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11" w:rsidRPr="00411BE8" w:rsidRDefault="00F87B11" w:rsidP="00F87B11">
      <w:pPr>
        <w:rPr>
          <w:rFonts w:hint="eastAsia"/>
          <w:b/>
          <w:sz w:val="28"/>
        </w:rPr>
      </w:pPr>
      <w:r w:rsidRPr="00411BE8">
        <w:rPr>
          <w:rFonts w:hint="eastAsia"/>
          <w:b/>
          <w:sz w:val="28"/>
        </w:rPr>
        <w:t xml:space="preserve">(1) </w:t>
      </w:r>
      <w:r w:rsidRPr="00411BE8">
        <w:rPr>
          <w:b/>
          <w:sz w:val="28"/>
        </w:rPr>
        <w:t xml:space="preserve">Dog control statistics </w:t>
      </w:r>
      <w:r w:rsidRPr="00411BE8">
        <w:rPr>
          <w:b/>
          <w:sz w:val="28"/>
        </w:rPr>
        <w:t>2001-2016</w:t>
      </w:r>
    </w:p>
    <w:p w:rsidR="008A5E49" w:rsidRDefault="008A5E49" w:rsidP="00F87B11">
      <w:pPr>
        <w:rPr>
          <w:rFonts w:hint="eastAsia"/>
        </w:rPr>
      </w:pPr>
      <w:r>
        <w:rPr>
          <w:rFonts w:hint="eastAsia"/>
        </w:rPr>
        <w:t>Sources:</w:t>
      </w:r>
    </w:p>
    <w:p w:rsidR="00F87B11" w:rsidRDefault="006D1BFA" w:rsidP="00F87B11">
      <w:r>
        <w:t>1. D</w:t>
      </w:r>
      <w:r w:rsidR="00F87B11">
        <w:t>og, owner, registration and infringement information from the National Dogs Database (NDD) at the Department of Internal Affairs</w:t>
      </w:r>
    </w:p>
    <w:p w:rsidR="00F87B11" w:rsidRDefault="00F87B11" w:rsidP="00F87B11">
      <w:r>
        <w:t>2.</w:t>
      </w:r>
      <w:r w:rsidR="006D1BFA">
        <w:t xml:space="preserve"> D</w:t>
      </w:r>
      <w:r>
        <w:t>og bite related claims and their cost from the Accident Compensation Corporation</w:t>
      </w:r>
    </w:p>
    <w:p w:rsidR="003E23E8" w:rsidRDefault="00F87B11" w:rsidP="00F87B11">
      <w:r>
        <w:t>3.</w:t>
      </w:r>
      <w:r w:rsidR="006D1BFA">
        <w:t xml:space="preserve"> P</w:t>
      </w:r>
      <w:r>
        <w:t>rosecutions and dog destruction orders under the Dog Control Act 1996 from the Ministry of Justice</w:t>
      </w:r>
    </w:p>
    <w:p w:rsidR="00EE73B9" w:rsidRDefault="00EE73B9" w:rsidP="00F87B11">
      <w:pPr>
        <w:rPr>
          <w:rFonts w:hint="eastAsia"/>
        </w:rPr>
      </w:pPr>
    </w:p>
    <w:p w:rsidR="00385C1A" w:rsidRPr="00385C1A" w:rsidRDefault="00385C1A" w:rsidP="00385C1A">
      <w:pPr>
        <w:rPr>
          <w:rFonts w:hint="eastAsia"/>
          <w:b/>
        </w:rPr>
      </w:pPr>
      <w:r w:rsidRPr="00411BE8">
        <w:rPr>
          <w:b/>
          <w:sz w:val="28"/>
        </w:rPr>
        <w:t xml:space="preserve">(2) </w:t>
      </w:r>
      <w:r w:rsidRPr="00411BE8">
        <w:rPr>
          <w:b/>
          <w:sz w:val="28"/>
        </w:rPr>
        <w:t>Dog related injury recorded in public</w:t>
      </w:r>
      <w:r w:rsidRPr="00411BE8">
        <w:rPr>
          <w:b/>
          <w:sz w:val="28"/>
        </w:rPr>
        <w:t xml:space="preserve"> hospital discharges 2000-2014</w:t>
      </w:r>
      <w:r>
        <w:rPr>
          <w:b/>
        </w:rPr>
        <w:t xml:space="preserve"> </w:t>
      </w:r>
    </w:p>
    <w:p w:rsidR="00385C1A" w:rsidRPr="00385C1A" w:rsidRDefault="00385C1A" w:rsidP="00385C1A">
      <w:pPr>
        <w:rPr>
          <w:b/>
        </w:rPr>
      </w:pPr>
      <w:r w:rsidRPr="00385C1A">
        <w:rPr>
          <w:b/>
        </w:rPr>
        <w:t>Non fatal dog bite injury hospital discharges over the period of Financial Year end 2000 to FY 2014 (1 July 1999 - 30 July 2014) by: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 xml:space="preserve">Territorial Local Authority 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Age Group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Gender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Ethnicity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Scene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Activity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Day of week injury occurred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Month injury occurred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Total days spent in hospital</w:t>
      </w:r>
    </w:p>
    <w:p w:rsidR="00385C1A" w:rsidRPr="00385C1A" w:rsidRDefault="00385C1A" w:rsidP="00385C1A">
      <w:pPr>
        <w:rPr>
          <w:rFonts w:hint="eastAsia"/>
        </w:rPr>
      </w:pPr>
      <w:r w:rsidRPr="00385C1A">
        <w:rPr>
          <w:rFonts w:hint="eastAsia"/>
        </w:rPr>
        <w:t>•</w:t>
      </w:r>
      <w:r>
        <w:t>Diagnosis</w:t>
      </w:r>
    </w:p>
    <w:p w:rsidR="00385C1A" w:rsidRPr="00385C1A" w:rsidRDefault="00385C1A" w:rsidP="00385C1A">
      <w:pPr>
        <w:rPr>
          <w:b/>
        </w:rPr>
      </w:pPr>
      <w:r w:rsidRPr="00385C1A">
        <w:rPr>
          <w:b/>
        </w:rPr>
        <w:t>Data Selection Criteria: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Discharged from hospital between 1 July 1999 and 30 June 2014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With an injury primary diagnosis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Where the external cause was ICD10 'W54: Contact with dog'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Excluding day patients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Excluding people discharged dead</w:t>
      </w:r>
    </w:p>
    <w:p w:rsidR="00385C1A" w:rsidRPr="00385C1A" w:rsidRDefault="00385C1A" w:rsidP="00385C1A">
      <w:r w:rsidRPr="00385C1A">
        <w:rPr>
          <w:rFonts w:hint="eastAsia"/>
        </w:rPr>
        <w:t>•</w:t>
      </w:r>
      <w:r w:rsidRPr="00385C1A">
        <w:t>Excluding readmissions for the same incident</w:t>
      </w:r>
    </w:p>
    <w:p w:rsidR="008A5E49" w:rsidRPr="00385C1A" w:rsidRDefault="008A5E49" w:rsidP="00F87B11">
      <w:pPr>
        <w:rPr>
          <w:rFonts w:hint="eastAsia"/>
        </w:rPr>
      </w:pPr>
      <w:bookmarkStart w:id="0" w:name="_GoBack"/>
      <w:bookmarkEnd w:id="0"/>
    </w:p>
    <w:sectPr w:rsidR="008A5E49" w:rsidRPr="0038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D"/>
    <w:rsid w:val="00331F0E"/>
    <w:rsid w:val="00385C1A"/>
    <w:rsid w:val="00411BE8"/>
    <w:rsid w:val="0052230D"/>
    <w:rsid w:val="0058070D"/>
    <w:rsid w:val="006D1BFA"/>
    <w:rsid w:val="008A5E49"/>
    <w:rsid w:val="009D3781"/>
    <w:rsid w:val="00AD28FD"/>
    <w:rsid w:val="00B71DE5"/>
    <w:rsid w:val="00CE2BC1"/>
    <w:rsid w:val="00D86B16"/>
    <w:rsid w:val="00EE73B9"/>
    <w:rsid w:val="00F8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642424-0F17-4066-9B7B-CFDB5AF6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Yuze Liu</dc:creator>
  <cp:keywords/>
  <dc:description/>
  <cp:lastModifiedBy>Yuze Liu</cp:lastModifiedBy>
  <cp:revision>8</cp:revision>
  <dcterms:created xsi:type="dcterms:W3CDTF">2016-07-30T08:25:00Z</dcterms:created>
  <dcterms:modified xsi:type="dcterms:W3CDTF">2016-07-30T09:04:00Z</dcterms:modified>
</cp:coreProperties>
</file>