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C9" w:rsidRDefault="0092122D" w:rsidP="002A2D35">
      <w:pPr>
        <w:pStyle w:val="NormalBold"/>
        <w:rPr>
          <w:color w:val="294894"/>
        </w:rPr>
      </w:pPr>
      <w:bookmarkStart w:id="0" w:name="_Toc57077293"/>
      <w:bookmarkStart w:id="1" w:name="_GoBack"/>
      <w:bookmarkEnd w:id="1"/>
      <w:r>
        <w:rPr>
          <w:noProof/>
          <w:color w:val="294894"/>
        </w:rPr>
        <w:drawing>
          <wp:anchor distT="0" distB="0" distL="114300" distR="114300" simplePos="0" relativeHeight="251658240" behindDoc="0" locked="0" layoutInCell="1" allowOverlap="1" wp14:anchorId="428DA11F" wp14:editId="4E6AF9C7">
            <wp:simplePos x="0" y="0"/>
            <wp:positionH relativeFrom="margin">
              <wp:posOffset>7165128</wp:posOffset>
            </wp:positionH>
            <wp:positionV relativeFrom="margin">
              <wp:posOffset>-279400</wp:posOffset>
            </wp:positionV>
            <wp:extent cx="1532255" cy="1436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255" cy="1436370"/>
                    </a:xfrm>
                    <a:prstGeom prst="rect">
                      <a:avLst/>
                    </a:prstGeom>
                    <a:noFill/>
                  </pic:spPr>
                </pic:pic>
              </a:graphicData>
            </a:graphic>
            <wp14:sizeRelH relativeFrom="margin">
              <wp14:pctWidth>0</wp14:pctWidth>
            </wp14:sizeRelH>
            <wp14:sizeRelV relativeFrom="margin">
              <wp14:pctHeight>0</wp14:pctHeight>
            </wp14:sizeRelV>
          </wp:anchor>
        </w:drawing>
      </w:r>
    </w:p>
    <w:p w:rsidR="0021605E" w:rsidRDefault="0021605E" w:rsidP="0021605E">
      <w:pPr>
        <w:rPr>
          <w:rFonts w:asciiTheme="majorHAnsi" w:hAnsiTheme="majorHAnsi"/>
          <w:b/>
          <w:color w:val="0070C0"/>
          <w:sz w:val="72"/>
          <w:szCs w:val="72"/>
        </w:rPr>
      </w:pPr>
      <w:bookmarkStart w:id="2" w:name="_Toc265360631"/>
      <w:bookmarkStart w:id="3" w:name="_Toc272281258"/>
      <w:bookmarkStart w:id="4" w:name="_Toc272498243"/>
    </w:p>
    <w:p w:rsidR="0021605E" w:rsidRDefault="0021605E" w:rsidP="0021605E">
      <w:pPr>
        <w:rPr>
          <w:rFonts w:asciiTheme="majorHAnsi" w:hAnsiTheme="majorHAnsi"/>
          <w:b/>
          <w:color w:val="0070C0"/>
          <w:sz w:val="72"/>
          <w:szCs w:val="72"/>
        </w:rPr>
      </w:pPr>
    </w:p>
    <w:p w:rsidR="0021605E" w:rsidRPr="00CC3987" w:rsidRDefault="0021605E" w:rsidP="0021605E">
      <w:pPr>
        <w:rPr>
          <w:rFonts w:asciiTheme="majorHAnsi" w:hAnsiTheme="majorHAnsi"/>
          <w:b/>
          <w:color w:val="0070C0"/>
          <w:sz w:val="72"/>
          <w:szCs w:val="72"/>
        </w:rPr>
      </w:pPr>
      <w:r w:rsidRPr="00CC3987">
        <w:rPr>
          <w:rFonts w:asciiTheme="majorHAnsi" w:hAnsiTheme="majorHAnsi"/>
          <w:b/>
          <w:color w:val="0070C0"/>
          <w:sz w:val="72"/>
          <w:szCs w:val="72"/>
        </w:rPr>
        <w:t>HMIS PROGRAMMING SPECIFICATIONS</w:t>
      </w:r>
    </w:p>
    <w:p w:rsidR="0021605E" w:rsidRPr="00CC3987" w:rsidRDefault="0021605E" w:rsidP="0021605E">
      <w:pPr>
        <w:jc w:val="center"/>
        <w:rPr>
          <w:rFonts w:asciiTheme="majorHAnsi" w:hAnsiTheme="majorHAnsi"/>
          <w:b/>
          <w:sz w:val="52"/>
          <w:szCs w:val="36"/>
        </w:rPr>
      </w:pPr>
    </w:p>
    <w:p w:rsidR="0021605E" w:rsidRPr="0021605E" w:rsidRDefault="0021605E" w:rsidP="0021605E">
      <w:pPr>
        <w:jc w:val="center"/>
        <w:rPr>
          <w:rFonts w:asciiTheme="majorHAnsi" w:hAnsiTheme="majorHAnsi"/>
          <w:b/>
          <w:sz w:val="48"/>
          <w:szCs w:val="48"/>
        </w:rPr>
      </w:pPr>
      <w:r w:rsidRPr="0021605E">
        <w:rPr>
          <w:rFonts w:asciiTheme="majorHAnsi" w:hAnsiTheme="majorHAnsi"/>
          <w:b/>
          <w:sz w:val="48"/>
          <w:szCs w:val="48"/>
        </w:rPr>
        <w:t xml:space="preserve">HUD:  Continuum of Care   </w:t>
      </w:r>
    </w:p>
    <w:p w:rsidR="0021605E" w:rsidRPr="0021605E" w:rsidRDefault="0021605E" w:rsidP="0021605E">
      <w:pPr>
        <w:jc w:val="center"/>
        <w:rPr>
          <w:rFonts w:asciiTheme="majorHAnsi" w:hAnsiTheme="majorHAnsi"/>
          <w:b/>
          <w:sz w:val="48"/>
          <w:szCs w:val="48"/>
        </w:rPr>
      </w:pPr>
      <w:r w:rsidRPr="0021605E">
        <w:rPr>
          <w:rFonts w:asciiTheme="majorHAnsi" w:hAnsiTheme="majorHAnsi"/>
          <w:b/>
          <w:sz w:val="48"/>
          <w:szCs w:val="48"/>
        </w:rPr>
        <w:t xml:space="preserve">Annual Progress Report </w:t>
      </w:r>
    </w:p>
    <w:p w:rsidR="0021605E" w:rsidRPr="0021605E" w:rsidRDefault="0021605E" w:rsidP="0021605E">
      <w:pPr>
        <w:jc w:val="center"/>
        <w:rPr>
          <w:rFonts w:asciiTheme="majorHAnsi" w:hAnsiTheme="majorHAnsi"/>
          <w:b/>
          <w:sz w:val="48"/>
          <w:szCs w:val="48"/>
        </w:rPr>
      </w:pPr>
      <w:r w:rsidRPr="0021605E">
        <w:rPr>
          <w:rFonts w:asciiTheme="majorHAnsi" w:hAnsiTheme="majorHAnsi"/>
          <w:b/>
          <w:sz w:val="48"/>
          <w:szCs w:val="48"/>
        </w:rPr>
        <w:t>(</w:t>
      </w:r>
      <w:proofErr w:type="spellStart"/>
      <w:r w:rsidRPr="0021605E">
        <w:rPr>
          <w:rFonts w:asciiTheme="majorHAnsi" w:hAnsiTheme="majorHAnsi"/>
          <w:b/>
          <w:sz w:val="48"/>
          <w:szCs w:val="48"/>
        </w:rPr>
        <w:t>CoC</w:t>
      </w:r>
      <w:proofErr w:type="spellEnd"/>
      <w:r w:rsidRPr="0021605E">
        <w:rPr>
          <w:rFonts w:asciiTheme="majorHAnsi" w:hAnsiTheme="majorHAnsi"/>
          <w:b/>
          <w:sz w:val="48"/>
          <w:szCs w:val="48"/>
        </w:rPr>
        <w:t xml:space="preserve"> - APR)</w:t>
      </w:r>
    </w:p>
    <w:p w:rsidR="0021605E" w:rsidRPr="00CC3987" w:rsidRDefault="0021605E" w:rsidP="0021605E">
      <w:pPr>
        <w:jc w:val="center"/>
        <w:rPr>
          <w:rFonts w:asciiTheme="majorHAnsi" w:hAnsiTheme="majorHAnsi"/>
          <w:b/>
          <w:sz w:val="52"/>
          <w:szCs w:val="36"/>
        </w:rPr>
      </w:pPr>
    </w:p>
    <w:p w:rsidR="0021605E" w:rsidRPr="0021605E" w:rsidRDefault="0021605E" w:rsidP="0021605E">
      <w:pPr>
        <w:jc w:val="center"/>
        <w:rPr>
          <w:rFonts w:asciiTheme="majorHAnsi" w:hAnsiTheme="majorHAnsi"/>
          <w:b/>
          <w:sz w:val="48"/>
          <w:szCs w:val="48"/>
        </w:rPr>
      </w:pPr>
      <w:r w:rsidRPr="0021605E">
        <w:rPr>
          <w:rFonts w:asciiTheme="majorHAnsi" w:hAnsiTheme="majorHAnsi"/>
          <w:b/>
          <w:sz w:val="48"/>
          <w:szCs w:val="48"/>
        </w:rPr>
        <w:t xml:space="preserve">HUD:  Emergency Solutions Grant  </w:t>
      </w:r>
    </w:p>
    <w:p w:rsidR="0021605E" w:rsidRPr="0021605E" w:rsidRDefault="0021605E" w:rsidP="0021605E">
      <w:pPr>
        <w:jc w:val="center"/>
        <w:rPr>
          <w:rFonts w:asciiTheme="majorHAnsi" w:hAnsiTheme="majorHAnsi"/>
          <w:b/>
          <w:sz w:val="48"/>
          <w:szCs w:val="48"/>
        </w:rPr>
      </w:pPr>
      <w:r w:rsidRPr="0021605E">
        <w:rPr>
          <w:rFonts w:asciiTheme="majorHAnsi" w:hAnsiTheme="majorHAnsi"/>
          <w:b/>
          <w:sz w:val="48"/>
          <w:szCs w:val="48"/>
        </w:rPr>
        <w:t xml:space="preserve">Consolidated Annual Performance and Evaluation Report </w:t>
      </w:r>
    </w:p>
    <w:p w:rsidR="0021605E" w:rsidRDefault="0021605E" w:rsidP="0021605E">
      <w:pPr>
        <w:jc w:val="center"/>
        <w:rPr>
          <w:rFonts w:asciiTheme="majorHAnsi" w:hAnsiTheme="majorHAnsi"/>
          <w:b/>
          <w:sz w:val="48"/>
          <w:szCs w:val="48"/>
        </w:rPr>
      </w:pPr>
      <w:r w:rsidRPr="0021605E">
        <w:rPr>
          <w:rFonts w:asciiTheme="majorHAnsi" w:hAnsiTheme="majorHAnsi"/>
          <w:b/>
          <w:sz w:val="48"/>
          <w:szCs w:val="48"/>
        </w:rPr>
        <w:t>(ESG - CAPER)</w:t>
      </w:r>
    </w:p>
    <w:p w:rsidR="0021605E" w:rsidRPr="0021605E" w:rsidRDefault="0021605E" w:rsidP="0021605E">
      <w:pPr>
        <w:jc w:val="center"/>
        <w:rPr>
          <w:rFonts w:asciiTheme="majorHAnsi" w:hAnsiTheme="majorHAnsi"/>
          <w:b/>
          <w:sz w:val="48"/>
          <w:szCs w:val="48"/>
        </w:rPr>
      </w:pPr>
    </w:p>
    <w:p w:rsidR="0021605E" w:rsidRPr="0021605E" w:rsidRDefault="0021605E" w:rsidP="0021605E">
      <w:pPr>
        <w:jc w:val="right"/>
        <w:rPr>
          <w:rFonts w:asciiTheme="majorHAnsi" w:hAnsiTheme="majorHAnsi"/>
          <w:sz w:val="40"/>
          <w:szCs w:val="40"/>
        </w:rPr>
      </w:pPr>
      <w:r w:rsidRPr="0021605E">
        <w:rPr>
          <w:rFonts w:asciiTheme="majorHAnsi" w:hAnsiTheme="majorHAnsi"/>
          <w:sz w:val="40"/>
          <w:szCs w:val="40"/>
        </w:rPr>
        <w:t>Release:  June, 2015</w:t>
      </w:r>
    </w:p>
    <w:p w:rsidR="0092122D" w:rsidRPr="0021605E" w:rsidRDefault="0021605E" w:rsidP="0021605E">
      <w:pPr>
        <w:jc w:val="right"/>
        <w:rPr>
          <w:rFonts w:asciiTheme="majorHAnsi" w:hAnsiTheme="majorHAnsi"/>
          <w:sz w:val="40"/>
          <w:szCs w:val="40"/>
        </w:rPr>
      </w:pPr>
      <w:r w:rsidRPr="0021605E">
        <w:rPr>
          <w:rFonts w:asciiTheme="majorHAnsi" w:hAnsiTheme="majorHAnsi"/>
          <w:sz w:val="40"/>
          <w:szCs w:val="40"/>
        </w:rPr>
        <w:t>Version 1.0</w:t>
      </w:r>
      <w:r w:rsidR="0092122D">
        <w:br w:type="page"/>
      </w:r>
    </w:p>
    <w:p w:rsidR="0021605E" w:rsidRDefault="0021605E">
      <w:pPr>
        <w:spacing w:after="0"/>
        <w:rPr>
          <w:b/>
          <w:bCs/>
          <w:sz w:val="28"/>
        </w:rPr>
      </w:pPr>
    </w:p>
    <w:p w:rsidR="002B58AD" w:rsidRPr="00667D7B" w:rsidRDefault="002B58AD" w:rsidP="00BA3D87">
      <w:pPr>
        <w:pStyle w:val="Heading1"/>
      </w:pPr>
      <w:bookmarkStart w:id="5" w:name="_Toc272281260"/>
      <w:bookmarkStart w:id="6" w:name="_Toc272498245"/>
      <w:bookmarkStart w:id="7" w:name="_Toc421531868"/>
      <w:bookmarkEnd w:id="2"/>
      <w:bookmarkEnd w:id="3"/>
      <w:bookmarkEnd w:id="4"/>
      <w:r>
        <w:t>Table of Contents</w:t>
      </w:r>
      <w:bookmarkEnd w:id="5"/>
      <w:bookmarkEnd w:id="6"/>
      <w:bookmarkEnd w:id="7"/>
    </w:p>
    <w:p w:rsidR="00EA052E" w:rsidRDefault="00C24C7D">
      <w:pPr>
        <w:pStyle w:val="TOC1"/>
        <w:tabs>
          <w:tab w:val="right" w:leader="dot" w:pos="13220"/>
        </w:tabs>
        <w:rPr>
          <w:rFonts w:asciiTheme="minorHAnsi" w:eastAsiaTheme="minorEastAsia" w:hAnsiTheme="minorHAnsi" w:cstheme="minorBidi"/>
          <w:noProof/>
          <w:color w:val="auto"/>
          <w:szCs w:val="22"/>
        </w:rPr>
      </w:pPr>
      <w:r>
        <w:fldChar w:fldCharType="begin"/>
      </w:r>
      <w:r w:rsidR="002B58AD">
        <w:instrText xml:space="preserve"> TOC \o "1-3" \h \z \u </w:instrText>
      </w:r>
      <w:r>
        <w:fldChar w:fldCharType="separate"/>
      </w:r>
      <w:hyperlink w:anchor="_Toc421531868" w:history="1">
        <w:r w:rsidR="00EA052E" w:rsidRPr="000F450D">
          <w:rPr>
            <w:rStyle w:val="Hyperlink"/>
            <w:noProof/>
          </w:rPr>
          <w:t>Table of Contents</w:t>
        </w:r>
        <w:r w:rsidR="00EA052E">
          <w:rPr>
            <w:noProof/>
            <w:webHidden/>
          </w:rPr>
          <w:tab/>
        </w:r>
        <w:r w:rsidR="00EA052E">
          <w:rPr>
            <w:noProof/>
            <w:webHidden/>
          </w:rPr>
          <w:fldChar w:fldCharType="begin"/>
        </w:r>
        <w:r w:rsidR="00EA052E">
          <w:rPr>
            <w:noProof/>
            <w:webHidden/>
          </w:rPr>
          <w:instrText xml:space="preserve"> PAGEREF _Toc421531868 \h </w:instrText>
        </w:r>
        <w:r w:rsidR="00EA052E">
          <w:rPr>
            <w:noProof/>
            <w:webHidden/>
          </w:rPr>
        </w:r>
        <w:r w:rsidR="00EA052E">
          <w:rPr>
            <w:noProof/>
            <w:webHidden/>
          </w:rPr>
          <w:fldChar w:fldCharType="separate"/>
        </w:r>
        <w:r w:rsidR="00EA052E">
          <w:rPr>
            <w:noProof/>
            <w:webHidden/>
          </w:rPr>
          <w:t>1</w:t>
        </w:r>
        <w:r w:rsidR="00EA052E">
          <w:rPr>
            <w:noProof/>
            <w:webHidden/>
          </w:rPr>
          <w:fldChar w:fldCharType="end"/>
        </w:r>
      </w:hyperlink>
    </w:p>
    <w:p w:rsidR="00EA052E" w:rsidRDefault="00730122">
      <w:pPr>
        <w:pStyle w:val="TOC1"/>
        <w:tabs>
          <w:tab w:val="right" w:leader="dot" w:pos="13220"/>
        </w:tabs>
        <w:rPr>
          <w:rFonts w:asciiTheme="minorHAnsi" w:eastAsiaTheme="minorEastAsia" w:hAnsiTheme="minorHAnsi" w:cstheme="minorBidi"/>
          <w:noProof/>
          <w:color w:val="auto"/>
          <w:szCs w:val="22"/>
        </w:rPr>
      </w:pPr>
      <w:hyperlink w:anchor="_Toc421531869" w:history="1">
        <w:r w:rsidR="00EA052E" w:rsidRPr="000F450D">
          <w:rPr>
            <w:rStyle w:val="Hyperlink"/>
            <w:noProof/>
          </w:rPr>
          <w:t>Revision History</w:t>
        </w:r>
        <w:r w:rsidR="00EA052E">
          <w:rPr>
            <w:noProof/>
            <w:webHidden/>
          </w:rPr>
          <w:tab/>
        </w:r>
        <w:r w:rsidR="00EA052E">
          <w:rPr>
            <w:noProof/>
            <w:webHidden/>
          </w:rPr>
          <w:fldChar w:fldCharType="begin"/>
        </w:r>
        <w:r w:rsidR="00EA052E">
          <w:rPr>
            <w:noProof/>
            <w:webHidden/>
          </w:rPr>
          <w:instrText xml:space="preserve"> PAGEREF _Toc421531869 \h </w:instrText>
        </w:r>
        <w:r w:rsidR="00EA052E">
          <w:rPr>
            <w:noProof/>
            <w:webHidden/>
          </w:rPr>
        </w:r>
        <w:r w:rsidR="00EA052E">
          <w:rPr>
            <w:noProof/>
            <w:webHidden/>
          </w:rPr>
          <w:fldChar w:fldCharType="separate"/>
        </w:r>
        <w:r w:rsidR="00EA052E">
          <w:rPr>
            <w:noProof/>
            <w:webHidden/>
          </w:rPr>
          <w:t>4</w:t>
        </w:r>
        <w:r w:rsidR="00EA052E">
          <w:rPr>
            <w:noProof/>
            <w:webHidden/>
          </w:rPr>
          <w:fldChar w:fldCharType="end"/>
        </w:r>
      </w:hyperlink>
    </w:p>
    <w:p w:rsidR="00EA052E" w:rsidRDefault="00730122">
      <w:pPr>
        <w:pStyle w:val="TOC1"/>
        <w:tabs>
          <w:tab w:val="right" w:leader="dot" w:pos="13220"/>
        </w:tabs>
        <w:rPr>
          <w:rFonts w:asciiTheme="minorHAnsi" w:eastAsiaTheme="minorEastAsia" w:hAnsiTheme="minorHAnsi" w:cstheme="minorBidi"/>
          <w:noProof/>
          <w:color w:val="auto"/>
          <w:szCs w:val="22"/>
        </w:rPr>
      </w:pPr>
      <w:hyperlink w:anchor="_Toc421531870" w:history="1">
        <w:r w:rsidR="00EA052E" w:rsidRPr="000F450D">
          <w:rPr>
            <w:rStyle w:val="Hyperlink"/>
            <w:noProof/>
          </w:rPr>
          <w:t>Introduction</w:t>
        </w:r>
        <w:r w:rsidR="00EA052E">
          <w:rPr>
            <w:noProof/>
            <w:webHidden/>
          </w:rPr>
          <w:tab/>
        </w:r>
        <w:r w:rsidR="00EA052E">
          <w:rPr>
            <w:noProof/>
            <w:webHidden/>
          </w:rPr>
          <w:fldChar w:fldCharType="begin"/>
        </w:r>
        <w:r w:rsidR="00EA052E">
          <w:rPr>
            <w:noProof/>
            <w:webHidden/>
          </w:rPr>
          <w:instrText xml:space="preserve"> PAGEREF _Toc421531870 \h </w:instrText>
        </w:r>
        <w:r w:rsidR="00EA052E">
          <w:rPr>
            <w:noProof/>
            <w:webHidden/>
          </w:rPr>
        </w:r>
        <w:r w:rsidR="00EA052E">
          <w:rPr>
            <w:noProof/>
            <w:webHidden/>
          </w:rPr>
          <w:fldChar w:fldCharType="separate"/>
        </w:r>
        <w:r w:rsidR="00EA052E">
          <w:rPr>
            <w:noProof/>
            <w:webHidden/>
          </w:rPr>
          <w:t>6</w:t>
        </w:r>
        <w:r w:rsidR="00EA052E">
          <w:rPr>
            <w:noProof/>
            <w:webHidden/>
          </w:rPr>
          <w:fldChar w:fldCharType="end"/>
        </w:r>
      </w:hyperlink>
    </w:p>
    <w:p w:rsidR="00EA052E" w:rsidRDefault="00730122">
      <w:pPr>
        <w:pStyle w:val="TOC1"/>
        <w:tabs>
          <w:tab w:val="right" w:leader="dot" w:pos="13220"/>
        </w:tabs>
        <w:rPr>
          <w:rFonts w:asciiTheme="minorHAnsi" w:eastAsiaTheme="minorEastAsia" w:hAnsiTheme="minorHAnsi" w:cstheme="minorBidi"/>
          <w:noProof/>
          <w:color w:val="auto"/>
          <w:szCs w:val="22"/>
        </w:rPr>
      </w:pPr>
      <w:hyperlink w:anchor="_Toc421531871" w:history="1">
        <w:r w:rsidR="00EA052E" w:rsidRPr="000F450D">
          <w:rPr>
            <w:rStyle w:val="Hyperlink"/>
            <w:noProof/>
          </w:rPr>
          <w:t>Documentation Notes</w:t>
        </w:r>
        <w:r w:rsidR="00EA052E">
          <w:rPr>
            <w:noProof/>
            <w:webHidden/>
          </w:rPr>
          <w:tab/>
        </w:r>
        <w:r w:rsidR="00EA052E">
          <w:rPr>
            <w:noProof/>
            <w:webHidden/>
          </w:rPr>
          <w:fldChar w:fldCharType="begin"/>
        </w:r>
        <w:r w:rsidR="00EA052E">
          <w:rPr>
            <w:noProof/>
            <w:webHidden/>
          </w:rPr>
          <w:instrText xml:space="preserve"> PAGEREF _Toc421531871 \h </w:instrText>
        </w:r>
        <w:r w:rsidR="00EA052E">
          <w:rPr>
            <w:noProof/>
            <w:webHidden/>
          </w:rPr>
        </w:r>
        <w:r w:rsidR="00EA052E">
          <w:rPr>
            <w:noProof/>
            <w:webHidden/>
          </w:rPr>
          <w:fldChar w:fldCharType="separate"/>
        </w:r>
        <w:r w:rsidR="00EA052E">
          <w:rPr>
            <w:noProof/>
            <w:webHidden/>
          </w:rPr>
          <w:t>6</w:t>
        </w:r>
        <w:r w:rsidR="00EA052E">
          <w:rPr>
            <w:noProof/>
            <w:webHidden/>
          </w:rPr>
          <w:fldChar w:fldCharType="end"/>
        </w:r>
      </w:hyperlink>
    </w:p>
    <w:p w:rsidR="00EA052E" w:rsidRDefault="00730122">
      <w:pPr>
        <w:pStyle w:val="TOC1"/>
        <w:tabs>
          <w:tab w:val="right" w:leader="dot" w:pos="13220"/>
        </w:tabs>
        <w:rPr>
          <w:rFonts w:asciiTheme="minorHAnsi" w:eastAsiaTheme="minorEastAsia" w:hAnsiTheme="minorHAnsi" w:cstheme="minorBidi"/>
          <w:noProof/>
          <w:color w:val="auto"/>
          <w:szCs w:val="22"/>
        </w:rPr>
      </w:pPr>
      <w:hyperlink w:anchor="_Toc421531872" w:history="1">
        <w:r w:rsidR="00EA052E" w:rsidRPr="000F450D">
          <w:rPr>
            <w:rStyle w:val="Hyperlink"/>
            <w:noProof/>
          </w:rPr>
          <w:t>Program and Project Type Applicability</w:t>
        </w:r>
        <w:r w:rsidR="00EA052E">
          <w:rPr>
            <w:noProof/>
            <w:webHidden/>
          </w:rPr>
          <w:tab/>
        </w:r>
        <w:r w:rsidR="00EA052E">
          <w:rPr>
            <w:noProof/>
            <w:webHidden/>
          </w:rPr>
          <w:fldChar w:fldCharType="begin"/>
        </w:r>
        <w:r w:rsidR="00EA052E">
          <w:rPr>
            <w:noProof/>
            <w:webHidden/>
          </w:rPr>
          <w:instrText xml:space="preserve"> PAGEREF _Toc421531872 \h </w:instrText>
        </w:r>
        <w:r w:rsidR="00EA052E">
          <w:rPr>
            <w:noProof/>
            <w:webHidden/>
          </w:rPr>
        </w:r>
        <w:r w:rsidR="00EA052E">
          <w:rPr>
            <w:noProof/>
            <w:webHidden/>
          </w:rPr>
          <w:fldChar w:fldCharType="separate"/>
        </w:r>
        <w:r w:rsidR="00EA052E">
          <w:rPr>
            <w:noProof/>
            <w:webHidden/>
          </w:rPr>
          <w:t>7</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3" w:history="1">
        <w:r w:rsidR="00EA052E" w:rsidRPr="000F450D">
          <w:rPr>
            <w:rStyle w:val="Hyperlink"/>
            <w:noProof/>
          </w:rPr>
          <w:t>Report Programming Basics</w:t>
        </w:r>
        <w:r w:rsidR="00EA052E">
          <w:rPr>
            <w:noProof/>
            <w:webHidden/>
          </w:rPr>
          <w:tab/>
        </w:r>
        <w:r w:rsidR="00EA052E">
          <w:rPr>
            <w:noProof/>
            <w:webHidden/>
          </w:rPr>
          <w:fldChar w:fldCharType="begin"/>
        </w:r>
        <w:r w:rsidR="00EA052E">
          <w:rPr>
            <w:noProof/>
            <w:webHidden/>
          </w:rPr>
          <w:instrText xml:space="preserve"> PAGEREF _Toc421531873 \h </w:instrText>
        </w:r>
        <w:r w:rsidR="00EA052E">
          <w:rPr>
            <w:noProof/>
            <w:webHidden/>
          </w:rPr>
        </w:r>
        <w:r w:rsidR="00EA052E">
          <w:rPr>
            <w:noProof/>
            <w:webHidden/>
          </w:rPr>
          <w:fldChar w:fldCharType="separate"/>
        </w:r>
        <w:r w:rsidR="00EA052E">
          <w:rPr>
            <w:noProof/>
            <w:webHidden/>
          </w:rPr>
          <w:t>8</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4" w:history="1">
        <w:r w:rsidR="00EA052E" w:rsidRPr="000F450D">
          <w:rPr>
            <w:rStyle w:val="Hyperlink"/>
            <w:noProof/>
          </w:rPr>
          <w:t>Determining Age-Related Variables</w:t>
        </w:r>
        <w:r w:rsidR="00EA052E">
          <w:rPr>
            <w:noProof/>
            <w:webHidden/>
          </w:rPr>
          <w:tab/>
        </w:r>
        <w:r w:rsidR="00EA052E">
          <w:rPr>
            <w:noProof/>
            <w:webHidden/>
          </w:rPr>
          <w:fldChar w:fldCharType="begin"/>
        </w:r>
        <w:r w:rsidR="00EA052E">
          <w:rPr>
            <w:noProof/>
            <w:webHidden/>
          </w:rPr>
          <w:instrText xml:space="preserve"> PAGEREF _Toc421531874 \h </w:instrText>
        </w:r>
        <w:r w:rsidR="00EA052E">
          <w:rPr>
            <w:noProof/>
            <w:webHidden/>
          </w:rPr>
        </w:r>
        <w:r w:rsidR="00EA052E">
          <w:rPr>
            <w:noProof/>
            <w:webHidden/>
          </w:rPr>
          <w:fldChar w:fldCharType="separate"/>
        </w:r>
        <w:r w:rsidR="00EA052E">
          <w:rPr>
            <w:noProof/>
            <w:webHidden/>
          </w:rPr>
          <w:t>8</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5" w:history="1">
        <w:r w:rsidR="00EA052E" w:rsidRPr="000F450D">
          <w:rPr>
            <w:rStyle w:val="Hyperlink"/>
            <w:noProof/>
          </w:rPr>
          <w:t>Determining Each Client’s Household Type and Counting Distinct Households</w:t>
        </w:r>
        <w:r w:rsidR="00EA052E">
          <w:rPr>
            <w:noProof/>
            <w:webHidden/>
          </w:rPr>
          <w:tab/>
        </w:r>
        <w:r w:rsidR="00EA052E">
          <w:rPr>
            <w:noProof/>
            <w:webHidden/>
          </w:rPr>
          <w:fldChar w:fldCharType="begin"/>
        </w:r>
        <w:r w:rsidR="00EA052E">
          <w:rPr>
            <w:noProof/>
            <w:webHidden/>
          </w:rPr>
          <w:instrText xml:space="preserve"> PAGEREF _Toc421531875 \h </w:instrText>
        </w:r>
        <w:r w:rsidR="00EA052E">
          <w:rPr>
            <w:noProof/>
            <w:webHidden/>
          </w:rPr>
        </w:r>
        <w:r w:rsidR="00EA052E">
          <w:rPr>
            <w:noProof/>
            <w:webHidden/>
          </w:rPr>
          <w:fldChar w:fldCharType="separate"/>
        </w:r>
        <w:r w:rsidR="00EA052E">
          <w:rPr>
            <w:noProof/>
            <w:webHidden/>
          </w:rPr>
          <w:t>9</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6" w:history="1">
        <w:r w:rsidR="00EA052E" w:rsidRPr="000F450D">
          <w:rPr>
            <w:rStyle w:val="Hyperlink"/>
            <w:noProof/>
          </w:rPr>
          <w:t>Determining Length of Stay (LOS)</w:t>
        </w:r>
        <w:r w:rsidR="00EA052E">
          <w:rPr>
            <w:noProof/>
            <w:webHidden/>
          </w:rPr>
          <w:tab/>
        </w:r>
        <w:r w:rsidR="00EA052E">
          <w:rPr>
            <w:noProof/>
            <w:webHidden/>
          </w:rPr>
          <w:fldChar w:fldCharType="begin"/>
        </w:r>
        <w:r w:rsidR="00EA052E">
          <w:rPr>
            <w:noProof/>
            <w:webHidden/>
          </w:rPr>
          <w:instrText xml:space="preserve"> PAGEREF _Toc421531876 \h </w:instrText>
        </w:r>
        <w:r w:rsidR="00EA052E">
          <w:rPr>
            <w:noProof/>
            <w:webHidden/>
          </w:rPr>
        </w:r>
        <w:r w:rsidR="00EA052E">
          <w:rPr>
            <w:noProof/>
            <w:webHidden/>
          </w:rPr>
          <w:fldChar w:fldCharType="separate"/>
        </w:r>
        <w:r w:rsidR="00EA052E">
          <w:rPr>
            <w:noProof/>
            <w:webHidden/>
          </w:rPr>
          <w:t>9</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7" w:history="1">
        <w:r w:rsidR="00EA052E" w:rsidRPr="000F450D">
          <w:rPr>
            <w:rStyle w:val="Hyperlink"/>
            <w:noProof/>
          </w:rPr>
          <w:t>Determining a Client’s Relevant Annual Assessment</w:t>
        </w:r>
        <w:r w:rsidR="00EA052E">
          <w:rPr>
            <w:noProof/>
            <w:webHidden/>
          </w:rPr>
          <w:tab/>
        </w:r>
        <w:r w:rsidR="00EA052E">
          <w:rPr>
            <w:noProof/>
            <w:webHidden/>
          </w:rPr>
          <w:fldChar w:fldCharType="begin"/>
        </w:r>
        <w:r w:rsidR="00EA052E">
          <w:rPr>
            <w:noProof/>
            <w:webHidden/>
          </w:rPr>
          <w:instrText xml:space="preserve"> PAGEREF _Toc421531877 \h </w:instrText>
        </w:r>
        <w:r w:rsidR="00EA052E">
          <w:rPr>
            <w:noProof/>
            <w:webHidden/>
          </w:rPr>
        </w:r>
        <w:r w:rsidR="00EA052E">
          <w:rPr>
            <w:noProof/>
            <w:webHidden/>
          </w:rPr>
          <w:fldChar w:fldCharType="separate"/>
        </w:r>
        <w:r w:rsidR="00EA052E">
          <w:rPr>
            <w:noProof/>
            <w:webHidden/>
          </w:rPr>
          <w:t>9</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8" w:history="1">
        <w:r w:rsidR="00EA052E" w:rsidRPr="000F450D">
          <w:rPr>
            <w:rStyle w:val="Hyperlink"/>
            <w:noProof/>
          </w:rPr>
          <w:t>Determining Total Income and Earned Income on a specific record</w:t>
        </w:r>
        <w:r w:rsidR="00EA052E">
          <w:rPr>
            <w:noProof/>
            <w:webHidden/>
          </w:rPr>
          <w:tab/>
        </w:r>
        <w:r w:rsidR="00EA052E">
          <w:rPr>
            <w:noProof/>
            <w:webHidden/>
          </w:rPr>
          <w:fldChar w:fldCharType="begin"/>
        </w:r>
        <w:r w:rsidR="00EA052E">
          <w:rPr>
            <w:noProof/>
            <w:webHidden/>
          </w:rPr>
          <w:instrText xml:space="preserve"> PAGEREF _Toc421531878 \h </w:instrText>
        </w:r>
        <w:r w:rsidR="00EA052E">
          <w:rPr>
            <w:noProof/>
            <w:webHidden/>
          </w:rPr>
        </w:r>
        <w:r w:rsidR="00EA052E">
          <w:rPr>
            <w:noProof/>
            <w:webHidden/>
          </w:rPr>
          <w:fldChar w:fldCharType="separate"/>
        </w:r>
        <w:r w:rsidR="00EA052E">
          <w:rPr>
            <w:noProof/>
            <w:webHidden/>
          </w:rPr>
          <w:t>10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79" w:history="1">
        <w:r w:rsidR="00EA052E" w:rsidRPr="000F450D">
          <w:rPr>
            <w:rStyle w:val="Hyperlink"/>
            <w:noProof/>
          </w:rPr>
          <w:t>Count Disabling Conditions</w:t>
        </w:r>
        <w:r w:rsidR="00EA052E">
          <w:rPr>
            <w:noProof/>
            <w:webHidden/>
          </w:rPr>
          <w:tab/>
        </w:r>
        <w:r w:rsidR="00EA052E">
          <w:rPr>
            <w:noProof/>
            <w:webHidden/>
          </w:rPr>
          <w:fldChar w:fldCharType="begin"/>
        </w:r>
        <w:r w:rsidR="00EA052E">
          <w:rPr>
            <w:noProof/>
            <w:webHidden/>
          </w:rPr>
          <w:instrText xml:space="preserve"> PAGEREF _Toc421531879 \h </w:instrText>
        </w:r>
        <w:r w:rsidR="00EA052E">
          <w:rPr>
            <w:noProof/>
            <w:webHidden/>
          </w:rPr>
        </w:r>
        <w:r w:rsidR="00EA052E">
          <w:rPr>
            <w:noProof/>
            <w:webHidden/>
          </w:rPr>
          <w:fldChar w:fldCharType="separate"/>
        </w:r>
        <w:r w:rsidR="00EA052E">
          <w:rPr>
            <w:noProof/>
            <w:webHidden/>
          </w:rPr>
          <w:t>10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80" w:history="1">
        <w:r w:rsidR="00EA052E" w:rsidRPr="000F450D">
          <w:rPr>
            <w:rStyle w:val="Hyperlink"/>
            <w:noProof/>
          </w:rPr>
          <w:t>Counting Chronically Homeless</w:t>
        </w:r>
        <w:r w:rsidR="00EA052E">
          <w:rPr>
            <w:noProof/>
            <w:webHidden/>
          </w:rPr>
          <w:tab/>
        </w:r>
        <w:r w:rsidR="00EA052E">
          <w:rPr>
            <w:noProof/>
            <w:webHidden/>
          </w:rPr>
          <w:fldChar w:fldCharType="begin"/>
        </w:r>
        <w:r w:rsidR="00EA052E">
          <w:rPr>
            <w:noProof/>
            <w:webHidden/>
          </w:rPr>
          <w:instrText xml:space="preserve"> PAGEREF _Toc421531880 \h </w:instrText>
        </w:r>
        <w:r w:rsidR="00EA052E">
          <w:rPr>
            <w:noProof/>
            <w:webHidden/>
          </w:rPr>
        </w:r>
        <w:r w:rsidR="00EA052E">
          <w:rPr>
            <w:noProof/>
            <w:webHidden/>
          </w:rPr>
          <w:fldChar w:fldCharType="separate"/>
        </w:r>
        <w:r w:rsidR="00EA052E">
          <w:rPr>
            <w:noProof/>
            <w:webHidden/>
          </w:rPr>
          <w:t>11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81" w:history="1">
        <w:r w:rsidR="00EA052E" w:rsidRPr="000F450D">
          <w:rPr>
            <w:rStyle w:val="Hyperlink"/>
            <w:noProof/>
          </w:rPr>
          <w:t>Reporting counts of clients by element by household type</w:t>
        </w:r>
        <w:r w:rsidR="00EA052E">
          <w:rPr>
            <w:noProof/>
            <w:webHidden/>
          </w:rPr>
          <w:tab/>
        </w:r>
        <w:r w:rsidR="00EA052E">
          <w:rPr>
            <w:noProof/>
            <w:webHidden/>
          </w:rPr>
          <w:fldChar w:fldCharType="begin"/>
        </w:r>
        <w:r w:rsidR="00EA052E">
          <w:rPr>
            <w:noProof/>
            <w:webHidden/>
          </w:rPr>
          <w:instrText xml:space="preserve"> PAGEREF _Toc421531881 \h </w:instrText>
        </w:r>
        <w:r w:rsidR="00EA052E">
          <w:rPr>
            <w:noProof/>
            <w:webHidden/>
          </w:rPr>
        </w:r>
        <w:r w:rsidR="00EA052E">
          <w:rPr>
            <w:noProof/>
            <w:webHidden/>
          </w:rPr>
          <w:fldChar w:fldCharType="separate"/>
        </w:r>
        <w:r w:rsidR="00EA052E">
          <w:rPr>
            <w:noProof/>
            <w:webHidden/>
          </w:rPr>
          <w:t>11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882" w:history="1">
        <w:r w:rsidR="00EA052E" w:rsidRPr="000F450D">
          <w:rPr>
            <w:rStyle w:val="Hyperlink"/>
            <w:noProof/>
          </w:rPr>
          <w:t>Exporting CAPER Report Results to CSV</w:t>
        </w:r>
        <w:r w:rsidR="00EA052E">
          <w:rPr>
            <w:noProof/>
            <w:webHidden/>
          </w:rPr>
          <w:tab/>
        </w:r>
        <w:r w:rsidR="00EA052E">
          <w:rPr>
            <w:noProof/>
            <w:webHidden/>
          </w:rPr>
          <w:fldChar w:fldCharType="begin"/>
        </w:r>
        <w:r w:rsidR="00EA052E">
          <w:rPr>
            <w:noProof/>
            <w:webHidden/>
          </w:rPr>
          <w:instrText xml:space="preserve"> PAGEREF _Toc421531882 \h </w:instrText>
        </w:r>
        <w:r w:rsidR="00EA052E">
          <w:rPr>
            <w:noProof/>
            <w:webHidden/>
          </w:rPr>
        </w:r>
        <w:r w:rsidR="00EA052E">
          <w:rPr>
            <w:noProof/>
            <w:webHidden/>
          </w:rPr>
          <w:fldChar w:fldCharType="separate"/>
        </w:r>
        <w:r w:rsidR="00EA052E">
          <w:rPr>
            <w:noProof/>
            <w:webHidden/>
          </w:rPr>
          <w:t>11</w:t>
        </w:r>
        <w:r w:rsidR="00EA052E">
          <w:rPr>
            <w:noProof/>
            <w:webHidden/>
          </w:rPr>
          <w:fldChar w:fldCharType="end"/>
        </w:r>
      </w:hyperlink>
    </w:p>
    <w:p w:rsidR="00EA052E" w:rsidRDefault="00730122">
      <w:pPr>
        <w:pStyle w:val="TOC1"/>
        <w:tabs>
          <w:tab w:val="right" w:leader="dot" w:pos="13220"/>
        </w:tabs>
        <w:rPr>
          <w:rFonts w:asciiTheme="minorHAnsi" w:eastAsiaTheme="minorEastAsia" w:hAnsiTheme="minorHAnsi" w:cstheme="minorBidi"/>
          <w:noProof/>
          <w:color w:val="auto"/>
          <w:szCs w:val="22"/>
        </w:rPr>
      </w:pPr>
      <w:hyperlink w:anchor="_Toc421531883" w:history="1">
        <w:r w:rsidR="00EA052E" w:rsidRPr="000F450D">
          <w:rPr>
            <w:rStyle w:val="Hyperlink"/>
            <w:noProof/>
          </w:rPr>
          <w:t>Report Details</w:t>
        </w:r>
        <w:r w:rsidR="00EA052E">
          <w:rPr>
            <w:noProof/>
            <w:webHidden/>
          </w:rPr>
          <w:tab/>
        </w:r>
        <w:r w:rsidR="00EA052E">
          <w:rPr>
            <w:noProof/>
            <w:webHidden/>
          </w:rPr>
          <w:fldChar w:fldCharType="begin"/>
        </w:r>
        <w:r w:rsidR="00EA052E">
          <w:rPr>
            <w:noProof/>
            <w:webHidden/>
          </w:rPr>
          <w:instrText xml:space="preserve"> PAGEREF _Toc421531883 \h </w:instrText>
        </w:r>
        <w:r w:rsidR="00EA052E">
          <w:rPr>
            <w:noProof/>
            <w:webHidden/>
          </w:rPr>
        </w:r>
        <w:r w:rsidR="00EA052E">
          <w:rPr>
            <w:noProof/>
            <w:webHidden/>
          </w:rPr>
          <w:fldChar w:fldCharType="separate"/>
        </w:r>
        <w:r w:rsidR="00EA052E">
          <w:rPr>
            <w:noProof/>
            <w:webHidden/>
          </w:rPr>
          <w:t>12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4" w:history="1">
        <w:r w:rsidR="00EA052E" w:rsidRPr="000F450D">
          <w:rPr>
            <w:rStyle w:val="Hyperlink"/>
            <w:noProof/>
          </w:rPr>
          <w:t>Q4a: Project Identifiers in HMIS</w:t>
        </w:r>
        <w:r w:rsidR="00EA052E">
          <w:rPr>
            <w:noProof/>
            <w:webHidden/>
          </w:rPr>
          <w:tab/>
        </w:r>
        <w:r w:rsidR="00EA052E">
          <w:rPr>
            <w:noProof/>
            <w:webHidden/>
          </w:rPr>
          <w:fldChar w:fldCharType="begin"/>
        </w:r>
        <w:r w:rsidR="00EA052E">
          <w:rPr>
            <w:noProof/>
            <w:webHidden/>
          </w:rPr>
          <w:instrText xml:space="preserve"> PAGEREF _Toc421531884 \h </w:instrText>
        </w:r>
        <w:r w:rsidR="00EA052E">
          <w:rPr>
            <w:noProof/>
            <w:webHidden/>
          </w:rPr>
        </w:r>
        <w:r w:rsidR="00EA052E">
          <w:rPr>
            <w:noProof/>
            <w:webHidden/>
          </w:rPr>
          <w:fldChar w:fldCharType="separate"/>
        </w:r>
        <w:r w:rsidR="00EA052E">
          <w:rPr>
            <w:noProof/>
            <w:webHidden/>
          </w:rPr>
          <w:t>13</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5" w:history="1">
        <w:r w:rsidR="00EA052E" w:rsidRPr="000F450D">
          <w:rPr>
            <w:rStyle w:val="Hyperlink"/>
            <w:noProof/>
          </w:rPr>
          <w:t>Q5a: HMIS or Comparable Database Quality</w:t>
        </w:r>
        <w:r w:rsidR="00EA052E">
          <w:rPr>
            <w:noProof/>
            <w:webHidden/>
          </w:rPr>
          <w:tab/>
        </w:r>
        <w:r w:rsidR="00EA052E">
          <w:rPr>
            <w:noProof/>
            <w:webHidden/>
          </w:rPr>
          <w:fldChar w:fldCharType="begin"/>
        </w:r>
        <w:r w:rsidR="00EA052E">
          <w:rPr>
            <w:noProof/>
            <w:webHidden/>
          </w:rPr>
          <w:instrText xml:space="preserve"> PAGEREF _Toc421531885 \h </w:instrText>
        </w:r>
        <w:r w:rsidR="00EA052E">
          <w:rPr>
            <w:noProof/>
            <w:webHidden/>
          </w:rPr>
        </w:r>
        <w:r w:rsidR="00EA052E">
          <w:rPr>
            <w:noProof/>
            <w:webHidden/>
          </w:rPr>
          <w:fldChar w:fldCharType="separate"/>
        </w:r>
        <w:r w:rsidR="00EA052E">
          <w:rPr>
            <w:noProof/>
            <w:webHidden/>
          </w:rPr>
          <w:t>14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6" w:history="1">
        <w:r w:rsidR="00EA052E" w:rsidRPr="000F450D">
          <w:rPr>
            <w:rStyle w:val="Hyperlink"/>
            <w:noProof/>
          </w:rPr>
          <w:t>Q6a: Number of Persons Served</w:t>
        </w:r>
        <w:r w:rsidR="00EA052E">
          <w:rPr>
            <w:noProof/>
            <w:webHidden/>
          </w:rPr>
          <w:tab/>
        </w:r>
        <w:r w:rsidR="00EA052E">
          <w:rPr>
            <w:noProof/>
            <w:webHidden/>
          </w:rPr>
          <w:fldChar w:fldCharType="begin"/>
        </w:r>
        <w:r w:rsidR="00EA052E">
          <w:rPr>
            <w:noProof/>
            <w:webHidden/>
          </w:rPr>
          <w:instrText xml:space="preserve"> PAGEREF _Toc421531886 \h </w:instrText>
        </w:r>
        <w:r w:rsidR="00EA052E">
          <w:rPr>
            <w:noProof/>
            <w:webHidden/>
          </w:rPr>
        </w:r>
        <w:r w:rsidR="00EA052E">
          <w:rPr>
            <w:noProof/>
            <w:webHidden/>
          </w:rPr>
          <w:fldChar w:fldCharType="separate"/>
        </w:r>
        <w:r w:rsidR="00EA052E">
          <w:rPr>
            <w:noProof/>
            <w:webHidden/>
          </w:rPr>
          <w:t>16</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7" w:history="1">
        <w:r w:rsidR="00EA052E" w:rsidRPr="000F450D">
          <w:rPr>
            <w:rStyle w:val="Hyperlink"/>
            <w:noProof/>
          </w:rPr>
          <w:t>Q6b: Number of Persons in Households Served During the Report date range</w:t>
        </w:r>
        <w:r w:rsidR="00EA052E">
          <w:rPr>
            <w:noProof/>
            <w:webHidden/>
          </w:rPr>
          <w:tab/>
        </w:r>
        <w:r w:rsidR="00EA052E">
          <w:rPr>
            <w:noProof/>
            <w:webHidden/>
          </w:rPr>
          <w:fldChar w:fldCharType="begin"/>
        </w:r>
        <w:r w:rsidR="00EA052E">
          <w:rPr>
            <w:noProof/>
            <w:webHidden/>
          </w:rPr>
          <w:instrText xml:space="preserve"> PAGEREF _Toc421531887 \h </w:instrText>
        </w:r>
        <w:r w:rsidR="00EA052E">
          <w:rPr>
            <w:noProof/>
            <w:webHidden/>
          </w:rPr>
        </w:r>
        <w:r w:rsidR="00EA052E">
          <w:rPr>
            <w:noProof/>
            <w:webHidden/>
          </w:rPr>
          <w:fldChar w:fldCharType="separate"/>
        </w:r>
        <w:r w:rsidR="00EA052E">
          <w:rPr>
            <w:noProof/>
            <w:webHidden/>
          </w:rPr>
          <w:t>18</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8" w:history="1">
        <w:r w:rsidR="00EA052E" w:rsidRPr="000F450D">
          <w:rPr>
            <w:rStyle w:val="Hyperlink"/>
            <w:noProof/>
          </w:rPr>
          <w:t>Q6c: Point-in-Time Count of Persons on the Last Wednesday in</w:t>
        </w:r>
        <w:r w:rsidR="00EA052E">
          <w:rPr>
            <w:noProof/>
            <w:webHidden/>
          </w:rPr>
          <w:tab/>
        </w:r>
        <w:r w:rsidR="00EA052E">
          <w:rPr>
            <w:noProof/>
            <w:webHidden/>
          </w:rPr>
          <w:fldChar w:fldCharType="begin"/>
        </w:r>
        <w:r w:rsidR="00EA052E">
          <w:rPr>
            <w:noProof/>
            <w:webHidden/>
          </w:rPr>
          <w:instrText xml:space="preserve"> PAGEREF _Toc421531888 \h </w:instrText>
        </w:r>
        <w:r w:rsidR="00EA052E">
          <w:rPr>
            <w:noProof/>
            <w:webHidden/>
          </w:rPr>
        </w:r>
        <w:r w:rsidR="00EA052E">
          <w:rPr>
            <w:noProof/>
            <w:webHidden/>
          </w:rPr>
          <w:fldChar w:fldCharType="separate"/>
        </w:r>
        <w:r w:rsidR="00EA052E">
          <w:rPr>
            <w:noProof/>
            <w:webHidden/>
          </w:rPr>
          <w:t>19</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89" w:history="1">
        <w:r w:rsidR="00EA052E" w:rsidRPr="000F450D">
          <w:rPr>
            <w:rStyle w:val="Hyperlink"/>
            <w:noProof/>
          </w:rPr>
          <w:t>Q7a: Households Served</w:t>
        </w:r>
        <w:r w:rsidR="00EA052E">
          <w:rPr>
            <w:noProof/>
            <w:webHidden/>
          </w:rPr>
          <w:tab/>
        </w:r>
        <w:r w:rsidR="00EA052E">
          <w:rPr>
            <w:noProof/>
            <w:webHidden/>
          </w:rPr>
          <w:fldChar w:fldCharType="begin"/>
        </w:r>
        <w:r w:rsidR="00EA052E">
          <w:rPr>
            <w:noProof/>
            <w:webHidden/>
          </w:rPr>
          <w:instrText xml:space="preserve"> PAGEREF _Toc421531889 \h </w:instrText>
        </w:r>
        <w:r w:rsidR="00EA052E">
          <w:rPr>
            <w:noProof/>
            <w:webHidden/>
          </w:rPr>
        </w:r>
        <w:r w:rsidR="00EA052E">
          <w:rPr>
            <w:noProof/>
            <w:webHidden/>
          </w:rPr>
          <w:fldChar w:fldCharType="separate"/>
        </w:r>
        <w:r w:rsidR="00EA052E">
          <w:rPr>
            <w:noProof/>
            <w:webHidden/>
          </w:rPr>
          <w:t>20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0" w:history="1">
        <w:r w:rsidR="00EA052E" w:rsidRPr="000F450D">
          <w:rPr>
            <w:rStyle w:val="Hyperlink"/>
            <w:noProof/>
          </w:rPr>
          <w:t>Q7b: Point-in-Time Count of Households on the Last Wednesday in</w:t>
        </w:r>
        <w:r w:rsidR="00EA052E">
          <w:rPr>
            <w:noProof/>
            <w:webHidden/>
          </w:rPr>
          <w:tab/>
        </w:r>
        <w:r w:rsidR="00EA052E">
          <w:rPr>
            <w:noProof/>
            <w:webHidden/>
          </w:rPr>
          <w:fldChar w:fldCharType="begin"/>
        </w:r>
        <w:r w:rsidR="00EA052E">
          <w:rPr>
            <w:noProof/>
            <w:webHidden/>
          </w:rPr>
          <w:instrText xml:space="preserve"> PAGEREF _Toc421531890 \h </w:instrText>
        </w:r>
        <w:r w:rsidR="00EA052E">
          <w:rPr>
            <w:noProof/>
            <w:webHidden/>
          </w:rPr>
        </w:r>
        <w:r w:rsidR="00EA052E">
          <w:rPr>
            <w:noProof/>
            <w:webHidden/>
          </w:rPr>
          <w:fldChar w:fldCharType="separate"/>
        </w:r>
        <w:r w:rsidR="00EA052E">
          <w:rPr>
            <w:noProof/>
            <w:webHidden/>
          </w:rPr>
          <w:t>21</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1" w:history="1">
        <w:r w:rsidR="00EA052E" w:rsidRPr="000F450D">
          <w:rPr>
            <w:rStyle w:val="Hyperlink"/>
            <w:noProof/>
          </w:rPr>
          <w:t>Q8: Bed and Unit Inventory</w:t>
        </w:r>
        <w:r w:rsidR="00EA052E">
          <w:rPr>
            <w:noProof/>
            <w:webHidden/>
          </w:rPr>
          <w:tab/>
        </w:r>
        <w:r w:rsidR="00EA052E">
          <w:rPr>
            <w:noProof/>
            <w:webHidden/>
          </w:rPr>
          <w:fldChar w:fldCharType="begin"/>
        </w:r>
        <w:r w:rsidR="00EA052E">
          <w:rPr>
            <w:noProof/>
            <w:webHidden/>
          </w:rPr>
          <w:instrText xml:space="preserve"> PAGEREF _Toc421531891 \h </w:instrText>
        </w:r>
        <w:r w:rsidR="00EA052E">
          <w:rPr>
            <w:noProof/>
            <w:webHidden/>
          </w:rPr>
        </w:r>
        <w:r w:rsidR="00EA052E">
          <w:rPr>
            <w:noProof/>
            <w:webHidden/>
          </w:rPr>
          <w:fldChar w:fldCharType="separate"/>
        </w:r>
        <w:r w:rsidR="00EA052E">
          <w:rPr>
            <w:noProof/>
            <w:webHidden/>
          </w:rPr>
          <w:t>22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2" w:history="1">
        <w:r w:rsidR="00EA052E" w:rsidRPr="000F450D">
          <w:rPr>
            <w:rStyle w:val="Hyperlink"/>
            <w:noProof/>
          </w:rPr>
          <w:t>Q9a: Number of Persons Contacted During the Report Date Range</w:t>
        </w:r>
        <w:r w:rsidR="00EA052E">
          <w:rPr>
            <w:noProof/>
            <w:webHidden/>
          </w:rPr>
          <w:tab/>
        </w:r>
        <w:r w:rsidR="00EA052E">
          <w:rPr>
            <w:noProof/>
            <w:webHidden/>
          </w:rPr>
          <w:fldChar w:fldCharType="begin"/>
        </w:r>
        <w:r w:rsidR="00EA052E">
          <w:rPr>
            <w:noProof/>
            <w:webHidden/>
          </w:rPr>
          <w:instrText xml:space="preserve"> PAGEREF _Toc421531892 \h </w:instrText>
        </w:r>
        <w:r w:rsidR="00EA052E">
          <w:rPr>
            <w:noProof/>
            <w:webHidden/>
          </w:rPr>
        </w:r>
        <w:r w:rsidR="00EA052E">
          <w:rPr>
            <w:noProof/>
            <w:webHidden/>
          </w:rPr>
          <w:fldChar w:fldCharType="separate"/>
        </w:r>
        <w:r w:rsidR="00EA052E">
          <w:rPr>
            <w:noProof/>
            <w:webHidden/>
          </w:rPr>
          <w:t>22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3" w:history="1">
        <w:r w:rsidR="00EA052E" w:rsidRPr="000F450D">
          <w:rPr>
            <w:rStyle w:val="Hyperlink"/>
            <w:noProof/>
          </w:rPr>
          <w:t>Q9b: Number of Persons Engaged by Number of Contacts During the Report Date Range</w:t>
        </w:r>
        <w:r w:rsidR="00EA052E">
          <w:rPr>
            <w:noProof/>
            <w:webHidden/>
          </w:rPr>
          <w:tab/>
        </w:r>
        <w:r w:rsidR="00EA052E">
          <w:rPr>
            <w:noProof/>
            <w:webHidden/>
          </w:rPr>
          <w:fldChar w:fldCharType="begin"/>
        </w:r>
        <w:r w:rsidR="00EA052E">
          <w:rPr>
            <w:noProof/>
            <w:webHidden/>
          </w:rPr>
          <w:instrText xml:space="preserve"> PAGEREF _Toc421531893 \h </w:instrText>
        </w:r>
        <w:r w:rsidR="00EA052E">
          <w:rPr>
            <w:noProof/>
            <w:webHidden/>
          </w:rPr>
        </w:r>
        <w:r w:rsidR="00EA052E">
          <w:rPr>
            <w:noProof/>
            <w:webHidden/>
          </w:rPr>
          <w:fldChar w:fldCharType="separate"/>
        </w:r>
        <w:r w:rsidR="00EA052E">
          <w:rPr>
            <w:noProof/>
            <w:webHidden/>
          </w:rPr>
          <w:t>22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4" w:history="1">
        <w:r w:rsidR="00EA052E" w:rsidRPr="000F450D">
          <w:rPr>
            <w:rStyle w:val="Hyperlink"/>
            <w:noProof/>
          </w:rPr>
          <w:t>Q10a: Gender of Adults – Number of Adults in Households</w:t>
        </w:r>
        <w:r w:rsidR="00EA052E">
          <w:rPr>
            <w:noProof/>
            <w:webHidden/>
          </w:rPr>
          <w:tab/>
        </w:r>
        <w:r w:rsidR="00EA052E">
          <w:rPr>
            <w:noProof/>
            <w:webHidden/>
          </w:rPr>
          <w:fldChar w:fldCharType="begin"/>
        </w:r>
        <w:r w:rsidR="00EA052E">
          <w:rPr>
            <w:noProof/>
            <w:webHidden/>
          </w:rPr>
          <w:instrText xml:space="preserve"> PAGEREF _Toc421531894 \h </w:instrText>
        </w:r>
        <w:r w:rsidR="00EA052E">
          <w:rPr>
            <w:noProof/>
            <w:webHidden/>
          </w:rPr>
        </w:r>
        <w:r w:rsidR="00EA052E">
          <w:rPr>
            <w:noProof/>
            <w:webHidden/>
          </w:rPr>
          <w:fldChar w:fldCharType="separate"/>
        </w:r>
        <w:r w:rsidR="00EA052E">
          <w:rPr>
            <w:noProof/>
            <w:webHidden/>
          </w:rPr>
          <w:t>24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5" w:history="1">
        <w:r w:rsidR="00EA052E" w:rsidRPr="000F450D">
          <w:rPr>
            <w:rStyle w:val="Hyperlink"/>
            <w:noProof/>
          </w:rPr>
          <w:t>Q10b: Gender of Children – Number of Children in Households</w:t>
        </w:r>
        <w:r w:rsidR="00EA052E">
          <w:rPr>
            <w:noProof/>
            <w:webHidden/>
          </w:rPr>
          <w:tab/>
        </w:r>
        <w:r w:rsidR="00EA052E">
          <w:rPr>
            <w:noProof/>
            <w:webHidden/>
          </w:rPr>
          <w:fldChar w:fldCharType="begin"/>
        </w:r>
        <w:r w:rsidR="00EA052E">
          <w:rPr>
            <w:noProof/>
            <w:webHidden/>
          </w:rPr>
          <w:instrText xml:space="preserve"> PAGEREF _Toc421531895 \h </w:instrText>
        </w:r>
        <w:r w:rsidR="00EA052E">
          <w:rPr>
            <w:noProof/>
            <w:webHidden/>
          </w:rPr>
        </w:r>
        <w:r w:rsidR="00EA052E">
          <w:rPr>
            <w:noProof/>
            <w:webHidden/>
          </w:rPr>
          <w:fldChar w:fldCharType="separate"/>
        </w:r>
        <w:r w:rsidR="00EA052E">
          <w:rPr>
            <w:noProof/>
            <w:webHidden/>
          </w:rPr>
          <w:t>24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6" w:history="1">
        <w:r w:rsidR="00EA052E" w:rsidRPr="000F450D">
          <w:rPr>
            <w:rStyle w:val="Hyperlink"/>
            <w:noProof/>
          </w:rPr>
          <w:t>Q10c: Gender – Number of Persons Missing Age Information</w:t>
        </w:r>
        <w:r w:rsidR="00EA052E">
          <w:rPr>
            <w:noProof/>
            <w:webHidden/>
          </w:rPr>
          <w:tab/>
        </w:r>
        <w:r w:rsidR="00EA052E">
          <w:rPr>
            <w:noProof/>
            <w:webHidden/>
          </w:rPr>
          <w:fldChar w:fldCharType="begin"/>
        </w:r>
        <w:r w:rsidR="00EA052E">
          <w:rPr>
            <w:noProof/>
            <w:webHidden/>
          </w:rPr>
          <w:instrText xml:space="preserve"> PAGEREF _Toc421531896 \h </w:instrText>
        </w:r>
        <w:r w:rsidR="00EA052E">
          <w:rPr>
            <w:noProof/>
            <w:webHidden/>
          </w:rPr>
        </w:r>
        <w:r w:rsidR="00EA052E">
          <w:rPr>
            <w:noProof/>
            <w:webHidden/>
          </w:rPr>
          <w:fldChar w:fldCharType="separate"/>
        </w:r>
        <w:r w:rsidR="00EA052E">
          <w:rPr>
            <w:noProof/>
            <w:webHidden/>
          </w:rPr>
          <w:t>24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7" w:history="1">
        <w:r w:rsidR="00EA052E" w:rsidRPr="000F450D">
          <w:rPr>
            <w:rStyle w:val="Hyperlink"/>
            <w:noProof/>
          </w:rPr>
          <w:t>Q10d: Gender by Age</w:t>
        </w:r>
        <w:r w:rsidR="00EA052E">
          <w:rPr>
            <w:noProof/>
            <w:webHidden/>
          </w:rPr>
          <w:tab/>
        </w:r>
        <w:r w:rsidR="00EA052E">
          <w:rPr>
            <w:noProof/>
            <w:webHidden/>
          </w:rPr>
          <w:fldChar w:fldCharType="begin"/>
        </w:r>
        <w:r w:rsidR="00EA052E">
          <w:rPr>
            <w:noProof/>
            <w:webHidden/>
          </w:rPr>
          <w:instrText xml:space="preserve"> PAGEREF _Toc421531897 \h </w:instrText>
        </w:r>
        <w:r w:rsidR="00EA052E">
          <w:rPr>
            <w:noProof/>
            <w:webHidden/>
          </w:rPr>
        </w:r>
        <w:r w:rsidR="00EA052E">
          <w:rPr>
            <w:noProof/>
            <w:webHidden/>
          </w:rPr>
          <w:fldChar w:fldCharType="separate"/>
        </w:r>
        <w:r w:rsidR="00EA052E">
          <w:rPr>
            <w:noProof/>
            <w:webHidden/>
          </w:rPr>
          <w:t>25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8" w:history="1">
        <w:r w:rsidR="00EA052E" w:rsidRPr="000F450D">
          <w:rPr>
            <w:rStyle w:val="Hyperlink"/>
            <w:noProof/>
          </w:rPr>
          <w:t>Q11: Age – Number of Persons in Households</w:t>
        </w:r>
        <w:r w:rsidR="00EA052E">
          <w:rPr>
            <w:noProof/>
            <w:webHidden/>
          </w:rPr>
          <w:tab/>
        </w:r>
        <w:r w:rsidR="00EA052E">
          <w:rPr>
            <w:noProof/>
            <w:webHidden/>
          </w:rPr>
          <w:fldChar w:fldCharType="begin"/>
        </w:r>
        <w:r w:rsidR="00EA052E">
          <w:rPr>
            <w:noProof/>
            <w:webHidden/>
          </w:rPr>
          <w:instrText xml:space="preserve"> PAGEREF _Toc421531898 \h </w:instrText>
        </w:r>
        <w:r w:rsidR="00EA052E">
          <w:rPr>
            <w:noProof/>
            <w:webHidden/>
          </w:rPr>
        </w:r>
        <w:r w:rsidR="00EA052E">
          <w:rPr>
            <w:noProof/>
            <w:webHidden/>
          </w:rPr>
          <w:fldChar w:fldCharType="separate"/>
        </w:r>
        <w:r w:rsidR="00EA052E">
          <w:rPr>
            <w:noProof/>
            <w:webHidden/>
          </w:rPr>
          <w:t>26</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899" w:history="1">
        <w:r w:rsidR="00EA052E" w:rsidRPr="000F450D">
          <w:rPr>
            <w:rStyle w:val="Hyperlink"/>
            <w:noProof/>
          </w:rPr>
          <w:t>Q12a: Race – Number of Persons in Households</w:t>
        </w:r>
        <w:r w:rsidR="00EA052E">
          <w:rPr>
            <w:noProof/>
            <w:webHidden/>
          </w:rPr>
          <w:tab/>
        </w:r>
        <w:r w:rsidR="00EA052E">
          <w:rPr>
            <w:noProof/>
            <w:webHidden/>
          </w:rPr>
          <w:fldChar w:fldCharType="begin"/>
        </w:r>
        <w:r w:rsidR="00EA052E">
          <w:rPr>
            <w:noProof/>
            <w:webHidden/>
          </w:rPr>
          <w:instrText xml:space="preserve"> PAGEREF _Toc421531899 \h </w:instrText>
        </w:r>
        <w:r w:rsidR="00EA052E">
          <w:rPr>
            <w:noProof/>
            <w:webHidden/>
          </w:rPr>
        </w:r>
        <w:r w:rsidR="00EA052E">
          <w:rPr>
            <w:noProof/>
            <w:webHidden/>
          </w:rPr>
          <w:fldChar w:fldCharType="separate"/>
        </w:r>
        <w:r w:rsidR="00EA052E">
          <w:rPr>
            <w:noProof/>
            <w:webHidden/>
          </w:rPr>
          <w:t>27</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0" w:history="1">
        <w:r w:rsidR="00EA052E" w:rsidRPr="000F450D">
          <w:rPr>
            <w:rStyle w:val="Hyperlink"/>
            <w:noProof/>
          </w:rPr>
          <w:t>Q12b: Ethnicity – Number of Persons in Households</w:t>
        </w:r>
        <w:r w:rsidR="00EA052E">
          <w:rPr>
            <w:noProof/>
            <w:webHidden/>
          </w:rPr>
          <w:tab/>
        </w:r>
        <w:r w:rsidR="00EA052E">
          <w:rPr>
            <w:noProof/>
            <w:webHidden/>
          </w:rPr>
          <w:fldChar w:fldCharType="begin"/>
        </w:r>
        <w:r w:rsidR="00EA052E">
          <w:rPr>
            <w:noProof/>
            <w:webHidden/>
          </w:rPr>
          <w:instrText xml:space="preserve"> PAGEREF _Toc421531900 \h </w:instrText>
        </w:r>
        <w:r w:rsidR="00EA052E">
          <w:rPr>
            <w:noProof/>
            <w:webHidden/>
          </w:rPr>
        </w:r>
        <w:r w:rsidR="00EA052E">
          <w:rPr>
            <w:noProof/>
            <w:webHidden/>
          </w:rPr>
          <w:fldChar w:fldCharType="separate"/>
        </w:r>
        <w:r w:rsidR="00EA052E">
          <w:rPr>
            <w:noProof/>
            <w:webHidden/>
          </w:rPr>
          <w:t>28</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1" w:history="1">
        <w:r w:rsidR="00EA052E" w:rsidRPr="000F450D">
          <w:rPr>
            <w:rStyle w:val="Hyperlink"/>
            <w:noProof/>
          </w:rPr>
          <w:t>Q13a1: Physical and Mental Health Conditions - at Entry</w:t>
        </w:r>
        <w:r w:rsidR="00EA052E">
          <w:rPr>
            <w:noProof/>
            <w:webHidden/>
          </w:rPr>
          <w:tab/>
        </w:r>
        <w:r w:rsidR="00EA052E">
          <w:rPr>
            <w:noProof/>
            <w:webHidden/>
          </w:rPr>
          <w:fldChar w:fldCharType="begin"/>
        </w:r>
        <w:r w:rsidR="00EA052E">
          <w:rPr>
            <w:noProof/>
            <w:webHidden/>
          </w:rPr>
          <w:instrText xml:space="preserve"> PAGEREF _Toc421531901 \h </w:instrText>
        </w:r>
        <w:r w:rsidR="00EA052E">
          <w:rPr>
            <w:noProof/>
            <w:webHidden/>
          </w:rPr>
        </w:r>
        <w:r w:rsidR="00EA052E">
          <w:rPr>
            <w:noProof/>
            <w:webHidden/>
          </w:rPr>
          <w:fldChar w:fldCharType="separate"/>
        </w:r>
        <w:r w:rsidR="00EA052E">
          <w:rPr>
            <w:noProof/>
            <w:webHidden/>
          </w:rPr>
          <w:t>30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2" w:history="1">
        <w:r w:rsidR="00EA052E" w:rsidRPr="000F450D">
          <w:rPr>
            <w:rStyle w:val="Hyperlink"/>
            <w:noProof/>
          </w:rPr>
          <w:t>Q13b1: Physical and Mental Health Conditions - at Exit</w:t>
        </w:r>
        <w:r w:rsidR="00EA052E">
          <w:rPr>
            <w:noProof/>
            <w:webHidden/>
          </w:rPr>
          <w:tab/>
        </w:r>
        <w:r w:rsidR="00EA052E">
          <w:rPr>
            <w:noProof/>
            <w:webHidden/>
          </w:rPr>
          <w:fldChar w:fldCharType="begin"/>
        </w:r>
        <w:r w:rsidR="00EA052E">
          <w:rPr>
            <w:noProof/>
            <w:webHidden/>
          </w:rPr>
          <w:instrText xml:space="preserve"> PAGEREF _Toc421531902 \h </w:instrText>
        </w:r>
        <w:r w:rsidR="00EA052E">
          <w:rPr>
            <w:noProof/>
            <w:webHidden/>
          </w:rPr>
        </w:r>
        <w:r w:rsidR="00EA052E">
          <w:rPr>
            <w:noProof/>
            <w:webHidden/>
          </w:rPr>
          <w:fldChar w:fldCharType="separate"/>
        </w:r>
        <w:r w:rsidR="00EA052E">
          <w:rPr>
            <w:noProof/>
            <w:webHidden/>
          </w:rPr>
          <w:t>30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3" w:history="1">
        <w:r w:rsidR="00EA052E" w:rsidRPr="000F450D">
          <w:rPr>
            <w:rStyle w:val="Hyperlink"/>
            <w:noProof/>
          </w:rPr>
          <w:t>Q13c1: Physical and Mental Health Conditions – for Stayers</w:t>
        </w:r>
        <w:r w:rsidR="00EA052E">
          <w:rPr>
            <w:noProof/>
            <w:webHidden/>
          </w:rPr>
          <w:tab/>
        </w:r>
        <w:r w:rsidR="00EA052E">
          <w:rPr>
            <w:noProof/>
            <w:webHidden/>
          </w:rPr>
          <w:fldChar w:fldCharType="begin"/>
        </w:r>
        <w:r w:rsidR="00EA052E">
          <w:rPr>
            <w:noProof/>
            <w:webHidden/>
          </w:rPr>
          <w:instrText xml:space="preserve"> PAGEREF _Toc421531903 \h </w:instrText>
        </w:r>
        <w:r w:rsidR="00EA052E">
          <w:rPr>
            <w:noProof/>
            <w:webHidden/>
          </w:rPr>
        </w:r>
        <w:r w:rsidR="00EA052E">
          <w:rPr>
            <w:noProof/>
            <w:webHidden/>
          </w:rPr>
          <w:fldChar w:fldCharType="separate"/>
        </w:r>
        <w:r w:rsidR="00EA052E">
          <w:rPr>
            <w:noProof/>
            <w:webHidden/>
          </w:rPr>
          <w:t>30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4" w:history="1">
        <w:r w:rsidR="00EA052E" w:rsidRPr="000F450D">
          <w:rPr>
            <w:rStyle w:val="Hyperlink"/>
            <w:noProof/>
          </w:rPr>
          <w:t>Q13a2: Number of Conditions - at Entry</w:t>
        </w:r>
        <w:r w:rsidR="00EA052E">
          <w:rPr>
            <w:noProof/>
            <w:webHidden/>
          </w:rPr>
          <w:tab/>
        </w:r>
        <w:r w:rsidR="00EA052E">
          <w:rPr>
            <w:noProof/>
            <w:webHidden/>
          </w:rPr>
          <w:fldChar w:fldCharType="begin"/>
        </w:r>
        <w:r w:rsidR="00EA052E">
          <w:rPr>
            <w:noProof/>
            <w:webHidden/>
          </w:rPr>
          <w:instrText xml:space="preserve"> PAGEREF _Toc421531904 \h </w:instrText>
        </w:r>
        <w:r w:rsidR="00EA052E">
          <w:rPr>
            <w:noProof/>
            <w:webHidden/>
          </w:rPr>
        </w:r>
        <w:r w:rsidR="00EA052E">
          <w:rPr>
            <w:noProof/>
            <w:webHidden/>
          </w:rPr>
          <w:fldChar w:fldCharType="separate"/>
        </w:r>
        <w:r w:rsidR="00EA052E">
          <w:rPr>
            <w:noProof/>
            <w:webHidden/>
          </w:rPr>
          <w:t>32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5" w:history="1">
        <w:r w:rsidR="00EA052E" w:rsidRPr="000F450D">
          <w:rPr>
            <w:rStyle w:val="Hyperlink"/>
            <w:noProof/>
          </w:rPr>
          <w:t>Q13b2: Number of Conditions - at Exit</w:t>
        </w:r>
        <w:r w:rsidR="00EA052E">
          <w:rPr>
            <w:noProof/>
            <w:webHidden/>
          </w:rPr>
          <w:tab/>
        </w:r>
        <w:r w:rsidR="00EA052E">
          <w:rPr>
            <w:noProof/>
            <w:webHidden/>
          </w:rPr>
          <w:fldChar w:fldCharType="begin"/>
        </w:r>
        <w:r w:rsidR="00EA052E">
          <w:rPr>
            <w:noProof/>
            <w:webHidden/>
          </w:rPr>
          <w:instrText xml:space="preserve"> PAGEREF _Toc421531905 \h </w:instrText>
        </w:r>
        <w:r w:rsidR="00EA052E">
          <w:rPr>
            <w:noProof/>
            <w:webHidden/>
          </w:rPr>
        </w:r>
        <w:r w:rsidR="00EA052E">
          <w:rPr>
            <w:noProof/>
            <w:webHidden/>
          </w:rPr>
          <w:fldChar w:fldCharType="separate"/>
        </w:r>
        <w:r w:rsidR="00EA052E">
          <w:rPr>
            <w:noProof/>
            <w:webHidden/>
          </w:rPr>
          <w:t>32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6" w:history="1">
        <w:r w:rsidR="00EA052E" w:rsidRPr="000F450D">
          <w:rPr>
            <w:rStyle w:val="Hyperlink"/>
            <w:noProof/>
          </w:rPr>
          <w:t>Q13c2: Number of Conditions - for Stayers</w:t>
        </w:r>
        <w:r w:rsidR="00EA052E">
          <w:rPr>
            <w:noProof/>
            <w:webHidden/>
          </w:rPr>
          <w:tab/>
        </w:r>
        <w:r w:rsidR="00EA052E">
          <w:rPr>
            <w:noProof/>
            <w:webHidden/>
          </w:rPr>
          <w:fldChar w:fldCharType="begin"/>
        </w:r>
        <w:r w:rsidR="00EA052E">
          <w:rPr>
            <w:noProof/>
            <w:webHidden/>
          </w:rPr>
          <w:instrText xml:space="preserve"> PAGEREF _Toc421531906 \h </w:instrText>
        </w:r>
        <w:r w:rsidR="00EA052E">
          <w:rPr>
            <w:noProof/>
            <w:webHidden/>
          </w:rPr>
        </w:r>
        <w:r w:rsidR="00EA052E">
          <w:rPr>
            <w:noProof/>
            <w:webHidden/>
          </w:rPr>
          <w:fldChar w:fldCharType="separate"/>
        </w:r>
        <w:r w:rsidR="00EA052E">
          <w:rPr>
            <w:noProof/>
            <w:webHidden/>
          </w:rPr>
          <w:t>32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7" w:history="1">
        <w:r w:rsidR="00EA052E" w:rsidRPr="000F450D">
          <w:rPr>
            <w:rStyle w:val="Hyperlink"/>
            <w:noProof/>
          </w:rPr>
          <w:t>Q14a: Domestic Violence History</w:t>
        </w:r>
        <w:r w:rsidR="00EA052E">
          <w:rPr>
            <w:noProof/>
            <w:webHidden/>
          </w:rPr>
          <w:tab/>
        </w:r>
        <w:r w:rsidR="00EA052E">
          <w:rPr>
            <w:noProof/>
            <w:webHidden/>
          </w:rPr>
          <w:fldChar w:fldCharType="begin"/>
        </w:r>
        <w:r w:rsidR="00EA052E">
          <w:rPr>
            <w:noProof/>
            <w:webHidden/>
          </w:rPr>
          <w:instrText xml:space="preserve"> PAGEREF _Toc421531907 \h </w:instrText>
        </w:r>
        <w:r w:rsidR="00EA052E">
          <w:rPr>
            <w:noProof/>
            <w:webHidden/>
          </w:rPr>
        </w:r>
        <w:r w:rsidR="00EA052E">
          <w:rPr>
            <w:noProof/>
            <w:webHidden/>
          </w:rPr>
          <w:fldChar w:fldCharType="separate"/>
        </w:r>
        <w:r w:rsidR="00EA052E">
          <w:rPr>
            <w:noProof/>
            <w:webHidden/>
          </w:rPr>
          <w:t>34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8" w:history="1">
        <w:r w:rsidR="00EA052E" w:rsidRPr="000F450D">
          <w:rPr>
            <w:rStyle w:val="Hyperlink"/>
            <w:noProof/>
          </w:rPr>
          <w:t>Q14b: Persons Fleeing Domestic Violence</w:t>
        </w:r>
        <w:r w:rsidR="00EA052E">
          <w:rPr>
            <w:noProof/>
            <w:webHidden/>
          </w:rPr>
          <w:tab/>
        </w:r>
        <w:r w:rsidR="00EA052E">
          <w:rPr>
            <w:noProof/>
            <w:webHidden/>
          </w:rPr>
          <w:fldChar w:fldCharType="begin"/>
        </w:r>
        <w:r w:rsidR="00EA052E">
          <w:rPr>
            <w:noProof/>
            <w:webHidden/>
          </w:rPr>
          <w:instrText xml:space="preserve"> PAGEREF _Toc421531908 \h </w:instrText>
        </w:r>
        <w:r w:rsidR="00EA052E">
          <w:rPr>
            <w:noProof/>
            <w:webHidden/>
          </w:rPr>
        </w:r>
        <w:r w:rsidR="00EA052E">
          <w:rPr>
            <w:noProof/>
            <w:webHidden/>
          </w:rPr>
          <w:fldChar w:fldCharType="separate"/>
        </w:r>
        <w:r w:rsidR="00EA052E">
          <w:rPr>
            <w:noProof/>
            <w:webHidden/>
          </w:rPr>
          <w:t>35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09" w:history="1">
        <w:r w:rsidR="00EA052E" w:rsidRPr="000F450D">
          <w:rPr>
            <w:rStyle w:val="Hyperlink"/>
            <w:noProof/>
          </w:rPr>
          <w:t>Q15: Residence Prior to Program Entry</w:t>
        </w:r>
        <w:r w:rsidR="00EA052E">
          <w:rPr>
            <w:noProof/>
            <w:webHidden/>
          </w:rPr>
          <w:tab/>
        </w:r>
        <w:r w:rsidR="00EA052E">
          <w:rPr>
            <w:noProof/>
            <w:webHidden/>
          </w:rPr>
          <w:fldChar w:fldCharType="begin"/>
        </w:r>
        <w:r w:rsidR="00EA052E">
          <w:rPr>
            <w:noProof/>
            <w:webHidden/>
          </w:rPr>
          <w:instrText xml:space="preserve"> PAGEREF _Toc421531909 \h </w:instrText>
        </w:r>
        <w:r w:rsidR="00EA052E">
          <w:rPr>
            <w:noProof/>
            <w:webHidden/>
          </w:rPr>
        </w:r>
        <w:r w:rsidR="00EA052E">
          <w:rPr>
            <w:noProof/>
            <w:webHidden/>
          </w:rPr>
          <w:fldChar w:fldCharType="separate"/>
        </w:r>
        <w:r w:rsidR="00EA052E">
          <w:rPr>
            <w:noProof/>
            <w:webHidden/>
          </w:rPr>
          <w:t>35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0" w:history="1">
        <w:r w:rsidR="00EA052E" w:rsidRPr="000F450D">
          <w:rPr>
            <w:rStyle w:val="Hyperlink"/>
            <w:noProof/>
          </w:rPr>
          <w:t>Q16: Cash Income - Ranges</w:t>
        </w:r>
        <w:r w:rsidR="00EA052E">
          <w:rPr>
            <w:noProof/>
            <w:webHidden/>
          </w:rPr>
          <w:tab/>
        </w:r>
        <w:r w:rsidR="00EA052E">
          <w:rPr>
            <w:noProof/>
            <w:webHidden/>
          </w:rPr>
          <w:fldChar w:fldCharType="begin"/>
        </w:r>
        <w:r w:rsidR="00EA052E">
          <w:rPr>
            <w:noProof/>
            <w:webHidden/>
          </w:rPr>
          <w:instrText xml:space="preserve"> PAGEREF _Toc421531910 \h </w:instrText>
        </w:r>
        <w:r w:rsidR="00EA052E">
          <w:rPr>
            <w:noProof/>
            <w:webHidden/>
          </w:rPr>
        </w:r>
        <w:r w:rsidR="00EA052E">
          <w:rPr>
            <w:noProof/>
            <w:webHidden/>
          </w:rPr>
          <w:fldChar w:fldCharType="separate"/>
        </w:r>
        <w:r w:rsidR="00EA052E">
          <w:rPr>
            <w:noProof/>
            <w:webHidden/>
          </w:rPr>
          <w:t>38</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1" w:history="1">
        <w:r w:rsidR="00EA052E" w:rsidRPr="000F450D">
          <w:rPr>
            <w:rStyle w:val="Hyperlink"/>
            <w:noProof/>
          </w:rPr>
          <w:t>Q17: Cash Income - Sources</w:t>
        </w:r>
        <w:r w:rsidR="00EA052E">
          <w:rPr>
            <w:noProof/>
            <w:webHidden/>
          </w:rPr>
          <w:tab/>
        </w:r>
        <w:r w:rsidR="00EA052E">
          <w:rPr>
            <w:noProof/>
            <w:webHidden/>
          </w:rPr>
          <w:fldChar w:fldCharType="begin"/>
        </w:r>
        <w:r w:rsidR="00EA052E">
          <w:rPr>
            <w:noProof/>
            <w:webHidden/>
          </w:rPr>
          <w:instrText xml:space="preserve"> PAGEREF _Toc421531911 \h </w:instrText>
        </w:r>
        <w:r w:rsidR="00EA052E">
          <w:rPr>
            <w:noProof/>
            <w:webHidden/>
          </w:rPr>
        </w:r>
        <w:r w:rsidR="00EA052E">
          <w:rPr>
            <w:noProof/>
            <w:webHidden/>
          </w:rPr>
          <w:fldChar w:fldCharType="separate"/>
        </w:r>
        <w:r w:rsidR="00EA052E">
          <w:rPr>
            <w:noProof/>
            <w:webHidden/>
          </w:rPr>
          <w:t>40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2" w:history="1">
        <w:r w:rsidR="00EA052E" w:rsidRPr="000F450D">
          <w:rPr>
            <w:rStyle w:val="Hyperlink"/>
            <w:noProof/>
          </w:rPr>
          <w:t>Q18: Client Cash Income Category - Earned/Other Income Category - by Entry and Annual Assessment/Exit Status</w:t>
        </w:r>
        <w:r w:rsidR="00EA052E">
          <w:rPr>
            <w:noProof/>
            <w:webHidden/>
          </w:rPr>
          <w:tab/>
        </w:r>
        <w:r w:rsidR="00EA052E">
          <w:rPr>
            <w:noProof/>
            <w:webHidden/>
          </w:rPr>
          <w:fldChar w:fldCharType="begin"/>
        </w:r>
        <w:r w:rsidR="00EA052E">
          <w:rPr>
            <w:noProof/>
            <w:webHidden/>
          </w:rPr>
          <w:instrText xml:space="preserve"> PAGEREF _Toc421531912 \h </w:instrText>
        </w:r>
        <w:r w:rsidR="00EA052E">
          <w:rPr>
            <w:noProof/>
            <w:webHidden/>
          </w:rPr>
        </w:r>
        <w:r w:rsidR="00EA052E">
          <w:rPr>
            <w:noProof/>
            <w:webHidden/>
          </w:rPr>
          <w:fldChar w:fldCharType="separate"/>
        </w:r>
        <w:r w:rsidR="00EA052E">
          <w:rPr>
            <w:noProof/>
            <w:webHidden/>
          </w:rPr>
          <w:t>42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3" w:history="1">
        <w:r w:rsidR="00EA052E" w:rsidRPr="000F450D">
          <w:rPr>
            <w:rStyle w:val="Hyperlink"/>
            <w:noProof/>
          </w:rPr>
          <w:t>Q19a1: Client Cash Income Change - Income Source - by Entry and Latest Status</w:t>
        </w:r>
        <w:r w:rsidR="00EA052E">
          <w:rPr>
            <w:noProof/>
            <w:webHidden/>
          </w:rPr>
          <w:tab/>
        </w:r>
        <w:r w:rsidR="00EA052E">
          <w:rPr>
            <w:noProof/>
            <w:webHidden/>
          </w:rPr>
          <w:fldChar w:fldCharType="begin"/>
        </w:r>
        <w:r w:rsidR="00EA052E">
          <w:rPr>
            <w:noProof/>
            <w:webHidden/>
          </w:rPr>
          <w:instrText xml:space="preserve"> PAGEREF _Toc421531913 \h </w:instrText>
        </w:r>
        <w:r w:rsidR="00EA052E">
          <w:rPr>
            <w:noProof/>
            <w:webHidden/>
          </w:rPr>
        </w:r>
        <w:r w:rsidR="00EA052E">
          <w:rPr>
            <w:noProof/>
            <w:webHidden/>
          </w:rPr>
          <w:fldChar w:fldCharType="separate"/>
        </w:r>
        <w:r w:rsidR="00EA052E">
          <w:rPr>
            <w:noProof/>
            <w:webHidden/>
          </w:rPr>
          <w:t>45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4" w:history="1">
        <w:r w:rsidR="00EA052E" w:rsidRPr="000F450D">
          <w:rPr>
            <w:rStyle w:val="Hyperlink"/>
            <w:noProof/>
          </w:rPr>
          <w:t>Q19a2: Client Cash Income Change - Income Source - by Entry and Exit</w:t>
        </w:r>
        <w:r w:rsidR="00EA052E">
          <w:rPr>
            <w:noProof/>
            <w:webHidden/>
          </w:rPr>
          <w:tab/>
        </w:r>
        <w:r w:rsidR="00EA052E">
          <w:rPr>
            <w:noProof/>
            <w:webHidden/>
          </w:rPr>
          <w:fldChar w:fldCharType="begin"/>
        </w:r>
        <w:r w:rsidR="00EA052E">
          <w:rPr>
            <w:noProof/>
            <w:webHidden/>
          </w:rPr>
          <w:instrText xml:space="preserve"> PAGEREF _Toc421531914 \h </w:instrText>
        </w:r>
        <w:r w:rsidR="00EA052E">
          <w:rPr>
            <w:noProof/>
            <w:webHidden/>
          </w:rPr>
        </w:r>
        <w:r w:rsidR="00EA052E">
          <w:rPr>
            <w:noProof/>
            <w:webHidden/>
          </w:rPr>
          <w:fldChar w:fldCharType="separate"/>
        </w:r>
        <w:r w:rsidR="00EA052E">
          <w:rPr>
            <w:noProof/>
            <w:webHidden/>
          </w:rPr>
          <w:t>45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5" w:history="1">
        <w:r w:rsidR="00EA052E" w:rsidRPr="000F450D">
          <w:rPr>
            <w:rStyle w:val="Hyperlink"/>
            <w:noProof/>
          </w:rPr>
          <w:t>Q19a3. Client Cash Income Change - Income Source - by Entry and Latest Status/Exit</w:t>
        </w:r>
        <w:r w:rsidR="00EA052E">
          <w:rPr>
            <w:noProof/>
            <w:webHidden/>
          </w:rPr>
          <w:tab/>
        </w:r>
        <w:r w:rsidR="00EA052E">
          <w:rPr>
            <w:noProof/>
            <w:webHidden/>
          </w:rPr>
          <w:fldChar w:fldCharType="begin"/>
        </w:r>
        <w:r w:rsidR="00EA052E">
          <w:rPr>
            <w:noProof/>
            <w:webHidden/>
          </w:rPr>
          <w:instrText xml:space="preserve"> PAGEREF _Toc421531915 \h </w:instrText>
        </w:r>
        <w:r w:rsidR="00EA052E">
          <w:rPr>
            <w:noProof/>
            <w:webHidden/>
          </w:rPr>
        </w:r>
        <w:r w:rsidR="00EA052E">
          <w:rPr>
            <w:noProof/>
            <w:webHidden/>
          </w:rPr>
          <w:fldChar w:fldCharType="separate"/>
        </w:r>
        <w:r w:rsidR="00EA052E">
          <w:rPr>
            <w:noProof/>
            <w:webHidden/>
          </w:rPr>
          <w:t>45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6" w:history="1">
        <w:r w:rsidR="00EA052E" w:rsidRPr="000F450D">
          <w:rPr>
            <w:rStyle w:val="Hyperlink"/>
            <w:noProof/>
          </w:rPr>
          <w:t>Q20a: Type of Non-Cash Benefit Sources</w:t>
        </w:r>
        <w:r w:rsidR="00EA052E">
          <w:rPr>
            <w:noProof/>
            <w:webHidden/>
          </w:rPr>
          <w:tab/>
        </w:r>
        <w:r w:rsidR="00EA052E">
          <w:rPr>
            <w:noProof/>
            <w:webHidden/>
          </w:rPr>
          <w:fldChar w:fldCharType="begin"/>
        </w:r>
        <w:r w:rsidR="00EA052E">
          <w:rPr>
            <w:noProof/>
            <w:webHidden/>
          </w:rPr>
          <w:instrText xml:space="preserve"> PAGEREF _Toc421531916 \h </w:instrText>
        </w:r>
        <w:r w:rsidR="00EA052E">
          <w:rPr>
            <w:noProof/>
            <w:webHidden/>
          </w:rPr>
        </w:r>
        <w:r w:rsidR="00EA052E">
          <w:rPr>
            <w:noProof/>
            <w:webHidden/>
          </w:rPr>
          <w:fldChar w:fldCharType="separate"/>
        </w:r>
        <w:r w:rsidR="00EA052E">
          <w:rPr>
            <w:noProof/>
            <w:webHidden/>
          </w:rPr>
          <w:t>50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7" w:history="1">
        <w:r w:rsidR="00EA052E" w:rsidRPr="000F450D">
          <w:rPr>
            <w:rStyle w:val="Hyperlink"/>
            <w:noProof/>
          </w:rPr>
          <w:t>Q20b: Number of Non-Cash Benefit Sources</w:t>
        </w:r>
        <w:r w:rsidR="00EA052E">
          <w:rPr>
            <w:noProof/>
            <w:webHidden/>
          </w:rPr>
          <w:tab/>
        </w:r>
        <w:r w:rsidR="00EA052E">
          <w:rPr>
            <w:noProof/>
            <w:webHidden/>
          </w:rPr>
          <w:fldChar w:fldCharType="begin"/>
        </w:r>
        <w:r w:rsidR="00EA052E">
          <w:rPr>
            <w:noProof/>
            <w:webHidden/>
          </w:rPr>
          <w:instrText xml:space="preserve"> PAGEREF _Toc421531917 \h </w:instrText>
        </w:r>
        <w:r w:rsidR="00EA052E">
          <w:rPr>
            <w:noProof/>
            <w:webHidden/>
          </w:rPr>
        </w:r>
        <w:r w:rsidR="00EA052E">
          <w:rPr>
            <w:noProof/>
            <w:webHidden/>
          </w:rPr>
          <w:fldChar w:fldCharType="separate"/>
        </w:r>
        <w:r w:rsidR="00EA052E">
          <w:rPr>
            <w:noProof/>
            <w:webHidden/>
          </w:rPr>
          <w:t>51</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8" w:history="1">
        <w:r w:rsidR="00EA052E" w:rsidRPr="000F450D">
          <w:rPr>
            <w:rStyle w:val="Hyperlink"/>
            <w:noProof/>
          </w:rPr>
          <w:t>Q21: Health Insurance</w:t>
        </w:r>
        <w:r w:rsidR="00EA052E">
          <w:rPr>
            <w:noProof/>
            <w:webHidden/>
          </w:rPr>
          <w:tab/>
        </w:r>
        <w:r w:rsidR="00EA052E">
          <w:rPr>
            <w:noProof/>
            <w:webHidden/>
          </w:rPr>
          <w:fldChar w:fldCharType="begin"/>
        </w:r>
        <w:r w:rsidR="00EA052E">
          <w:rPr>
            <w:noProof/>
            <w:webHidden/>
          </w:rPr>
          <w:instrText xml:space="preserve"> PAGEREF _Toc421531918 \h </w:instrText>
        </w:r>
        <w:r w:rsidR="00EA052E">
          <w:rPr>
            <w:noProof/>
            <w:webHidden/>
          </w:rPr>
        </w:r>
        <w:r w:rsidR="00EA052E">
          <w:rPr>
            <w:noProof/>
            <w:webHidden/>
          </w:rPr>
          <w:fldChar w:fldCharType="separate"/>
        </w:r>
        <w:r w:rsidR="00EA052E">
          <w:rPr>
            <w:noProof/>
            <w:webHidden/>
          </w:rPr>
          <w:t>53</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19" w:history="1">
        <w:r w:rsidR="00EA052E" w:rsidRPr="000F450D">
          <w:rPr>
            <w:rStyle w:val="Hyperlink"/>
            <w:noProof/>
          </w:rPr>
          <w:t>Q22a1: Length of Participation – CoC Projects</w:t>
        </w:r>
        <w:r w:rsidR="00EA052E">
          <w:rPr>
            <w:noProof/>
            <w:webHidden/>
          </w:rPr>
          <w:tab/>
        </w:r>
        <w:r w:rsidR="00EA052E">
          <w:rPr>
            <w:noProof/>
            <w:webHidden/>
          </w:rPr>
          <w:fldChar w:fldCharType="begin"/>
        </w:r>
        <w:r w:rsidR="00EA052E">
          <w:rPr>
            <w:noProof/>
            <w:webHidden/>
          </w:rPr>
          <w:instrText xml:space="preserve"> PAGEREF _Toc421531919 \h </w:instrText>
        </w:r>
        <w:r w:rsidR="00EA052E">
          <w:rPr>
            <w:noProof/>
            <w:webHidden/>
          </w:rPr>
        </w:r>
        <w:r w:rsidR="00EA052E">
          <w:rPr>
            <w:noProof/>
            <w:webHidden/>
          </w:rPr>
          <w:fldChar w:fldCharType="separate"/>
        </w:r>
        <w:r w:rsidR="00EA052E">
          <w:rPr>
            <w:noProof/>
            <w:webHidden/>
          </w:rPr>
          <w:t>55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0" w:history="1">
        <w:r w:rsidR="00EA052E" w:rsidRPr="000F450D">
          <w:rPr>
            <w:rStyle w:val="Hyperlink"/>
            <w:noProof/>
          </w:rPr>
          <w:t>Q22a2: Length of Participation – ESG Projects</w:t>
        </w:r>
        <w:r w:rsidR="00EA052E">
          <w:rPr>
            <w:noProof/>
            <w:webHidden/>
          </w:rPr>
          <w:tab/>
        </w:r>
        <w:r w:rsidR="00EA052E">
          <w:rPr>
            <w:noProof/>
            <w:webHidden/>
          </w:rPr>
          <w:fldChar w:fldCharType="begin"/>
        </w:r>
        <w:r w:rsidR="00EA052E">
          <w:rPr>
            <w:noProof/>
            <w:webHidden/>
          </w:rPr>
          <w:instrText xml:space="preserve"> PAGEREF _Toc421531920 \h </w:instrText>
        </w:r>
        <w:r w:rsidR="00EA052E">
          <w:rPr>
            <w:noProof/>
            <w:webHidden/>
          </w:rPr>
        </w:r>
        <w:r w:rsidR="00EA052E">
          <w:rPr>
            <w:noProof/>
            <w:webHidden/>
          </w:rPr>
          <w:fldChar w:fldCharType="separate"/>
        </w:r>
        <w:r w:rsidR="00EA052E">
          <w:rPr>
            <w:noProof/>
            <w:webHidden/>
          </w:rPr>
          <w:t>55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1" w:history="1">
        <w:r w:rsidR="00EA052E" w:rsidRPr="000F450D">
          <w:rPr>
            <w:rStyle w:val="Hyperlink"/>
            <w:noProof/>
          </w:rPr>
          <w:t>Q22b: Average and Median Length of Participation in Days</w:t>
        </w:r>
        <w:r w:rsidR="00EA052E">
          <w:rPr>
            <w:noProof/>
            <w:webHidden/>
          </w:rPr>
          <w:tab/>
        </w:r>
        <w:r w:rsidR="00EA052E">
          <w:rPr>
            <w:noProof/>
            <w:webHidden/>
          </w:rPr>
          <w:fldChar w:fldCharType="begin"/>
        </w:r>
        <w:r w:rsidR="00EA052E">
          <w:rPr>
            <w:noProof/>
            <w:webHidden/>
          </w:rPr>
          <w:instrText xml:space="preserve"> PAGEREF _Toc421531921 \h </w:instrText>
        </w:r>
        <w:r w:rsidR="00EA052E">
          <w:rPr>
            <w:noProof/>
            <w:webHidden/>
          </w:rPr>
        </w:r>
        <w:r w:rsidR="00EA052E">
          <w:rPr>
            <w:noProof/>
            <w:webHidden/>
          </w:rPr>
          <w:fldChar w:fldCharType="separate"/>
        </w:r>
        <w:r w:rsidR="00EA052E">
          <w:rPr>
            <w:noProof/>
            <w:webHidden/>
          </w:rPr>
          <w:t>57</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2" w:history="1">
        <w:r w:rsidR="00EA052E" w:rsidRPr="000F450D">
          <w:rPr>
            <w:rStyle w:val="Hyperlink"/>
            <w:noProof/>
          </w:rPr>
          <w:t>Q22c: RRH Length of Time between Project Entry Date and Residential Move-in Date</w:t>
        </w:r>
        <w:r w:rsidR="00EA052E">
          <w:rPr>
            <w:noProof/>
            <w:webHidden/>
          </w:rPr>
          <w:tab/>
        </w:r>
        <w:r w:rsidR="00EA052E">
          <w:rPr>
            <w:noProof/>
            <w:webHidden/>
          </w:rPr>
          <w:fldChar w:fldCharType="begin"/>
        </w:r>
        <w:r w:rsidR="00EA052E">
          <w:rPr>
            <w:noProof/>
            <w:webHidden/>
          </w:rPr>
          <w:instrText xml:space="preserve"> PAGEREF _Toc421531922 \h </w:instrText>
        </w:r>
        <w:r w:rsidR="00EA052E">
          <w:rPr>
            <w:noProof/>
            <w:webHidden/>
          </w:rPr>
        </w:r>
        <w:r w:rsidR="00EA052E">
          <w:rPr>
            <w:noProof/>
            <w:webHidden/>
          </w:rPr>
          <w:fldChar w:fldCharType="separate"/>
        </w:r>
        <w:r w:rsidR="00EA052E">
          <w:rPr>
            <w:noProof/>
            <w:webHidden/>
          </w:rPr>
          <w:t>58</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3" w:history="1">
        <w:r w:rsidR="00EA052E" w:rsidRPr="000F450D">
          <w:rPr>
            <w:rStyle w:val="Hyperlink"/>
            <w:noProof/>
          </w:rPr>
          <w:t>Q22d: Length of Participation by Household Type</w:t>
        </w:r>
        <w:r w:rsidR="00EA052E">
          <w:rPr>
            <w:noProof/>
            <w:webHidden/>
          </w:rPr>
          <w:tab/>
        </w:r>
        <w:r w:rsidR="00EA052E">
          <w:rPr>
            <w:noProof/>
            <w:webHidden/>
          </w:rPr>
          <w:fldChar w:fldCharType="begin"/>
        </w:r>
        <w:r w:rsidR="00EA052E">
          <w:rPr>
            <w:noProof/>
            <w:webHidden/>
          </w:rPr>
          <w:instrText xml:space="preserve"> PAGEREF _Toc421531923 \h </w:instrText>
        </w:r>
        <w:r w:rsidR="00EA052E">
          <w:rPr>
            <w:noProof/>
            <w:webHidden/>
          </w:rPr>
        </w:r>
        <w:r w:rsidR="00EA052E">
          <w:rPr>
            <w:noProof/>
            <w:webHidden/>
          </w:rPr>
          <w:fldChar w:fldCharType="separate"/>
        </w:r>
        <w:r w:rsidR="00EA052E">
          <w:rPr>
            <w:noProof/>
            <w:webHidden/>
          </w:rPr>
          <w:t>59</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4" w:history="1">
        <w:r w:rsidR="00EA052E" w:rsidRPr="000F450D">
          <w:rPr>
            <w:rStyle w:val="Hyperlink"/>
            <w:noProof/>
          </w:rPr>
          <w:t>Q23: Exit Destination – More Than 90 Days</w:t>
        </w:r>
        <w:r w:rsidR="00EA052E">
          <w:rPr>
            <w:noProof/>
            <w:webHidden/>
          </w:rPr>
          <w:tab/>
        </w:r>
        <w:r w:rsidR="00EA052E">
          <w:rPr>
            <w:noProof/>
            <w:webHidden/>
          </w:rPr>
          <w:fldChar w:fldCharType="begin"/>
        </w:r>
        <w:r w:rsidR="00EA052E">
          <w:rPr>
            <w:noProof/>
            <w:webHidden/>
          </w:rPr>
          <w:instrText xml:space="preserve"> PAGEREF _Toc421531924 \h </w:instrText>
        </w:r>
        <w:r w:rsidR="00EA052E">
          <w:rPr>
            <w:noProof/>
            <w:webHidden/>
          </w:rPr>
        </w:r>
        <w:r w:rsidR="00EA052E">
          <w:rPr>
            <w:noProof/>
            <w:webHidden/>
          </w:rPr>
          <w:fldChar w:fldCharType="separate"/>
        </w:r>
        <w:r w:rsidR="00EA052E">
          <w:rPr>
            <w:noProof/>
            <w:webHidden/>
          </w:rPr>
          <w:t>60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5" w:history="1">
        <w:r w:rsidR="00EA052E" w:rsidRPr="000F450D">
          <w:rPr>
            <w:rStyle w:val="Hyperlink"/>
            <w:noProof/>
          </w:rPr>
          <w:t>Q23a: Exit Destination – All Persons</w:t>
        </w:r>
        <w:r w:rsidR="00EA052E">
          <w:rPr>
            <w:noProof/>
            <w:webHidden/>
          </w:rPr>
          <w:tab/>
        </w:r>
        <w:r w:rsidR="00EA052E">
          <w:rPr>
            <w:noProof/>
            <w:webHidden/>
          </w:rPr>
          <w:fldChar w:fldCharType="begin"/>
        </w:r>
        <w:r w:rsidR="00EA052E">
          <w:rPr>
            <w:noProof/>
            <w:webHidden/>
          </w:rPr>
          <w:instrText xml:space="preserve"> PAGEREF _Toc421531925 \h </w:instrText>
        </w:r>
        <w:r w:rsidR="00EA052E">
          <w:rPr>
            <w:noProof/>
            <w:webHidden/>
          </w:rPr>
        </w:r>
        <w:r w:rsidR="00EA052E">
          <w:rPr>
            <w:noProof/>
            <w:webHidden/>
          </w:rPr>
          <w:fldChar w:fldCharType="separate"/>
        </w:r>
        <w:r w:rsidR="00EA052E">
          <w:rPr>
            <w:noProof/>
            <w:webHidden/>
          </w:rPr>
          <w:t>60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6" w:history="1">
        <w:r w:rsidR="00EA052E" w:rsidRPr="000F450D">
          <w:rPr>
            <w:rStyle w:val="Hyperlink"/>
            <w:noProof/>
          </w:rPr>
          <w:t>Q23b: Homelessness Prevention Housing Assessment at Exit</w:t>
        </w:r>
        <w:r w:rsidR="00EA052E">
          <w:rPr>
            <w:noProof/>
            <w:webHidden/>
          </w:rPr>
          <w:tab/>
        </w:r>
        <w:r w:rsidR="00EA052E">
          <w:rPr>
            <w:noProof/>
            <w:webHidden/>
          </w:rPr>
          <w:fldChar w:fldCharType="begin"/>
        </w:r>
        <w:r w:rsidR="00EA052E">
          <w:rPr>
            <w:noProof/>
            <w:webHidden/>
          </w:rPr>
          <w:instrText xml:space="preserve"> PAGEREF _Toc421531926 \h </w:instrText>
        </w:r>
        <w:r w:rsidR="00EA052E">
          <w:rPr>
            <w:noProof/>
            <w:webHidden/>
          </w:rPr>
        </w:r>
        <w:r w:rsidR="00EA052E">
          <w:rPr>
            <w:noProof/>
            <w:webHidden/>
          </w:rPr>
          <w:fldChar w:fldCharType="separate"/>
        </w:r>
        <w:r w:rsidR="00EA052E">
          <w:rPr>
            <w:noProof/>
            <w:webHidden/>
          </w:rPr>
          <w:t>60</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7" w:history="1">
        <w:r w:rsidR="00EA052E" w:rsidRPr="000F450D">
          <w:rPr>
            <w:rStyle w:val="Hyperlink"/>
            <w:noProof/>
          </w:rPr>
          <w:t>Q24: Exit Destination –  90 Days or Less</w:t>
        </w:r>
        <w:r w:rsidR="00EA052E">
          <w:rPr>
            <w:noProof/>
            <w:webHidden/>
          </w:rPr>
          <w:tab/>
        </w:r>
        <w:r w:rsidR="00EA052E">
          <w:rPr>
            <w:noProof/>
            <w:webHidden/>
          </w:rPr>
          <w:fldChar w:fldCharType="begin"/>
        </w:r>
        <w:r w:rsidR="00EA052E">
          <w:rPr>
            <w:noProof/>
            <w:webHidden/>
          </w:rPr>
          <w:instrText xml:space="preserve"> PAGEREF _Toc421531927 \h </w:instrText>
        </w:r>
        <w:r w:rsidR="00EA052E">
          <w:rPr>
            <w:noProof/>
            <w:webHidden/>
          </w:rPr>
        </w:r>
        <w:r w:rsidR="00EA052E">
          <w:rPr>
            <w:noProof/>
            <w:webHidden/>
          </w:rPr>
          <w:fldChar w:fldCharType="separate"/>
        </w:r>
        <w:r w:rsidR="00EA052E">
          <w:rPr>
            <w:noProof/>
            <w:webHidden/>
          </w:rPr>
          <w:t>63</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28" w:history="1">
        <w:r w:rsidR="00EA052E" w:rsidRPr="000F450D">
          <w:rPr>
            <w:rStyle w:val="Hyperlink"/>
            <w:noProof/>
          </w:rPr>
          <w:t>Q25 Veterans Questions</w:t>
        </w:r>
        <w:r w:rsidR="00EA052E">
          <w:rPr>
            <w:noProof/>
            <w:webHidden/>
          </w:rPr>
          <w:tab/>
        </w:r>
        <w:r w:rsidR="00EA052E">
          <w:rPr>
            <w:noProof/>
            <w:webHidden/>
          </w:rPr>
          <w:fldChar w:fldCharType="begin"/>
        </w:r>
        <w:r w:rsidR="00EA052E">
          <w:rPr>
            <w:noProof/>
            <w:webHidden/>
          </w:rPr>
          <w:instrText xml:space="preserve"> PAGEREF _Toc421531928 \h </w:instrText>
        </w:r>
        <w:r w:rsidR="00EA052E">
          <w:rPr>
            <w:noProof/>
            <w:webHidden/>
          </w:rPr>
        </w:r>
        <w:r w:rsidR="00EA052E">
          <w:rPr>
            <w:noProof/>
            <w:webHidden/>
          </w:rPr>
          <w:fldChar w:fldCharType="separate"/>
        </w:r>
        <w:r w:rsidR="00EA052E">
          <w:rPr>
            <w:noProof/>
            <w:webHidden/>
          </w:rPr>
          <w:t>66</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29" w:history="1">
        <w:r w:rsidR="00EA052E" w:rsidRPr="000F450D">
          <w:rPr>
            <w:rStyle w:val="Hyperlink"/>
            <w:noProof/>
          </w:rPr>
          <w:t>Q25a: Number of Veterans</w:t>
        </w:r>
        <w:r w:rsidR="00EA052E">
          <w:rPr>
            <w:noProof/>
            <w:webHidden/>
          </w:rPr>
          <w:tab/>
        </w:r>
        <w:r w:rsidR="00EA052E">
          <w:rPr>
            <w:noProof/>
            <w:webHidden/>
          </w:rPr>
          <w:fldChar w:fldCharType="begin"/>
        </w:r>
        <w:r w:rsidR="00EA052E">
          <w:rPr>
            <w:noProof/>
            <w:webHidden/>
          </w:rPr>
          <w:instrText xml:space="preserve"> PAGEREF _Toc421531929 \h </w:instrText>
        </w:r>
        <w:r w:rsidR="00EA052E">
          <w:rPr>
            <w:noProof/>
            <w:webHidden/>
          </w:rPr>
        </w:r>
        <w:r w:rsidR="00EA052E">
          <w:rPr>
            <w:noProof/>
            <w:webHidden/>
          </w:rPr>
          <w:fldChar w:fldCharType="separate"/>
        </w:r>
        <w:r w:rsidR="00EA052E">
          <w:rPr>
            <w:noProof/>
            <w:webHidden/>
          </w:rPr>
          <w:t>67</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0" w:history="1">
        <w:r w:rsidR="00EA052E" w:rsidRPr="000F450D">
          <w:rPr>
            <w:rStyle w:val="Hyperlink"/>
            <w:noProof/>
          </w:rPr>
          <w:t>Q25b: Number of Veteran Households</w:t>
        </w:r>
        <w:r w:rsidR="00EA052E">
          <w:rPr>
            <w:noProof/>
            <w:webHidden/>
          </w:rPr>
          <w:tab/>
        </w:r>
        <w:r w:rsidR="00EA052E">
          <w:rPr>
            <w:noProof/>
            <w:webHidden/>
          </w:rPr>
          <w:fldChar w:fldCharType="begin"/>
        </w:r>
        <w:r w:rsidR="00EA052E">
          <w:rPr>
            <w:noProof/>
            <w:webHidden/>
          </w:rPr>
          <w:instrText xml:space="preserve"> PAGEREF _Toc421531930 \h </w:instrText>
        </w:r>
        <w:r w:rsidR="00EA052E">
          <w:rPr>
            <w:noProof/>
            <w:webHidden/>
          </w:rPr>
        </w:r>
        <w:r w:rsidR="00EA052E">
          <w:rPr>
            <w:noProof/>
            <w:webHidden/>
          </w:rPr>
          <w:fldChar w:fldCharType="separate"/>
        </w:r>
        <w:r w:rsidR="00EA052E">
          <w:rPr>
            <w:noProof/>
            <w:webHidden/>
          </w:rPr>
          <w:t>68</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1" w:history="1">
        <w:r w:rsidR="00EA052E" w:rsidRPr="000F450D">
          <w:rPr>
            <w:rStyle w:val="Hyperlink"/>
            <w:noProof/>
          </w:rPr>
          <w:t>Q25c: Gender - Veterans</w:t>
        </w:r>
        <w:r w:rsidR="00EA052E">
          <w:rPr>
            <w:noProof/>
            <w:webHidden/>
          </w:rPr>
          <w:tab/>
        </w:r>
        <w:r w:rsidR="00EA052E">
          <w:rPr>
            <w:noProof/>
            <w:webHidden/>
          </w:rPr>
          <w:fldChar w:fldCharType="begin"/>
        </w:r>
        <w:r w:rsidR="00EA052E">
          <w:rPr>
            <w:noProof/>
            <w:webHidden/>
          </w:rPr>
          <w:instrText xml:space="preserve"> PAGEREF _Toc421531931 \h </w:instrText>
        </w:r>
        <w:r w:rsidR="00EA052E">
          <w:rPr>
            <w:noProof/>
            <w:webHidden/>
          </w:rPr>
        </w:r>
        <w:r w:rsidR="00EA052E">
          <w:rPr>
            <w:noProof/>
            <w:webHidden/>
          </w:rPr>
          <w:fldChar w:fldCharType="separate"/>
        </w:r>
        <w:r w:rsidR="00EA052E">
          <w:rPr>
            <w:noProof/>
            <w:webHidden/>
          </w:rPr>
          <w:t>70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2" w:history="1">
        <w:r w:rsidR="00EA052E" w:rsidRPr="000F450D">
          <w:rPr>
            <w:rStyle w:val="Hyperlink"/>
            <w:noProof/>
          </w:rPr>
          <w:t>Q25d: Age - Veterans</w:t>
        </w:r>
        <w:r w:rsidR="00EA052E">
          <w:rPr>
            <w:noProof/>
            <w:webHidden/>
          </w:rPr>
          <w:tab/>
        </w:r>
        <w:r w:rsidR="00EA052E">
          <w:rPr>
            <w:noProof/>
            <w:webHidden/>
          </w:rPr>
          <w:fldChar w:fldCharType="begin"/>
        </w:r>
        <w:r w:rsidR="00EA052E">
          <w:rPr>
            <w:noProof/>
            <w:webHidden/>
          </w:rPr>
          <w:instrText xml:space="preserve"> PAGEREF _Toc421531932 \h </w:instrText>
        </w:r>
        <w:r w:rsidR="00EA052E">
          <w:rPr>
            <w:noProof/>
            <w:webHidden/>
          </w:rPr>
        </w:r>
        <w:r w:rsidR="00EA052E">
          <w:rPr>
            <w:noProof/>
            <w:webHidden/>
          </w:rPr>
          <w:fldChar w:fldCharType="separate"/>
        </w:r>
        <w:r w:rsidR="00EA052E">
          <w:rPr>
            <w:noProof/>
            <w:webHidden/>
          </w:rPr>
          <w:t>70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3" w:history="1">
        <w:r w:rsidR="00EA052E" w:rsidRPr="000F450D">
          <w:rPr>
            <w:rStyle w:val="Hyperlink"/>
            <w:noProof/>
          </w:rPr>
          <w:t>Q25e: Physical and Mental Health Conditions - Veterans</w:t>
        </w:r>
        <w:r w:rsidR="00EA052E">
          <w:rPr>
            <w:noProof/>
            <w:webHidden/>
          </w:rPr>
          <w:tab/>
        </w:r>
        <w:r w:rsidR="00EA052E">
          <w:rPr>
            <w:noProof/>
            <w:webHidden/>
          </w:rPr>
          <w:fldChar w:fldCharType="begin"/>
        </w:r>
        <w:r w:rsidR="00EA052E">
          <w:rPr>
            <w:noProof/>
            <w:webHidden/>
          </w:rPr>
          <w:instrText xml:space="preserve"> PAGEREF _Toc421531933 \h </w:instrText>
        </w:r>
        <w:r w:rsidR="00EA052E">
          <w:rPr>
            <w:noProof/>
            <w:webHidden/>
          </w:rPr>
        </w:r>
        <w:r w:rsidR="00EA052E">
          <w:rPr>
            <w:noProof/>
            <w:webHidden/>
          </w:rPr>
          <w:fldChar w:fldCharType="separate"/>
        </w:r>
        <w:r w:rsidR="00EA052E">
          <w:rPr>
            <w:noProof/>
            <w:webHidden/>
          </w:rPr>
          <w:t>71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4" w:history="1">
        <w:r w:rsidR="00EA052E" w:rsidRPr="000F450D">
          <w:rPr>
            <w:rStyle w:val="Hyperlink"/>
            <w:noProof/>
          </w:rPr>
          <w:t>Q25f: Cash Income Category - Income Category - by Entry and Annual /Exit Status - Veterans</w:t>
        </w:r>
        <w:r w:rsidR="00EA052E">
          <w:rPr>
            <w:noProof/>
            <w:webHidden/>
          </w:rPr>
          <w:tab/>
        </w:r>
        <w:r w:rsidR="00EA052E">
          <w:rPr>
            <w:noProof/>
            <w:webHidden/>
          </w:rPr>
          <w:fldChar w:fldCharType="begin"/>
        </w:r>
        <w:r w:rsidR="00EA052E">
          <w:rPr>
            <w:noProof/>
            <w:webHidden/>
          </w:rPr>
          <w:instrText xml:space="preserve"> PAGEREF _Toc421531934 \h </w:instrText>
        </w:r>
        <w:r w:rsidR="00EA052E">
          <w:rPr>
            <w:noProof/>
            <w:webHidden/>
          </w:rPr>
        </w:r>
        <w:r w:rsidR="00EA052E">
          <w:rPr>
            <w:noProof/>
            <w:webHidden/>
          </w:rPr>
          <w:fldChar w:fldCharType="separate"/>
        </w:r>
        <w:r w:rsidR="00EA052E">
          <w:rPr>
            <w:noProof/>
            <w:webHidden/>
          </w:rPr>
          <w:t>72</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5" w:history="1">
        <w:r w:rsidR="00EA052E" w:rsidRPr="000F450D">
          <w:rPr>
            <w:rStyle w:val="Hyperlink"/>
            <w:noProof/>
          </w:rPr>
          <w:t>Q25g1: Type of Cash Income Sources – Veterans</w:t>
        </w:r>
        <w:r w:rsidR="00EA052E">
          <w:rPr>
            <w:noProof/>
            <w:webHidden/>
          </w:rPr>
          <w:tab/>
        </w:r>
        <w:r w:rsidR="00EA052E">
          <w:rPr>
            <w:noProof/>
            <w:webHidden/>
          </w:rPr>
          <w:fldChar w:fldCharType="begin"/>
        </w:r>
        <w:r w:rsidR="00EA052E">
          <w:rPr>
            <w:noProof/>
            <w:webHidden/>
          </w:rPr>
          <w:instrText xml:space="preserve"> PAGEREF _Toc421531935 \h </w:instrText>
        </w:r>
        <w:r w:rsidR="00EA052E">
          <w:rPr>
            <w:noProof/>
            <w:webHidden/>
          </w:rPr>
        </w:r>
        <w:r w:rsidR="00EA052E">
          <w:rPr>
            <w:noProof/>
            <w:webHidden/>
          </w:rPr>
          <w:fldChar w:fldCharType="separate"/>
        </w:r>
        <w:r w:rsidR="00EA052E">
          <w:rPr>
            <w:noProof/>
            <w:webHidden/>
          </w:rPr>
          <w:t>73</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6" w:history="1">
        <w:r w:rsidR="00EA052E" w:rsidRPr="000F450D">
          <w:rPr>
            <w:rStyle w:val="Hyperlink"/>
            <w:noProof/>
          </w:rPr>
          <w:t>Q25g2: Type of Non-Cash Benefit Sources - Veterans</w:t>
        </w:r>
        <w:r w:rsidR="00EA052E">
          <w:rPr>
            <w:noProof/>
            <w:webHidden/>
          </w:rPr>
          <w:tab/>
        </w:r>
        <w:r w:rsidR="00EA052E">
          <w:rPr>
            <w:noProof/>
            <w:webHidden/>
          </w:rPr>
          <w:fldChar w:fldCharType="begin"/>
        </w:r>
        <w:r w:rsidR="00EA052E">
          <w:rPr>
            <w:noProof/>
            <w:webHidden/>
          </w:rPr>
          <w:instrText xml:space="preserve"> PAGEREF _Toc421531936 \h </w:instrText>
        </w:r>
        <w:r w:rsidR="00EA052E">
          <w:rPr>
            <w:noProof/>
            <w:webHidden/>
          </w:rPr>
        </w:r>
        <w:r w:rsidR="00EA052E">
          <w:rPr>
            <w:noProof/>
            <w:webHidden/>
          </w:rPr>
          <w:fldChar w:fldCharType="separate"/>
        </w:r>
        <w:r w:rsidR="00EA052E">
          <w:rPr>
            <w:noProof/>
            <w:webHidden/>
          </w:rPr>
          <w:t>74</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7" w:history="1">
        <w:r w:rsidR="00EA052E" w:rsidRPr="000F450D">
          <w:rPr>
            <w:rStyle w:val="Hyperlink"/>
            <w:noProof/>
          </w:rPr>
          <w:t>Q25h: Exit Destination - Veterans</w:t>
        </w:r>
        <w:r w:rsidR="00EA052E">
          <w:rPr>
            <w:noProof/>
            <w:webHidden/>
          </w:rPr>
          <w:tab/>
        </w:r>
        <w:r w:rsidR="00EA052E">
          <w:rPr>
            <w:noProof/>
            <w:webHidden/>
          </w:rPr>
          <w:fldChar w:fldCharType="begin"/>
        </w:r>
        <w:r w:rsidR="00EA052E">
          <w:rPr>
            <w:noProof/>
            <w:webHidden/>
          </w:rPr>
          <w:instrText xml:space="preserve"> PAGEREF _Toc421531937 \h </w:instrText>
        </w:r>
        <w:r w:rsidR="00EA052E">
          <w:rPr>
            <w:noProof/>
            <w:webHidden/>
          </w:rPr>
        </w:r>
        <w:r w:rsidR="00EA052E">
          <w:rPr>
            <w:noProof/>
            <w:webHidden/>
          </w:rPr>
          <w:fldChar w:fldCharType="separate"/>
        </w:r>
        <w:r w:rsidR="00EA052E">
          <w:rPr>
            <w:noProof/>
            <w:webHidden/>
          </w:rPr>
          <w:t>75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38" w:history="1">
        <w:r w:rsidR="00EA052E" w:rsidRPr="000F450D">
          <w:rPr>
            <w:rStyle w:val="Hyperlink"/>
            <w:noProof/>
          </w:rPr>
          <w:t>Q26 Chronic Homeless Questions</w:t>
        </w:r>
        <w:r w:rsidR="00EA052E">
          <w:rPr>
            <w:noProof/>
            <w:webHidden/>
          </w:rPr>
          <w:tab/>
        </w:r>
        <w:r w:rsidR="00EA052E">
          <w:rPr>
            <w:noProof/>
            <w:webHidden/>
          </w:rPr>
          <w:fldChar w:fldCharType="begin"/>
        </w:r>
        <w:r w:rsidR="00EA052E">
          <w:rPr>
            <w:noProof/>
            <w:webHidden/>
          </w:rPr>
          <w:instrText xml:space="preserve"> PAGEREF _Toc421531938 \h </w:instrText>
        </w:r>
        <w:r w:rsidR="00EA052E">
          <w:rPr>
            <w:noProof/>
            <w:webHidden/>
          </w:rPr>
        </w:r>
        <w:r w:rsidR="00EA052E">
          <w:rPr>
            <w:noProof/>
            <w:webHidden/>
          </w:rPr>
          <w:fldChar w:fldCharType="separate"/>
        </w:r>
        <w:r w:rsidR="00EA052E">
          <w:rPr>
            <w:noProof/>
            <w:webHidden/>
          </w:rPr>
          <w:t>77</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39" w:history="1">
        <w:r w:rsidR="00EA052E" w:rsidRPr="000F450D">
          <w:rPr>
            <w:rStyle w:val="Hyperlink"/>
            <w:noProof/>
          </w:rPr>
          <w:t xml:space="preserve">Q26a:  Chronic Homeless Status - Number of Households </w:t>
        </w:r>
        <w:r w:rsidR="00EA052E" w:rsidRPr="000F450D">
          <w:rPr>
            <w:rStyle w:val="Hyperlink"/>
            <w:noProof/>
            <w:highlight w:val="yellow"/>
          </w:rPr>
          <w:t>w/at least one or more CH person</w:t>
        </w:r>
        <w:r w:rsidR="00EA052E">
          <w:rPr>
            <w:noProof/>
            <w:webHidden/>
          </w:rPr>
          <w:tab/>
        </w:r>
        <w:r w:rsidR="00EA052E">
          <w:rPr>
            <w:noProof/>
            <w:webHidden/>
          </w:rPr>
          <w:fldChar w:fldCharType="begin"/>
        </w:r>
        <w:r w:rsidR="00EA052E">
          <w:rPr>
            <w:noProof/>
            <w:webHidden/>
          </w:rPr>
          <w:instrText xml:space="preserve"> PAGEREF _Toc421531939 \h </w:instrText>
        </w:r>
        <w:r w:rsidR="00EA052E">
          <w:rPr>
            <w:noProof/>
            <w:webHidden/>
          </w:rPr>
        </w:r>
        <w:r w:rsidR="00EA052E">
          <w:rPr>
            <w:noProof/>
            <w:webHidden/>
          </w:rPr>
          <w:fldChar w:fldCharType="separate"/>
        </w:r>
        <w:r w:rsidR="00EA052E">
          <w:rPr>
            <w:noProof/>
            <w:webHidden/>
          </w:rPr>
          <w:t>78</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0" w:history="1">
        <w:r w:rsidR="00EA052E" w:rsidRPr="000F450D">
          <w:rPr>
            <w:rStyle w:val="Hyperlink"/>
            <w:noProof/>
          </w:rPr>
          <w:t>Q26b: Number of Chronically Homeless Persons by Household</w:t>
        </w:r>
        <w:r w:rsidR="00EA052E">
          <w:rPr>
            <w:noProof/>
            <w:webHidden/>
          </w:rPr>
          <w:tab/>
        </w:r>
        <w:r w:rsidR="00EA052E">
          <w:rPr>
            <w:noProof/>
            <w:webHidden/>
          </w:rPr>
          <w:fldChar w:fldCharType="begin"/>
        </w:r>
        <w:r w:rsidR="00EA052E">
          <w:rPr>
            <w:noProof/>
            <w:webHidden/>
          </w:rPr>
          <w:instrText xml:space="preserve"> PAGEREF _Toc421531940 \h </w:instrText>
        </w:r>
        <w:r w:rsidR="00EA052E">
          <w:rPr>
            <w:noProof/>
            <w:webHidden/>
          </w:rPr>
        </w:r>
        <w:r w:rsidR="00EA052E">
          <w:rPr>
            <w:noProof/>
            <w:webHidden/>
          </w:rPr>
          <w:fldChar w:fldCharType="separate"/>
        </w:r>
        <w:r w:rsidR="00EA052E">
          <w:rPr>
            <w:noProof/>
            <w:webHidden/>
          </w:rPr>
          <w:t>80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1" w:history="1">
        <w:r w:rsidR="00EA052E" w:rsidRPr="000F450D">
          <w:rPr>
            <w:rStyle w:val="Hyperlink"/>
            <w:noProof/>
          </w:rPr>
          <w:t>Q26c: Gender of Chronically Homeless Persons</w:t>
        </w:r>
        <w:r w:rsidR="00EA052E">
          <w:rPr>
            <w:noProof/>
            <w:webHidden/>
          </w:rPr>
          <w:tab/>
        </w:r>
        <w:r w:rsidR="00EA052E">
          <w:rPr>
            <w:noProof/>
            <w:webHidden/>
          </w:rPr>
          <w:fldChar w:fldCharType="begin"/>
        </w:r>
        <w:r w:rsidR="00EA052E">
          <w:rPr>
            <w:noProof/>
            <w:webHidden/>
          </w:rPr>
          <w:instrText xml:space="preserve"> PAGEREF _Toc421531941 \h </w:instrText>
        </w:r>
        <w:r w:rsidR="00EA052E">
          <w:rPr>
            <w:noProof/>
            <w:webHidden/>
          </w:rPr>
        </w:r>
        <w:r w:rsidR="00EA052E">
          <w:rPr>
            <w:noProof/>
            <w:webHidden/>
          </w:rPr>
          <w:fldChar w:fldCharType="separate"/>
        </w:r>
        <w:r w:rsidR="00EA052E">
          <w:rPr>
            <w:noProof/>
            <w:webHidden/>
          </w:rPr>
          <w:t>81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2" w:history="1">
        <w:r w:rsidR="00EA052E" w:rsidRPr="000F450D">
          <w:rPr>
            <w:rStyle w:val="Hyperlink"/>
            <w:noProof/>
          </w:rPr>
          <w:t>Q26d: Age of Chronically Homeless Persons</w:t>
        </w:r>
        <w:r w:rsidR="00EA052E">
          <w:rPr>
            <w:noProof/>
            <w:webHidden/>
          </w:rPr>
          <w:tab/>
        </w:r>
        <w:r w:rsidR="00EA052E">
          <w:rPr>
            <w:noProof/>
            <w:webHidden/>
          </w:rPr>
          <w:fldChar w:fldCharType="begin"/>
        </w:r>
        <w:r w:rsidR="00EA052E">
          <w:rPr>
            <w:noProof/>
            <w:webHidden/>
          </w:rPr>
          <w:instrText xml:space="preserve"> PAGEREF _Toc421531942 \h </w:instrText>
        </w:r>
        <w:r w:rsidR="00EA052E">
          <w:rPr>
            <w:noProof/>
            <w:webHidden/>
          </w:rPr>
        </w:r>
        <w:r w:rsidR="00EA052E">
          <w:rPr>
            <w:noProof/>
            <w:webHidden/>
          </w:rPr>
          <w:fldChar w:fldCharType="separate"/>
        </w:r>
        <w:r w:rsidR="00EA052E">
          <w:rPr>
            <w:noProof/>
            <w:webHidden/>
          </w:rPr>
          <w:t>81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3" w:history="1">
        <w:r w:rsidR="00EA052E" w:rsidRPr="000F450D">
          <w:rPr>
            <w:rStyle w:val="Hyperlink"/>
            <w:noProof/>
          </w:rPr>
          <w:t>Q26e: Physical and Mental Health Conditions - Chronically Homeless Persons</w:t>
        </w:r>
        <w:r w:rsidR="00EA052E">
          <w:rPr>
            <w:noProof/>
            <w:webHidden/>
          </w:rPr>
          <w:tab/>
        </w:r>
        <w:r w:rsidR="00EA052E">
          <w:rPr>
            <w:noProof/>
            <w:webHidden/>
          </w:rPr>
          <w:fldChar w:fldCharType="begin"/>
        </w:r>
        <w:r w:rsidR="00EA052E">
          <w:rPr>
            <w:noProof/>
            <w:webHidden/>
          </w:rPr>
          <w:instrText xml:space="preserve"> PAGEREF _Toc421531943 \h </w:instrText>
        </w:r>
        <w:r w:rsidR="00EA052E">
          <w:rPr>
            <w:noProof/>
            <w:webHidden/>
          </w:rPr>
        </w:r>
        <w:r w:rsidR="00EA052E">
          <w:rPr>
            <w:noProof/>
            <w:webHidden/>
          </w:rPr>
          <w:fldChar w:fldCharType="separate"/>
        </w:r>
        <w:r w:rsidR="00EA052E">
          <w:rPr>
            <w:noProof/>
            <w:webHidden/>
          </w:rPr>
          <w:t>82</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4" w:history="1">
        <w:r w:rsidR="00EA052E" w:rsidRPr="000F450D">
          <w:rPr>
            <w:rStyle w:val="Hyperlink"/>
            <w:noProof/>
          </w:rPr>
          <w:t>Q26f: Client Cash Income - Chronically Homeless Persons</w:t>
        </w:r>
        <w:r w:rsidR="00EA052E">
          <w:rPr>
            <w:noProof/>
            <w:webHidden/>
          </w:rPr>
          <w:tab/>
        </w:r>
        <w:r w:rsidR="00EA052E">
          <w:rPr>
            <w:noProof/>
            <w:webHidden/>
          </w:rPr>
          <w:fldChar w:fldCharType="begin"/>
        </w:r>
        <w:r w:rsidR="00EA052E">
          <w:rPr>
            <w:noProof/>
            <w:webHidden/>
          </w:rPr>
          <w:instrText xml:space="preserve"> PAGEREF _Toc421531944 \h </w:instrText>
        </w:r>
        <w:r w:rsidR="00EA052E">
          <w:rPr>
            <w:noProof/>
            <w:webHidden/>
          </w:rPr>
        </w:r>
        <w:r w:rsidR="00EA052E">
          <w:rPr>
            <w:noProof/>
            <w:webHidden/>
          </w:rPr>
          <w:fldChar w:fldCharType="separate"/>
        </w:r>
        <w:r w:rsidR="00EA052E">
          <w:rPr>
            <w:noProof/>
            <w:webHidden/>
          </w:rPr>
          <w:t>83</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5" w:history="1">
        <w:r w:rsidR="00EA052E" w:rsidRPr="000F450D">
          <w:rPr>
            <w:rStyle w:val="Hyperlink"/>
            <w:noProof/>
          </w:rPr>
          <w:t>Q26g: Type of Cash Income Sources - Chronically Homeless Persons</w:t>
        </w:r>
        <w:r w:rsidR="00EA052E">
          <w:rPr>
            <w:noProof/>
            <w:webHidden/>
          </w:rPr>
          <w:tab/>
        </w:r>
        <w:r w:rsidR="00EA052E">
          <w:rPr>
            <w:noProof/>
            <w:webHidden/>
          </w:rPr>
          <w:fldChar w:fldCharType="begin"/>
        </w:r>
        <w:r w:rsidR="00EA052E">
          <w:rPr>
            <w:noProof/>
            <w:webHidden/>
          </w:rPr>
          <w:instrText xml:space="preserve"> PAGEREF _Toc421531945 \h </w:instrText>
        </w:r>
        <w:r w:rsidR="00EA052E">
          <w:rPr>
            <w:noProof/>
            <w:webHidden/>
          </w:rPr>
        </w:r>
        <w:r w:rsidR="00EA052E">
          <w:rPr>
            <w:noProof/>
            <w:webHidden/>
          </w:rPr>
          <w:fldChar w:fldCharType="separate"/>
        </w:r>
        <w:r w:rsidR="00EA052E">
          <w:rPr>
            <w:noProof/>
            <w:webHidden/>
          </w:rPr>
          <w:t>84</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6" w:history="1">
        <w:r w:rsidR="00EA052E" w:rsidRPr="000F450D">
          <w:rPr>
            <w:rStyle w:val="Hyperlink"/>
            <w:noProof/>
          </w:rPr>
          <w:t>Q26h: Type of Non-Cash Income Sources - Chronically Homeless Persons</w:t>
        </w:r>
        <w:r w:rsidR="00EA052E">
          <w:rPr>
            <w:noProof/>
            <w:webHidden/>
          </w:rPr>
          <w:tab/>
        </w:r>
        <w:r w:rsidR="00EA052E">
          <w:rPr>
            <w:noProof/>
            <w:webHidden/>
          </w:rPr>
          <w:fldChar w:fldCharType="begin"/>
        </w:r>
        <w:r w:rsidR="00EA052E">
          <w:rPr>
            <w:noProof/>
            <w:webHidden/>
          </w:rPr>
          <w:instrText xml:space="preserve"> PAGEREF _Toc421531946 \h </w:instrText>
        </w:r>
        <w:r w:rsidR="00EA052E">
          <w:rPr>
            <w:noProof/>
            <w:webHidden/>
          </w:rPr>
        </w:r>
        <w:r w:rsidR="00EA052E">
          <w:rPr>
            <w:noProof/>
            <w:webHidden/>
          </w:rPr>
          <w:fldChar w:fldCharType="separate"/>
        </w:r>
        <w:r w:rsidR="00EA052E">
          <w:rPr>
            <w:noProof/>
            <w:webHidden/>
          </w:rPr>
          <w:t>85</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47" w:history="1">
        <w:r w:rsidR="00EA052E" w:rsidRPr="000F450D">
          <w:rPr>
            <w:rStyle w:val="Hyperlink"/>
            <w:noProof/>
          </w:rPr>
          <w:t>Q28 Youth Questions</w:t>
        </w:r>
        <w:r w:rsidR="00EA052E">
          <w:rPr>
            <w:noProof/>
            <w:webHidden/>
          </w:rPr>
          <w:tab/>
        </w:r>
        <w:r w:rsidR="00EA052E">
          <w:rPr>
            <w:noProof/>
            <w:webHidden/>
          </w:rPr>
          <w:fldChar w:fldCharType="begin"/>
        </w:r>
        <w:r w:rsidR="00EA052E">
          <w:rPr>
            <w:noProof/>
            <w:webHidden/>
          </w:rPr>
          <w:instrText xml:space="preserve"> PAGEREF _Toc421531947 \h </w:instrText>
        </w:r>
        <w:r w:rsidR="00EA052E">
          <w:rPr>
            <w:noProof/>
            <w:webHidden/>
          </w:rPr>
        </w:r>
        <w:r w:rsidR="00EA052E">
          <w:rPr>
            <w:noProof/>
            <w:webHidden/>
          </w:rPr>
          <w:fldChar w:fldCharType="separate"/>
        </w:r>
        <w:r w:rsidR="00EA052E">
          <w:rPr>
            <w:noProof/>
            <w:webHidden/>
          </w:rPr>
          <w:t>86</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8" w:history="1">
        <w:r w:rsidR="00EA052E" w:rsidRPr="000F450D">
          <w:rPr>
            <w:rStyle w:val="Hyperlink"/>
            <w:noProof/>
          </w:rPr>
          <w:t>Q27a: Age of Youth</w:t>
        </w:r>
        <w:r w:rsidR="00EA052E">
          <w:rPr>
            <w:noProof/>
            <w:webHidden/>
          </w:rPr>
          <w:tab/>
        </w:r>
        <w:r w:rsidR="00EA052E">
          <w:rPr>
            <w:noProof/>
            <w:webHidden/>
          </w:rPr>
          <w:fldChar w:fldCharType="begin"/>
        </w:r>
        <w:r w:rsidR="00EA052E">
          <w:rPr>
            <w:noProof/>
            <w:webHidden/>
          </w:rPr>
          <w:instrText xml:space="preserve"> PAGEREF _Toc421531948 \h </w:instrText>
        </w:r>
        <w:r w:rsidR="00EA052E">
          <w:rPr>
            <w:noProof/>
            <w:webHidden/>
          </w:rPr>
        </w:r>
        <w:r w:rsidR="00EA052E">
          <w:rPr>
            <w:noProof/>
            <w:webHidden/>
          </w:rPr>
          <w:fldChar w:fldCharType="separate"/>
        </w:r>
        <w:r w:rsidR="00EA052E">
          <w:rPr>
            <w:noProof/>
            <w:webHidden/>
          </w:rPr>
          <w:t>87</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49" w:history="1">
        <w:r w:rsidR="00EA052E" w:rsidRPr="000F450D">
          <w:rPr>
            <w:rStyle w:val="Hyperlink"/>
            <w:noProof/>
          </w:rPr>
          <w:t>Q27b: Parenting Youth</w:t>
        </w:r>
        <w:r w:rsidR="00EA052E">
          <w:rPr>
            <w:noProof/>
            <w:webHidden/>
          </w:rPr>
          <w:tab/>
        </w:r>
        <w:r w:rsidR="00EA052E">
          <w:rPr>
            <w:noProof/>
            <w:webHidden/>
          </w:rPr>
          <w:fldChar w:fldCharType="begin"/>
        </w:r>
        <w:r w:rsidR="00EA052E">
          <w:rPr>
            <w:noProof/>
            <w:webHidden/>
          </w:rPr>
          <w:instrText xml:space="preserve"> PAGEREF _Toc421531949 \h </w:instrText>
        </w:r>
        <w:r w:rsidR="00EA052E">
          <w:rPr>
            <w:noProof/>
            <w:webHidden/>
          </w:rPr>
        </w:r>
        <w:r w:rsidR="00EA052E">
          <w:rPr>
            <w:noProof/>
            <w:webHidden/>
          </w:rPr>
          <w:fldChar w:fldCharType="separate"/>
        </w:r>
        <w:r w:rsidR="00EA052E">
          <w:rPr>
            <w:noProof/>
            <w:webHidden/>
          </w:rPr>
          <w:t>88</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50" w:history="1">
        <w:r w:rsidR="00EA052E" w:rsidRPr="000F450D">
          <w:rPr>
            <w:rStyle w:val="Hyperlink"/>
            <w:noProof/>
          </w:rPr>
          <w:t>Q27c: Gender - Youth</w:t>
        </w:r>
        <w:r w:rsidR="00EA052E">
          <w:rPr>
            <w:noProof/>
            <w:webHidden/>
          </w:rPr>
          <w:tab/>
        </w:r>
        <w:r w:rsidR="00EA052E">
          <w:rPr>
            <w:noProof/>
            <w:webHidden/>
          </w:rPr>
          <w:fldChar w:fldCharType="begin"/>
        </w:r>
        <w:r w:rsidR="00EA052E">
          <w:rPr>
            <w:noProof/>
            <w:webHidden/>
          </w:rPr>
          <w:instrText xml:space="preserve"> PAGEREF _Toc421531950 \h </w:instrText>
        </w:r>
        <w:r w:rsidR="00EA052E">
          <w:rPr>
            <w:noProof/>
            <w:webHidden/>
          </w:rPr>
        </w:r>
        <w:r w:rsidR="00EA052E">
          <w:rPr>
            <w:noProof/>
            <w:webHidden/>
          </w:rPr>
          <w:fldChar w:fldCharType="separate"/>
        </w:r>
        <w:r w:rsidR="00EA052E">
          <w:rPr>
            <w:noProof/>
            <w:webHidden/>
          </w:rPr>
          <w:t>89</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51" w:history="1">
        <w:r w:rsidR="00EA052E" w:rsidRPr="000F450D">
          <w:rPr>
            <w:rStyle w:val="Hyperlink"/>
            <w:noProof/>
          </w:rPr>
          <w:t>Q27d: Residence Prior to Entry – Youth</w:t>
        </w:r>
        <w:r w:rsidR="00EA052E">
          <w:rPr>
            <w:noProof/>
            <w:webHidden/>
          </w:rPr>
          <w:tab/>
        </w:r>
        <w:r w:rsidR="00EA052E">
          <w:rPr>
            <w:noProof/>
            <w:webHidden/>
          </w:rPr>
          <w:fldChar w:fldCharType="begin"/>
        </w:r>
        <w:r w:rsidR="00EA052E">
          <w:rPr>
            <w:noProof/>
            <w:webHidden/>
          </w:rPr>
          <w:instrText xml:space="preserve"> PAGEREF _Toc421531951 \h </w:instrText>
        </w:r>
        <w:r w:rsidR="00EA052E">
          <w:rPr>
            <w:noProof/>
            <w:webHidden/>
          </w:rPr>
        </w:r>
        <w:r w:rsidR="00EA052E">
          <w:rPr>
            <w:noProof/>
            <w:webHidden/>
          </w:rPr>
          <w:fldChar w:fldCharType="separate"/>
        </w:r>
        <w:r w:rsidR="00EA052E">
          <w:rPr>
            <w:noProof/>
            <w:webHidden/>
          </w:rPr>
          <w:t>90</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52" w:history="1">
        <w:r w:rsidR="00EA052E" w:rsidRPr="000F450D">
          <w:rPr>
            <w:rStyle w:val="Hyperlink"/>
            <w:noProof/>
          </w:rPr>
          <w:t>Q27e: Length of Participation  - Youth</w:t>
        </w:r>
        <w:r w:rsidR="00EA052E">
          <w:rPr>
            <w:noProof/>
            <w:webHidden/>
          </w:rPr>
          <w:tab/>
        </w:r>
        <w:r w:rsidR="00EA052E">
          <w:rPr>
            <w:noProof/>
            <w:webHidden/>
          </w:rPr>
          <w:fldChar w:fldCharType="begin"/>
        </w:r>
        <w:r w:rsidR="00EA052E">
          <w:rPr>
            <w:noProof/>
            <w:webHidden/>
          </w:rPr>
          <w:instrText xml:space="preserve"> PAGEREF _Toc421531952 \h </w:instrText>
        </w:r>
        <w:r w:rsidR="00EA052E">
          <w:rPr>
            <w:noProof/>
            <w:webHidden/>
          </w:rPr>
        </w:r>
        <w:r w:rsidR="00EA052E">
          <w:rPr>
            <w:noProof/>
            <w:webHidden/>
          </w:rPr>
          <w:fldChar w:fldCharType="separate"/>
        </w:r>
        <w:r w:rsidR="00EA052E">
          <w:rPr>
            <w:noProof/>
            <w:webHidden/>
          </w:rPr>
          <w:t>91</w:t>
        </w:r>
        <w:r w:rsidR="00EA052E">
          <w:rPr>
            <w:noProof/>
            <w:webHidden/>
          </w:rPr>
          <w:fldChar w:fldCharType="end"/>
        </w:r>
      </w:hyperlink>
    </w:p>
    <w:p w:rsidR="00EA052E" w:rsidRDefault="00730122">
      <w:pPr>
        <w:pStyle w:val="TOC3"/>
        <w:tabs>
          <w:tab w:val="right" w:leader="dot" w:pos="13220"/>
        </w:tabs>
        <w:rPr>
          <w:rFonts w:asciiTheme="minorHAnsi" w:eastAsiaTheme="minorEastAsia" w:hAnsiTheme="minorHAnsi" w:cstheme="minorBidi"/>
          <w:noProof/>
          <w:color w:val="auto"/>
          <w:szCs w:val="22"/>
        </w:rPr>
      </w:pPr>
      <w:hyperlink w:anchor="_Toc421531953" w:history="1">
        <w:r w:rsidR="00EA052E" w:rsidRPr="000F450D">
          <w:rPr>
            <w:rStyle w:val="Hyperlink"/>
            <w:noProof/>
          </w:rPr>
          <w:t>Q27f: Exit Destination - Youth</w:t>
        </w:r>
        <w:r w:rsidR="00EA052E">
          <w:rPr>
            <w:noProof/>
            <w:webHidden/>
          </w:rPr>
          <w:tab/>
        </w:r>
        <w:r w:rsidR="00EA052E">
          <w:rPr>
            <w:noProof/>
            <w:webHidden/>
          </w:rPr>
          <w:fldChar w:fldCharType="begin"/>
        </w:r>
        <w:r w:rsidR="00EA052E">
          <w:rPr>
            <w:noProof/>
            <w:webHidden/>
          </w:rPr>
          <w:instrText xml:space="preserve"> PAGEREF _Toc421531953 \h </w:instrText>
        </w:r>
        <w:r w:rsidR="00EA052E">
          <w:rPr>
            <w:noProof/>
            <w:webHidden/>
          </w:rPr>
        </w:r>
        <w:r w:rsidR="00EA052E">
          <w:rPr>
            <w:noProof/>
            <w:webHidden/>
          </w:rPr>
          <w:fldChar w:fldCharType="separate"/>
        </w:r>
        <w:r w:rsidR="00EA052E">
          <w:rPr>
            <w:noProof/>
            <w:webHidden/>
          </w:rPr>
          <w:t>92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4" w:history="1">
        <w:r w:rsidR="00EA052E" w:rsidRPr="000F450D">
          <w:rPr>
            <w:rStyle w:val="Hyperlink"/>
            <w:noProof/>
          </w:rPr>
          <w:t>Q30a. Performance – Permanent Housing</w:t>
        </w:r>
        <w:r w:rsidR="00EA052E">
          <w:rPr>
            <w:noProof/>
            <w:webHidden/>
          </w:rPr>
          <w:tab/>
        </w:r>
        <w:r w:rsidR="00EA052E">
          <w:rPr>
            <w:noProof/>
            <w:webHidden/>
          </w:rPr>
          <w:fldChar w:fldCharType="begin"/>
        </w:r>
        <w:r w:rsidR="00EA052E">
          <w:rPr>
            <w:noProof/>
            <w:webHidden/>
          </w:rPr>
          <w:instrText xml:space="preserve"> PAGEREF _Toc421531954 \h </w:instrText>
        </w:r>
        <w:r w:rsidR="00EA052E">
          <w:rPr>
            <w:noProof/>
            <w:webHidden/>
          </w:rPr>
        </w:r>
        <w:r w:rsidR="00EA052E">
          <w:rPr>
            <w:noProof/>
            <w:webHidden/>
          </w:rPr>
          <w:fldChar w:fldCharType="separate"/>
        </w:r>
        <w:r w:rsidR="00EA052E">
          <w:rPr>
            <w:noProof/>
            <w:webHidden/>
          </w:rPr>
          <w:t>94</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5" w:history="1">
        <w:r w:rsidR="00EA052E" w:rsidRPr="000F450D">
          <w:rPr>
            <w:rStyle w:val="Hyperlink"/>
            <w:noProof/>
          </w:rPr>
          <w:t>Q30b. Performance – Transitional Housing</w:t>
        </w:r>
        <w:r w:rsidR="00EA052E">
          <w:rPr>
            <w:noProof/>
            <w:webHidden/>
          </w:rPr>
          <w:tab/>
        </w:r>
        <w:r w:rsidR="00EA052E">
          <w:rPr>
            <w:noProof/>
            <w:webHidden/>
          </w:rPr>
          <w:fldChar w:fldCharType="begin"/>
        </w:r>
        <w:r w:rsidR="00EA052E">
          <w:rPr>
            <w:noProof/>
            <w:webHidden/>
          </w:rPr>
          <w:instrText xml:space="preserve"> PAGEREF _Toc421531955 \h </w:instrText>
        </w:r>
        <w:r w:rsidR="00EA052E">
          <w:rPr>
            <w:noProof/>
            <w:webHidden/>
          </w:rPr>
        </w:r>
        <w:r w:rsidR="00EA052E">
          <w:rPr>
            <w:noProof/>
            <w:webHidden/>
          </w:rPr>
          <w:fldChar w:fldCharType="separate"/>
        </w:r>
        <w:r w:rsidR="00EA052E">
          <w:rPr>
            <w:noProof/>
            <w:webHidden/>
          </w:rPr>
          <w:t>97</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6" w:history="1">
        <w:r w:rsidR="00EA052E" w:rsidRPr="000F450D">
          <w:rPr>
            <w:rStyle w:val="Hyperlink"/>
            <w:noProof/>
          </w:rPr>
          <w:t>Q30c. Performance – SSO Street Outreach Project</w:t>
        </w:r>
        <w:r w:rsidR="00EA052E">
          <w:rPr>
            <w:noProof/>
            <w:webHidden/>
          </w:rPr>
          <w:tab/>
        </w:r>
        <w:r w:rsidR="00EA052E">
          <w:rPr>
            <w:noProof/>
            <w:webHidden/>
          </w:rPr>
          <w:fldChar w:fldCharType="begin"/>
        </w:r>
        <w:r w:rsidR="00EA052E">
          <w:rPr>
            <w:noProof/>
            <w:webHidden/>
          </w:rPr>
          <w:instrText xml:space="preserve"> PAGEREF _Toc421531956 \h </w:instrText>
        </w:r>
        <w:r w:rsidR="00EA052E">
          <w:rPr>
            <w:noProof/>
            <w:webHidden/>
          </w:rPr>
        </w:r>
        <w:r w:rsidR="00EA052E">
          <w:rPr>
            <w:noProof/>
            <w:webHidden/>
          </w:rPr>
          <w:fldChar w:fldCharType="separate"/>
        </w:r>
        <w:r w:rsidR="00EA052E">
          <w:rPr>
            <w:noProof/>
            <w:webHidden/>
          </w:rPr>
          <w:t>98</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7" w:history="1">
        <w:r w:rsidR="00EA052E" w:rsidRPr="000F450D">
          <w:rPr>
            <w:rStyle w:val="Hyperlink"/>
            <w:noProof/>
          </w:rPr>
          <w:t>Q30d. Performance – SSO Only with Housing Related Goal</w:t>
        </w:r>
        <w:r w:rsidR="00EA052E">
          <w:rPr>
            <w:noProof/>
            <w:webHidden/>
          </w:rPr>
          <w:tab/>
        </w:r>
        <w:r w:rsidR="00EA052E">
          <w:rPr>
            <w:noProof/>
            <w:webHidden/>
          </w:rPr>
          <w:fldChar w:fldCharType="begin"/>
        </w:r>
        <w:r w:rsidR="00EA052E">
          <w:rPr>
            <w:noProof/>
            <w:webHidden/>
          </w:rPr>
          <w:instrText xml:space="preserve"> PAGEREF _Toc421531957 \h </w:instrText>
        </w:r>
        <w:r w:rsidR="00EA052E">
          <w:rPr>
            <w:noProof/>
            <w:webHidden/>
          </w:rPr>
        </w:r>
        <w:r w:rsidR="00EA052E">
          <w:rPr>
            <w:noProof/>
            <w:webHidden/>
          </w:rPr>
          <w:fldChar w:fldCharType="separate"/>
        </w:r>
        <w:r w:rsidR="00EA052E">
          <w:rPr>
            <w:noProof/>
            <w:webHidden/>
          </w:rPr>
          <w:t>102</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8" w:history="1">
        <w:r w:rsidR="00EA052E" w:rsidRPr="000F450D">
          <w:rPr>
            <w:rStyle w:val="Hyperlink"/>
            <w:noProof/>
          </w:rPr>
          <w:t>Q30e. Performance - Safe Haven</w:t>
        </w:r>
        <w:r w:rsidR="00EA052E">
          <w:rPr>
            <w:noProof/>
            <w:webHidden/>
          </w:rPr>
          <w:tab/>
        </w:r>
        <w:r w:rsidR="00EA052E">
          <w:rPr>
            <w:noProof/>
            <w:webHidden/>
          </w:rPr>
          <w:fldChar w:fldCharType="begin"/>
        </w:r>
        <w:r w:rsidR="00EA052E">
          <w:rPr>
            <w:noProof/>
            <w:webHidden/>
          </w:rPr>
          <w:instrText xml:space="preserve"> PAGEREF _Toc421531958 \h </w:instrText>
        </w:r>
        <w:r w:rsidR="00EA052E">
          <w:rPr>
            <w:noProof/>
            <w:webHidden/>
          </w:rPr>
        </w:r>
        <w:r w:rsidR="00EA052E">
          <w:rPr>
            <w:noProof/>
            <w:webHidden/>
          </w:rPr>
          <w:fldChar w:fldCharType="separate"/>
        </w:r>
        <w:r w:rsidR="00EA052E">
          <w:rPr>
            <w:noProof/>
            <w:webHidden/>
          </w:rPr>
          <w:t>103</w:t>
        </w:r>
        <w:r w:rsidR="00EA052E">
          <w:rPr>
            <w:noProof/>
            <w:webHidden/>
          </w:rPr>
          <w:fldChar w:fldCharType="end"/>
        </w:r>
      </w:hyperlink>
    </w:p>
    <w:p w:rsidR="00EA052E" w:rsidRDefault="00730122">
      <w:pPr>
        <w:pStyle w:val="TOC2"/>
        <w:tabs>
          <w:tab w:val="right" w:leader="dot" w:pos="13220"/>
        </w:tabs>
        <w:rPr>
          <w:rFonts w:asciiTheme="minorHAnsi" w:eastAsiaTheme="minorEastAsia" w:hAnsiTheme="minorHAnsi" w:cstheme="minorBidi"/>
          <w:noProof/>
          <w:color w:val="auto"/>
          <w:szCs w:val="22"/>
        </w:rPr>
      </w:pPr>
      <w:hyperlink w:anchor="_Toc421531959" w:history="1">
        <w:r w:rsidR="00EA052E" w:rsidRPr="000F450D">
          <w:rPr>
            <w:rStyle w:val="Hyperlink"/>
            <w:noProof/>
          </w:rPr>
          <w:t>Appendix A: Exit Destinations</w:t>
        </w:r>
        <w:r w:rsidR="00EA052E">
          <w:rPr>
            <w:noProof/>
            <w:webHidden/>
          </w:rPr>
          <w:tab/>
        </w:r>
        <w:r w:rsidR="00EA052E">
          <w:rPr>
            <w:noProof/>
            <w:webHidden/>
          </w:rPr>
          <w:fldChar w:fldCharType="begin"/>
        </w:r>
        <w:r w:rsidR="00EA052E">
          <w:rPr>
            <w:noProof/>
            <w:webHidden/>
          </w:rPr>
          <w:instrText xml:space="preserve"> PAGEREF _Toc421531959 \h </w:instrText>
        </w:r>
        <w:r w:rsidR="00EA052E">
          <w:rPr>
            <w:noProof/>
            <w:webHidden/>
          </w:rPr>
        </w:r>
        <w:r w:rsidR="00EA052E">
          <w:rPr>
            <w:noProof/>
            <w:webHidden/>
          </w:rPr>
          <w:fldChar w:fldCharType="separate"/>
        </w:r>
        <w:r w:rsidR="00EA052E">
          <w:rPr>
            <w:noProof/>
            <w:webHidden/>
          </w:rPr>
          <w:t>103</w:t>
        </w:r>
        <w:r w:rsidR="00EA052E">
          <w:rPr>
            <w:noProof/>
            <w:webHidden/>
          </w:rPr>
          <w:fldChar w:fldCharType="end"/>
        </w:r>
      </w:hyperlink>
    </w:p>
    <w:p w:rsidR="002B58AD" w:rsidRDefault="00C24C7D" w:rsidP="00BA3D87">
      <w:r>
        <w:fldChar w:fldCharType="end"/>
      </w:r>
    </w:p>
    <w:p w:rsidR="00CC3987" w:rsidRPr="00B96760" w:rsidRDefault="00CC3987" w:rsidP="00CC3987">
      <w:pPr>
        <w:pStyle w:val="Heading1"/>
      </w:pPr>
      <w:bookmarkStart w:id="8" w:name="_Toc240713799"/>
      <w:bookmarkStart w:id="9" w:name="_Toc240969088"/>
      <w:bookmarkStart w:id="10" w:name="_Toc265360632"/>
      <w:bookmarkStart w:id="11" w:name="_Toc272281259"/>
      <w:bookmarkStart w:id="12" w:name="_Toc272498244"/>
      <w:bookmarkStart w:id="13" w:name="_Toc421531869"/>
      <w:r w:rsidRPr="00B96760">
        <w:t>Revision History</w:t>
      </w:r>
      <w:bookmarkEnd w:id="8"/>
      <w:bookmarkEnd w:id="9"/>
      <w:bookmarkEnd w:id="10"/>
      <w:bookmarkEnd w:id="11"/>
      <w:bookmarkEnd w:id="12"/>
      <w:bookmarkEnd w:id="1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2"/>
        <w:gridCol w:w="1710"/>
        <w:gridCol w:w="9360"/>
      </w:tblGrid>
      <w:tr w:rsidR="00CC3987" w:rsidRPr="004D15E4" w:rsidTr="0021605E">
        <w:tc>
          <w:tcPr>
            <w:tcW w:w="1432" w:type="dxa"/>
            <w:shd w:val="clear" w:color="auto" w:fill="C4BC96" w:themeFill="background2" w:themeFillShade="BF"/>
            <w:vAlign w:val="center"/>
          </w:tcPr>
          <w:p w:rsidR="00CC3987" w:rsidRPr="004D15E4" w:rsidRDefault="00CC3987" w:rsidP="0021605E">
            <w:pPr>
              <w:pStyle w:val="Tabletext"/>
              <w:spacing w:line="276" w:lineRule="auto"/>
              <w:jc w:val="center"/>
              <w:rPr>
                <w:b/>
                <w:sz w:val="20"/>
                <w:szCs w:val="20"/>
              </w:rPr>
            </w:pPr>
            <w:r w:rsidRPr="004D15E4">
              <w:rPr>
                <w:b/>
                <w:sz w:val="20"/>
                <w:szCs w:val="20"/>
              </w:rPr>
              <w:t>Date</w:t>
            </w:r>
          </w:p>
        </w:tc>
        <w:tc>
          <w:tcPr>
            <w:tcW w:w="1710" w:type="dxa"/>
            <w:shd w:val="clear" w:color="auto" w:fill="C4BC96" w:themeFill="background2" w:themeFillShade="BF"/>
            <w:vAlign w:val="center"/>
          </w:tcPr>
          <w:p w:rsidR="00CC3987" w:rsidRPr="004D15E4" w:rsidRDefault="00CC3987" w:rsidP="0021605E">
            <w:pPr>
              <w:pStyle w:val="Tabletext"/>
              <w:spacing w:line="276" w:lineRule="auto"/>
              <w:jc w:val="center"/>
              <w:rPr>
                <w:b/>
                <w:sz w:val="20"/>
                <w:szCs w:val="20"/>
              </w:rPr>
            </w:pPr>
            <w:r w:rsidRPr="004D15E4">
              <w:rPr>
                <w:b/>
                <w:sz w:val="20"/>
                <w:szCs w:val="20"/>
              </w:rPr>
              <w:t>Version</w:t>
            </w:r>
          </w:p>
        </w:tc>
        <w:tc>
          <w:tcPr>
            <w:tcW w:w="9360" w:type="dxa"/>
            <w:shd w:val="clear" w:color="auto" w:fill="C4BC96" w:themeFill="background2" w:themeFillShade="BF"/>
            <w:vAlign w:val="center"/>
          </w:tcPr>
          <w:p w:rsidR="00CC3987" w:rsidRPr="004D15E4" w:rsidRDefault="00CC3987" w:rsidP="0021605E">
            <w:pPr>
              <w:pStyle w:val="Tabletext"/>
              <w:spacing w:line="276" w:lineRule="auto"/>
              <w:jc w:val="center"/>
              <w:rPr>
                <w:b/>
                <w:sz w:val="20"/>
                <w:szCs w:val="20"/>
              </w:rPr>
            </w:pPr>
            <w:r w:rsidRPr="004D15E4">
              <w:rPr>
                <w:b/>
                <w:sz w:val="20"/>
                <w:szCs w:val="20"/>
              </w:rPr>
              <w:t>Description</w:t>
            </w:r>
          </w:p>
        </w:tc>
      </w:tr>
      <w:tr w:rsidR="00CC3987" w:rsidRPr="004D15E4" w:rsidTr="0021605E">
        <w:tc>
          <w:tcPr>
            <w:tcW w:w="1432" w:type="dxa"/>
            <w:vAlign w:val="center"/>
          </w:tcPr>
          <w:p w:rsidR="00CC3987" w:rsidRPr="004D15E4" w:rsidRDefault="00CC3987" w:rsidP="0021605E">
            <w:pPr>
              <w:pStyle w:val="Tabletext"/>
              <w:spacing w:line="276" w:lineRule="auto"/>
              <w:rPr>
                <w:sz w:val="20"/>
                <w:szCs w:val="20"/>
              </w:rPr>
            </w:pPr>
          </w:p>
        </w:tc>
        <w:tc>
          <w:tcPr>
            <w:tcW w:w="1710" w:type="dxa"/>
            <w:vAlign w:val="center"/>
          </w:tcPr>
          <w:p w:rsidR="00CC3987" w:rsidRPr="004D15E4" w:rsidRDefault="00CC3987" w:rsidP="0021605E">
            <w:pPr>
              <w:pStyle w:val="Tabletext"/>
              <w:spacing w:line="276" w:lineRule="auto"/>
              <w:jc w:val="center"/>
              <w:rPr>
                <w:sz w:val="20"/>
                <w:szCs w:val="20"/>
              </w:rPr>
            </w:pPr>
            <w:r>
              <w:rPr>
                <w:sz w:val="20"/>
                <w:szCs w:val="20"/>
              </w:rPr>
              <w:t>1.0</w:t>
            </w:r>
          </w:p>
        </w:tc>
        <w:tc>
          <w:tcPr>
            <w:tcW w:w="9360" w:type="dxa"/>
            <w:vAlign w:val="center"/>
          </w:tcPr>
          <w:p w:rsidR="00CC3987" w:rsidRPr="004D15E4" w:rsidRDefault="00CC3987" w:rsidP="0021605E">
            <w:pPr>
              <w:pStyle w:val="Tabletext"/>
              <w:spacing w:line="276" w:lineRule="auto"/>
              <w:rPr>
                <w:sz w:val="20"/>
                <w:szCs w:val="20"/>
              </w:rPr>
            </w:pPr>
            <w:r>
              <w:rPr>
                <w:sz w:val="20"/>
                <w:szCs w:val="20"/>
              </w:rPr>
              <w:t>Programming specifications for the HUD Annual Performance Report (APR) &amp; Emergency Solutions Grant (ESG) Consolidated Annual Performance and Evaluation Report(CAPER)</w:t>
            </w:r>
          </w:p>
        </w:tc>
      </w:tr>
      <w:tr w:rsidR="00CC3987" w:rsidRPr="004D15E4" w:rsidTr="0021605E">
        <w:tc>
          <w:tcPr>
            <w:tcW w:w="1432" w:type="dxa"/>
            <w:vAlign w:val="center"/>
          </w:tcPr>
          <w:p w:rsidR="00CC3987" w:rsidRPr="004D15E4" w:rsidRDefault="00CC3987" w:rsidP="0021605E">
            <w:pPr>
              <w:pStyle w:val="Tabletext"/>
              <w:spacing w:line="276" w:lineRule="auto"/>
              <w:rPr>
                <w:sz w:val="20"/>
                <w:szCs w:val="20"/>
              </w:rPr>
            </w:pPr>
          </w:p>
        </w:tc>
        <w:tc>
          <w:tcPr>
            <w:tcW w:w="1710" w:type="dxa"/>
            <w:vAlign w:val="center"/>
          </w:tcPr>
          <w:p w:rsidR="00CC3987" w:rsidRPr="004D15E4" w:rsidRDefault="00CC3987" w:rsidP="0021605E">
            <w:pPr>
              <w:pStyle w:val="Tabletext"/>
              <w:spacing w:line="276" w:lineRule="auto"/>
              <w:jc w:val="center"/>
              <w:rPr>
                <w:sz w:val="20"/>
                <w:szCs w:val="20"/>
              </w:rPr>
            </w:pPr>
          </w:p>
        </w:tc>
        <w:tc>
          <w:tcPr>
            <w:tcW w:w="9360" w:type="dxa"/>
            <w:vAlign w:val="center"/>
          </w:tcPr>
          <w:p w:rsidR="00CC3987" w:rsidRPr="004D15E4" w:rsidRDefault="00CC3987" w:rsidP="0021605E">
            <w:pPr>
              <w:pStyle w:val="Tabletext"/>
              <w:spacing w:line="276" w:lineRule="auto"/>
              <w:rPr>
                <w:sz w:val="20"/>
                <w:szCs w:val="20"/>
              </w:rPr>
            </w:pPr>
          </w:p>
        </w:tc>
      </w:tr>
      <w:tr w:rsidR="00CC3987" w:rsidRPr="004D15E4" w:rsidTr="0021605E">
        <w:tc>
          <w:tcPr>
            <w:tcW w:w="1432" w:type="dxa"/>
            <w:vAlign w:val="center"/>
          </w:tcPr>
          <w:p w:rsidR="00CC3987" w:rsidRPr="004D15E4" w:rsidRDefault="00CC3987" w:rsidP="0021605E">
            <w:pPr>
              <w:pStyle w:val="Tabletext"/>
              <w:spacing w:line="276" w:lineRule="auto"/>
              <w:rPr>
                <w:sz w:val="20"/>
                <w:szCs w:val="20"/>
              </w:rPr>
            </w:pPr>
          </w:p>
        </w:tc>
        <w:tc>
          <w:tcPr>
            <w:tcW w:w="1710" w:type="dxa"/>
            <w:vAlign w:val="center"/>
          </w:tcPr>
          <w:p w:rsidR="00CC3987" w:rsidRPr="004D15E4" w:rsidRDefault="00CC3987" w:rsidP="0021605E">
            <w:pPr>
              <w:pStyle w:val="Tabletext"/>
              <w:spacing w:line="276" w:lineRule="auto"/>
              <w:jc w:val="center"/>
              <w:rPr>
                <w:sz w:val="20"/>
                <w:szCs w:val="20"/>
              </w:rPr>
            </w:pPr>
          </w:p>
        </w:tc>
        <w:tc>
          <w:tcPr>
            <w:tcW w:w="9360" w:type="dxa"/>
            <w:vAlign w:val="center"/>
          </w:tcPr>
          <w:p w:rsidR="00CC3987" w:rsidRPr="004D15E4" w:rsidRDefault="00CC3987" w:rsidP="0021605E">
            <w:pPr>
              <w:pStyle w:val="Tabletext"/>
              <w:spacing w:line="276" w:lineRule="auto"/>
              <w:rPr>
                <w:sz w:val="20"/>
                <w:szCs w:val="20"/>
              </w:rPr>
            </w:pPr>
          </w:p>
        </w:tc>
      </w:tr>
      <w:tr w:rsidR="00CC3987" w:rsidRPr="004D15E4" w:rsidTr="0021605E">
        <w:tc>
          <w:tcPr>
            <w:tcW w:w="1432" w:type="dxa"/>
            <w:vAlign w:val="center"/>
          </w:tcPr>
          <w:p w:rsidR="00CC3987" w:rsidRPr="004D15E4" w:rsidRDefault="00CC3987" w:rsidP="0021605E">
            <w:pPr>
              <w:pStyle w:val="Tabletext"/>
              <w:spacing w:line="276" w:lineRule="auto"/>
              <w:rPr>
                <w:sz w:val="20"/>
                <w:szCs w:val="20"/>
              </w:rPr>
            </w:pPr>
          </w:p>
        </w:tc>
        <w:tc>
          <w:tcPr>
            <w:tcW w:w="1710" w:type="dxa"/>
            <w:vAlign w:val="center"/>
          </w:tcPr>
          <w:p w:rsidR="00CC3987" w:rsidRPr="004D15E4" w:rsidRDefault="00CC3987" w:rsidP="0021605E">
            <w:pPr>
              <w:pStyle w:val="Tabletext"/>
              <w:spacing w:line="276" w:lineRule="auto"/>
              <w:jc w:val="center"/>
              <w:rPr>
                <w:sz w:val="20"/>
                <w:szCs w:val="20"/>
              </w:rPr>
            </w:pPr>
          </w:p>
        </w:tc>
        <w:tc>
          <w:tcPr>
            <w:tcW w:w="9360" w:type="dxa"/>
            <w:vAlign w:val="center"/>
          </w:tcPr>
          <w:p w:rsidR="00CC3987" w:rsidRPr="004D15E4" w:rsidRDefault="00CC3987" w:rsidP="0021605E">
            <w:pPr>
              <w:pStyle w:val="Tabletext"/>
              <w:spacing w:line="276" w:lineRule="auto"/>
              <w:rPr>
                <w:sz w:val="20"/>
                <w:szCs w:val="20"/>
              </w:rPr>
            </w:pPr>
          </w:p>
        </w:tc>
      </w:tr>
    </w:tbl>
    <w:p w:rsidR="002B58AD" w:rsidRPr="00667D7B" w:rsidRDefault="00CC3987" w:rsidP="00BA3D87">
      <w:pPr>
        <w:pStyle w:val="Heading1"/>
      </w:pPr>
      <w:r>
        <w:br w:type="page"/>
      </w:r>
      <w:bookmarkStart w:id="14" w:name="_Toc421531870"/>
      <w:r w:rsidR="002B58AD" w:rsidRPr="00667D7B">
        <w:t>Introduction</w:t>
      </w:r>
      <w:bookmarkEnd w:id="0"/>
      <w:bookmarkEnd w:id="14"/>
    </w:p>
    <w:p w:rsidR="00AA638F" w:rsidRPr="00EF6CD4" w:rsidRDefault="00AA638F" w:rsidP="00AA638F">
      <w:pPr>
        <w:rPr>
          <w:iCs/>
          <w:color w:val="auto"/>
          <w:szCs w:val="22"/>
        </w:rPr>
      </w:pPr>
      <w:r w:rsidRPr="00B71099">
        <w:rPr>
          <w:iCs/>
          <w:color w:val="auto"/>
        </w:rPr>
        <w:t>This</w:t>
      </w:r>
      <w:r w:rsidRPr="00AA638F">
        <w:rPr>
          <w:i/>
          <w:iCs/>
          <w:color w:val="auto"/>
        </w:rPr>
        <w:t xml:space="preserve"> </w:t>
      </w:r>
      <w:r w:rsidR="00823635" w:rsidRPr="00442CE7">
        <w:rPr>
          <w:iCs/>
          <w:color w:val="auto"/>
        </w:rPr>
        <w:t>HUD</w:t>
      </w:r>
      <w:r w:rsidR="00442CE7">
        <w:rPr>
          <w:iCs/>
          <w:color w:val="auto"/>
        </w:rPr>
        <w:t xml:space="preserve"> HMIS</w:t>
      </w:r>
      <w:r w:rsidR="00823635" w:rsidRPr="00442CE7">
        <w:rPr>
          <w:iCs/>
          <w:color w:val="auto"/>
        </w:rPr>
        <w:t xml:space="preserve"> </w:t>
      </w:r>
      <w:r w:rsidRPr="00657BCC">
        <w:rPr>
          <w:iCs/>
          <w:color w:val="auto"/>
        </w:rPr>
        <w:t>Programming Specification</w:t>
      </w:r>
      <w:r w:rsidR="00855B03">
        <w:rPr>
          <w:iCs/>
          <w:color w:val="auto"/>
        </w:rPr>
        <w:t xml:space="preserve"> document </w:t>
      </w:r>
      <w:r w:rsidR="004F2788">
        <w:rPr>
          <w:iCs/>
          <w:color w:val="auto"/>
        </w:rPr>
        <w:t xml:space="preserve">details </w:t>
      </w:r>
      <w:r w:rsidR="00855B03">
        <w:rPr>
          <w:iCs/>
          <w:color w:val="auto"/>
        </w:rPr>
        <w:t xml:space="preserve">the business rules required for </w:t>
      </w:r>
      <w:r w:rsidR="00B71099" w:rsidRPr="00EF6CD4">
        <w:rPr>
          <w:iCs/>
          <w:color w:val="auto"/>
          <w:szCs w:val="22"/>
        </w:rPr>
        <w:t xml:space="preserve">the </w:t>
      </w:r>
      <w:r w:rsidR="00EF6CD4" w:rsidRPr="00EF6CD4">
        <w:rPr>
          <w:szCs w:val="22"/>
        </w:rPr>
        <w:t>HUD</w:t>
      </w:r>
      <w:r w:rsidR="00442CE7">
        <w:rPr>
          <w:szCs w:val="22"/>
        </w:rPr>
        <w:t xml:space="preserve"> Continuum of Care (</w:t>
      </w:r>
      <w:proofErr w:type="spellStart"/>
      <w:r w:rsidR="00442CE7">
        <w:rPr>
          <w:szCs w:val="22"/>
        </w:rPr>
        <w:t>CoC</w:t>
      </w:r>
      <w:proofErr w:type="spellEnd"/>
      <w:r w:rsidR="00442CE7">
        <w:rPr>
          <w:szCs w:val="22"/>
        </w:rPr>
        <w:t>)</w:t>
      </w:r>
      <w:r w:rsidR="00EF6CD4" w:rsidRPr="00EF6CD4">
        <w:rPr>
          <w:szCs w:val="22"/>
        </w:rPr>
        <w:t xml:space="preserve"> An</w:t>
      </w:r>
      <w:r w:rsidR="00442CE7">
        <w:rPr>
          <w:szCs w:val="22"/>
        </w:rPr>
        <w:t xml:space="preserve">nual Performance Report (APR) and </w:t>
      </w:r>
      <w:r w:rsidR="00EF6CD4" w:rsidRPr="00EF6CD4">
        <w:rPr>
          <w:szCs w:val="22"/>
        </w:rPr>
        <w:t>Emergency Solutions Grant (ESG) Consolidated Annual Performance and Evaluation Report (CAPER)</w:t>
      </w:r>
      <w:r w:rsidRPr="00EF6CD4">
        <w:rPr>
          <w:iCs/>
          <w:color w:val="auto"/>
          <w:szCs w:val="22"/>
        </w:rPr>
        <w:t>.</w:t>
      </w:r>
    </w:p>
    <w:p w:rsidR="007371D0" w:rsidRPr="00667D7B" w:rsidRDefault="007371D0" w:rsidP="007371D0">
      <w:pPr>
        <w:tabs>
          <w:tab w:val="left" w:pos="2340"/>
        </w:tabs>
      </w:pPr>
      <w:r w:rsidRPr="00667D7B">
        <w:tab/>
      </w:r>
    </w:p>
    <w:p w:rsidR="00442CE7" w:rsidRDefault="000D3EA0" w:rsidP="007371D0">
      <w:r>
        <w:t xml:space="preserve">These </w:t>
      </w:r>
      <w:r w:rsidR="00442CE7">
        <w:t xml:space="preserve">programming specifications </w:t>
      </w:r>
      <w:r w:rsidR="007371D0">
        <w:t>cover</w:t>
      </w:r>
      <w:r w:rsidR="00EF6CD4">
        <w:t xml:space="preserve"> </w:t>
      </w:r>
      <w:r>
        <w:t>all</w:t>
      </w:r>
      <w:r w:rsidR="007371D0">
        <w:t xml:space="preserve"> questions </w:t>
      </w:r>
      <w:r w:rsidR="00EF6CD4">
        <w:t xml:space="preserve">for the </w:t>
      </w:r>
      <w:proofErr w:type="spellStart"/>
      <w:r w:rsidR="00A877EF">
        <w:t>CoC</w:t>
      </w:r>
      <w:proofErr w:type="spellEnd"/>
      <w:r w:rsidR="00A877EF">
        <w:t xml:space="preserve">- </w:t>
      </w:r>
      <w:r w:rsidR="00442CE7">
        <w:t>APR and</w:t>
      </w:r>
      <w:r w:rsidR="00A877EF">
        <w:t xml:space="preserve"> ESG - </w:t>
      </w:r>
      <w:r w:rsidR="00EF6CD4">
        <w:t xml:space="preserve">CAPER </w:t>
      </w:r>
      <w:r w:rsidR="007371D0">
        <w:t>where the information needed to answer the question is</w:t>
      </w:r>
      <w:r w:rsidR="00EF6CD4">
        <w:t xml:space="preserve"> required/expected to </w:t>
      </w:r>
      <w:r w:rsidR="00442CE7">
        <w:t>be extracted</w:t>
      </w:r>
      <w:r w:rsidR="007371D0">
        <w:t xml:space="preserve"> from </w:t>
      </w:r>
      <w:r w:rsidR="00442CE7">
        <w:t xml:space="preserve">an </w:t>
      </w:r>
      <w:r w:rsidR="007371D0">
        <w:t>HMIS</w:t>
      </w:r>
      <w:r w:rsidR="00442CE7">
        <w:t xml:space="preserve"> or comparable database system.  </w:t>
      </w:r>
      <w:r w:rsidR="00855B03">
        <w:t>These specifications were</w:t>
      </w:r>
      <w:r w:rsidR="00442CE7">
        <w:t xml:space="preserve"> developed utilizing the HUD Data Standards as found in the </w:t>
      </w:r>
      <w:hyperlink r:id="rId10" w:history="1">
        <w:r w:rsidR="00442CE7" w:rsidRPr="002F3EC7">
          <w:rPr>
            <w:rStyle w:val="Hyperlink"/>
            <w:i/>
          </w:rPr>
          <w:t>2014 HMIS Data Dictionary</w:t>
        </w:r>
      </w:hyperlink>
      <w:r w:rsidR="00F81D0A">
        <w:t xml:space="preserve">.  </w:t>
      </w:r>
      <w:r w:rsidR="004F2788">
        <w:t xml:space="preserve">Wherever </w:t>
      </w:r>
      <w:proofErr w:type="spellStart"/>
      <w:r w:rsidR="004F2788">
        <w:t>possible</w:t>
      </w:r>
      <w:proofErr w:type="gramStart"/>
      <w:r w:rsidR="004F2788">
        <w:t>,t</w:t>
      </w:r>
      <w:r>
        <w:t>hese</w:t>
      </w:r>
      <w:proofErr w:type="spellEnd"/>
      <w:proofErr w:type="gramEnd"/>
      <w:r>
        <w:t xml:space="preserve"> specifications </w:t>
      </w:r>
      <w:r w:rsidR="00F81D0A">
        <w:t xml:space="preserve">also </w:t>
      </w:r>
      <w:r>
        <w:t xml:space="preserve">refer to the </w:t>
      </w:r>
      <w:hyperlink r:id="rId11" w:history="1">
        <w:r w:rsidRPr="002F3EC7">
          <w:rPr>
            <w:rStyle w:val="Hyperlink"/>
            <w:i/>
          </w:rPr>
          <w:t>HMIS Standard Reporting Terminology Glossary</w:t>
        </w:r>
      </w:hyperlink>
      <w:r w:rsidR="00855B03">
        <w:t xml:space="preserve"> (</w:t>
      </w:r>
      <w:r w:rsidR="00855B03" w:rsidRPr="002F3EC7">
        <w:rPr>
          <w:i/>
        </w:rPr>
        <w:t xml:space="preserve">HMIS </w:t>
      </w:r>
      <w:r w:rsidR="002F3EC7" w:rsidRPr="002F3EC7">
        <w:rPr>
          <w:i/>
        </w:rPr>
        <w:t xml:space="preserve">Reporting </w:t>
      </w:r>
      <w:r w:rsidR="00855B03" w:rsidRPr="002F3EC7">
        <w:rPr>
          <w:i/>
        </w:rPr>
        <w:t>Glossary</w:t>
      </w:r>
      <w:r w:rsidR="00855B03">
        <w:t>)</w:t>
      </w:r>
      <w:r w:rsidR="004F2788">
        <w:t>,</w:t>
      </w:r>
      <w:r w:rsidR="00855B03">
        <w:t xml:space="preserve"> which outlines</w:t>
      </w:r>
      <w:r>
        <w:t xml:space="preserve"> programming rules developed for and with HMIS Vendors to facilitate streamlined programming and like reporting across systems.</w:t>
      </w:r>
      <w:r w:rsidR="00855B03">
        <w:t xml:space="preserve">  As changes are made to the HMIS Data Standards (e.g. structural and response change to 3.17 Time on the Streets, Emergency Shelter or Safe Haven) the programming logic will be updated in the HMIS Glossary.   Referencing report requirements to the </w:t>
      </w:r>
      <w:r w:rsidR="00855B03" w:rsidRPr="002F3EC7">
        <w:rPr>
          <w:i/>
        </w:rPr>
        <w:t xml:space="preserve">HMIS </w:t>
      </w:r>
      <w:r w:rsidR="002F3EC7" w:rsidRPr="002F3EC7">
        <w:rPr>
          <w:i/>
        </w:rPr>
        <w:t xml:space="preserve">Reporting </w:t>
      </w:r>
      <w:r w:rsidR="00855B03" w:rsidRPr="002F3EC7">
        <w:rPr>
          <w:i/>
        </w:rPr>
        <w:t>Glossary</w:t>
      </w:r>
      <w:r w:rsidR="00855B03">
        <w:t xml:space="preserve"> is hoped to assist with future updates for Vendors </w:t>
      </w:r>
      <w:r w:rsidR="00F81D0A">
        <w:t xml:space="preserve">who elected to annotate code, </w:t>
      </w:r>
      <w:r w:rsidR="00855B03">
        <w:t xml:space="preserve">use stored </w:t>
      </w:r>
      <w:r w:rsidR="00F81D0A">
        <w:t>procedures, or other methods to streamline updating reports</w:t>
      </w:r>
      <w:r w:rsidR="00855B03">
        <w:t xml:space="preserve">.  </w:t>
      </w:r>
    </w:p>
    <w:p w:rsidR="000D3EA0" w:rsidRDefault="000D3EA0" w:rsidP="007371D0"/>
    <w:p w:rsidR="000D3EA0" w:rsidRDefault="000D3EA0" w:rsidP="007371D0">
      <w:r>
        <w:t xml:space="preserve">The </w:t>
      </w:r>
      <w:proofErr w:type="spellStart"/>
      <w:r w:rsidR="00A877EF">
        <w:t>CoC</w:t>
      </w:r>
      <w:proofErr w:type="spellEnd"/>
      <w:r w:rsidR="00A877EF">
        <w:t xml:space="preserve"> - </w:t>
      </w:r>
      <w:r>
        <w:t xml:space="preserve">APR referenced in this document is </w:t>
      </w:r>
      <w:r w:rsidR="00F81D0A">
        <w:t xml:space="preserve">expected </w:t>
      </w:r>
      <w:r>
        <w:t>to be available for use by HMIS users on October 1, 2015.  As in previous APR updates</w:t>
      </w:r>
      <w:r w:rsidR="00F81D0A">
        <w:t>, the</w:t>
      </w:r>
      <w:r>
        <w:t xml:space="preserve"> </w:t>
      </w:r>
      <w:r w:rsidRPr="000D3EA0">
        <w:rPr>
          <w:b/>
          <w:i/>
        </w:rPr>
        <w:t>e-snaps</w:t>
      </w:r>
      <w:r>
        <w:t xml:space="preserve"> </w:t>
      </w:r>
      <w:r w:rsidR="00F81D0A">
        <w:t xml:space="preserve">system </w:t>
      </w:r>
      <w:r>
        <w:t>(HUD’s portal</w:t>
      </w:r>
      <w:r w:rsidR="00F81D0A">
        <w:t xml:space="preserve"> for APR data entry/submission) </w:t>
      </w:r>
      <w:r>
        <w:t xml:space="preserve">will be coordinated </w:t>
      </w:r>
      <w:r w:rsidR="00F81D0A">
        <w:t xml:space="preserve">to coincide </w:t>
      </w:r>
      <w:r>
        <w:t>with the HMIS</w:t>
      </w:r>
      <w:r w:rsidR="00F81D0A">
        <w:t xml:space="preserve"> APR</w:t>
      </w:r>
      <w:r>
        <w:t xml:space="preserve"> release.  </w:t>
      </w:r>
      <w:r w:rsidR="00F81D0A">
        <w:t>When that occurs</w:t>
      </w:r>
      <w:r w:rsidR="004F2788">
        <w:t>,</w:t>
      </w:r>
      <w:r>
        <w:t xml:space="preserve"> all old APR versions should be retired </w:t>
      </w:r>
      <w:r w:rsidR="00F81D0A">
        <w:t xml:space="preserve">from the HMIS </w:t>
      </w:r>
      <w:r>
        <w:t xml:space="preserve">and replaced with this </w:t>
      </w:r>
      <w:r w:rsidR="00F81D0A">
        <w:t>new</w:t>
      </w:r>
      <w:r>
        <w:t xml:space="preserve"> APR.  No other versions will be accepted via </w:t>
      </w:r>
      <w:r w:rsidRPr="000D3EA0">
        <w:rPr>
          <w:b/>
          <w:i/>
        </w:rPr>
        <w:t>e-snaps</w:t>
      </w:r>
      <w:r w:rsidR="00F81D0A">
        <w:t xml:space="preserve">.  </w:t>
      </w:r>
    </w:p>
    <w:p w:rsidR="000D3EA0" w:rsidRDefault="000D3EA0" w:rsidP="007371D0"/>
    <w:p w:rsidR="0050633B" w:rsidRDefault="000D3EA0" w:rsidP="0050633B">
      <w:pPr>
        <w:rPr>
          <w:lang w:eastAsia="x-none"/>
        </w:rPr>
      </w:pPr>
      <w:r>
        <w:t>The</w:t>
      </w:r>
      <w:r w:rsidR="00A877EF">
        <w:t xml:space="preserve"> ESG -</w:t>
      </w:r>
      <w:r>
        <w:t xml:space="preserve"> CAPER referenced in this document </w:t>
      </w:r>
      <w:r w:rsidR="00A877EF">
        <w:t>will be available prior to October 1, 2015</w:t>
      </w:r>
      <w:r w:rsidR="00F81D0A">
        <w:t xml:space="preserve">.  The new ESG - CAPER report, is a Microsoft Excel document which will require a </w:t>
      </w:r>
      <w:r w:rsidR="0050633B">
        <w:t xml:space="preserve">simple </w:t>
      </w:r>
      <w:r w:rsidR="00F81D0A">
        <w:t>CSV import of the aggregate responses, ex</w:t>
      </w:r>
      <w:r w:rsidR="00F63B0C">
        <w:t>ported</w:t>
      </w:r>
      <w:r w:rsidR="00F81D0A">
        <w:t xml:space="preserve"> from the HMIS, for each cell on each table of the ESG-CAPER report.  Jurisdictions that file a CAPER on or after October 1, 2015 will be instructed to attach an ESG-CAPER spreadsheet to their submission in IDIS (HUD’s portal for CAPER submission).  </w:t>
      </w:r>
      <w:r w:rsidR="0050633B">
        <w:t>Separate ESG - CAPER CSV instructions will be provided to vendors, but e</w:t>
      </w:r>
      <w:r w:rsidR="0050633B">
        <w:rPr>
          <w:lang w:eastAsia="x-none"/>
        </w:rPr>
        <w:t xml:space="preserve">ach of the CAPER questions </w:t>
      </w:r>
      <w:r w:rsidR="00F63B0C">
        <w:rPr>
          <w:lang w:eastAsia="x-none"/>
        </w:rPr>
        <w:t xml:space="preserve">will required to be exported </w:t>
      </w:r>
      <w:r w:rsidR="0050633B">
        <w:rPr>
          <w:lang w:eastAsia="x-none"/>
        </w:rPr>
        <w:t xml:space="preserve">to a file equal to the question name, e.g. “Q10d.csv”.  The structure of each file </w:t>
      </w:r>
      <w:r w:rsidR="00F63B0C">
        <w:rPr>
          <w:lang w:eastAsia="x-none"/>
        </w:rPr>
        <w:t>must</w:t>
      </w:r>
      <w:r w:rsidR="0050633B">
        <w:rPr>
          <w:lang w:eastAsia="x-none"/>
        </w:rPr>
        <w:t xml:space="preserve"> exactly match the layout in the table shell in this document, with the exception of </w:t>
      </w:r>
      <w:r w:rsidR="004F2788">
        <w:rPr>
          <w:lang w:eastAsia="x-none"/>
        </w:rPr>
        <w:t>“</w:t>
      </w:r>
      <w:r w:rsidR="0050633B">
        <w:rPr>
          <w:lang w:eastAsia="x-none"/>
        </w:rPr>
        <w:t xml:space="preserve">column Z </w:t>
      </w:r>
      <w:r w:rsidR="004F2788">
        <w:rPr>
          <w:lang w:eastAsia="x-none"/>
        </w:rPr>
        <w:t>“</w:t>
      </w:r>
      <w:r w:rsidR="00B83EF2">
        <w:rPr>
          <w:lang w:eastAsia="x-none"/>
        </w:rPr>
        <w:t>, which</w:t>
      </w:r>
      <w:r w:rsidR="0050633B">
        <w:rPr>
          <w:lang w:eastAsia="x-none"/>
        </w:rPr>
        <w:t xml:space="preserve"> </w:t>
      </w:r>
      <w:r w:rsidR="004F2788">
        <w:rPr>
          <w:lang w:eastAsia="x-none"/>
        </w:rPr>
        <w:t xml:space="preserve">is provided for informational purposes only and </w:t>
      </w:r>
      <w:r w:rsidR="0050633B">
        <w:rPr>
          <w:lang w:eastAsia="x-none"/>
        </w:rPr>
        <w:t>should be completely excluded</w:t>
      </w:r>
      <w:r w:rsidR="004F2788">
        <w:rPr>
          <w:lang w:eastAsia="x-none"/>
        </w:rPr>
        <w:t xml:space="preserve"> from the table structure</w:t>
      </w:r>
      <w:r w:rsidR="0050633B">
        <w:rPr>
          <w:lang w:eastAsia="x-none"/>
        </w:rPr>
        <w:t xml:space="preserve">.  </w:t>
      </w:r>
      <w:r w:rsidR="00F63B0C">
        <w:t xml:space="preserve">Thus it is </w:t>
      </w:r>
      <w:r w:rsidR="00F63B0C" w:rsidRPr="00B40381">
        <w:rPr>
          <w:u w:val="single"/>
        </w:rPr>
        <w:t>imperative</w:t>
      </w:r>
      <w:r w:rsidR="00F63B0C">
        <w:t xml:space="preserve"> that the numbering scheme and output for each ESG-CAPER questions is programmed as indicated in this document to ensure that the correct data moves</w:t>
      </w:r>
      <w:r w:rsidR="004F2788">
        <w:t xml:space="preserve"> correctly</w:t>
      </w:r>
      <w:r w:rsidR="00F63B0C">
        <w:t xml:space="preserve"> via export</w:t>
      </w:r>
      <w:r w:rsidR="004F2788">
        <w:t>.</w:t>
      </w:r>
      <w:r w:rsidR="00F63B0C">
        <w:t xml:space="preserve"> </w:t>
      </w:r>
    </w:p>
    <w:p w:rsidR="00F63B0C" w:rsidRDefault="00F63B0C" w:rsidP="0021605E">
      <w:pPr>
        <w:pStyle w:val="Heading1"/>
      </w:pPr>
      <w:bookmarkStart w:id="15" w:name="_Toc421531872"/>
      <w:r>
        <w:t>Fundamentals</w:t>
      </w:r>
    </w:p>
    <w:p w:rsidR="002B58AD" w:rsidRPr="00B71099" w:rsidRDefault="00B71099" w:rsidP="004E27FF">
      <w:pPr>
        <w:pStyle w:val="Heading2"/>
      </w:pPr>
      <w:r>
        <w:t>Program and Project Type Applicability</w:t>
      </w:r>
      <w:bookmarkEnd w:id="15"/>
    </w:p>
    <w:p w:rsidR="008B7DD8" w:rsidRDefault="00EE2E89" w:rsidP="008B039F">
      <w:r>
        <w:t xml:space="preserve">The </w:t>
      </w:r>
      <w:proofErr w:type="spellStart"/>
      <w:r w:rsidR="00AF244A">
        <w:t>CoC</w:t>
      </w:r>
      <w:proofErr w:type="spellEnd"/>
      <w:r w:rsidR="00AF244A">
        <w:t xml:space="preserve">- APR and ESG - CAPER </w:t>
      </w:r>
      <w:r>
        <w:t>reports are utilized for projects with one or more Funding Source responses (Element 2.6) with a HUD: COC or HUD: ESG prefix.</w:t>
      </w:r>
      <w:r w:rsidR="008851B2">
        <w:t xml:space="preserve"> </w:t>
      </w:r>
      <w:r>
        <w:t xml:space="preserve"> </w:t>
      </w:r>
      <w:r w:rsidR="008851B2">
        <w:t xml:space="preserve">For a full list of current Federal Partner funding sources using HMIS to collect and report data, please see the </w:t>
      </w:r>
      <w:hyperlink r:id="rId12" w:history="1">
        <w:r w:rsidR="00AF244A" w:rsidRPr="002F3EC7">
          <w:rPr>
            <w:rStyle w:val="Hyperlink"/>
            <w:i/>
          </w:rPr>
          <w:t>2014 HMIS Data Dictionary</w:t>
        </w:r>
      </w:hyperlink>
      <w:r w:rsidR="00313419">
        <w:t xml:space="preserve"> Project Descriptor Element </w:t>
      </w:r>
      <w:r w:rsidR="00B8407E">
        <w:t>– Federal Partner Funding Sources (</w:t>
      </w:r>
      <w:r w:rsidR="00313419">
        <w:t>2.</w:t>
      </w:r>
      <w:r w:rsidR="00B8407E">
        <w:t>6)</w:t>
      </w:r>
      <w:r w:rsidR="008851B2">
        <w:t>.</w:t>
      </w:r>
      <w:r w:rsidR="00B71099" w:rsidRPr="001540A2">
        <w:t xml:space="preserve">  </w:t>
      </w:r>
    </w:p>
    <w:p w:rsidR="002A2D35" w:rsidRDefault="002A2D35" w:rsidP="008B039F"/>
    <w:p w:rsidR="002B58AD" w:rsidRDefault="002B58AD" w:rsidP="008B039F">
      <w:pPr>
        <w:rPr>
          <w:rFonts w:asciiTheme="minorHAnsi" w:hAnsiTheme="minorHAnsi"/>
        </w:rPr>
      </w:pPr>
      <w:r w:rsidRPr="002F3EC7">
        <w:rPr>
          <w:rFonts w:asciiTheme="minorHAnsi" w:hAnsiTheme="minorHAnsi"/>
        </w:rPr>
        <w:t>Each question on the R</w:t>
      </w:r>
      <w:r w:rsidR="004B2EE9" w:rsidRPr="002F3EC7">
        <w:rPr>
          <w:rFonts w:asciiTheme="minorHAnsi" w:hAnsiTheme="minorHAnsi"/>
        </w:rPr>
        <w:t>eport</w:t>
      </w:r>
      <w:r w:rsidRPr="002F3EC7">
        <w:rPr>
          <w:rFonts w:asciiTheme="minorHAnsi" w:hAnsiTheme="minorHAnsi"/>
        </w:rPr>
        <w:t xml:space="preserve"> has been</w:t>
      </w:r>
      <w:r w:rsidR="00AF244A" w:rsidRPr="002F3EC7">
        <w:rPr>
          <w:rFonts w:asciiTheme="minorHAnsi" w:hAnsiTheme="minorHAnsi"/>
        </w:rPr>
        <w:t xml:space="preserve"> identified as being applicable </w:t>
      </w:r>
      <w:r w:rsidRPr="002F3EC7">
        <w:rPr>
          <w:rFonts w:asciiTheme="minorHAnsi" w:hAnsiTheme="minorHAnsi"/>
        </w:rPr>
        <w:t>to</w:t>
      </w:r>
      <w:r w:rsidR="00AF244A" w:rsidRPr="002F3EC7">
        <w:rPr>
          <w:rFonts w:asciiTheme="minorHAnsi" w:hAnsiTheme="minorHAnsi"/>
        </w:rPr>
        <w:t xml:space="preserve"> either the </w:t>
      </w:r>
      <w:proofErr w:type="spellStart"/>
      <w:r w:rsidR="00AF244A" w:rsidRPr="002F3EC7">
        <w:t>CoC</w:t>
      </w:r>
      <w:proofErr w:type="spellEnd"/>
      <w:r w:rsidR="00AF244A" w:rsidRPr="002F3EC7">
        <w:t>- APR, ESG - CAPER or both</w:t>
      </w:r>
      <w:r w:rsidR="004F2788">
        <w:t>,</w:t>
      </w:r>
      <w:r w:rsidR="00AF244A" w:rsidRPr="002F3EC7">
        <w:t xml:space="preserve"> and </w:t>
      </w:r>
      <w:r w:rsidR="002F3EC7" w:rsidRPr="002F3EC7">
        <w:t>identifies</w:t>
      </w:r>
      <w:r w:rsidR="00AF244A" w:rsidRPr="002F3EC7">
        <w:t xml:space="preserve"> the </w:t>
      </w:r>
      <w:r w:rsidR="00AF244A" w:rsidRPr="002F3EC7">
        <w:rPr>
          <w:rFonts w:asciiTheme="minorHAnsi" w:hAnsiTheme="minorHAnsi"/>
        </w:rPr>
        <w:t xml:space="preserve">HMIS project type </w:t>
      </w:r>
      <w:r w:rsidR="004F2788">
        <w:rPr>
          <w:rFonts w:asciiTheme="minorHAnsi" w:hAnsiTheme="minorHAnsi"/>
        </w:rPr>
        <w:t>that will</w:t>
      </w:r>
      <w:r w:rsidR="00AF244A" w:rsidRPr="002F3EC7">
        <w:rPr>
          <w:rFonts w:asciiTheme="minorHAnsi" w:hAnsiTheme="minorHAnsi"/>
        </w:rPr>
        <w:t xml:space="preserve"> be required to respond to the question</w:t>
      </w:r>
      <w:r w:rsidR="00113082" w:rsidRPr="002F3EC7">
        <w:rPr>
          <w:rFonts w:asciiTheme="minorHAnsi" w:hAnsiTheme="minorHAnsi"/>
        </w:rPr>
        <w:t xml:space="preserve">.  </w:t>
      </w:r>
      <w:r w:rsidRPr="002F3EC7">
        <w:rPr>
          <w:rFonts w:asciiTheme="minorHAnsi" w:hAnsiTheme="minorHAnsi"/>
        </w:rPr>
        <w:t>Questions which do not apply to a particular pro</w:t>
      </w:r>
      <w:r w:rsidR="00113082" w:rsidRPr="002F3EC7">
        <w:rPr>
          <w:rFonts w:asciiTheme="minorHAnsi" w:hAnsiTheme="minorHAnsi"/>
        </w:rPr>
        <w:t>ject</w:t>
      </w:r>
      <w:r w:rsidRPr="002F3EC7">
        <w:rPr>
          <w:rFonts w:asciiTheme="minorHAnsi" w:hAnsiTheme="minorHAnsi"/>
        </w:rPr>
        <w:t xml:space="preserve"> type </w:t>
      </w:r>
      <w:r w:rsidR="00AF244A" w:rsidRPr="002F3EC7">
        <w:rPr>
          <w:rFonts w:asciiTheme="minorHAnsi" w:hAnsiTheme="minorHAnsi"/>
        </w:rPr>
        <w:t xml:space="preserve">will not </w:t>
      </w:r>
      <w:r w:rsidRPr="002F3EC7">
        <w:rPr>
          <w:rFonts w:asciiTheme="minorHAnsi" w:hAnsiTheme="minorHAnsi"/>
        </w:rPr>
        <w:t xml:space="preserve">be visible to users in </w:t>
      </w:r>
      <w:r w:rsidR="00AF244A" w:rsidRPr="002F3EC7">
        <w:rPr>
          <w:rFonts w:asciiTheme="minorHAnsi" w:hAnsiTheme="minorHAnsi"/>
        </w:rPr>
        <w:t>the</w:t>
      </w:r>
      <w:r w:rsidR="008B7DD8" w:rsidRPr="002F3EC7">
        <w:rPr>
          <w:rFonts w:asciiTheme="minorHAnsi" w:hAnsiTheme="minorHAnsi"/>
        </w:rPr>
        <w:t xml:space="preserve"> </w:t>
      </w:r>
      <w:r w:rsidR="00AF244A" w:rsidRPr="002F3EC7">
        <w:rPr>
          <w:rFonts w:asciiTheme="minorHAnsi" w:hAnsiTheme="minorHAnsi"/>
        </w:rPr>
        <w:t>reporting portal.   T</w:t>
      </w:r>
      <w:r w:rsidRPr="002F3EC7">
        <w:rPr>
          <w:rFonts w:asciiTheme="minorHAnsi" w:hAnsiTheme="minorHAnsi"/>
        </w:rPr>
        <w:t>he HMIS-generated R</w:t>
      </w:r>
      <w:r w:rsidR="00113082" w:rsidRPr="002F3EC7">
        <w:rPr>
          <w:rFonts w:asciiTheme="minorHAnsi" w:hAnsiTheme="minorHAnsi"/>
        </w:rPr>
        <w:t>eport</w:t>
      </w:r>
      <w:r w:rsidRPr="002F3EC7">
        <w:rPr>
          <w:rFonts w:asciiTheme="minorHAnsi" w:hAnsiTheme="minorHAnsi"/>
        </w:rPr>
        <w:t xml:space="preserve"> may omit or leave blank questions that do not apply</w:t>
      </w:r>
      <w:r w:rsidR="00EE2E89" w:rsidRPr="002F3EC7">
        <w:rPr>
          <w:rFonts w:asciiTheme="minorHAnsi" w:hAnsiTheme="minorHAnsi"/>
        </w:rPr>
        <w:t xml:space="preserve"> to a given </w:t>
      </w:r>
      <w:r w:rsidR="00AF244A" w:rsidRPr="002F3EC7">
        <w:rPr>
          <w:rFonts w:asciiTheme="minorHAnsi" w:hAnsiTheme="minorHAnsi"/>
        </w:rPr>
        <w:t>funding source or project type</w:t>
      </w:r>
      <w:r w:rsidRPr="002F3EC7">
        <w:rPr>
          <w:rFonts w:asciiTheme="minorHAnsi" w:hAnsiTheme="minorHAnsi"/>
        </w:rPr>
        <w:t>.</w:t>
      </w:r>
    </w:p>
    <w:p w:rsidR="00A9583B" w:rsidRDefault="00A9583B" w:rsidP="008B039F"/>
    <w:p w:rsidR="00A9583B" w:rsidRPr="00C52D50" w:rsidRDefault="00886998" w:rsidP="004E27FF">
      <w:pPr>
        <w:pStyle w:val="Heading2"/>
      </w:pPr>
      <w:bookmarkStart w:id="16" w:name="_Toc421531873"/>
      <w:r>
        <w:t>Report Programming Basics</w:t>
      </w:r>
      <w:bookmarkEnd w:id="16"/>
    </w:p>
    <w:p w:rsidR="00A9583B" w:rsidRDefault="00A9583B" w:rsidP="008B039F">
      <w:r>
        <w:t xml:space="preserve">This Report </w:t>
      </w:r>
      <w:r w:rsidR="00685124">
        <w:t xml:space="preserve">generally </w:t>
      </w:r>
      <w:r>
        <w:t xml:space="preserve">uses Active Client - Method 1 from the </w:t>
      </w:r>
      <w:r w:rsidR="00584748" w:rsidRPr="00584748">
        <w:rPr>
          <w:i/>
        </w:rPr>
        <w:t>HMIS Reporting Glossary</w:t>
      </w:r>
      <w:r>
        <w:t xml:space="preserve"> to determine which clients to include in the reporting universe</w:t>
      </w:r>
      <w:r w:rsidR="004F2788">
        <w:t>,</w:t>
      </w:r>
      <w:r w:rsidR="00685124">
        <w:t xml:space="preserve"> except where noted on specific questions</w:t>
      </w:r>
      <w:r>
        <w:t>.</w:t>
      </w:r>
      <w:r w:rsidR="00DE11A3">
        <w:t xml:space="preserve">  Emergency Shelters (</w:t>
      </w:r>
      <w:r w:rsidR="00DE11A3" w:rsidRPr="00DE11A3">
        <w:rPr>
          <w:rStyle w:val="variable"/>
        </w:rPr>
        <w:t>[project type]</w:t>
      </w:r>
      <w:r w:rsidR="00DE11A3">
        <w:t xml:space="preserve"> = 1) using the night-by-night method (</w:t>
      </w:r>
      <w:r w:rsidR="00DE11A3" w:rsidRPr="00DE11A3">
        <w:rPr>
          <w:rStyle w:val="variable"/>
        </w:rPr>
        <w:t>[element 2.5.1]</w:t>
      </w:r>
      <w:r w:rsidR="00DE11A3">
        <w:t xml:space="preserve"> = 3) of tracking clients should use Active Client – Method 2.</w:t>
      </w:r>
    </w:p>
    <w:p w:rsidR="00886998" w:rsidRDefault="00886998" w:rsidP="008B039F">
      <w:r>
        <w:t xml:space="preserve">In the event a client was active in more than one project stay in the report date range, all data for the report should come from the client’s latest project stay according to </w:t>
      </w:r>
      <w:r w:rsidRPr="00F94479">
        <w:rPr>
          <w:rStyle w:val="variable"/>
        </w:rPr>
        <w:t>[project entry date]</w:t>
      </w:r>
      <w:r w:rsidR="00DE11A3">
        <w:t xml:space="preserve"> unless otherwise noted.</w:t>
      </w:r>
    </w:p>
    <w:p w:rsidR="00A9583B" w:rsidRPr="00A9583B" w:rsidRDefault="00886998" w:rsidP="008B039F">
      <w:r>
        <w:t xml:space="preserve">Some questions are further limited to “stayers” and “leavers”.  Refer to the </w:t>
      </w:r>
      <w:r w:rsidRPr="00F94479">
        <w:rPr>
          <w:i/>
        </w:rPr>
        <w:t>HMIS Reporting Glossary</w:t>
      </w:r>
      <w:r>
        <w:t xml:space="preserve"> for instructions in determining these client universes.</w:t>
      </w:r>
    </w:p>
    <w:p w:rsidR="00055A69" w:rsidRPr="00055A69" w:rsidRDefault="00055A69" w:rsidP="00055A69">
      <w:pPr>
        <w:spacing w:before="120"/>
        <w:rPr>
          <w:rFonts w:asciiTheme="minorHAnsi" w:hAnsiTheme="minorHAnsi"/>
        </w:rPr>
      </w:pPr>
      <w:r w:rsidRPr="00055A69">
        <w:rPr>
          <w:rFonts w:asciiTheme="minorHAnsi" w:hAnsiTheme="minorHAnsi"/>
        </w:rPr>
        <w:t xml:space="preserve">Several Data Standards elements are required across this entire report and as such will not be listed in the reference </w:t>
      </w:r>
      <w:r w:rsidR="00A44C2F">
        <w:rPr>
          <w:rFonts w:asciiTheme="minorHAnsi" w:hAnsiTheme="minorHAnsi"/>
        </w:rPr>
        <w:t>information</w:t>
      </w:r>
      <w:r w:rsidR="004807CE">
        <w:rPr>
          <w:rFonts w:asciiTheme="minorHAnsi" w:hAnsiTheme="minorHAnsi"/>
        </w:rPr>
        <w:t xml:space="preserve"> for each individual question</w:t>
      </w:r>
      <w:r w:rsidR="00A44C2F">
        <w:rPr>
          <w:rFonts w:asciiTheme="minorHAnsi" w:hAnsiTheme="minorHAnsi"/>
        </w:rPr>
        <w:t>.</w:t>
      </w:r>
      <w:r w:rsidRPr="00055A69">
        <w:rPr>
          <w:rFonts w:asciiTheme="minorHAnsi" w:hAnsiTheme="minorHAnsi"/>
        </w:rPr>
        <w:t xml:space="preserve">   These elements are:</w:t>
      </w:r>
    </w:p>
    <w:p w:rsidR="00886998" w:rsidRPr="00CE057A" w:rsidRDefault="00886998" w:rsidP="00886998">
      <w:pPr>
        <w:pStyle w:val="NoSpacing"/>
        <w:numPr>
          <w:ilvl w:val="0"/>
          <w:numId w:val="102"/>
        </w:numPr>
      </w:pPr>
      <w:r>
        <w:rPr>
          <w:rStyle w:val="variable"/>
        </w:rPr>
        <w:t>[Project ID]</w:t>
      </w:r>
      <w:r w:rsidRPr="00CE057A">
        <w:t xml:space="preserve"> </w:t>
      </w:r>
      <w:r>
        <w:t>(element 2.2) –</w:t>
      </w:r>
      <w:r w:rsidRPr="00CE057A">
        <w:t xml:space="preserve"> </w:t>
      </w:r>
      <w:r>
        <w:t>U</w:t>
      </w:r>
      <w:r w:rsidRPr="00CE057A">
        <w:t>sed</w:t>
      </w:r>
      <w:r>
        <w:t xml:space="preserve"> to select clients and data for the report. </w:t>
      </w:r>
    </w:p>
    <w:p w:rsidR="00886998" w:rsidRDefault="00886998" w:rsidP="00886998">
      <w:pPr>
        <w:pStyle w:val="NoSpacing"/>
        <w:numPr>
          <w:ilvl w:val="0"/>
          <w:numId w:val="102"/>
        </w:numPr>
      </w:pPr>
      <w:r w:rsidRPr="00CE057A">
        <w:rPr>
          <w:rStyle w:val="variable"/>
        </w:rPr>
        <w:t>[Personal ID]</w:t>
      </w:r>
      <w:r>
        <w:t xml:space="preserve"> (element 3.13) – Used to identify/count unique / distinct persons.</w:t>
      </w:r>
    </w:p>
    <w:p w:rsidR="00886998" w:rsidRDefault="00886998" w:rsidP="00886998">
      <w:pPr>
        <w:pStyle w:val="NoSpacing"/>
        <w:numPr>
          <w:ilvl w:val="0"/>
          <w:numId w:val="102"/>
        </w:numPr>
      </w:pPr>
      <w:r w:rsidRPr="00CE057A">
        <w:rPr>
          <w:rStyle w:val="variable"/>
        </w:rPr>
        <w:t>[Project Entry ID]</w:t>
      </w:r>
      <w:r>
        <w:t xml:space="preserve"> (element 5.6) – Used to link data together for a specific person / project stay.</w:t>
      </w:r>
    </w:p>
    <w:p w:rsidR="00886998" w:rsidRDefault="00886998" w:rsidP="00C52D50">
      <w:pPr>
        <w:pStyle w:val="NoSpacing"/>
        <w:numPr>
          <w:ilvl w:val="0"/>
          <w:numId w:val="102"/>
        </w:numPr>
      </w:pPr>
      <w:r w:rsidRPr="00CE057A">
        <w:rPr>
          <w:rStyle w:val="variable"/>
        </w:rPr>
        <w:t>[Household ID]</w:t>
      </w:r>
      <w:r>
        <w:t xml:space="preserve"> (element 3.14) – Used to link household members who are together on a specific project stay.</w:t>
      </w:r>
    </w:p>
    <w:p w:rsidR="00886998" w:rsidRDefault="00886998" w:rsidP="00C52D50">
      <w:pPr>
        <w:pStyle w:val="NoSpacing"/>
        <w:numPr>
          <w:ilvl w:val="0"/>
          <w:numId w:val="102"/>
        </w:numPr>
      </w:pPr>
      <w:r w:rsidRPr="00CE057A">
        <w:rPr>
          <w:rStyle w:val="variable"/>
        </w:rPr>
        <w:t>[Relationship to Head of Household]</w:t>
      </w:r>
      <w:r>
        <w:t xml:space="preserve"> (element 3.15) – Used to link household members who are together on a specific project stay.  Also used in determining “parenting youth” for Q28b.</w:t>
      </w:r>
    </w:p>
    <w:p w:rsidR="00886998" w:rsidRDefault="00886998" w:rsidP="00C52D50">
      <w:pPr>
        <w:pStyle w:val="NoSpacing"/>
        <w:numPr>
          <w:ilvl w:val="0"/>
          <w:numId w:val="102"/>
        </w:numPr>
      </w:pPr>
      <w:r w:rsidRPr="00CE057A">
        <w:rPr>
          <w:rStyle w:val="variable"/>
        </w:rPr>
        <w:t>[Date of Birth]</w:t>
      </w:r>
      <w:r>
        <w:t xml:space="preserve"> (element 3.3) – Used to identify age of persons, determination of household type and, in the case when a child under 18 is in a household, to ensure that the child “inherits” the </w:t>
      </w:r>
      <w:r w:rsidRPr="00CE057A">
        <w:rPr>
          <w:rStyle w:val="variable"/>
        </w:rPr>
        <w:t>[Destination]</w:t>
      </w:r>
      <w:r>
        <w:t xml:space="preserve"> of the head of household.</w:t>
      </w:r>
    </w:p>
    <w:p w:rsidR="00BB7103" w:rsidRPr="001540A2" w:rsidRDefault="00BB7103" w:rsidP="00C52D50">
      <w:pPr>
        <w:pStyle w:val="NoSpacing"/>
        <w:numPr>
          <w:ilvl w:val="0"/>
          <w:numId w:val="102"/>
        </w:numPr>
      </w:pPr>
      <w:r>
        <w:rPr>
          <w:rStyle w:val="variable"/>
        </w:rPr>
        <w:t>[Data collection stage]</w:t>
      </w:r>
      <w:r w:rsidRPr="00C52D50">
        <w:t xml:space="preserve"> – Used to retrieve </w:t>
      </w:r>
      <w:r w:rsidR="0024132C">
        <w:t>data attached to</w:t>
      </w:r>
      <w:r>
        <w:t xml:space="preserve"> a</w:t>
      </w:r>
      <w:r w:rsidRPr="00C52D50">
        <w:t xml:space="preserve"> specific </w:t>
      </w:r>
      <w:r>
        <w:t xml:space="preserve">event during the client’s project stay.  Some questions report on data specifically </w:t>
      </w:r>
      <w:r w:rsidR="0024132C">
        <w:t>dated</w:t>
      </w:r>
      <w:r>
        <w:t xml:space="preserve"> at project entry (</w:t>
      </w:r>
      <w:r w:rsidR="00685124" w:rsidRPr="00685124">
        <w:rPr>
          <w:rStyle w:val="variable"/>
        </w:rPr>
        <w:t>[</w:t>
      </w:r>
      <w:r w:rsidRPr="00685124">
        <w:rPr>
          <w:rStyle w:val="variable"/>
        </w:rPr>
        <w:t>collection stage</w:t>
      </w:r>
      <w:r w:rsidR="00685124" w:rsidRPr="00685124">
        <w:rPr>
          <w:rStyle w:val="variable"/>
        </w:rPr>
        <w:t>]</w:t>
      </w:r>
      <w:r>
        <w:t xml:space="preserve"> = 1), annual assessment (5), latest available (2, 5, or 1), or project exit (3).  The data collection stage will be </w:t>
      </w:r>
      <w:r w:rsidR="0024132C">
        <w:t>explicitly listed for such questions.</w:t>
      </w:r>
    </w:p>
    <w:p w:rsidR="004F2788" w:rsidRDefault="004F2788" w:rsidP="00F63B0C">
      <w:bookmarkStart w:id="17" w:name="_Toc268261510"/>
      <w:bookmarkStart w:id="18" w:name="_Toc268261511"/>
      <w:bookmarkStart w:id="19" w:name="_Toc421531874"/>
      <w:bookmarkEnd w:id="17"/>
    </w:p>
    <w:p w:rsidR="002B58AD" w:rsidRPr="001540A2" w:rsidRDefault="002B58AD" w:rsidP="004E27FF">
      <w:pPr>
        <w:pStyle w:val="Heading2"/>
      </w:pPr>
      <w:bookmarkStart w:id="20" w:name="_Determining_Age-Related_Variables"/>
      <w:bookmarkEnd w:id="20"/>
      <w:r w:rsidRPr="001540A2">
        <w:t>Determining Age</w:t>
      </w:r>
      <w:r w:rsidR="00EF0277">
        <w:t>-</w:t>
      </w:r>
      <w:r w:rsidRPr="001540A2">
        <w:t>Related Variables</w:t>
      </w:r>
      <w:bookmarkEnd w:id="18"/>
      <w:bookmarkEnd w:id="19"/>
    </w:p>
    <w:p w:rsidR="008B7DD8" w:rsidRDefault="00A9583B" w:rsidP="008B039F">
      <w:bookmarkStart w:id="21" w:name="_Toc268261512"/>
      <w:r>
        <w:t xml:space="preserve">Per the </w:t>
      </w:r>
      <w:r w:rsidR="00584748" w:rsidRPr="00584748">
        <w:rPr>
          <w:i/>
        </w:rPr>
        <w:t>HMIS Reporting Glossary</w:t>
      </w:r>
      <w:r w:rsidR="004A78B2">
        <w:t>,</w:t>
      </w:r>
      <w:r>
        <w:t xml:space="preserve"> Age is a global variable determined from a client’s Date of Birth.  </w:t>
      </w:r>
      <w:r w:rsidR="004A78B2">
        <w:t>These reporting specifications comply</w:t>
      </w:r>
      <w:r>
        <w:t xml:space="preserve"> with the methods of </w:t>
      </w:r>
      <w:r w:rsidR="004A78B2">
        <w:t xml:space="preserve">determining Age per the </w:t>
      </w:r>
      <w:r w:rsidR="002F3EC7" w:rsidRPr="00584748">
        <w:rPr>
          <w:i/>
        </w:rPr>
        <w:t>HMIS Reporting Glossary</w:t>
      </w:r>
      <w:r>
        <w:t>.</w:t>
      </w:r>
      <w:r w:rsidR="00B2564C">
        <w:t xml:space="preserve">  In the event a client has more than one </w:t>
      </w:r>
      <w:r w:rsidR="00EF0277">
        <w:t>active</w:t>
      </w:r>
      <w:r w:rsidR="00B2564C">
        <w:t xml:space="preserve"> project stay in the report date range, a client’s age for every section of the report is as of the </w:t>
      </w:r>
      <w:r w:rsidR="00B2564C" w:rsidRPr="00C52D50">
        <w:rPr>
          <w:i/>
        </w:rPr>
        <w:t>latest</w:t>
      </w:r>
      <w:r w:rsidR="00B2564C">
        <w:t xml:space="preserve"> </w:t>
      </w:r>
      <w:r w:rsidR="00B2564C" w:rsidRPr="00C52D50">
        <w:rPr>
          <w:rStyle w:val="variable"/>
        </w:rPr>
        <w:t>[project entry date]</w:t>
      </w:r>
      <w:r w:rsidR="00B2564C">
        <w:t xml:space="preserve"> or </w:t>
      </w:r>
      <w:r w:rsidR="00B2564C" w:rsidRPr="00C52D50">
        <w:rPr>
          <w:rStyle w:val="variable"/>
        </w:rPr>
        <w:t>[report start date]</w:t>
      </w:r>
      <w:r w:rsidR="00B2564C">
        <w:t xml:space="preserve">, whichever comes </w:t>
      </w:r>
      <w:r w:rsidR="00EF0277">
        <w:t>later</w:t>
      </w:r>
      <w:r w:rsidR="00B2564C">
        <w:t>.</w:t>
      </w:r>
    </w:p>
    <w:p w:rsidR="0052279B" w:rsidRDefault="004F35E1" w:rsidP="008B039F">
      <w:r>
        <w:t>This report references the following age</w:t>
      </w:r>
      <w:r w:rsidR="00EF0277">
        <w:t>-</w:t>
      </w:r>
      <w:r>
        <w:t xml:space="preserve">related variables in several tables, and </w:t>
      </w:r>
      <w:r w:rsidR="0052279B">
        <w:t xml:space="preserve">as such </w:t>
      </w:r>
      <w:r>
        <w:t xml:space="preserve">these </w:t>
      </w:r>
      <w:r w:rsidR="0052279B">
        <w:t xml:space="preserve">will not be </w:t>
      </w:r>
      <w:r w:rsidR="00EF0277">
        <w:t xml:space="preserve">repeated </w:t>
      </w:r>
      <w:r w:rsidR="0052279B">
        <w:t>in the reference information for each individual question</w:t>
      </w:r>
      <w:r w:rsidR="00D500DC">
        <w:t>:</w:t>
      </w:r>
      <w:r w:rsidR="0052279B">
        <w:t xml:space="preserve"> </w:t>
      </w:r>
    </w:p>
    <w:p w:rsidR="00616BBD" w:rsidRPr="00EF0277" w:rsidRDefault="00685124" w:rsidP="008B039F">
      <w:r w:rsidRPr="00685124">
        <w:rPr>
          <w:b/>
        </w:rPr>
        <w:t>Youth</w:t>
      </w:r>
      <w:r w:rsidR="00886998" w:rsidRPr="00C52D50">
        <w:rPr>
          <w:rStyle w:val="variable"/>
        </w:rPr>
        <w:t xml:space="preserve"> </w:t>
      </w:r>
      <w:r w:rsidR="00886998" w:rsidRPr="00C52D50">
        <w:t xml:space="preserve">= </w:t>
      </w:r>
      <w:r w:rsidR="00886998" w:rsidRPr="00093EAA">
        <w:t>any client age &gt;= 12 and &lt;= 24 provided that not one household member is above that age range.  If so, exclude the entire household including the person age &gt;= 12 and &lt;= 24.</w:t>
      </w:r>
    </w:p>
    <w:p w:rsidR="0052279B" w:rsidRPr="00C52D50" w:rsidRDefault="00616BBD" w:rsidP="008B039F">
      <w:r w:rsidRPr="00685124">
        <w:rPr>
          <w:rStyle w:val="NormalBoldChar"/>
        </w:rPr>
        <w:t>Child</w:t>
      </w:r>
      <w:r w:rsidRPr="00093EAA">
        <w:t xml:space="preserve"> = any client age &lt; 18.</w:t>
      </w:r>
      <w:r w:rsidR="002D0021">
        <w:t xml:space="preserve">  The </w:t>
      </w:r>
      <w:r w:rsidR="002D0021" w:rsidRPr="00C52D50">
        <w:rPr>
          <w:rStyle w:val="variable"/>
        </w:rPr>
        <w:t>[relationship to head of household]</w:t>
      </w:r>
      <w:r w:rsidR="002D0021" w:rsidRPr="00093EAA">
        <w:t xml:space="preserve"> </w:t>
      </w:r>
      <w:r w:rsidR="002D0021" w:rsidRPr="00C52D50">
        <w:t>(element 3.15)</w:t>
      </w:r>
      <w:r w:rsidR="002D0021">
        <w:rPr>
          <w:rStyle w:val="variable"/>
        </w:rPr>
        <w:t xml:space="preserve"> </w:t>
      </w:r>
      <w:r w:rsidR="002D0021">
        <w:t xml:space="preserve">does not matter, unless a specific reporting question </w:t>
      </w:r>
      <w:r w:rsidR="00685124">
        <w:t xml:space="preserve">also </w:t>
      </w:r>
      <w:r w:rsidR="002D0021">
        <w:t xml:space="preserve">includes this element. </w:t>
      </w:r>
    </w:p>
    <w:p w:rsidR="0052279B" w:rsidRPr="00DE11A3" w:rsidRDefault="00DE11A3" w:rsidP="008B039F">
      <w:r>
        <w:rPr>
          <w:rStyle w:val="NormalBoldChar"/>
        </w:rPr>
        <w:t>Adults and heads of household</w:t>
      </w:r>
      <w:r>
        <w:rPr>
          <w:rStyle w:val="NormalBoldChar"/>
          <w:b w:val="0"/>
        </w:rPr>
        <w:t xml:space="preserve"> = </w:t>
      </w:r>
      <w:proofErr w:type="gramStart"/>
      <w:r>
        <w:rPr>
          <w:rStyle w:val="NormalBoldChar"/>
          <w:b w:val="0"/>
        </w:rPr>
        <w:t>Anyone</w:t>
      </w:r>
      <w:proofErr w:type="gramEnd"/>
      <w:r>
        <w:rPr>
          <w:rStyle w:val="NormalBoldChar"/>
          <w:b w:val="0"/>
        </w:rPr>
        <w:t xml:space="preserve"> age &gt;= 18 or where </w:t>
      </w:r>
      <w:r w:rsidRPr="00DE11A3">
        <w:rPr>
          <w:rStyle w:val="variable"/>
        </w:rPr>
        <w:t xml:space="preserve">[relationship to head of household] </w:t>
      </w:r>
      <w:r>
        <w:rPr>
          <w:rStyle w:val="NormalBoldChar"/>
          <w:b w:val="0"/>
        </w:rPr>
        <w:t>= “self” (1).  This includes “unaccompanied children” who, by definition in HMIS, are heads of household.</w:t>
      </w:r>
    </w:p>
    <w:p w:rsidR="00D500DC" w:rsidRDefault="00D500DC" w:rsidP="00F63B0C">
      <w:bookmarkStart w:id="22" w:name="_Determining_Each_Client’s"/>
      <w:bookmarkStart w:id="23" w:name="_Toc421531875"/>
      <w:bookmarkEnd w:id="22"/>
    </w:p>
    <w:p w:rsidR="002B58AD" w:rsidRPr="00A9583B" w:rsidRDefault="002B58AD" w:rsidP="004E27FF">
      <w:pPr>
        <w:pStyle w:val="Heading2"/>
      </w:pPr>
      <w:bookmarkStart w:id="24" w:name="_Determining_Each_Client’s_1"/>
      <w:bookmarkEnd w:id="24"/>
      <w:r w:rsidRPr="001540A2">
        <w:t>Determin</w:t>
      </w:r>
      <w:r w:rsidR="00977C85">
        <w:t>ing</w:t>
      </w:r>
      <w:r w:rsidRPr="001540A2">
        <w:t xml:space="preserve"> Each Client’s Household Type</w:t>
      </w:r>
      <w:bookmarkEnd w:id="21"/>
      <w:r w:rsidR="00A9583B">
        <w:t xml:space="preserve"> and Counting Distinct Households</w:t>
      </w:r>
      <w:bookmarkEnd w:id="23"/>
    </w:p>
    <w:p w:rsidR="0010792B" w:rsidRDefault="00A9583B" w:rsidP="0016036D">
      <w:pPr>
        <w:rPr>
          <w:rFonts w:asciiTheme="minorHAnsi" w:hAnsiTheme="minorHAnsi"/>
        </w:rPr>
      </w:pPr>
      <w:r>
        <w:rPr>
          <w:rFonts w:asciiTheme="minorHAnsi" w:hAnsiTheme="minorHAnsi"/>
        </w:rPr>
        <w:t xml:space="preserve">This report uses the following methods from the </w:t>
      </w:r>
      <w:r w:rsidR="00584748" w:rsidRPr="00584748">
        <w:rPr>
          <w:rFonts w:asciiTheme="minorHAnsi" w:hAnsiTheme="minorHAnsi"/>
          <w:i/>
        </w:rPr>
        <w:t>HMIS Reporting Glossary</w:t>
      </w:r>
      <w:r>
        <w:rPr>
          <w:rFonts w:asciiTheme="minorHAnsi" w:hAnsiTheme="minorHAnsi"/>
        </w:rPr>
        <w:t>:</w:t>
      </w:r>
    </w:p>
    <w:p w:rsidR="00A9583B" w:rsidRDefault="00A9583B" w:rsidP="007A48DF">
      <w:pPr>
        <w:pStyle w:val="ListParagraph"/>
        <w:numPr>
          <w:ilvl w:val="0"/>
          <w:numId w:val="3"/>
        </w:numPr>
        <w:rPr>
          <w:rFonts w:asciiTheme="minorHAnsi" w:hAnsiTheme="minorHAnsi"/>
        </w:rPr>
      </w:pPr>
      <w:r>
        <w:rPr>
          <w:rFonts w:asciiTheme="minorHAnsi" w:hAnsiTheme="minorHAnsi"/>
        </w:rPr>
        <w:t>Unduplicated Client Counts by Household Type</w:t>
      </w:r>
    </w:p>
    <w:p w:rsidR="00A9583B" w:rsidRDefault="004A78B2" w:rsidP="007A48DF">
      <w:pPr>
        <w:pStyle w:val="ListParagraph"/>
        <w:numPr>
          <w:ilvl w:val="0"/>
          <w:numId w:val="3"/>
        </w:numPr>
        <w:rPr>
          <w:rFonts w:asciiTheme="minorHAnsi" w:hAnsiTheme="minorHAnsi"/>
        </w:rPr>
      </w:pPr>
      <w:r>
        <w:rPr>
          <w:rFonts w:asciiTheme="minorHAnsi" w:hAnsiTheme="minorHAnsi"/>
        </w:rPr>
        <w:t>Unduplicated Household Counts by Individual Attribute</w:t>
      </w:r>
    </w:p>
    <w:p w:rsidR="004A78B2" w:rsidRPr="00A9583B" w:rsidRDefault="004A78B2" w:rsidP="007A48DF">
      <w:pPr>
        <w:pStyle w:val="ListParagraph"/>
        <w:numPr>
          <w:ilvl w:val="0"/>
          <w:numId w:val="3"/>
        </w:numPr>
        <w:rPr>
          <w:rFonts w:asciiTheme="minorHAnsi" w:hAnsiTheme="minorHAnsi"/>
        </w:rPr>
      </w:pPr>
      <w:r>
        <w:rPr>
          <w:rFonts w:asciiTheme="minorHAnsi" w:hAnsiTheme="minorHAnsi"/>
        </w:rPr>
        <w:t>Unduplicated Household Counts</w:t>
      </w:r>
    </w:p>
    <w:p w:rsidR="004A78B2" w:rsidRPr="004A78B2" w:rsidRDefault="00C25E9D" w:rsidP="004A78B2">
      <w:r>
        <w:t>The relevant method utilized will be detailed in the Reference Information for each question in these Specifications as applicable.</w:t>
      </w:r>
      <w:r w:rsidR="00D373A3">
        <w:t xml:space="preserve">  Because this report uses data from each client’s latest project stay, each client may have only one household type as determined by the household composition on that latest stay.</w:t>
      </w:r>
      <w:r w:rsidR="00D47E56">
        <w:t xml:space="preserve">  This includes the head of household, </w:t>
      </w:r>
      <w:r w:rsidR="00D500DC">
        <w:t xml:space="preserve">which is </w:t>
      </w:r>
      <w:r w:rsidR="00D47E56">
        <w:t>used for determining counts of households according to household type.</w:t>
      </w:r>
    </w:p>
    <w:p w:rsidR="00D500DC" w:rsidRDefault="00D500DC" w:rsidP="00F63B0C">
      <w:bookmarkStart w:id="25" w:name="_Toc421531876"/>
    </w:p>
    <w:p w:rsidR="002B58AD" w:rsidRPr="001540A2" w:rsidRDefault="002B58AD" w:rsidP="004E27FF">
      <w:pPr>
        <w:pStyle w:val="Heading2"/>
      </w:pPr>
      <w:r w:rsidRPr="001540A2">
        <w:t>Determin</w:t>
      </w:r>
      <w:r w:rsidR="00977C85">
        <w:t>ing</w:t>
      </w:r>
      <w:r w:rsidRPr="001540A2">
        <w:t xml:space="preserve"> Length of Stay (LOS)</w:t>
      </w:r>
      <w:bookmarkEnd w:id="25"/>
    </w:p>
    <w:p w:rsidR="002B58AD" w:rsidRDefault="004A78B2" w:rsidP="008B039F">
      <w:r>
        <w:t xml:space="preserve">This report includes </w:t>
      </w:r>
      <w:r w:rsidR="00C25E9D">
        <w:t>questions regarding persons’ total length of participation</w:t>
      </w:r>
      <w:r>
        <w:t xml:space="preserve"> in the Project.  This report uses the Length of Stay method defined in the </w:t>
      </w:r>
      <w:r w:rsidR="00584748" w:rsidRPr="00584748">
        <w:rPr>
          <w:i/>
        </w:rPr>
        <w:t>HMIS Reporting Glossary</w:t>
      </w:r>
      <w:r w:rsidR="00C25E9D">
        <w:t xml:space="preserve"> to make these calculations</w:t>
      </w:r>
      <w:r>
        <w:t>.</w:t>
      </w:r>
    </w:p>
    <w:p w:rsidR="00D500DC" w:rsidRDefault="00D500DC" w:rsidP="00F63B0C">
      <w:bookmarkStart w:id="26" w:name="_Determining_a_client’s"/>
      <w:bookmarkStart w:id="27" w:name="_Toc421531877"/>
      <w:bookmarkEnd w:id="26"/>
    </w:p>
    <w:p w:rsidR="00977C85" w:rsidRDefault="00977C85" w:rsidP="004E27FF">
      <w:pPr>
        <w:pStyle w:val="Heading2"/>
      </w:pPr>
      <w:r>
        <w:t xml:space="preserve">Determining a </w:t>
      </w:r>
      <w:r w:rsidR="00593D89">
        <w:t>C</w:t>
      </w:r>
      <w:r>
        <w:t xml:space="preserve">lient’s </w:t>
      </w:r>
      <w:r w:rsidR="00593D89">
        <w:t>R</w:t>
      </w:r>
      <w:r>
        <w:t>elevant Annual Assessment</w:t>
      </w:r>
      <w:bookmarkEnd w:id="27"/>
    </w:p>
    <w:p w:rsidR="00977C85" w:rsidRPr="00C52D50" w:rsidRDefault="00977C85">
      <w:pPr>
        <w:rPr>
          <w:lang w:eastAsia="x-none"/>
        </w:rPr>
      </w:pPr>
      <w:r>
        <w:rPr>
          <w:lang w:eastAsia="x-none"/>
        </w:rPr>
        <w:t xml:space="preserve">Several questions in this report utilize </w:t>
      </w:r>
      <w:r w:rsidR="000662BC">
        <w:rPr>
          <w:lang w:eastAsia="x-none"/>
        </w:rPr>
        <w:t xml:space="preserve">Annual Assessment </w:t>
      </w:r>
      <w:proofErr w:type="gramStart"/>
      <w:r w:rsidR="000662BC">
        <w:rPr>
          <w:lang w:eastAsia="x-none"/>
        </w:rPr>
        <w:t xml:space="preserve">( </w:t>
      </w:r>
      <w:r w:rsidR="000662BC" w:rsidRPr="00211443">
        <w:rPr>
          <w:rStyle w:val="variable"/>
        </w:rPr>
        <w:t>[</w:t>
      </w:r>
      <w:proofErr w:type="gramEnd"/>
      <w:r w:rsidR="000662BC" w:rsidRPr="00211443">
        <w:rPr>
          <w:rStyle w:val="variable"/>
        </w:rPr>
        <w:t>dat</w:t>
      </w:r>
      <w:r w:rsidR="000662BC">
        <w:rPr>
          <w:rStyle w:val="variable"/>
        </w:rPr>
        <w:t>a</w:t>
      </w:r>
      <w:r w:rsidR="000662BC" w:rsidRPr="00211443">
        <w:rPr>
          <w:rStyle w:val="variable"/>
        </w:rPr>
        <w:t xml:space="preserve"> collection stage]</w:t>
      </w:r>
      <w:r w:rsidR="000662BC">
        <w:rPr>
          <w:lang w:eastAsia="x-none"/>
        </w:rPr>
        <w:t xml:space="preserve"> = 5 ) </w:t>
      </w:r>
      <w:r>
        <w:rPr>
          <w:lang w:eastAsia="x-none"/>
        </w:rPr>
        <w:t xml:space="preserve">data on stayers in the project 365 days or more.  Furthermore, this report requires data from the </w:t>
      </w:r>
      <w:r w:rsidRPr="00C52D50">
        <w:rPr>
          <w:i/>
          <w:lang w:eastAsia="x-none"/>
        </w:rPr>
        <w:t>specific</w:t>
      </w:r>
      <w:r>
        <w:rPr>
          <w:lang w:eastAsia="x-none"/>
        </w:rPr>
        <w:t xml:space="preserve"> Annual Assessment on the client’s anniversary most relevant to the </w:t>
      </w:r>
      <w:r w:rsidRPr="00C52D50">
        <w:rPr>
          <w:rStyle w:val="variable"/>
        </w:rPr>
        <w:t>[report date range]</w:t>
      </w:r>
      <w:r>
        <w:rPr>
          <w:lang w:eastAsia="x-none"/>
        </w:rPr>
        <w:t xml:space="preserve">.  The instructions below describe how to select this exact record for </w:t>
      </w:r>
      <w:r w:rsidR="000662BC">
        <w:rPr>
          <w:lang w:eastAsia="x-none"/>
        </w:rPr>
        <w:t>each client.  Report questions utilizing Annual Assessment data will not repeat these instructions.</w:t>
      </w:r>
    </w:p>
    <w:p w:rsidR="00977C85" w:rsidRDefault="00977C85" w:rsidP="00C52D50">
      <w:pPr>
        <w:pStyle w:val="ListParagraph"/>
        <w:numPr>
          <w:ilvl w:val="0"/>
          <w:numId w:val="108"/>
        </w:numPr>
        <w:spacing w:after="0" w:line="240" w:lineRule="auto"/>
      </w:pPr>
      <w:r>
        <w:t xml:space="preserve">Calculate each client’s number of years in the project.  This can be done using the same algorithm as for calculating a client’s age as of a certain date.  Use the client’s </w:t>
      </w:r>
      <w:r w:rsidRPr="00140D20">
        <w:rPr>
          <w:rStyle w:val="variable"/>
        </w:rPr>
        <w:t>[project entry date]</w:t>
      </w:r>
      <w:r>
        <w:t xml:space="preserve"> and the </w:t>
      </w:r>
      <w:r w:rsidRPr="00140D20">
        <w:rPr>
          <w:rStyle w:val="variable"/>
        </w:rPr>
        <w:t>[report end date]</w:t>
      </w:r>
      <w:r>
        <w:t xml:space="preserve"> as the two dates of comparison.  It is important to use </w:t>
      </w:r>
      <w:r w:rsidR="000662BC">
        <w:t>the “age”</w:t>
      </w:r>
      <w:r>
        <w:t xml:space="preserve"> method of determining client anniversaries due to leap years; using “one year = 365 days” will eventually incorrectly offset the calculated anniversaries of long-term stayers.</w:t>
      </w:r>
    </w:p>
    <w:p w:rsidR="000662BC" w:rsidRDefault="00977C85" w:rsidP="00C52D50">
      <w:pPr>
        <w:pStyle w:val="ListParagraph"/>
        <w:numPr>
          <w:ilvl w:val="0"/>
          <w:numId w:val="108"/>
        </w:numPr>
        <w:spacing w:after="0" w:line="240" w:lineRule="auto"/>
      </w:pPr>
      <w:r>
        <w:t xml:space="preserve">If the client’s number of years in the project is 0, the client is not yet required to have an annual assessment.  </w:t>
      </w:r>
    </w:p>
    <w:p w:rsidR="00977C85" w:rsidRDefault="00977C85" w:rsidP="00C52D50">
      <w:pPr>
        <w:pStyle w:val="ListParagraph"/>
        <w:numPr>
          <w:ilvl w:val="0"/>
          <w:numId w:val="108"/>
        </w:numPr>
        <w:spacing w:after="0" w:line="240" w:lineRule="auto"/>
      </w:pPr>
      <w:r>
        <w:t xml:space="preserve">If the client’s number of years in the project is more than 0, add that number to the year of client’s </w:t>
      </w:r>
      <w:r w:rsidRPr="00184567">
        <w:rPr>
          <w:rStyle w:val="variable"/>
        </w:rPr>
        <w:t>[project entry date]</w:t>
      </w:r>
      <w:r>
        <w:t xml:space="preserve">.  This becomes the client’s relevant anniversary date for the purposes of the report.  For example, using a report date range of 10/1/2014 – 9/30/2015, a client with a project entry date of 6/1/2013 will have been in the project 2 years as of 9/30/2015 and so will have an </w:t>
      </w:r>
      <w:r w:rsidR="000662BC" w:rsidRPr="00C52D50">
        <w:rPr>
          <w:rStyle w:val="variable"/>
        </w:rPr>
        <w:t>[</w:t>
      </w:r>
      <w:r w:rsidRPr="00C52D50">
        <w:rPr>
          <w:rStyle w:val="variable"/>
        </w:rPr>
        <w:t>anniversary date</w:t>
      </w:r>
      <w:r w:rsidR="000662BC" w:rsidRPr="00C52D50">
        <w:rPr>
          <w:rStyle w:val="variable"/>
        </w:rPr>
        <w:t>]</w:t>
      </w:r>
      <w:r>
        <w:t xml:space="preserve"> of 6/1/2015.</w:t>
      </w:r>
      <w:r w:rsidR="000662BC">
        <w:t xml:space="preserve">  I.e. 2013 + 2 = 2015.</w:t>
      </w:r>
    </w:p>
    <w:p w:rsidR="00977C85" w:rsidRDefault="00977C85" w:rsidP="00C52D50">
      <w:pPr>
        <w:pStyle w:val="ListParagraph"/>
        <w:numPr>
          <w:ilvl w:val="0"/>
          <w:numId w:val="108"/>
        </w:numPr>
        <w:spacing w:after="0" w:line="240" w:lineRule="auto"/>
      </w:pPr>
      <w:r>
        <w:t>Use the latest annual assessment (data collection stage = 5) for each client dated between:</w:t>
      </w:r>
    </w:p>
    <w:p w:rsidR="00977C85" w:rsidRDefault="00977C85" w:rsidP="00C52D50">
      <w:pPr>
        <w:pStyle w:val="ListParagraph"/>
        <w:numPr>
          <w:ilvl w:val="1"/>
          <w:numId w:val="108"/>
        </w:numPr>
        <w:spacing w:after="0" w:line="240" w:lineRule="auto"/>
      </w:pPr>
      <w:r>
        <w:t xml:space="preserve">30 days prior to the </w:t>
      </w:r>
      <w:r w:rsidR="000662BC" w:rsidRPr="00211443">
        <w:rPr>
          <w:rStyle w:val="variable"/>
        </w:rPr>
        <w:t>[anniversary date]</w:t>
      </w:r>
      <w:r w:rsidR="000662BC">
        <w:t xml:space="preserve"> (even if this date falls </w:t>
      </w:r>
      <w:r>
        <w:t xml:space="preserve">before the </w:t>
      </w:r>
      <w:r w:rsidRPr="00184567">
        <w:rPr>
          <w:rStyle w:val="variable"/>
        </w:rPr>
        <w:t>[report start date]</w:t>
      </w:r>
      <w:r>
        <w:t xml:space="preserve">) </w:t>
      </w:r>
    </w:p>
    <w:p w:rsidR="00977C85" w:rsidRDefault="00977C85" w:rsidP="00C52D50">
      <w:pPr>
        <w:pStyle w:val="ListParagraph"/>
        <w:numPr>
          <w:ilvl w:val="1"/>
          <w:numId w:val="108"/>
        </w:numPr>
        <w:spacing w:after="0" w:line="240" w:lineRule="auto"/>
      </w:pPr>
      <w:r>
        <w:t xml:space="preserve">and the lesser of (30 days after the </w:t>
      </w:r>
      <w:r w:rsidR="000662BC" w:rsidRPr="00211443">
        <w:rPr>
          <w:rStyle w:val="variable"/>
        </w:rPr>
        <w:t>[anniversary date]</w:t>
      </w:r>
      <w:r>
        <w:t xml:space="preserve">, </w:t>
      </w:r>
      <w:r w:rsidRPr="00184567">
        <w:rPr>
          <w:rStyle w:val="variable"/>
        </w:rPr>
        <w:t>[report end date]</w:t>
      </w:r>
      <w:r w:rsidRPr="00184567">
        <w:rPr>
          <w:rStyle w:val="variable"/>
          <w:color w:val="auto"/>
        </w:rPr>
        <w:t>)</w:t>
      </w:r>
    </w:p>
    <w:p w:rsidR="00977C85" w:rsidRDefault="00977C85" w:rsidP="00C52D50">
      <w:pPr>
        <w:pStyle w:val="ListParagraph"/>
        <w:numPr>
          <w:ilvl w:val="0"/>
          <w:numId w:val="108"/>
        </w:numPr>
        <w:spacing w:after="0" w:line="240" w:lineRule="auto"/>
      </w:pPr>
      <w:r>
        <w:t xml:space="preserve">Exclude any data with an </w:t>
      </w:r>
      <w:r w:rsidRPr="00184567">
        <w:rPr>
          <w:rStyle w:val="variable"/>
        </w:rPr>
        <w:t>[information date]</w:t>
      </w:r>
      <w:r>
        <w:t xml:space="preserve"> &gt; </w:t>
      </w:r>
      <w:r w:rsidRPr="00184567">
        <w:rPr>
          <w:rStyle w:val="variable"/>
        </w:rPr>
        <w:t>[report end date]</w:t>
      </w:r>
      <w:r>
        <w:t xml:space="preserve">, even though it is possible for a client’s relevant annual assessment data to fall in this date range for clients whose anniversaries are near to the end of the </w:t>
      </w:r>
      <w:r>
        <w:rPr>
          <w:rStyle w:val="variable"/>
        </w:rPr>
        <w:t>[report date range]</w:t>
      </w:r>
      <w:r>
        <w:t xml:space="preserve">.  Such annual assessment data may be used and reported on in the following reporting </w:t>
      </w:r>
      <w:r w:rsidR="000662BC">
        <w:t>period</w:t>
      </w:r>
      <w:r w:rsidR="00D500DC">
        <w:t>,</w:t>
      </w:r>
      <w:r w:rsidR="000662BC">
        <w:t xml:space="preserve"> but not the current one</w:t>
      </w:r>
      <w:r>
        <w:t>.</w:t>
      </w:r>
    </w:p>
    <w:p w:rsidR="00977C85" w:rsidRPr="0010792B" w:rsidRDefault="000662BC" w:rsidP="00C52D50">
      <w:pPr>
        <w:pStyle w:val="ListParagraph"/>
        <w:numPr>
          <w:ilvl w:val="0"/>
          <w:numId w:val="108"/>
        </w:numPr>
        <w:spacing w:after="0" w:line="240" w:lineRule="auto"/>
      </w:pPr>
      <w:r>
        <w:t>Clients with</w:t>
      </w:r>
      <w:r w:rsidR="00977C85">
        <w:t xml:space="preserve"> no annual assessment data in the relevant date range as indicated in step 4</w:t>
      </w:r>
      <w:r>
        <w:t xml:space="preserve"> may be reported as “missing annual assessment” or may be completely omitted depending on the report question.</w:t>
      </w:r>
    </w:p>
    <w:p w:rsidR="00D500DC" w:rsidRDefault="00D500DC" w:rsidP="00F63B0C">
      <w:bookmarkStart w:id="28" w:name="_Determining_Total_Income"/>
      <w:bookmarkStart w:id="29" w:name="_Toc421531878"/>
      <w:bookmarkStart w:id="30" w:name="_Toc268261519"/>
      <w:bookmarkEnd w:id="28"/>
    </w:p>
    <w:p w:rsidR="00465254" w:rsidRDefault="00465254" w:rsidP="004E27FF">
      <w:pPr>
        <w:pStyle w:val="Heading2"/>
      </w:pPr>
      <w:r>
        <w:t xml:space="preserve">Determining Total Income and Earned Income on a </w:t>
      </w:r>
      <w:r w:rsidR="00D500DC">
        <w:t>S</w:t>
      </w:r>
      <w:r>
        <w:t xml:space="preserve">pecific </w:t>
      </w:r>
      <w:r w:rsidR="00D500DC">
        <w:t>R</w:t>
      </w:r>
      <w:r>
        <w:t>ecord</w:t>
      </w:r>
      <w:bookmarkEnd w:id="29"/>
    </w:p>
    <w:p w:rsidR="00465254" w:rsidRDefault="00465254" w:rsidP="00465254">
      <w:r w:rsidRPr="008D5C21">
        <w:t>Use the</w:t>
      </w:r>
      <w:r>
        <w:t xml:space="preserve"> chart below to calculate the total income for a specific income record.  Process the rules in order starting with #1 and stop processing when a match for the data is found.  This logic mirrors that for the 2014 HUD APR but with the </w:t>
      </w:r>
      <w:r w:rsidR="00EA138A">
        <w:t xml:space="preserve">addition of the first rule:  If </w:t>
      </w:r>
      <w:r w:rsidR="00596874">
        <w:t xml:space="preserve">at time of data entry </w:t>
      </w:r>
      <w:r w:rsidR="00EA138A">
        <w:t xml:space="preserve">the HMIS auto-calculates </w:t>
      </w:r>
      <w:r w:rsidR="00EA138A" w:rsidRPr="00EA138A">
        <w:rPr>
          <w:rStyle w:val="variable"/>
        </w:rPr>
        <w:t>[total income]</w:t>
      </w:r>
      <w:r w:rsidR="00EA138A">
        <w:t xml:space="preserve"> based on the dollar amounts entered</w:t>
      </w:r>
      <w:r>
        <w:t xml:space="preserve"> </w:t>
      </w:r>
      <w:r w:rsidR="00EA138A">
        <w:t xml:space="preserve">in the separate income source fields (earned income, unemployment insurance, etc.) then it is sufficient to use </w:t>
      </w:r>
      <w:r w:rsidR="00EA138A" w:rsidRPr="00EA138A">
        <w:rPr>
          <w:rStyle w:val="variable"/>
        </w:rPr>
        <w:t>[total income]</w:t>
      </w:r>
      <w:r w:rsidR="00EA138A">
        <w:t xml:space="preserve"> directly as it is stored in the database.</w:t>
      </w:r>
    </w:p>
    <w:p w:rsidR="00465254" w:rsidRPr="008D5C21" w:rsidRDefault="00465254" w:rsidP="00465254">
      <w:r>
        <w:t>Several sections of this report will refer to this method and will not repeat this logic.</w:t>
      </w: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350"/>
        <w:gridCol w:w="1502"/>
        <w:gridCol w:w="1840"/>
        <w:gridCol w:w="2000"/>
        <w:gridCol w:w="6069"/>
      </w:tblGrid>
      <w:tr w:rsidR="00465254" w:rsidRPr="00187987" w:rsidTr="000C68E5">
        <w:trPr>
          <w:trHeight w:val="1068"/>
        </w:trPr>
        <w:tc>
          <w:tcPr>
            <w:tcW w:w="440" w:type="dxa"/>
            <w:shd w:val="clear" w:color="auto" w:fill="auto"/>
          </w:tcPr>
          <w:p w:rsidR="00465254" w:rsidRPr="00187987" w:rsidRDefault="00465254" w:rsidP="000C68E5">
            <w:pPr>
              <w:jc w:val="center"/>
              <w:rPr>
                <w:rFonts w:cs="Calibri"/>
                <w:b/>
                <w:bCs/>
              </w:rPr>
            </w:pPr>
          </w:p>
        </w:tc>
        <w:tc>
          <w:tcPr>
            <w:tcW w:w="2350" w:type="dxa"/>
            <w:shd w:val="clear" w:color="auto" w:fill="auto"/>
            <w:vAlign w:val="bottom"/>
            <w:hideMark/>
          </w:tcPr>
          <w:p w:rsidR="00465254" w:rsidRPr="00187987" w:rsidRDefault="00465254" w:rsidP="000C68E5">
            <w:pPr>
              <w:jc w:val="center"/>
              <w:rPr>
                <w:rFonts w:cs="Calibri"/>
                <w:b/>
                <w:bCs/>
              </w:rPr>
            </w:pPr>
            <w:r w:rsidRPr="00187987">
              <w:rPr>
                <w:rFonts w:cs="Calibri"/>
                <w:b/>
                <w:bCs/>
              </w:rPr>
              <w:t>Total Monthly Income</w:t>
            </w:r>
          </w:p>
        </w:tc>
        <w:tc>
          <w:tcPr>
            <w:tcW w:w="1502" w:type="dxa"/>
            <w:shd w:val="clear" w:color="auto" w:fill="auto"/>
            <w:vAlign w:val="bottom"/>
            <w:hideMark/>
          </w:tcPr>
          <w:p w:rsidR="00465254" w:rsidRPr="00187987" w:rsidRDefault="00465254" w:rsidP="000C68E5">
            <w:pPr>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vAlign w:val="bottom"/>
            <w:hideMark/>
          </w:tcPr>
          <w:p w:rsidR="00465254" w:rsidRPr="00187987" w:rsidRDefault="00465254" w:rsidP="000C68E5">
            <w:pPr>
              <w:jc w:val="center"/>
              <w:rPr>
                <w:rFonts w:cs="Calibri"/>
                <w:b/>
                <w:bCs/>
              </w:rPr>
            </w:pPr>
            <w:r w:rsidRPr="00187987">
              <w:rPr>
                <w:rFonts w:cs="Calibri"/>
                <w:b/>
                <w:bCs/>
              </w:rPr>
              <w:t>Individual Sources Specified?</w:t>
            </w:r>
          </w:p>
        </w:tc>
        <w:tc>
          <w:tcPr>
            <w:tcW w:w="2000" w:type="dxa"/>
            <w:shd w:val="clear" w:color="auto" w:fill="auto"/>
            <w:vAlign w:val="bottom"/>
            <w:hideMark/>
          </w:tcPr>
          <w:p w:rsidR="00465254" w:rsidRPr="00187987" w:rsidRDefault="00465254" w:rsidP="000C68E5">
            <w:pPr>
              <w:jc w:val="center"/>
              <w:rPr>
                <w:rFonts w:cs="Calibri"/>
                <w:b/>
                <w:bCs/>
              </w:rPr>
            </w:pPr>
            <w:r w:rsidRPr="00187987">
              <w:rPr>
                <w:rFonts w:cs="Calibri"/>
                <w:b/>
                <w:bCs/>
              </w:rPr>
              <w:t>Individual Source Amounts &gt;= 0.00 Entered?</w:t>
            </w:r>
          </w:p>
        </w:tc>
        <w:tc>
          <w:tcPr>
            <w:tcW w:w="6069" w:type="dxa"/>
            <w:shd w:val="clear" w:color="auto" w:fill="auto"/>
            <w:vAlign w:val="bottom"/>
            <w:hideMark/>
          </w:tcPr>
          <w:p w:rsidR="00465254" w:rsidRPr="00187987" w:rsidRDefault="00465254" w:rsidP="00093EAA">
            <w:pPr>
              <w:rPr>
                <w:rFonts w:cs="Calibri"/>
                <w:b/>
                <w:bCs/>
              </w:rPr>
            </w:pPr>
            <w:r w:rsidRPr="00026555">
              <w:rPr>
                <w:rStyle w:val="variable"/>
              </w:rPr>
              <w:t>[total income]</w:t>
            </w:r>
          </w:p>
        </w:tc>
      </w:tr>
      <w:tr w:rsidR="00465254" w:rsidRPr="00187987" w:rsidTr="000C68E5">
        <w:trPr>
          <w:trHeight w:val="300"/>
        </w:trPr>
        <w:tc>
          <w:tcPr>
            <w:tcW w:w="440" w:type="dxa"/>
            <w:shd w:val="clear" w:color="auto" w:fill="auto"/>
          </w:tcPr>
          <w:p w:rsidR="00465254" w:rsidRDefault="00465254" w:rsidP="000C68E5">
            <w:pPr>
              <w:jc w:val="center"/>
              <w:rPr>
                <w:rFonts w:cs="Calibri"/>
              </w:rPr>
            </w:pPr>
            <w:r>
              <w:rPr>
                <w:rFonts w:cs="Calibri"/>
              </w:rPr>
              <w:t>1</w:t>
            </w:r>
          </w:p>
        </w:tc>
        <w:tc>
          <w:tcPr>
            <w:tcW w:w="2350" w:type="dxa"/>
            <w:shd w:val="clear" w:color="auto" w:fill="auto"/>
            <w:noWrap/>
            <w:vAlign w:val="center"/>
          </w:tcPr>
          <w:p w:rsidR="00465254" w:rsidRDefault="00465254" w:rsidP="000C68E5">
            <w:pPr>
              <w:jc w:val="center"/>
              <w:rPr>
                <w:rFonts w:cs="Calibri"/>
              </w:rPr>
            </w:pPr>
            <w:r>
              <w:rPr>
                <w:rFonts w:cs="Calibri"/>
              </w:rPr>
              <w:t>(any)</w:t>
            </w:r>
          </w:p>
          <w:p w:rsidR="00465254" w:rsidRPr="00187987" w:rsidRDefault="00465254" w:rsidP="00093EAA">
            <w:pPr>
              <w:jc w:val="center"/>
              <w:rPr>
                <w:rFonts w:cs="Calibri"/>
              </w:rPr>
            </w:pPr>
            <w:r>
              <w:rPr>
                <w:rFonts w:cs="Calibri"/>
              </w:rPr>
              <w:t xml:space="preserve">And </w:t>
            </w:r>
            <w:r w:rsidRPr="001C1C28">
              <w:rPr>
                <w:rStyle w:val="variable"/>
              </w:rPr>
              <w:t>[total income]</w:t>
            </w:r>
            <w:r>
              <w:rPr>
                <w:rFonts w:cs="Calibri"/>
              </w:rPr>
              <w:t xml:space="preserve"> is auto-calculated at data entry</w:t>
            </w:r>
          </w:p>
        </w:tc>
        <w:tc>
          <w:tcPr>
            <w:tcW w:w="1502" w:type="dxa"/>
            <w:shd w:val="clear" w:color="auto" w:fill="auto"/>
            <w:vAlign w:val="center"/>
          </w:tcPr>
          <w:p w:rsidR="00465254" w:rsidRPr="00187987" w:rsidRDefault="00465254" w:rsidP="000C68E5">
            <w:pPr>
              <w:jc w:val="center"/>
              <w:rPr>
                <w:rFonts w:cs="Calibri"/>
              </w:rPr>
            </w:pPr>
            <w:r w:rsidRPr="00187987">
              <w:rPr>
                <w:rFonts w:cs="Calibri"/>
              </w:rPr>
              <w:t>(any)</w:t>
            </w:r>
          </w:p>
        </w:tc>
        <w:tc>
          <w:tcPr>
            <w:tcW w:w="1840" w:type="dxa"/>
            <w:shd w:val="clear" w:color="auto" w:fill="auto"/>
            <w:noWrap/>
            <w:vAlign w:val="center"/>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center"/>
          </w:tcPr>
          <w:p w:rsidR="00465254" w:rsidRPr="00187987" w:rsidRDefault="00465254" w:rsidP="000C68E5">
            <w:pPr>
              <w:jc w:val="center"/>
              <w:rPr>
                <w:rFonts w:cs="Calibri"/>
              </w:rPr>
            </w:pPr>
            <w:r w:rsidRPr="00187987">
              <w:rPr>
                <w:rFonts w:cs="Calibri"/>
              </w:rPr>
              <w:t>(any)</w:t>
            </w:r>
          </w:p>
        </w:tc>
        <w:tc>
          <w:tcPr>
            <w:tcW w:w="6069" w:type="dxa"/>
            <w:shd w:val="clear" w:color="auto" w:fill="auto"/>
            <w:vAlign w:val="center"/>
          </w:tcPr>
          <w:p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w:t>
            </w:r>
            <w:r>
              <w:rPr>
                <w:rFonts w:cs="Calibri"/>
              </w:rPr>
              <w:t>calculated</w:t>
            </w:r>
          </w:p>
        </w:tc>
      </w:tr>
      <w:tr w:rsidR="00465254" w:rsidRPr="00187987" w:rsidTr="000C68E5">
        <w:trPr>
          <w:trHeight w:val="300"/>
        </w:trPr>
        <w:tc>
          <w:tcPr>
            <w:tcW w:w="440" w:type="dxa"/>
            <w:shd w:val="clear" w:color="auto" w:fill="auto"/>
          </w:tcPr>
          <w:p w:rsidR="00465254" w:rsidRPr="00187987" w:rsidRDefault="00465254" w:rsidP="000C68E5">
            <w:pPr>
              <w:jc w:val="center"/>
              <w:rPr>
                <w:rFonts w:cs="Calibri"/>
              </w:rPr>
            </w:pPr>
            <w:r>
              <w:rPr>
                <w:rFonts w:cs="Calibri"/>
              </w:rPr>
              <w:t>2</w:t>
            </w:r>
          </w:p>
        </w:tc>
        <w:tc>
          <w:tcPr>
            <w:tcW w:w="2350" w:type="dxa"/>
            <w:shd w:val="clear" w:color="auto" w:fill="auto"/>
            <w:noWrap/>
            <w:vAlign w:val="bottom"/>
            <w:hideMark/>
          </w:tcPr>
          <w:p w:rsidR="00465254" w:rsidRPr="00187987" w:rsidRDefault="00465254" w:rsidP="000C68E5">
            <w:pPr>
              <w:jc w:val="center"/>
              <w:rPr>
                <w:rFonts w:cs="Calibri"/>
              </w:rPr>
            </w:pPr>
            <w:r w:rsidRPr="00187987">
              <w:rPr>
                <w:rFonts w:cs="Calibri"/>
              </w:rPr>
              <w:t>&gt; $0.00</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rsidR="00465254" w:rsidRPr="00187987" w:rsidRDefault="00465254" w:rsidP="00093EAA">
            <w:pPr>
              <w:rPr>
                <w:rFonts w:cs="Calibri"/>
              </w:rPr>
            </w:pPr>
            <w:r w:rsidRPr="00187987">
              <w:rPr>
                <w:rFonts w:cs="Calibri"/>
              </w:rPr>
              <w:t xml:space="preserve">Use </w:t>
            </w:r>
            <w:r w:rsidRPr="001C1C28">
              <w:rPr>
                <w:rStyle w:val="variable"/>
              </w:rPr>
              <w:t>[total income]</w:t>
            </w:r>
            <w:r w:rsidRPr="00187987">
              <w:rPr>
                <w:rFonts w:cs="Calibri"/>
              </w:rPr>
              <w:t xml:space="preserve"> as entered</w:t>
            </w:r>
          </w:p>
        </w:tc>
      </w:tr>
      <w:tr w:rsidR="00465254" w:rsidRPr="00187987" w:rsidTr="000C68E5">
        <w:trPr>
          <w:trHeight w:val="295"/>
        </w:trPr>
        <w:tc>
          <w:tcPr>
            <w:tcW w:w="440" w:type="dxa"/>
            <w:shd w:val="clear" w:color="auto" w:fill="auto"/>
          </w:tcPr>
          <w:p w:rsidR="00465254" w:rsidRPr="00187987" w:rsidRDefault="00465254" w:rsidP="000C68E5">
            <w:pPr>
              <w:jc w:val="center"/>
              <w:rPr>
                <w:rFonts w:cs="Calibri"/>
              </w:rPr>
            </w:pPr>
            <w:r>
              <w:rPr>
                <w:rFonts w:cs="Calibri"/>
              </w:rPr>
              <w:t>3</w:t>
            </w:r>
          </w:p>
        </w:tc>
        <w:tc>
          <w:tcPr>
            <w:tcW w:w="235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Yes</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Yes</w:t>
            </w:r>
          </w:p>
        </w:tc>
        <w:tc>
          <w:tcPr>
            <w:tcW w:w="6069" w:type="dxa"/>
            <w:shd w:val="clear" w:color="auto" w:fill="auto"/>
            <w:vAlign w:val="bottom"/>
            <w:hideMark/>
          </w:tcPr>
          <w:p w:rsidR="00465254" w:rsidRPr="00187987" w:rsidRDefault="00465254" w:rsidP="000C68E5">
            <w:pPr>
              <w:rPr>
                <w:rFonts w:cs="Calibri"/>
              </w:rPr>
            </w:pPr>
            <w:r w:rsidRPr="00187987">
              <w:rPr>
                <w:rFonts w:cs="Calibri"/>
              </w:rPr>
              <w:t>Sum amounts for individual sources to get total monthly income</w:t>
            </w:r>
          </w:p>
        </w:tc>
      </w:tr>
      <w:tr w:rsidR="00465254" w:rsidRPr="00187987" w:rsidTr="000C68E5">
        <w:trPr>
          <w:trHeight w:val="300"/>
        </w:trPr>
        <w:tc>
          <w:tcPr>
            <w:tcW w:w="440" w:type="dxa"/>
            <w:shd w:val="clear" w:color="auto" w:fill="auto"/>
          </w:tcPr>
          <w:p w:rsidR="00465254" w:rsidRPr="00187987" w:rsidRDefault="00465254" w:rsidP="000C68E5">
            <w:pPr>
              <w:jc w:val="center"/>
              <w:rPr>
                <w:rFonts w:cs="Calibri"/>
              </w:rPr>
            </w:pPr>
            <w:r>
              <w:rPr>
                <w:rFonts w:cs="Calibri"/>
              </w:rPr>
              <w:t>4</w:t>
            </w:r>
          </w:p>
        </w:tc>
        <w:tc>
          <w:tcPr>
            <w:tcW w:w="235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No</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rsidR="00465254" w:rsidRPr="00187987" w:rsidRDefault="00465254" w:rsidP="000C68E5">
            <w:pPr>
              <w:rPr>
                <w:rFonts w:cs="Calibri"/>
              </w:rPr>
            </w:pPr>
            <w:r w:rsidRPr="00187987">
              <w:rPr>
                <w:rFonts w:cs="Calibri"/>
              </w:rPr>
              <w:t>$0.00</w:t>
            </w:r>
          </w:p>
        </w:tc>
      </w:tr>
      <w:tr w:rsidR="00465254" w:rsidRPr="00187987" w:rsidTr="000C68E5">
        <w:trPr>
          <w:trHeight w:val="300"/>
        </w:trPr>
        <w:tc>
          <w:tcPr>
            <w:tcW w:w="440" w:type="dxa"/>
            <w:shd w:val="clear" w:color="auto" w:fill="auto"/>
          </w:tcPr>
          <w:p w:rsidR="00465254" w:rsidRDefault="00465254" w:rsidP="000C68E5">
            <w:pPr>
              <w:jc w:val="center"/>
              <w:rPr>
                <w:rFonts w:cs="Calibri"/>
              </w:rPr>
            </w:pPr>
            <w:r>
              <w:rPr>
                <w:rFonts w:cs="Calibri"/>
              </w:rPr>
              <w:t>5</w:t>
            </w:r>
          </w:p>
        </w:tc>
        <w:tc>
          <w:tcPr>
            <w:tcW w:w="2350" w:type="dxa"/>
            <w:shd w:val="clear" w:color="auto" w:fill="auto"/>
            <w:noWrap/>
            <w:vAlign w:val="bottom"/>
            <w:hideMark/>
          </w:tcPr>
          <w:p w:rsidR="00465254" w:rsidRPr="00187987" w:rsidRDefault="00465254" w:rsidP="000C68E5">
            <w:pPr>
              <w:jc w:val="center"/>
              <w:rPr>
                <w:rFonts w:cs="Calibri"/>
              </w:rPr>
            </w:pPr>
            <w:r>
              <w:rPr>
                <w:rFonts w:cs="Calibri"/>
              </w:rPr>
              <w:t xml:space="preserve">&lt;= </w:t>
            </w:r>
            <w:r w:rsidRPr="00187987">
              <w:rPr>
                <w:rFonts w:cs="Calibri"/>
              </w:rPr>
              <w:t xml:space="preserve">$0.00 </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Yes or NULL</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6069" w:type="dxa"/>
            <w:shd w:val="clear" w:color="auto" w:fill="auto"/>
            <w:vAlign w:val="bottom"/>
            <w:hideMark/>
          </w:tcPr>
          <w:p w:rsidR="00465254" w:rsidRPr="00187987" w:rsidRDefault="00465254" w:rsidP="000C68E5">
            <w:pPr>
              <w:rPr>
                <w:rFonts w:cs="Calibri"/>
              </w:rPr>
            </w:pPr>
            <w:r w:rsidRPr="00187987">
              <w:rPr>
                <w:rFonts w:cs="Calibri"/>
              </w:rPr>
              <w:t>$0.00</w:t>
            </w:r>
          </w:p>
        </w:tc>
      </w:tr>
      <w:tr w:rsidR="00465254" w:rsidRPr="00187987" w:rsidTr="000C68E5">
        <w:trPr>
          <w:trHeight w:val="588"/>
        </w:trPr>
        <w:tc>
          <w:tcPr>
            <w:tcW w:w="440" w:type="dxa"/>
            <w:shd w:val="clear" w:color="auto" w:fill="auto"/>
          </w:tcPr>
          <w:p w:rsidR="00465254" w:rsidRPr="00187987" w:rsidRDefault="00465254" w:rsidP="000C68E5">
            <w:pPr>
              <w:jc w:val="center"/>
              <w:rPr>
                <w:rFonts w:cs="Calibri"/>
              </w:rPr>
            </w:pPr>
            <w:r>
              <w:rPr>
                <w:rFonts w:cs="Calibri"/>
              </w:rPr>
              <w:t>6</w:t>
            </w:r>
          </w:p>
        </w:tc>
        <w:tc>
          <w:tcPr>
            <w:tcW w:w="235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Don’t Know or Refused</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rsidR="00465254" w:rsidRPr="00187987" w:rsidRDefault="007B0682" w:rsidP="00093EAA">
            <w:pPr>
              <w:rPr>
                <w:rFonts w:cs="Calibri"/>
              </w:rPr>
            </w:pPr>
            <w:r>
              <w:rPr>
                <w:rFonts w:cs="Calibri"/>
              </w:rPr>
              <w:t>n</w:t>
            </w:r>
            <w:r w:rsidR="00465254">
              <w:rPr>
                <w:rFonts w:cs="Calibri"/>
              </w:rPr>
              <w:t>ull</w:t>
            </w:r>
            <w:r>
              <w:rPr>
                <w:rFonts w:cs="Calibri"/>
              </w:rPr>
              <w:t xml:space="preserve"> (report client as “don’t know / refused” )</w:t>
            </w:r>
          </w:p>
        </w:tc>
      </w:tr>
      <w:tr w:rsidR="00465254" w:rsidRPr="00187987" w:rsidTr="000C68E5">
        <w:trPr>
          <w:trHeight w:val="300"/>
        </w:trPr>
        <w:tc>
          <w:tcPr>
            <w:tcW w:w="440" w:type="dxa"/>
            <w:shd w:val="clear" w:color="auto" w:fill="auto"/>
          </w:tcPr>
          <w:p w:rsidR="00465254" w:rsidRPr="00187987" w:rsidRDefault="00465254" w:rsidP="000C68E5">
            <w:pPr>
              <w:jc w:val="center"/>
              <w:rPr>
                <w:rFonts w:cs="Calibri"/>
              </w:rPr>
            </w:pPr>
            <w:r>
              <w:rPr>
                <w:rFonts w:cs="Calibri"/>
              </w:rPr>
              <w:t>7</w:t>
            </w:r>
          </w:p>
        </w:tc>
        <w:tc>
          <w:tcPr>
            <w:tcW w:w="235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1502" w:type="dxa"/>
            <w:shd w:val="clear" w:color="auto" w:fill="auto"/>
            <w:vAlign w:val="bottom"/>
            <w:hideMark/>
          </w:tcPr>
          <w:p w:rsidR="00465254" w:rsidRPr="00187987" w:rsidRDefault="00465254" w:rsidP="000C68E5">
            <w:pPr>
              <w:jc w:val="center"/>
              <w:rPr>
                <w:rFonts w:cs="Calibri"/>
              </w:rPr>
            </w:pPr>
            <w:r w:rsidRPr="00187987">
              <w:rPr>
                <w:rFonts w:cs="Calibri"/>
              </w:rPr>
              <w:t>(any)</w:t>
            </w:r>
          </w:p>
        </w:tc>
        <w:tc>
          <w:tcPr>
            <w:tcW w:w="184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2000" w:type="dxa"/>
            <w:shd w:val="clear" w:color="auto" w:fill="auto"/>
            <w:noWrap/>
            <w:vAlign w:val="bottom"/>
            <w:hideMark/>
          </w:tcPr>
          <w:p w:rsidR="00465254" w:rsidRPr="00187987" w:rsidRDefault="00465254" w:rsidP="000C68E5">
            <w:pPr>
              <w:jc w:val="center"/>
              <w:rPr>
                <w:rFonts w:cs="Calibri"/>
              </w:rPr>
            </w:pPr>
            <w:r w:rsidRPr="00187987">
              <w:rPr>
                <w:rFonts w:cs="Calibri"/>
              </w:rPr>
              <w:t>(any)</w:t>
            </w:r>
          </w:p>
        </w:tc>
        <w:tc>
          <w:tcPr>
            <w:tcW w:w="6069" w:type="dxa"/>
            <w:shd w:val="clear" w:color="auto" w:fill="auto"/>
            <w:noWrap/>
            <w:vAlign w:val="bottom"/>
            <w:hideMark/>
          </w:tcPr>
          <w:p w:rsidR="00465254" w:rsidRPr="00187987" w:rsidRDefault="00465254" w:rsidP="000C68E5">
            <w:pPr>
              <w:rPr>
                <w:rFonts w:cs="Calibri"/>
              </w:rPr>
            </w:pPr>
            <w:r>
              <w:rPr>
                <w:rFonts w:cs="Calibri"/>
              </w:rPr>
              <w:t xml:space="preserve">null </w:t>
            </w:r>
            <w:r w:rsidR="007B0682">
              <w:rPr>
                <w:rFonts w:cs="Calibri"/>
              </w:rPr>
              <w:t xml:space="preserve">(report client as “data not collected / missing information” </w:t>
            </w:r>
          </w:p>
        </w:tc>
      </w:tr>
    </w:tbl>
    <w:p w:rsidR="00596874" w:rsidRDefault="00596874">
      <w:pPr>
        <w:rPr>
          <w:rStyle w:val="variable"/>
        </w:rPr>
      </w:pPr>
    </w:p>
    <w:p w:rsidR="00465254" w:rsidRPr="00026555" w:rsidRDefault="00CF3EBC">
      <w:r w:rsidRPr="00C52D50">
        <w:rPr>
          <w:rStyle w:val="variable"/>
        </w:rPr>
        <w:t>[Earned income]</w:t>
      </w:r>
      <w:r>
        <w:t xml:space="preserve"> is simply the dollar value entered in element 4.2.3.A.  If element 4.2.3 (“earned income”) indicates yes (1), but no dollar amount is entered in 4.2.3.A,</w:t>
      </w:r>
      <w:r w:rsidRPr="00C52D50">
        <w:rPr>
          <w:rStyle w:val="variable"/>
        </w:rPr>
        <w:t xml:space="preserve"> [earned income]</w:t>
      </w:r>
      <w:r>
        <w:t xml:space="preserve"> is $0.</w:t>
      </w:r>
    </w:p>
    <w:p w:rsidR="00D500DC" w:rsidRDefault="00D500DC" w:rsidP="00F63B0C">
      <w:bookmarkStart w:id="31" w:name="_Toc421531879"/>
    </w:p>
    <w:p w:rsidR="00D500DC" w:rsidRDefault="00D500DC" w:rsidP="00F63B0C"/>
    <w:p w:rsidR="002B58AD" w:rsidRPr="001540A2" w:rsidRDefault="002B58AD" w:rsidP="004E27FF">
      <w:pPr>
        <w:pStyle w:val="Heading2"/>
      </w:pPr>
      <w:r w:rsidRPr="001540A2">
        <w:t>Count Disabling Conditions</w:t>
      </w:r>
      <w:bookmarkEnd w:id="30"/>
      <w:bookmarkEnd w:id="31"/>
    </w:p>
    <w:p w:rsidR="002B58AD" w:rsidRPr="001540A2" w:rsidRDefault="004A78B2" w:rsidP="008B039F">
      <w:r>
        <w:t xml:space="preserve">Per the </w:t>
      </w:r>
      <w:r w:rsidR="00584748" w:rsidRPr="00584748">
        <w:rPr>
          <w:i/>
        </w:rPr>
        <w:t>HMIS Reporting Glossary</w:t>
      </w:r>
      <w:r>
        <w:t xml:space="preserve">, </w:t>
      </w:r>
      <w:r w:rsidR="007425A3">
        <w:t>the specific conditions of a client may be reported in one of two ways:  simply as having the Special Need or as having a D</w:t>
      </w:r>
      <w:r>
        <w:t>isabling Condition</w:t>
      </w:r>
      <w:r w:rsidR="007425A3">
        <w:t>.</w:t>
      </w:r>
      <w:r>
        <w:t xml:space="preserve"> This report </w:t>
      </w:r>
      <w:r w:rsidR="007425A3">
        <w:t xml:space="preserve">utilizes both methods and identifies which is appropriate for </w:t>
      </w:r>
      <w:r w:rsidR="00D500DC">
        <w:t xml:space="preserve">applicable </w:t>
      </w:r>
      <w:r w:rsidR="007425A3">
        <w:t xml:space="preserve">questions.  </w:t>
      </w:r>
    </w:p>
    <w:p w:rsidR="00D500DC" w:rsidRDefault="00D500DC" w:rsidP="00F63B0C">
      <w:bookmarkStart w:id="32" w:name="_Toc421531880"/>
    </w:p>
    <w:p w:rsidR="00D61DE8" w:rsidRDefault="00D61DE8" w:rsidP="004E27FF">
      <w:pPr>
        <w:pStyle w:val="Heading2"/>
      </w:pPr>
      <w:bookmarkStart w:id="33" w:name="_Counting_Chronically_Homeless"/>
      <w:bookmarkEnd w:id="33"/>
      <w:r>
        <w:t>Counting Chronically Homeless</w:t>
      </w:r>
      <w:bookmarkEnd w:id="32"/>
      <w:r w:rsidR="00957958">
        <w:t xml:space="preserve"> (CH)</w:t>
      </w:r>
    </w:p>
    <w:p w:rsidR="00D61DE8" w:rsidRDefault="0050633B" w:rsidP="00C52D50">
      <w:pPr>
        <w:rPr>
          <w:lang w:eastAsia="x-none"/>
        </w:rPr>
      </w:pPr>
      <w:r>
        <w:rPr>
          <w:lang w:eastAsia="x-none"/>
        </w:rPr>
        <w:t xml:space="preserve">Data Standard element 3.17 </w:t>
      </w:r>
      <w:r w:rsidR="00D500DC">
        <w:rPr>
          <w:lang w:eastAsia="x-none"/>
        </w:rPr>
        <w:t>(</w:t>
      </w:r>
      <w:r>
        <w:t>Time on the Streets, Emergency Shelter or Safe Haven</w:t>
      </w:r>
      <w:r w:rsidR="00D500DC">
        <w:t>)</w:t>
      </w:r>
      <w:r>
        <w:t xml:space="preserve"> will be updated in all HMIS systems </w:t>
      </w:r>
      <w:r w:rsidR="00D500DC">
        <w:t xml:space="preserve">on </w:t>
      </w:r>
      <w:r>
        <w:t xml:space="preserve">October 1, 2015.  </w:t>
      </w:r>
      <w:r>
        <w:rPr>
          <w:lang w:eastAsia="x-none"/>
        </w:rPr>
        <w:t xml:space="preserve"> </w:t>
      </w:r>
      <w:r w:rsidR="00D61DE8">
        <w:rPr>
          <w:lang w:eastAsia="x-none"/>
        </w:rPr>
        <w:t xml:space="preserve">The </w:t>
      </w:r>
      <w:r w:rsidR="00D61DE8" w:rsidRPr="00C52D50">
        <w:rPr>
          <w:rStyle w:val="QuoteChar"/>
        </w:rPr>
        <w:t>HMIS Reporting Glossary</w:t>
      </w:r>
      <w:r w:rsidR="00D61DE8">
        <w:rPr>
          <w:lang w:eastAsia="x-none"/>
        </w:rPr>
        <w:t xml:space="preserve"> will </w:t>
      </w:r>
      <w:r>
        <w:rPr>
          <w:lang w:eastAsia="x-none"/>
        </w:rPr>
        <w:t xml:space="preserve">be updated </w:t>
      </w:r>
      <w:r w:rsidR="00D500DC">
        <w:rPr>
          <w:lang w:eastAsia="x-none"/>
        </w:rPr>
        <w:t xml:space="preserve">in July, 2015 </w:t>
      </w:r>
      <w:r>
        <w:rPr>
          <w:lang w:eastAsia="x-none"/>
        </w:rPr>
        <w:t xml:space="preserve">to </w:t>
      </w:r>
      <w:r w:rsidR="00D500DC">
        <w:rPr>
          <w:lang w:eastAsia="x-none"/>
        </w:rPr>
        <w:t xml:space="preserve">include </w:t>
      </w:r>
      <w:r w:rsidR="00D61DE8">
        <w:rPr>
          <w:lang w:eastAsia="x-none"/>
        </w:rPr>
        <w:t>the necessary algorithm for determining chronic homeless</w:t>
      </w:r>
      <w:r w:rsidR="00616BBD">
        <w:rPr>
          <w:lang w:eastAsia="x-none"/>
        </w:rPr>
        <w:t>ness</w:t>
      </w:r>
      <w:r w:rsidR="00D61DE8">
        <w:rPr>
          <w:lang w:eastAsia="x-none"/>
        </w:rPr>
        <w:t xml:space="preserve"> for a particular client on a particular project stay</w:t>
      </w:r>
      <w:r>
        <w:rPr>
          <w:lang w:eastAsia="x-none"/>
        </w:rPr>
        <w:t xml:space="preserve"> based on th</w:t>
      </w:r>
      <w:r w:rsidR="00957958">
        <w:rPr>
          <w:lang w:eastAsia="x-none"/>
        </w:rPr>
        <w:t>e structure of the new 3.17.</w:t>
      </w:r>
    </w:p>
    <w:p w:rsidR="00570DFA" w:rsidRPr="00C52D50" w:rsidRDefault="00570DFA" w:rsidP="00C52D50">
      <w:r>
        <w:rPr>
          <w:rFonts w:asciiTheme="minorHAnsi" w:hAnsiTheme="minorHAnsi"/>
        </w:rPr>
        <w:t>For the purposes of this Report, household members</w:t>
      </w:r>
      <w:r w:rsidR="00957958">
        <w:rPr>
          <w:rFonts w:asciiTheme="minorHAnsi" w:hAnsiTheme="minorHAnsi"/>
        </w:rPr>
        <w:t xml:space="preserve"> active in the report date range</w:t>
      </w:r>
      <w:r>
        <w:rPr>
          <w:rFonts w:asciiTheme="minorHAnsi" w:hAnsiTheme="minorHAnsi"/>
        </w:rPr>
        <w:t xml:space="preserve"> are also considered chronically homeless </w:t>
      </w:r>
      <w:r w:rsidR="00957958">
        <w:rPr>
          <w:rFonts w:asciiTheme="minorHAnsi" w:hAnsiTheme="minorHAnsi"/>
        </w:rPr>
        <w:t>if</w:t>
      </w:r>
      <w:r>
        <w:rPr>
          <w:rFonts w:asciiTheme="minorHAnsi" w:hAnsiTheme="minorHAnsi"/>
        </w:rPr>
        <w:t xml:space="preserve"> the head of household (who may be a child) or any adult in the household</w:t>
      </w:r>
      <w:r w:rsidR="00957958">
        <w:rPr>
          <w:rFonts w:asciiTheme="minorHAnsi" w:hAnsiTheme="minorHAnsi"/>
        </w:rPr>
        <w:t xml:space="preserve"> who is also active in the date range</w:t>
      </w:r>
      <w:r>
        <w:rPr>
          <w:rFonts w:asciiTheme="minorHAnsi" w:hAnsiTheme="minorHAnsi"/>
        </w:rPr>
        <w:t xml:space="preserve"> is chronically homeless.  This applies to clients </w:t>
      </w:r>
      <w:r w:rsidR="00D27391">
        <w:rPr>
          <w:rFonts w:asciiTheme="minorHAnsi" w:hAnsiTheme="minorHAnsi"/>
        </w:rPr>
        <w:t xml:space="preserve">regardless of age, </w:t>
      </w:r>
      <w:r w:rsidRPr="00570DFA">
        <w:rPr>
          <w:rStyle w:val="variable"/>
        </w:rPr>
        <w:t>[relationship to head of household]</w:t>
      </w:r>
      <w:r w:rsidR="00D27391">
        <w:rPr>
          <w:rStyle w:val="variable"/>
        </w:rPr>
        <w:t xml:space="preserve">, </w:t>
      </w:r>
      <w:r w:rsidR="00D27391">
        <w:t xml:space="preserve">or </w:t>
      </w:r>
      <w:r w:rsidRPr="00570DFA">
        <w:t xml:space="preserve">any homeless history data specifically on these </w:t>
      </w:r>
      <w:r w:rsidR="00D27391">
        <w:t>clients</w:t>
      </w:r>
      <w:r>
        <w:rPr>
          <w:rFonts w:asciiTheme="minorHAnsi" w:hAnsiTheme="minorHAnsi"/>
        </w:rPr>
        <w:t>.</w:t>
      </w:r>
    </w:p>
    <w:p w:rsidR="00D500DC" w:rsidRDefault="00D500DC" w:rsidP="00F63B0C">
      <w:bookmarkStart w:id="34" w:name="_Reporting_counts_of"/>
      <w:bookmarkStart w:id="35" w:name="_Toc421531881"/>
      <w:bookmarkEnd w:id="34"/>
    </w:p>
    <w:p w:rsidR="002D73A5" w:rsidRDefault="002D73A5" w:rsidP="004E27FF">
      <w:pPr>
        <w:pStyle w:val="Heading2"/>
      </w:pPr>
      <w:r>
        <w:t xml:space="preserve">Reporting </w:t>
      </w:r>
      <w:r w:rsidR="00D500DC">
        <w:t>C</w:t>
      </w:r>
      <w:r>
        <w:t xml:space="preserve">ounts of </w:t>
      </w:r>
      <w:r w:rsidR="00D500DC">
        <w:t>C</w:t>
      </w:r>
      <w:r>
        <w:t xml:space="preserve">lients by </w:t>
      </w:r>
      <w:r w:rsidR="00D500DC">
        <w:t>E</w:t>
      </w:r>
      <w:r>
        <w:t xml:space="preserve">lement by </w:t>
      </w:r>
      <w:r w:rsidR="00D500DC">
        <w:t>H</w:t>
      </w:r>
      <w:r>
        <w:t xml:space="preserve">ousehold </w:t>
      </w:r>
      <w:r w:rsidR="00D500DC">
        <w:t>T</w:t>
      </w:r>
      <w:r>
        <w:t>ype</w:t>
      </w:r>
      <w:bookmarkEnd w:id="35"/>
      <w:r>
        <w:t xml:space="preserve"> </w:t>
      </w:r>
    </w:p>
    <w:p w:rsidR="00D25884" w:rsidRDefault="002D73A5" w:rsidP="002D73A5">
      <w:r>
        <w:t>Many questions report on distinct counts of clients, split out by each client’s household type and one element of data, similar to the example below.  The programming for these questions is similar</w:t>
      </w:r>
      <w:r w:rsidR="00D500DC">
        <w:t>,</w:t>
      </w:r>
      <w:r>
        <w:t xml:space="preserve"> except for which data element is used to </w:t>
      </w:r>
      <w:r w:rsidR="00886998">
        <w:t>report</w:t>
      </w:r>
      <w:r>
        <w:t xml:space="preserve"> clients </w:t>
      </w:r>
      <w:r w:rsidR="00886998">
        <w:t xml:space="preserve">on </w:t>
      </w:r>
      <w:r>
        <w:t>different rows.  For t</w:t>
      </w:r>
      <w:r w:rsidR="0050633B">
        <w:t xml:space="preserve">hese questions, the table shells </w:t>
      </w:r>
      <w:r>
        <w:t xml:space="preserve">have </w:t>
      </w:r>
      <w:r w:rsidR="0050633B">
        <w:t xml:space="preserve">an </w:t>
      </w:r>
      <w:r>
        <w:t>additional column</w:t>
      </w:r>
      <w:r w:rsidR="00EE515A">
        <w:t xml:space="preserve"> </w:t>
      </w:r>
      <w:r>
        <w:t>(Z) indicating which response</w:t>
      </w:r>
      <w:r w:rsidR="0050633B">
        <w:t xml:space="preserve"> option</w:t>
      </w:r>
      <w:r>
        <w:t xml:space="preserve"> to the data element places a client into that row.  This column should not be output by the HMIS; it is only used to aid in programming.  As with all questions on this report, each client in the universe for that question should be counted exactly once according to element and household type (columns C through F, rows 2 through 5 in the example below), and again in the total column (B) and row (6).  </w:t>
      </w:r>
    </w:p>
    <w:p w:rsidR="002D73A5" w:rsidRDefault="002D73A5" w:rsidP="002D73A5">
      <w:r>
        <w:t>Because of the relative simplicity of programming these table shells, the instructions on these questions will be minimal.</w:t>
      </w:r>
    </w:p>
    <w:tbl>
      <w:tblPr>
        <w:tblW w:w="12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626"/>
        <w:gridCol w:w="792"/>
        <w:gridCol w:w="1170"/>
        <w:gridCol w:w="1530"/>
        <w:gridCol w:w="1278"/>
        <w:gridCol w:w="1800"/>
        <w:gridCol w:w="1800"/>
      </w:tblGrid>
      <w:tr w:rsidR="002D73A5" w:rsidRPr="001540A2" w:rsidTr="005D448B">
        <w:trPr>
          <w:trHeight w:val="302"/>
        </w:trPr>
        <w:tc>
          <w:tcPr>
            <w:tcW w:w="442" w:type="dxa"/>
            <w:tcBorders>
              <w:bottom w:val="single" w:sz="4" w:space="0" w:color="000000"/>
            </w:tcBorders>
            <w:shd w:val="clear" w:color="auto" w:fill="C4BC96" w:themeFill="background2" w:themeFillShade="BF"/>
            <w:vAlign w:val="center"/>
          </w:tcPr>
          <w:p w:rsidR="002D73A5" w:rsidRPr="005819DA" w:rsidRDefault="002D73A5" w:rsidP="005D448B">
            <w:pPr>
              <w:pStyle w:val="NoSpacing"/>
            </w:pPr>
          </w:p>
        </w:tc>
        <w:tc>
          <w:tcPr>
            <w:tcW w:w="3626" w:type="dxa"/>
            <w:shd w:val="clear" w:color="auto" w:fill="C4BC96" w:themeFill="background2" w:themeFillShade="BF"/>
          </w:tcPr>
          <w:p w:rsidR="002D73A5" w:rsidRDefault="002D73A5" w:rsidP="005D448B">
            <w:pPr>
              <w:pStyle w:val="NoSpacing"/>
              <w:rPr>
                <w:b/>
              </w:rPr>
            </w:pPr>
            <w:r>
              <w:rPr>
                <w:b/>
              </w:rPr>
              <w:t>A</w:t>
            </w:r>
          </w:p>
        </w:tc>
        <w:tc>
          <w:tcPr>
            <w:tcW w:w="792" w:type="dxa"/>
            <w:shd w:val="clear" w:color="auto" w:fill="C4BC96" w:themeFill="background2" w:themeFillShade="BF"/>
            <w:vAlign w:val="center"/>
          </w:tcPr>
          <w:p w:rsidR="002D73A5" w:rsidRPr="005819DA" w:rsidRDefault="002D73A5" w:rsidP="005D448B">
            <w:pPr>
              <w:pStyle w:val="NoSpacing"/>
              <w:rPr>
                <w:b/>
              </w:rPr>
            </w:pPr>
            <w:r>
              <w:rPr>
                <w:b/>
              </w:rPr>
              <w:t>B</w:t>
            </w:r>
          </w:p>
        </w:tc>
        <w:tc>
          <w:tcPr>
            <w:tcW w:w="1170" w:type="dxa"/>
            <w:shd w:val="clear" w:color="auto" w:fill="C4BC96" w:themeFill="background2" w:themeFillShade="BF"/>
          </w:tcPr>
          <w:p w:rsidR="002D73A5" w:rsidRDefault="002D73A5" w:rsidP="005D448B">
            <w:pPr>
              <w:pStyle w:val="NoSpacing"/>
              <w:rPr>
                <w:b/>
              </w:rPr>
            </w:pPr>
            <w:r>
              <w:rPr>
                <w:b/>
              </w:rPr>
              <w:t>C</w:t>
            </w:r>
          </w:p>
        </w:tc>
        <w:tc>
          <w:tcPr>
            <w:tcW w:w="1530" w:type="dxa"/>
            <w:shd w:val="clear" w:color="auto" w:fill="C4BC96" w:themeFill="background2" w:themeFillShade="BF"/>
          </w:tcPr>
          <w:p w:rsidR="002D73A5" w:rsidRDefault="002D73A5" w:rsidP="005D448B">
            <w:pPr>
              <w:pStyle w:val="NoSpacing"/>
              <w:rPr>
                <w:b/>
              </w:rPr>
            </w:pPr>
            <w:r>
              <w:rPr>
                <w:b/>
              </w:rPr>
              <w:t>D</w:t>
            </w:r>
          </w:p>
        </w:tc>
        <w:tc>
          <w:tcPr>
            <w:tcW w:w="1278" w:type="dxa"/>
            <w:shd w:val="clear" w:color="auto" w:fill="C4BC96" w:themeFill="background2" w:themeFillShade="BF"/>
          </w:tcPr>
          <w:p w:rsidR="002D73A5" w:rsidRDefault="002D73A5" w:rsidP="005D448B">
            <w:pPr>
              <w:pStyle w:val="NoSpacing"/>
              <w:rPr>
                <w:b/>
              </w:rPr>
            </w:pPr>
            <w:r>
              <w:rPr>
                <w:b/>
              </w:rPr>
              <w:t>E</w:t>
            </w:r>
          </w:p>
        </w:tc>
        <w:tc>
          <w:tcPr>
            <w:tcW w:w="1800" w:type="dxa"/>
            <w:shd w:val="clear" w:color="auto" w:fill="C4BC96" w:themeFill="background2" w:themeFillShade="BF"/>
          </w:tcPr>
          <w:p w:rsidR="002D73A5" w:rsidRDefault="002D73A5" w:rsidP="005D448B">
            <w:pPr>
              <w:pStyle w:val="NoSpacing"/>
              <w:rPr>
                <w:b/>
              </w:rPr>
            </w:pPr>
            <w:r>
              <w:rPr>
                <w:b/>
              </w:rPr>
              <w:t>F</w:t>
            </w:r>
          </w:p>
        </w:tc>
        <w:tc>
          <w:tcPr>
            <w:tcW w:w="1800" w:type="dxa"/>
            <w:shd w:val="clear" w:color="auto" w:fill="DAEEF3" w:themeFill="accent5" w:themeFillTint="33"/>
          </w:tcPr>
          <w:p w:rsidR="002D73A5" w:rsidRDefault="002D73A5" w:rsidP="005D448B">
            <w:pPr>
              <w:pStyle w:val="NoSpacing"/>
              <w:rPr>
                <w:b/>
              </w:rPr>
            </w:pPr>
            <w:r>
              <w:rPr>
                <w:b/>
              </w:rPr>
              <w:t>Z</w:t>
            </w:r>
          </w:p>
        </w:tc>
      </w:tr>
      <w:tr w:rsidR="002D73A5" w:rsidRPr="001540A2" w:rsidTr="005D448B">
        <w:trPr>
          <w:trHeight w:val="302"/>
        </w:trPr>
        <w:tc>
          <w:tcPr>
            <w:tcW w:w="442" w:type="dxa"/>
            <w:shd w:val="clear" w:color="auto" w:fill="C4BC96" w:themeFill="background2" w:themeFillShade="BF"/>
            <w:vAlign w:val="center"/>
          </w:tcPr>
          <w:p w:rsidR="002D73A5" w:rsidRDefault="002D73A5" w:rsidP="005D448B">
            <w:pPr>
              <w:pStyle w:val="NoSpacing"/>
            </w:pPr>
            <w:r>
              <w:t>1</w:t>
            </w:r>
          </w:p>
        </w:tc>
        <w:tc>
          <w:tcPr>
            <w:tcW w:w="3626" w:type="dxa"/>
            <w:shd w:val="clear" w:color="auto" w:fill="auto"/>
          </w:tcPr>
          <w:p w:rsidR="002D73A5" w:rsidRPr="00B46C5D" w:rsidRDefault="002D73A5" w:rsidP="005D448B">
            <w:pPr>
              <w:pStyle w:val="NoSpacing"/>
              <w:rPr>
                <w:b/>
              </w:rPr>
            </w:pPr>
          </w:p>
        </w:tc>
        <w:tc>
          <w:tcPr>
            <w:tcW w:w="792" w:type="dxa"/>
            <w:tcBorders>
              <w:bottom w:val="single" w:sz="4" w:space="0" w:color="000000"/>
            </w:tcBorders>
            <w:shd w:val="clear" w:color="auto" w:fill="auto"/>
          </w:tcPr>
          <w:p w:rsidR="002D73A5" w:rsidRPr="00B46C5D" w:rsidRDefault="002D73A5" w:rsidP="005D448B">
            <w:pPr>
              <w:pStyle w:val="NoSpacing"/>
              <w:rPr>
                <w:b/>
              </w:rPr>
            </w:pPr>
            <w:r>
              <w:rPr>
                <w:b/>
              </w:rPr>
              <w:t>Total</w:t>
            </w:r>
          </w:p>
        </w:tc>
        <w:tc>
          <w:tcPr>
            <w:tcW w:w="1170" w:type="dxa"/>
            <w:tcBorders>
              <w:bottom w:val="single" w:sz="4" w:space="0" w:color="000000"/>
            </w:tcBorders>
            <w:shd w:val="clear" w:color="auto" w:fill="auto"/>
          </w:tcPr>
          <w:p w:rsidR="002D73A5" w:rsidRPr="00B46C5D" w:rsidRDefault="002D73A5" w:rsidP="005D448B">
            <w:pPr>
              <w:pStyle w:val="NoSpacing"/>
              <w:rPr>
                <w:b/>
              </w:rPr>
            </w:pPr>
            <w:r>
              <w:rPr>
                <w:b/>
              </w:rPr>
              <w:t>Without Children</w:t>
            </w:r>
          </w:p>
        </w:tc>
        <w:tc>
          <w:tcPr>
            <w:tcW w:w="1530" w:type="dxa"/>
          </w:tcPr>
          <w:p w:rsidR="002D73A5" w:rsidRDefault="002D73A5" w:rsidP="005D448B">
            <w:pPr>
              <w:pStyle w:val="NoSpacing"/>
              <w:rPr>
                <w:b/>
              </w:rPr>
            </w:pPr>
            <w:r>
              <w:rPr>
                <w:b/>
              </w:rPr>
              <w:t>With Children and Adults</w:t>
            </w:r>
          </w:p>
        </w:tc>
        <w:tc>
          <w:tcPr>
            <w:tcW w:w="1278" w:type="dxa"/>
          </w:tcPr>
          <w:p w:rsidR="002D73A5" w:rsidRDefault="002D73A5" w:rsidP="005D448B">
            <w:pPr>
              <w:pStyle w:val="NoSpacing"/>
              <w:rPr>
                <w:b/>
              </w:rPr>
            </w:pPr>
            <w:r>
              <w:rPr>
                <w:b/>
              </w:rPr>
              <w:t>With Only Children</w:t>
            </w:r>
          </w:p>
        </w:tc>
        <w:tc>
          <w:tcPr>
            <w:tcW w:w="1800" w:type="dxa"/>
            <w:shd w:val="clear" w:color="auto" w:fill="auto"/>
          </w:tcPr>
          <w:p w:rsidR="002D73A5" w:rsidRPr="00B46C5D" w:rsidRDefault="002D73A5" w:rsidP="005D448B">
            <w:pPr>
              <w:pStyle w:val="NoSpacing"/>
              <w:rPr>
                <w:b/>
              </w:rPr>
            </w:pPr>
            <w:r>
              <w:rPr>
                <w:b/>
              </w:rPr>
              <w:t>Unknown Household Type</w:t>
            </w:r>
          </w:p>
        </w:tc>
        <w:tc>
          <w:tcPr>
            <w:tcW w:w="1800" w:type="dxa"/>
            <w:shd w:val="clear" w:color="auto" w:fill="DAEEF3" w:themeFill="accent5" w:themeFillTint="33"/>
          </w:tcPr>
          <w:p w:rsidR="002D73A5" w:rsidRDefault="002D73A5" w:rsidP="005D448B">
            <w:pPr>
              <w:pStyle w:val="NoSpacing"/>
              <w:rPr>
                <w:b/>
              </w:rPr>
            </w:pPr>
            <w:r>
              <w:rPr>
                <w:b/>
                <w:bCs/>
              </w:rPr>
              <w:t>Data Standards Response options</w:t>
            </w:r>
          </w:p>
        </w:tc>
      </w:tr>
      <w:tr w:rsidR="002D73A5" w:rsidRPr="001540A2" w:rsidTr="005D448B">
        <w:trPr>
          <w:trHeight w:val="302"/>
        </w:trPr>
        <w:tc>
          <w:tcPr>
            <w:tcW w:w="442" w:type="dxa"/>
            <w:shd w:val="clear" w:color="auto" w:fill="C4BC96" w:themeFill="background2" w:themeFillShade="BF"/>
            <w:vAlign w:val="center"/>
          </w:tcPr>
          <w:p w:rsidR="002D73A5" w:rsidRDefault="002D73A5" w:rsidP="005D448B">
            <w:pPr>
              <w:pStyle w:val="NoSpacing"/>
            </w:pPr>
            <w:r>
              <w:t>2</w:t>
            </w:r>
          </w:p>
        </w:tc>
        <w:tc>
          <w:tcPr>
            <w:tcW w:w="3626" w:type="dxa"/>
            <w:shd w:val="clear" w:color="auto" w:fill="auto"/>
          </w:tcPr>
          <w:p w:rsidR="002D73A5" w:rsidRDefault="002D73A5" w:rsidP="005D448B">
            <w:pPr>
              <w:pStyle w:val="NoSpacing"/>
            </w:pPr>
            <w:r>
              <w:t>Non-Hispanic/Non-Latino</w:t>
            </w:r>
          </w:p>
        </w:tc>
        <w:tc>
          <w:tcPr>
            <w:tcW w:w="792" w:type="dxa"/>
            <w:shd w:val="pct15" w:color="auto" w:fill="auto"/>
          </w:tcPr>
          <w:p w:rsidR="002D73A5" w:rsidRDefault="002D73A5" w:rsidP="005D448B">
            <w:pPr>
              <w:pStyle w:val="NoSpacing"/>
            </w:pPr>
          </w:p>
        </w:tc>
        <w:tc>
          <w:tcPr>
            <w:tcW w:w="1170" w:type="dxa"/>
            <w:shd w:val="clear" w:color="auto" w:fill="auto"/>
          </w:tcPr>
          <w:p w:rsidR="002D73A5" w:rsidRDefault="002D73A5" w:rsidP="005D448B">
            <w:pPr>
              <w:pStyle w:val="NoSpacing"/>
            </w:pPr>
          </w:p>
        </w:tc>
        <w:tc>
          <w:tcPr>
            <w:tcW w:w="1530" w:type="dxa"/>
          </w:tcPr>
          <w:p w:rsidR="002D73A5" w:rsidRDefault="002D73A5" w:rsidP="005D448B">
            <w:pPr>
              <w:pStyle w:val="NoSpacing"/>
            </w:pPr>
          </w:p>
        </w:tc>
        <w:tc>
          <w:tcPr>
            <w:tcW w:w="1278" w:type="dxa"/>
          </w:tcPr>
          <w:p w:rsidR="002D73A5" w:rsidRDefault="002D73A5" w:rsidP="005D448B">
            <w:pPr>
              <w:pStyle w:val="NoSpacing"/>
            </w:pPr>
          </w:p>
        </w:tc>
        <w:tc>
          <w:tcPr>
            <w:tcW w:w="1800" w:type="dxa"/>
            <w:shd w:val="clear" w:color="auto" w:fill="auto"/>
          </w:tcPr>
          <w:p w:rsidR="002D73A5" w:rsidRDefault="002D73A5" w:rsidP="005D448B">
            <w:pPr>
              <w:pStyle w:val="NoSpacing"/>
            </w:pPr>
          </w:p>
        </w:tc>
        <w:tc>
          <w:tcPr>
            <w:tcW w:w="1800" w:type="dxa"/>
            <w:shd w:val="clear" w:color="auto" w:fill="DAEEF3" w:themeFill="accent5" w:themeFillTint="33"/>
          </w:tcPr>
          <w:p w:rsidR="002D73A5" w:rsidRDefault="002D73A5" w:rsidP="005D448B">
            <w:pPr>
              <w:pStyle w:val="NoSpacing"/>
            </w:pPr>
            <w:r>
              <w:t>0</w:t>
            </w:r>
          </w:p>
        </w:tc>
      </w:tr>
      <w:tr w:rsidR="002D73A5" w:rsidRPr="001540A2" w:rsidTr="005D448B">
        <w:trPr>
          <w:trHeight w:val="302"/>
        </w:trPr>
        <w:tc>
          <w:tcPr>
            <w:tcW w:w="442" w:type="dxa"/>
            <w:shd w:val="clear" w:color="auto" w:fill="C4BC96" w:themeFill="background2" w:themeFillShade="BF"/>
            <w:vAlign w:val="center"/>
          </w:tcPr>
          <w:p w:rsidR="002D73A5" w:rsidRDefault="002D73A5" w:rsidP="005D448B">
            <w:pPr>
              <w:pStyle w:val="NoSpacing"/>
            </w:pPr>
            <w:r>
              <w:t>3</w:t>
            </w:r>
          </w:p>
        </w:tc>
        <w:tc>
          <w:tcPr>
            <w:tcW w:w="3626" w:type="dxa"/>
            <w:shd w:val="clear" w:color="auto" w:fill="auto"/>
          </w:tcPr>
          <w:p w:rsidR="002D73A5" w:rsidRDefault="002D73A5" w:rsidP="005D448B">
            <w:pPr>
              <w:pStyle w:val="NoSpacing"/>
            </w:pPr>
            <w:r>
              <w:t>Hispanic/Latino</w:t>
            </w:r>
          </w:p>
        </w:tc>
        <w:tc>
          <w:tcPr>
            <w:tcW w:w="792" w:type="dxa"/>
            <w:shd w:val="pct15" w:color="auto" w:fill="auto"/>
          </w:tcPr>
          <w:p w:rsidR="002D73A5" w:rsidRDefault="002D73A5" w:rsidP="005D448B">
            <w:pPr>
              <w:pStyle w:val="NoSpacing"/>
            </w:pPr>
          </w:p>
        </w:tc>
        <w:tc>
          <w:tcPr>
            <w:tcW w:w="1170" w:type="dxa"/>
            <w:shd w:val="clear" w:color="auto" w:fill="auto"/>
          </w:tcPr>
          <w:p w:rsidR="002D73A5" w:rsidRDefault="002D73A5" w:rsidP="005D448B">
            <w:pPr>
              <w:pStyle w:val="NoSpacing"/>
            </w:pPr>
          </w:p>
        </w:tc>
        <w:tc>
          <w:tcPr>
            <w:tcW w:w="1530" w:type="dxa"/>
          </w:tcPr>
          <w:p w:rsidR="002D73A5" w:rsidRDefault="002D73A5" w:rsidP="005D448B">
            <w:pPr>
              <w:pStyle w:val="NoSpacing"/>
            </w:pPr>
          </w:p>
        </w:tc>
        <w:tc>
          <w:tcPr>
            <w:tcW w:w="1278" w:type="dxa"/>
          </w:tcPr>
          <w:p w:rsidR="002D73A5" w:rsidRDefault="002D73A5" w:rsidP="005D448B">
            <w:pPr>
              <w:pStyle w:val="NoSpacing"/>
            </w:pPr>
          </w:p>
        </w:tc>
        <w:tc>
          <w:tcPr>
            <w:tcW w:w="1800" w:type="dxa"/>
            <w:shd w:val="clear" w:color="auto" w:fill="auto"/>
          </w:tcPr>
          <w:p w:rsidR="002D73A5" w:rsidRDefault="002D73A5" w:rsidP="005D448B">
            <w:pPr>
              <w:pStyle w:val="NoSpacing"/>
            </w:pPr>
          </w:p>
        </w:tc>
        <w:tc>
          <w:tcPr>
            <w:tcW w:w="1800" w:type="dxa"/>
            <w:shd w:val="clear" w:color="auto" w:fill="DAEEF3" w:themeFill="accent5" w:themeFillTint="33"/>
          </w:tcPr>
          <w:p w:rsidR="002D73A5" w:rsidRDefault="002D73A5" w:rsidP="005D448B">
            <w:pPr>
              <w:pStyle w:val="NoSpacing"/>
            </w:pPr>
            <w:r>
              <w:t>1</w:t>
            </w:r>
          </w:p>
        </w:tc>
      </w:tr>
      <w:tr w:rsidR="002D73A5" w:rsidRPr="001540A2" w:rsidTr="005D448B">
        <w:trPr>
          <w:trHeight w:val="302"/>
        </w:trPr>
        <w:tc>
          <w:tcPr>
            <w:tcW w:w="442" w:type="dxa"/>
            <w:shd w:val="clear" w:color="auto" w:fill="C4BC96" w:themeFill="background2" w:themeFillShade="BF"/>
            <w:vAlign w:val="center"/>
          </w:tcPr>
          <w:p w:rsidR="002D73A5" w:rsidRDefault="002D73A5" w:rsidP="005D448B">
            <w:pPr>
              <w:pStyle w:val="NoSpacing"/>
            </w:pPr>
            <w:r>
              <w:t>4</w:t>
            </w:r>
          </w:p>
        </w:tc>
        <w:tc>
          <w:tcPr>
            <w:tcW w:w="3626" w:type="dxa"/>
            <w:shd w:val="clear" w:color="auto" w:fill="auto"/>
          </w:tcPr>
          <w:p w:rsidR="002D73A5" w:rsidRDefault="002D73A5" w:rsidP="005D448B">
            <w:pPr>
              <w:pStyle w:val="NoSpacing"/>
            </w:pPr>
            <w:r>
              <w:t>Client Doesn’t Know/Client Refused</w:t>
            </w:r>
          </w:p>
        </w:tc>
        <w:tc>
          <w:tcPr>
            <w:tcW w:w="792" w:type="dxa"/>
            <w:shd w:val="pct15" w:color="auto" w:fill="auto"/>
          </w:tcPr>
          <w:p w:rsidR="002D73A5" w:rsidRDefault="002D73A5" w:rsidP="005D448B">
            <w:pPr>
              <w:pStyle w:val="NoSpacing"/>
            </w:pPr>
          </w:p>
        </w:tc>
        <w:tc>
          <w:tcPr>
            <w:tcW w:w="1170" w:type="dxa"/>
            <w:shd w:val="clear" w:color="auto" w:fill="auto"/>
          </w:tcPr>
          <w:p w:rsidR="002D73A5" w:rsidRDefault="002D73A5" w:rsidP="005D448B">
            <w:pPr>
              <w:pStyle w:val="NoSpacing"/>
            </w:pPr>
          </w:p>
        </w:tc>
        <w:tc>
          <w:tcPr>
            <w:tcW w:w="1530" w:type="dxa"/>
            <w:shd w:val="clear" w:color="auto" w:fill="auto"/>
          </w:tcPr>
          <w:p w:rsidR="002D73A5" w:rsidRDefault="002D73A5" w:rsidP="005D448B">
            <w:pPr>
              <w:pStyle w:val="NoSpacing"/>
            </w:pPr>
          </w:p>
        </w:tc>
        <w:tc>
          <w:tcPr>
            <w:tcW w:w="1278" w:type="dxa"/>
          </w:tcPr>
          <w:p w:rsidR="002D73A5" w:rsidRDefault="002D73A5" w:rsidP="005D448B">
            <w:pPr>
              <w:pStyle w:val="NoSpacing"/>
            </w:pPr>
          </w:p>
        </w:tc>
        <w:tc>
          <w:tcPr>
            <w:tcW w:w="1800" w:type="dxa"/>
            <w:shd w:val="clear" w:color="auto" w:fill="auto"/>
          </w:tcPr>
          <w:p w:rsidR="002D73A5" w:rsidRDefault="002D73A5" w:rsidP="005D448B">
            <w:pPr>
              <w:pStyle w:val="NoSpacing"/>
            </w:pPr>
          </w:p>
        </w:tc>
        <w:tc>
          <w:tcPr>
            <w:tcW w:w="1800" w:type="dxa"/>
            <w:shd w:val="clear" w:color="auto" w:fill="DAEEF3" w:themeFill="accent5" w:themeFillTint="33"/>
          </w:tcPr>
          <w:p w:rsidR="002D73A5" w:rsidRDefault="002D73A5" w:rsidP="005D448B">
            <w:pPr>
              <w:pStyle w:val="NoSpacing"/>
            </w:pPr>
            <w:r>
              <w:t>8 or 9</w:t>
            </w:r>
          </w:p>
        </w:tc>
      </w:tr>
      <w:tr w:rsidR="002D73A5" w:rsidRPr="001540A2" w:rsidTr="005D448B">
        <w:trPr>
          <w:trHeight w:val="302"/>
        </w:trPr>
        <w:tc>
          <w:tcPr>
            <w:tcW w:w="442" w:type="dxa"/>
            <w:shd w:val="clear" w:color="auto" w:fill="C4BC96" w:themeFill="background2" w:themeFillShade="BF"/>
            <w:vAlign w:val="center"/>
          </w:tcPr>
          <w:p w:rsidR="002D73A5" w:rsidRDefault="002D73A5" w:rsidP="005D448B">
            <w:pPr>
              <w:pStyle w:val="NoSpacing"/>
            </w:pPr>
            <w:r>
              <w:t>5</w:t>
            </w:r>
          </w:p>
        </w:tc>
        <w:tc>
          <w:tcPr>
            <w:tcW w:w="3626" w:type="dxa"/>
            <w:shd w:val="clear" w:color="auto" w:fill="auto"/>
          </w:tcPr>
          <w:p w:rsidR="002D73A5" w:rsidRDefault="002D73A5" w:rsidP="005D448B">
            <w:pPr>
              <w:pStyle w:val="NoSpacing"/>
            </w:pPr>
            <w:r>
              <w:t>Data Not Collected</w:t>
            </w:r>
          </w:p>
        </w:tc>
        <w:tc>
          <w:tcPr>
            <w:tcW w:w="792" w:type="dxa"/>
            <w:shd w:val="pct15" w:color="auto" w:fill="auto"/>
          </w:tcPr>
          <w:p w:rsidR="002D73A5" w:rsidRDefault="002D73A5" w:rsidP="005D448B">
            <w:pPr>
              <w:pStyle w:val="NoSpacing"/>
            </w:pPr>
          </w:p>
        </w:tc>
        <w:tc>
          <w:tcPr>
            <w:tcW w:w="1170" w:type="dxa"/>
            <w:shd w:val="clear" w:color="auto" w:fill="auto"/>
          </w:tcPr>
          <w:p w:rsidR="002D73A5" w:rsidRDefault="002D73A5" w:rsidP="005D448B">
            <w:pPr>
              <w:pStyle w:val="NoSpacing"/>
            </w:pPr>
          </w:p>
        </w:tc>
        <w:tc>
          <w:tcPr>
            <w:tcW w:w="1530" w:type="dxa"/>
            <w:shd w:val="clear" w:color="auto" w:fill="auto"/>
          </w:tcPr>
          <w:p w:rsidR="002D73A5" w:rsidRDefault="002D73A5" w:rsidP="005D448B">
            <w:pPr>
              <w:pStyle w:val="NoSpacing"/>
            </w:pPr>
          </w:p>
        </w:tc>
        <w:tc>
          <w:tcPr>
            <w:tcW w:w="1278" w:type="dxa"/>
          </w:tcPr>
          <w:p w:rsidR="002D73A5" w:rsidRDefault="002D73A5" w:rsidP="005D448B">
            <w:pPr>
              <w:pStyle w:val="NoSpacing"/>
            </w:pPr>
          </w:p>
        </w:tc>
        <w:tc>
          <w:tcPr>
            <w:tcW w:w="1800" w:type="dxa"/>
            <w:shd w:val="clear" w:color="auto" w:fill="auto"/>
          </w:tcPr>
          <w:p w:rsidR="002D73A5" w:rsidRDefault="002D73A5" w:rsidP="005D448B">
            <w:pPr>
              <w:pStyle w:val="NoSpacing"/>
            </w:pPr>
          </w:p>
        </w:tc>
        <w:tc>
          <w:tcPr>
            <w:tcW w:w="1800" w:type="dxa"/>
            <w:shd w:val="clear" w:color="auto" w:fill="DAEEF3" w:themeFill="accent5" w:themeFillTint="33"/>
          </w:tcPr>
          <w:p w:rsidR="002D73A5" w:rsidRDefault="002D73A5" w:rsidP="005D448B">
            <w:pPr>
              <w:pStyle w:val="NoSpacing"/>
            </w:pPr>
            <w:r>
              <w:t>99</w:t>
            </w:r>
          </w:p>
        </w:tc>
      </w:tr>
      <w:tr w:rsidR="002D73A5" w:rsidRPr="001540A2" w:rsidTr="005D448B">
        <w:trPr>
          <w:trHeight w:val="302"/>
        </w:trPr>
        <w:tc>
          <w:tcPr>
            <w:tcW w:w="442" w:type="dxa"/>
            <w:tcBorders>
              <w:bottom w:val="single" w:sz="4" w:space="0" w:color="000000"/>
            </w:tcBorders>
            <w:shd w:val="clear" w:color="auto" w:fill="C4BC96" w:themeFill="background2" w:themeFillShade="BF"/>
            <w:vAlign w:val="center"/>
          </w:tcPr>
          <w:p w:rsidR="002D73A5" w:rsidRDefault="002D73A5" w:rsidP="005D448B">
            <w:pPr>
              <w:pStyle w:val="NoSpacing"/>
            </w:pPr>
            <w:r>
              <w:t>6</w:t>
            </w:r>
          </w:p>
        </w:tc>
        <w:tc>
          <w:tcPr>
            <w:tcW w:w="3626" w:type="dxa"/>
            <w:tcBorders>
              <w:bottom w:val="single" w:sz="4" w:space="0" w:color="000000"/>
            </w:tcBorders>
            <w:shd w:val="clear" w:color="auto" w:fill="auto"/>
          </w:tcPr>
          <w:p w:rsidR="002D73A5" w:rsidRPr="00A02A47" w:rsidRDefault="002D73A5" w:rsidP="005D448B">
            <w:pPr>
              <w:pStyle w:val="NoSpacing"/>
              <w:rPr>
                <w:b/>
              </w:rPr>
            </w:pPr>
            <w:r>
              <w:rPr>
                <w:b/>
              </w:rPr>
              <w:t>Total</w:t>
            </w:r>
          </w:p>
        </w:tc>
        <w:tc>
          <w:tcPr>
            <w:tcW w:w="792" w:type="dxa"/>
            <w:tcBorders>
              <w:bottom w:val="single" w:sz="4" w:space="0" w:color="000000"/>
            </w:tcBorders>
            <w:shd w:val="pct15" w:color="auto" w:fill="auto"/>
          </w:tcPr>
          <w:p w:rsidR="002D73A5" w:rsidRDefault="002D73A5" w:rsidP="005D448B">
            <w:pPr>
              <w:pStyle w:val="NoSpacing"/>
            </w:pPr>
          </w:p>
        </w:tc>
        <w:tc>
          <w:tcPr>
            <w:tcW w:w="1170" w:type="dxa"/>
            <w:tcBorders>
              <w:bottom w:val="single" w:sz="4" w:space="0" w:color="000000"/>
            </w:tcBorders>
            <w:shd w:val="pct15" w:color="auto" w:fill="auto"/>
          </w:tcPr>
          <w:p w:rsidR="002D73A5" w:rsidRDefault="002D73A5" w:rsidP="005D448B">
            <w:pPr>
              <w:pStyle w:val="NoSpacing"/>
            </w:pPr>
          </w:p>
        </w:tc>
        <w:tc>
          <w:tcPr>
            <w:tcW w:w="1530" w:type="dxa"/>
            <w:tcBorders>
              <w:bottom w:val="single" w:sz="4" w:space="0" w:color="000000"/>
            </w:tcBorders>
            <w:shd w:val="pct15" w:color="auto" w:fill="auto"/>
          </w:tcPr>
          <w:p w:rsidR="002D73A5" w:rsidRDefault="002D73A5" w:rsidP="005D448B">
            <w:pPr>
              <w:pStyle w:val="NoSpacing"/>
            </w:pPr>
          </w:p>
        </w:tc>
        <w:tc>
          <w:tcPr>
            <w:tcW w:w="1278" w:type="dxa"/>
            <w:tcBorders>
              <w:bottom w:val="single" w:sz="4" w:space="0" w:color="000000"/>
            </w:tcBorders>
            <w:shd w:val="pct15" w:color="auto" w:fill="auto"/>
          </w:tcPr>
          <w:p w:rsidR="002D73A5" w:rsidRDefault="002D73A5" w:rsidP="005D448B">
            <w:pPr>
              <w:pStyle w:val="NoSpacing"/>
            </w:pPr>
          </w:p>
        </w:tc>
        <w:tc>
          <w:tcPr>
            <w:tcW w:w="1800" w:type="dxa"/>
            <w:tcBorders>
              <w:bottom w:val="single" w:sz="4" w:space="0" w:color="000000"/>
            </w:tcBorders>
            <w:shd w:val="pct15" w:color="auto" w:fill="auto"/>
          </w:tcPr>
          <w:p w:rsidR="002D73A5" w:rsidRDefault="002D73A5" w:rsidP="005D448B">
            <w:pPr>
              <w:pStyle w:val="NoSpacing"/>
            </w:pPr>
          </w:p>
        </w:tc>
        <w:tc>
          <w:tcPr>
            <w:tcW w:w="1800" w:type="dxa"/>
            <w:tcBorders>
              <w:bottom w:val="single" w:sz="4" w:space="0" w:color="000000"/>
            </w:tcBorders>
            <w:shd w:val="pct15" w:color="auto" w:fill="auto"/>
          </w:tcPr>
          <w:p w:rsidR="002D73A5" w:rsidRDefault="002D73A5" w:rsidP="005D448B">
            <w:pPr>
              <w:pStyle w:val="NoSpacing"/>
            </w:pPr>
          </w:p>
        </w:tc>
      </w:tr>
    </w:tbl>
    <w:p w:rsidR="002D73A5" w:rsidRDefault="002D73A5" w:rsidP="002D73A5"/>
    <w:p w:rsidR="002B58AD" w:rsidRDefault="002B58AD" w:rsidP="00BA3D87">
      <w:pPr>
        <w:pStyle w:val="Heading1"/>
        <w:rPr>
          <w:rFonts w:asciiTheme="minorHAnsi" w:hAnsiTheme="minorHAnsi"/>
        </w:rPr>
      </w:pPr>
      <w:bookmarkStart w:id="36" w:name="_Toc421531883"/>
      <w:r w:rsidRPr="001540A2">
        <w:rPr>
          <w:rFonts w:asciiTheme="minorHAnsi" w:hAnsiTheme="minorHAnsi"/>
        </w:rPr>
        <w:t>Report Details</w:t>
      </w:r>
      <w:bookmarkEnd w:id="36"/>
    </w:p>
    <w:p w:rsidR="00C25E9D" w:rsidRPr="00167C6A" w:rsidRDefault="00C25E9D" w:rsidP="00C25E9D">
      <w:pPr>
        <w:rPr>
          <w:b/>
          <w:color w:val="FF0000"/>
        </w:rPr>
      </w:pPr>
      <w:r w:rsidRPr="00167C6A">
        <w:rPr>
          <w:b/>
          <w:color w:val="FF0000"/>
        </w:rPr>
        <w:t>(Question 1-3 are NOT generated from HMIS data, and thus are not detailed in these specifications)</w:t>
      </w:r>
    </w:p>
    <w:p w:rsidR="002B58AD" w:rsidRDefault="002B58AD" w:rsidP="002A025F">
      <w:pPr>
        <w:pStyle w:val="Heading2"/>
      </w:pPr>
      <w:bookmarkStart w:id="37" w:name="_Toc421531884"/>
      <w:r w:rsidRPr="001540A2">
        <w:t>Q</w:t>
      </w:r>
      <w:r w:rsidR="006A74E2">
        <w:t>4a</w:t>
      </w:r>
      <w:r w:rsidRPr="001540A2">
        <w:t xml:space="preserve">: </w:t>
      </w:r>
      <w:r w:rsidR="006A74E2">
        <w:t>Project Identifiers in HMIS</w:t>
      </w:r>
      <w:bookmarkEnd w:id="37"/>
    </w:p>
    <w:p w:rsidR="00821B60" w:rsidRPr="005B0E25" w:rsidRDefault="00821B60" w:rsidP="00A804A5">
      <w:pPr>
        <w:pStyle w:val="NoSpacing"/>
      </w:pPr>
      <w:r w:rsidRPr="005B0E25">
        <w:rPr>
          <w:rStyle w:val="NormalBoldChar"/>
          <w:rFonts w:asciiTheme="minorHAnsi" w:hAnsiTheme="minorHAnsi"/>
        </w:rPr>
        <w:t>Report Relevance:</w:t>
      </w:r>
      <w:r w:rsidRPr="005B0E25">
        <w:t xml:space="preserve">   </w:t>
      </w:r>
      <w:proofErr w:type="spellStart"/>
      <w:r w:rsidRPr="005B0E25">
        <w:t>CoC</w:t>
      </w:r>
      <w:proofErr w:type="spellEnd"/>
      <w:r w:rsidRPr="005B0E25">
        <w:t>-APR and ESG-CAPER</w:t>
      </w:r>
    </w:p>
    <w:p w:rsidR="00EE4497" w:rsidRDefault="00821B60" w:rsidP="00A804A5">
      <w:pPr>
        <w:pStyle w:val="NoSpacing"/>
      </w:pPr>
      <w:r w:rsidRPr="005B0E25">
        <w:rPr>
          <w:rStyle w:val="NormalBoldChar"/>
          <w:rFonts w:asciiTheme="minorHAnsi" w:hAnsiTheme="minorHAnsi"/>
        </w:rPr>
        <w:t>Changes from 2014 APR:</w:t>
      </w:r>
      <w:r w:rsidRPr="005B0E25">
        <w:t xml:space="preserve">  New question</w:t>
      </w:r>
    </w:p>
    <w:p w:rsidR="00A804A5" w:rsidRPr="005B0E25" w:rsidRDefault="00A804A5" w:rsidP="00A804A5">
      <w:pPr>
        <w:pStyle w:val="NoSpacing"/>
        <w:rPr>
          <w:rStyle w:val="Emphasis"/>
          <w:b w:val="0"/>
          <w:i w:val="0"/>
          <w:iCs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5845"/>
        <w:gridCol w:w="815"/>
        <w:gridCol w:w="6318"/>
      </w:tblGrid>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tab/>
            </w:r>
          </w:p>
        </w:tc>
        <w:tc>
          <w:tcPr>
            <w:tcW w:w="5845"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815" w:type="dxa"/>
            <w:shd w:val="clear" w:color="auto" w:fill="C4BC96" w:themeFill="background2" w:themeFillShade="BF"/>
          </w:tcPr>
          <w:p w:rsidR="005D448B" w:rsidRDefault="005D448B" w:rsidP="000A2C01">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6318" w:type="dxa"/>
            <w:shd w:val="clear" w:color="auto" w:fill="C4BC96" w:themeFill="background2" w:themeFillShade="BF"/>
          </w:tcPr>
          <w:p w:rsidR="005D448B" w:rsidRDefault="005D448B" w:rsidP="000A2C01">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Z</w:t>
            </w:r>
          </w:p>
        </w:tc>
      </w:tr>
      <w:tr w:rsidR="005D448B" w:rsidRPr="001540A2" w:rsidTr="005D448B">
        <w:tc>
          <w:tcPr>
            <w:tcW w:w="468" w:type="dxa"/>
            <w:shd w:val="clear" w:color="auto" w:fill="C4BC96" w:themeFill="background2" w:themeFillShade="BF"/>
            <w:vAlign w:val="center"/>
          </w:tcPr>
          <w:p w:rsidR="005D448B"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Name</w:t>
            </w:r>
          </w:p>
        </w:tc>
        <w:tc>
          <w:tcPr>
            <w:tcW w:w="815" w:type="dxa"/>
          </w:tcPr>
          <w:p w:rsidR="005D448B" w:rsidRDefault="005D448B" w:rsidP="000A2C01">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Organization ID</w:t>
            </w:r>
          </w:p>
        </w:tc>
        <w:tc>
          <w:tcPr>
            <w:tcW w:w="815" w:type="dxa"/>
          </w:tcPr>
          <w:p w:rsidR="005D448B" w:rsidRDefault="005D448B" w:rsidP="000A2C01">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Name</w:t>
            </w:r>
          </w:p>
        </w:tc>
        <w:tc>
          <w:tcPr>
            <w:tcW w:w="815" w:type="dxa"/>
          </w:tcPr>
          <w:p w:rsidR="005D448B" w:rsidRDefault="005D448B" w:rsidP="000A2C01">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Project ID</w:t>
            </w:r>
          </w:p>
        </w:tc>
        <w:tc>
          <w:tcPr>
            <w:tcW w:w="815" w:type="dxa"/>
          </w:tcPr>
          <w:p w:rsidR="005D448B" w:rsidRDefault="005D448B" w:rsidP="000A2C01">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HMIS Project Type</w:t>
            </w:r>
          </w:p>
        </w:tc>
        <w:tc>
          <w:tcPr>
            <w:tcW w:w="815" w:type="dxa"/>
          </w:tcPr>
          <w:p w:rsidR="005D448B" w:rsidRDefault="005D448B" w:rsidP="000A2C01">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5845" w:type="dxa"/>
          </w:tcPr>
          <w:p w:rsidR="005D448B" w:rsidRPr="001540A2" w:rsidRDefault="005D448B" w:rsidP="004C41FD">
            <w:pPr>
              <w:pStyle w:val="NoSpacing"/>
              <w:spacing w:line="276" w:lineRule="auto"/>
              <w:rPr>
                <w:rFonts w:asciiTheme="minorHAnsi" w:hAnsiTheme="minorHAnsi"/>
                <w:color w:val="000000"/>
              </w:rPr>
            </w:pPr>
            <w:r>
              <w:rPr>
                <w:rFonts w:asciiTheme="minorHAnsi" w:hAnsiTheme="minorHAnsi"/>
                <w:color w:val="000000"/>
              </w:rPr>
              <w:t>Method for Tracking ES</w:t>
            </w:r>
          </w:p>
        </w:tc>
        <w:tc>
          <w:tcPr>
            <w:tcW w:w="815" w:type="dxa"/>
          </w:tcPr>
          <w:p w:rsidR="005D448B" w:rsidRDefault="005D448B" w:rsidP="004C41FD">
            <w:pPr>
              <w:pStyle w:val="NoSpacing"/>
              <w:spacing w:line="276" w:lineRule="auto"/>
              <w:rPr>
                <w:rFonts w:asciiTheme="minorHAnsi" w:hAnsiTheme="minorHAnsi"/>
                <w:color w:val="000000"/>
              </w:rPr>
            </w:pPr>
          </w:p>
        </w:tc>
        <w:tc>
          <w:tcPr>
            <w:tcW w:w="6318" w:type="dxa"/>
            <w:shd w:val="clear" w:color="auto" w:fill="DBE5F1" w:themeFill="accent1" w:themeFillTint="33"/>
          </w:tcPr>
          <w:p w:rsidR="005D448B" w:rsidRDefault="005D448B" w:rsidP="004C41FD">
            <w:pPr>
              <w:pStyle w:val="NoSpacing"/>
              <w:spacing w:line="276" w:lineRule="auto"/>
              <w:rPr>
                <w:rFonts w:asciiTheme="minorHAnsi" w:hAnsiTheme="minorHAnsi"/>
                <w:color w:val="000000"/>
              </w:rPr>
            </w:pP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Is the Services Only (HMIS Project Type 6) affiliated with a residential project?</w:t>
            </w:r>
          </w:p>
        </w:tc>
        <w:tc>
          <w:tcPr>
            <w:tcW w:w="815" w:type="dxa"/>
          </w:tcPr>
          <w:p w:rsidR="005D448B" w:rsidRDefault="005D448B" w:rsidP="000A2C01">
            <w:pPr>
              <w:pStyle w:val="NoSpacing"/>
              <w:spacing w:line="276" w:lineRule="auto"/>
              <w:rPr>
                <w:rStyle w:val="variable"/>
                <w:color w:val="auto"/>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r w:rsidR="005D448B" w:rsidRPr="001540A2" w:rsidTr="005D448B">
        <w:tc>
          <w:tcPr>
            <w:tcW w:w="468" w:type="dxa"/>
            <w:shd w:val="clear" w:color="auto" w:fill="C4BC96" w:themeFill="background2" w:themeFillShade="BF"/>
            <w:vAlign w:val="center"/>
          </w:tcPr>
          <w:p w:rsidR="005D448B" w:rsidRPr="005819DA" w:rsidRDefault="005D448B" w:rsidP="000A2C01">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5845" w:type="dxa"/>
          </w:tcPr>
          <w:p w:rsidR="005D448B" w:rsidRPr="001540A2" w:rsidRDefault="005D448B" w:rsidP="000A2C01">
            <w:pPr>
              <w:pStyle w:val="NoSpacing"/>
              <w:spacing w:line="276" w:lineRule="auto"/>
              <w:rPr>
                <w:rFonts w:asciiTheme="minorHAnsi" w:hAnsiTheme="minorHAnsi"/>
                <w:color w:val="000000"/>
              </w:rPr>
            </w:pPr>
            <w:r>
              <w:rPr>
                <w:rFonts w:asciiTheme="minorHAnsi" w:hAnsiTheme="minorHAnsi"/>
                <w:color w:val="000000"/>
              </w:rPr>
              <w:t>Identify the Project ID’s of the housing projects this project is affiliated with</w:t>
            </w:r>
          </w:p>
        </w:tc>
        <w:tc>
          <w:tcPr>
            <w:tcW w:w="815" w:type="dxa"/>
          </w:tcPr>
          <w:p w:rsidR="005D448B" w:rsidRDefault="005D448B" w:rsidP="000A2C01">
            <w:pPr>
              <w:pStyle w:val="NoSpacing"/>
              <w:spacing w:line="276" w:lineRule="auto"/>
              <w:rPr>
                <w:rStyle w:val="variable"/>
                <w:color w:val="auto"/>
              </w:rPr>
            </w:pPr>
          </w:p>
        </w:tc>
        <w:tc>
          <w:tcPr>
            <w:tcW w:w="6318" w:type="dxa"/>
            <w:shd w:val="clear" w:color="auto" w:fill="DBE5F1" w:themeFill="accent1" w:themeFillTint="33"/>
          </w:tcPr>
          <w:p w:rsidR="005D448B" w:rsidRDefault="005D448B" w:rsidP="000A2C01">
            <w:pPr>
              <w:pStyle w:val="NoSpacing"/>
              <w:spacing w:line="276" w:lineRule="auto"/>
              <w:rPr>
                <w:rFonts w:asciiTheme="minorHAnsi" w:hAnsiTheme="minorHAnsi"/>
                <w:color w:val="000000"/>
              </w:rPr>
            </w:pPr>
            <w:r>
              <w:rPr>
                <w:rStyle w:val="variable"/>
                <w:color w:val="auto"/>
              </w:rPr>
              <w:t>r</w:t>
            </w:r>
            <w:r w:rsidRPr="00A14489">
              <w:rPr>
                <w:rStyle w:val="variable"/>
                <w:color w:val="auto"/>
              </w:rPr>
              <w:t xml:space="preserve">eport </w:t>
            </w:r>
            <w:r w:rsidRPr="005A06AA">
              <w:rPr>
                <w:rStyle w:val="variable"/>
              </w:rPr>
              <w:t xml:space="preserve">[project </w:t>
            </w:r>
            <w:r>
              <w:rPr>
                <w:rStyle w:val="variable"/>
              </w:rPr>
              <w:t>id</w:t>
            </w:r>
            <w:r w:rsidRPr="005A06AA">
              <w:rPr>
                <w:rStyle w:val="variable"/>
              </w:rPr>
              <w:t>]</w:t>
            </w:r>
            <w:r>
              <w:rPr>
                <w:rStyle w:val="variable"/>
              </w:rPr>
              <w:t xml:space="preserve"> </w:t>
            </w:r>
            <w:r w:rsidRPr="00A14489">
              <w:rPr>
                <w:rStyle w:val="variable"/>
                <w:color w:val="auto"/>
              </w:rPr>
              <w:t xml:space="preserve">when the </w:t>
            </w:r>
            <w:r w:rsidRPr="005A06AA">
              <w:rPr>
                <w:rStyle w:val="variable"/>
              </w:rPr>
              <w:t xml:space="preserve">[project </w:t>
            </w:r>
            <w:r>
              <w:rPr>
                <w:rStyle w:val="variable"/>
              </w:rPr>
              <w:t>type</w:t>
            </w:r>
            <w:r w:rsidRPr="005A06AA">
              <w:rPr>
                <w:rStyle w:val="variable"/>
              </w:rPr>
              <w:t>]</w:t>
            </w:r>
            <w:r>
              <w:rPr>
                <w:rStyle w:val="variable"/>
              </w:rPr>
              <w:t xml:space="preserve"> </w:t>
            </w:r>
            <w:r w:rsidRPr="00A14489">
              <w:rPr>
                <w:rStyle w:val="variable"/>
                <w:color w:val="auto"/>
              </w:rPr>
              <w:t>is = 6 (Service</w:t>
            </w:r>
            <w:r>
              <w:rPr>
                <w:rStyle w:val="variable"/>
                <w:color w:val="auto"/>
              </w:rPr>
              <w:t>s</w:t>
            </w:r>
            <w:r w:rsidRPr="00A14489">
              <w:rPr>
                <w:rStyle w:val="variable"/>
                <w:color w:val="auto"/>
              </w:rPr>
              <w:t xml:space="preserve"> Only) and element 2.4.2a </w:t>
            </w:r>
            <w:r>
              <w:rPr>
                <w:rStyle w:val="variable"/>
              </w:rPr>
              <w:t>[affiliated with a residential project</w:t>
            </w:r>
            <w:r w:rsidRPr="005A06AA">
              <w:rPr>
                <w:rStyle w:val="variable"/>
              </w:rPr>
              <w:t>]</w:t>
            </w:r>
            <w:r w:rsidRPr="00A14489">
              <w:rPr>
                <w:rStyle w:val="variable"/>
                <w:color w:val="auto"/>
              </w:rPr>
              <w:t xml:space="preserve"> is = 1 (Yes)</w:t>
            </w:r>
          </w:p>
        </w:tc>
      </w:tr>
    </w:tbl>
    <w:p w:rsidR="005542F2" w:rsidRPr="005D448B" w:rsidRDefault="005542F2" w:rsidP="005D448B">
      <w:pPr>
        <w:pStyle w:val="NoSpacing"/>
        <w:rPr>
          <w:iCs/>
        </w:rPr>
      </w:pPr>
      <w:bookmarkStart w:id="38" w:name="_Toc267348273"/>
      <w:bookmarkStart w:id="39" w:name="_Toc267349657"/>
    </w:p>
    <w:tbl>
      <w:tblPr>
        <w:tblStyle w:val="TableGrid4"/>
        <w:tblW w:w="13435" w:type="dxa"/>
        <w:tblCellMar>
          <w:left w:w="115" w:type="dxa"/>
          <w:right w:w="115" w:type="dxa"/>
        </w:tblCellMar>
        <w:tblLook w:val="04A0" w:firstRow="1" w:lastRow="0" w:firstColumn="1" w:lastColumn="0" w:noHBand="0" w:noVBand="1"/>
      </w:tblPr>
      <w:tblGrid>
        <w:gridCol w:w="1345"/>
        <w:gridCol w:w="7320"/>
        <w:gridCol w:w="4770"/>
      </w:tblGrid>
      <w:tr w:rsidR="005819DA" w:rsidRPr="005D448B" w:rsidTr="005D448B">
        <w:trPr>
          <w:trHeight w:val="305"/>
          <w:tblHeader/>
        </w:trPr>
        <w:tc>
          <w:tcPr>
            <w:tcW w:w="1345" w:type="dxa"/>
            <w:shd w:val="clear" w:color="auto" w:fill="DDD9C3" w:themeFill="background2" w:themeFillShade="E6"/>
            <w:vAlign w:val="center"/>
          </w:tcPr>
          <w:p w:rsidR="00F13627" w:rsidRPr="005D448B" w:rsidRDefault="005819DA" w:rsidP="00821B60">
            <w:pPr>
              <w:pStyle w:val="NoSpacing"/>
              <w:rPr>
                <w:b/>
              </w:rPr>
            </w:pPr>
            <w:r w:rsidRPr="005D448B">
              <w:rPr>
                <w:b/>
              </w:rPr>
              <w:t>Field No</w:t>
            </w:r>
          </w:p>
        </w:tc>
        <w:tc>
          <w:tcPr>
            <w:tcW w:w="7320" w:type="dxa"/>
            <w:shd w:val="clear" w:color="auto" w:fill="DDD9C3" w:themeFill="background2" w:themeFillShade="E6"/>
            <w:vAlign w:val="center"/>
          </w:tcPr>
          <w:p w:rsidR="005819DA" w:rsidRPr="005D448B" w:rsidRDefault="001273A8" w:rsidP="00821B60">
            <w:pPr>
              <w:pStyle w:val="NoSpacing"/>
              <w:rPr>
                <w:b/>
              </w:rPr>
            </w:pPr>
            <w:r>
              <w:rPr>
                <w:rStyle w:val="Emphasis"/>
                <w:i w:val="0"/>
              </w:rPr>
              <w:t>Other Relevant Data Standards Required</w:t>
            </w:r>
          </w:p>
        </w:tc>
        <w:tc>
          <w:tcPr>
            <w:tcW w:w="4770" w:type="dxa"/>
            <w:shd w:val="clear" w:color="auto" w:fill="DDD9C3" w:themeFill="background2" w:themeFillShade="E6"/>
            <w:vAlign w:val="center"/>
          </w:tcPr>
          <w:p w:rsidR="005819DA" w:rsidRPr="005D448B" w:rsidRDefault="005819DA" w:rsidP="00821B60">
            <w:pPr>
              <w:pStyle w:val="NoSpacing"/>
              <w:rPr>
                <w:b/>
              </w:rPr>
            </w:pPr>
            <w:r w:rsidRPr="005D448B">
              <w:rPr>
                <w:b/>
              </w:rPr>
              <w:t>Relevant Data</w:t>
            </w:r>
          </w:p>
        </w:tc>
      </w:tr>
      <w:tr w:rsidR="005819DA" w:rsidRPr="005819DA" w:rsidTr="005D448B">
        <w:tc>
          <w:tcPr>
            <w:tcW w:w="1345" w:type="dxa"/>
            <w:vAlign w:val="center"/>
          </w:tcPr>
          <w:p w:rsidR="005819DA" w:rsidRPr="005819DA" w:rsidRDefault="00D307EA" w:rsidP="00821B60">
            <w:pPr>
              <w:pStyle w:val="NoSpacing"/>
            </w:pPr>
            <w:r>
              <w:t>2.1.2</w:t>
            </w:r>
          </w:p>
        </w:tc>
        <w:tc>
          <w:tcPr>
            <w:tcW w:w="7320" w:type="dxa"/>
            <w:vAlign w:val="center"/>
          </w:tcPr>
          <w:p w:rsidR="005819DA" w:rsidRPr="005819DA" w:rsidRDefault="00D307EA" w:rsidP="00821B60">
            <w:pPr>
              <w:pStyle w:val="NoSpacing"/>
            </w:pPr>
            <w:r>
              <w:t>Organization Name</w:t>
            </w:r>
          </w:p>
        </w:tc>
        <w:tc>
          <w:tcPr>
            <w:tcW w:w="4770" w:type="dxa"/>
            <w:vAlign w:val="center"/>
          </w:tcPr>
          <w:p w:rsidR="005819DA" w:rsidRPr="005819DA" w:rsidRDefault="00D307EA" w:rsidP="00821B60">
            <w:pPr>
              <w:pStyle w:val="NoSpacing"/>
            </w:pPr>
            <w:r>
              <w:t>text</w:t>
            </w:r>
          </w:p>
        </w:tc>
      </w:tr>
      <w:tr w:rsidR="005819DA" w:rsidRPr="005819DA" w:rsidTr="005D448B">
        <w:tc>
          <w:tcPr>
            <w:tcW w:w="1345" w:type="dxa"/>
            <w:vAlign w:val="center"/>
          </w:tcPr>
          <w:p w:rsidR="005819DA" w:rsidRPr="005819DA" w:rsidRDefault="00D307EA" w:rsidP="00821B60">
            <w:pPr>
              <w:pStyle w:val="NoSpacing"/>
            </w:pPr>
            <w:r>
              <w:t>2.1.1</w:t>
            </w:r>
          </w:p>
        </w:tc>
        <w:tc>
          <w:tcPr>
            <w:tcW w:w="7320" w:type="dxa"/>
            <w:vAlign w:val="center"/>
          </w:tcPr>
          <w:p w:rsidR="005819DA" w:rsidRPr="005819DA" w:rsidRDefault="00D307EA" w:rsidP="00821B60">
            <w:pPr>
              <w:pStyle w:val="NoSpacing"/>
            </w:pPr>
            <w:r>
              <w:t>Organization ID</w:t>
            </w:r>
          </w:p>
        </w:tc>
        <w:tc>
          <w:tcPr>
            <w:tcW w:w="4770" w:type="dxa"/>
            <w:vAlign w:val="center"/>
          </w:tcPr>
          <w:p w:rsidR="005819DA" w:rsidRPr="005819DA" w:rsidRDefault="004C41FD" w:rsidP="00821B60">
            <w:pPr>
              <w:pStyle w:val="NoSpacing"/>
            </w:pPr>
            <w:r>
              <w:t>unique identifier</w:t>
            </w:r>
          </w:p>
        </w:tc>
      </w:tr>
      <w:tr w:rsidR="005819DA" w:rsidRPr="005819DA" w:rsidTr="005D448B">
        <w:tc>
          <w:tcPr>
            <w:tcW w:w="1345" w:type="dxa"/>
            <w:vAlign w:val="center"/>
          </w:tcPr>
          <w:p w:rsidR="005819DA" w:rsidRPr="005819DA" w:rsidRDefault="00D307EA" w:rsidP="00821B60">
            <w:pPr>
              <w:pStyle w:val="NoSpacing"/>
            </w:pPr>
            <w:r>
              <w:t>2.2.2</w:t>
            </w:r>
          </w:p>
        </w:tc>
        <w:tc>
          <w:tcPr>
            <w:tcW w:w="7320" w:type="dxa"/>
            <w:vAlign w:val="center"/>
          </w:tcPr>
          <w:p w:rsidR="005819DA" w:rsidRPr="005819DA" w:rsidRDefault="00D307EA" w:rsidP="00821B60">
            <w:pPr>
              <w:pStyle w:val="NoSpacing"/>
            </w:pPr>
            <w:r>
              <w:t>Project Name</w:t>
            </w:r>
          </w:p>
        </w:tc>
        <w:tc>
          <w:tcPr>
            <w:tcW w:w="4770" w:type="dxa"/>
            <w:vAlign w:val="center"/>
          </w:tcPr>
          <w:p w:rsidR="005819DA" w:rsidRPr="005819DA" w:rsidRDefault="00D307EA" w:rsidP="00821B60">
            <w:pPr>
              <w:pStyle w:val="NoSpacing"/>
            </w:pPr>
            <w:r>
              <w:t>text</w:t>
            </w:r>
          </w:p>
        </w:tc>
      </w:tr>
      <w:tr w:rsidR="005819DA" w:rsidRPr="005819DA" w:rsidTr="005D448B">
        <w:tc>
          <w:tcPr>
            <w:tcW w:w="1345" w:type="dxa"/>
            <w:vAlign w:val="center"/>
          </w:tcPr>
          <w:p w:rsidR="005819DA" w:rsidRPr="005819DA" w:rsidRDefault="00D307EA" w:rsidP="00821B60">
            <w:pPr>
              <w:pStyle w:val="NoSpacing"/>
            </w:pPr>
            <w:r>
              <w:t>2.2.1</w:t>
            </w:r>
          </w:p>
        </w:tc>
        <w:tc>
          <w:tcPr>
            <w:tcW w:w="7320" w:type="dxa"/>
            <w:vAlign w:val="center"/>
          </w:tcPr>
          <w:p w:rsidR="005819DA" w:rsidRPr="005819DA" w:rsidRDefault="00D307EA" w:rsidP="00821B60">
            <w:pPr>
              <w:pStyle w:val="NoSpacing"/>
            </w:pPr>
            <w:r>
              <w:t>Project ID</w:t>
            </w:r>
          </w:p>
        </w:tc>
        <w:tc>
          <w:tcPr>
            <w:tcW w:w="4770" w:type="dxa"/>
            <w:vAlign w:val="center"/>
          </w:tcPr>
          <w:p w:rsidR="005819DA" w:rsidRPr="005819DA" w:rsidRDefault="004C41FD" w:rsidP="00821B60">
            <w:pPr>
              <w:pStyle w:val="NoSpacing"/>
            </w:pPr>
            <w:r>
              <w:t>unique identifier</w:t>
            </w:r>
          </w:p>
        </w:tc>
      </w:tr>
      <w:tr w:rsidR="005819DA" w:rsidRPr="005819DA" w:rsidTr="005D448B">
        <w:tc>
          <w:tcPr>
            <w:tcW w:w="1345" w:type="dxa"/>
            <w:vAlign w:val="center"/>
          </w:tcPr>
          <w:p w:rsidR="005819DA" w:rsidRPr="005819DA" w:rsidRDefault="00D307EA" w:rsidP="00821B60">
            <w:pPr>
              <w:pStyle w:val="NoSpacing"/>
            </w:pPr>
            <w:r>
              <w:t>2.4.2</w:t>
            </w:r>
          </w:p>
        </w:tc>
        <w:tc>
          <w:tcPr>
            <w:tcW w:w="7320" w:type="dxa"/>
            <w:vAlign w:val="center"/>
          </w:tcPr>
          <w:p w:rsidR="005819DA" w:rsidRPr="005819DA" w:rsidRDefault="00D307EA" w:rsidP="00821B60">
            <w:pPr>
              <w:pStyle w:val="NoSpacing"/>
            </w:pPr>
            <w:r>
              <w:t>HMIS Project Type</w:t>
            </w:r>
          </w:p>
        </w:tc>
        <w:tc>
          <w:tcPr>
            <w:tcW w:w="4770" w:type="dxa"/>
            <w:vAlign w:val="center"/>
          </w:tcPr>
          <w:p w:rsidR="005819DA" w:rsidRPr="005819DA" w:rsidRDefault="00200132" w:rsidP="00821B60">
            <w:pPr>
              <w:pStyle w:val="NoSpacing"/>
            </w:pPr>
            <w:r>
              <w:t>All projects</w:t>
            </w:r>
          </w:p>
        </w:tc>
      </w:tr>
      <w:tr w:rsidR="005819DA" w:rsidRPr="005819DA" w:rsidTr="005D448B">
        <w:tc>
          <w:tcPr>
            <w:tcW w:w="1345" w:type="dxa"/>
            <w:vAlign w:val="center"/>
          </w:tcPr>
          <w:p w:rsidR="005819DA" w:rsidRPr="005819DA" w:rsidRDefault="00D307EA" w:rsidP="00821B60">
            <w:pPr>
              <w:pStyle w:val="NoSpacing"/>
            </w:pPr>
            <w:r>
              <w:t>2.5</w:t>
            </w:r>
          </w:p>
        </w:tc>
        <w:tc>
          <w:tcPr>
            <w:tcW w:w="7320" w:type="dxa"/>
            <w:vAlign w:val="center"/>
          </w:tcPr>
          <w:p w:rsidR="005819DA" w:rsidRPr="005819DA" w:rsidRDefault="00D307EA" w:rsidP="00821B60">
            <w:pPr>
              <w:pStyle w:val="NoSpacing"/>
            </w:pPr>
            <w:r>
              <w:t xml:space="preserve">Method </w:t>
            </w:r>
            <w:r w:rsidR="004C41FD">
              <w:t>for</w:t>
            </w:r>
            <w:r>
              <w:t xml:space="preserve"> Tracking ES </w:t>
            </w:r>
          </w:p>
        </w:tc>
        <w:tc>
          <w:tcPr>
            <w:tcW w:w="4770" w:type="dxa"/>
            <w:vAlign w:val="center"/>
          </w:tcPr>
          <w:p w:rsidR="005819DA" w:rsidRPr="005819DA" w:rsidRDefault="004E6A50" w:rsidP="00821B60">
            <w:pPr>
              <w:pStyle w:val="NoSpacing"/>
            </w:pPr>
            <w:r>
              <w:t>(If 2.4.2 =1, then)</w:t>
            </w:r>
            <w:r w:rsidR="004C41FD">
              <w:t xml:space="preserve"> 0 </w:t>
            </w:r>
            <w:r w:rsidR="007E6B80">
              <w:t xml:space="preserve"> or</w:t>
            </w:r>
            <w:r w:rsidR="00D307EA">
              <w:t xml:space="preserve"> 3 </w:t>
            </w:r>
          </w:p>
        </w:tc>
      </w:tr>
      <w:tr w:rsidR="00D307EA" w:rsidRPr="005819DA" w:rsidTr="005D448B">
        <w:tc>
          <w:tcPr>
            <w:tcW w:w="1345" w:type="dxa"/>
            <w:vAlign w:val="center"/>
          </w:tcPr>
          <w:p w:rsidR="00D307EA" w:rsidRDefault="00D307EA" w:rsidP="00821B60">
            <w:pPr>
              <w:pStyle w:val="NoSpacing"/>
            </w:pPr>
            <w:r>
              <w:t>2.4.2a</w:t>
            </w:r>
          </w:p>
        </w:tc>
        <w:tc>
          <w:tcPr>
            <w:tcW w:w="7320" w:type="dxa"/>
            <w:vAlign w:val="center"/>
          </w:tcPr>
          <w:p w:rsidR="00D307EA" w:rsidRPr="00ED08B6" w:rsidRDefault="00D307EA" w:rsidP="00821B60">
            <w:pPr>
              <w:pStyle w:val="NoSpacing"/>
            </w:pPr>
            <w:r w:rsidRPr="00ED08B6">
              <w:t>Is the Services Only (HMIS Project Type 6) affiliated with a residential project?</w:t>
            </w:r>
          </w:p>
        </w:tc>
        <w:tc>
          <w:tcPr>
            <w:tcW w:w="4770" w:type="dxa"/>
            <w:vAlign w:val="center"/>
          </w:tcPr>
          <w:p w:rsidR="00D307EA" w:rsidRDefault="00F84664" w:rsidP="00821B60">
            <w:pPr>
              <w:pStyle w:val="NoSpacing"/>
            </w:pPr>
            <w:r>
              <w:t xml:space="preserve">(If 2.4.2 =6, then) </w:t>
            </w:r>
            <w:r w:rsidR="00D307EA">
              <w:t xml:space="preserve"> 0 or 1</w:t>
            </w:r>
          </w:p>
        </w:tc>
      </w:tr>
      <w:tr w:rsidR="00D307EA" w:rsidRPr="005819DA" w:rsidTr="005D448B">
        <w:tc>
          <w:tcPr>
            <w:tcW w:w="1345" w:type="dxa"/>
            <w:vAlign w:val="center"/>
          </w:tcPr>
          <w:p w:rsidR="00D307EA" w:rsidRDefault="00416D10" w:rsidP="00821B60">
            <w:pPr>
              <w:pStyle w:val="NoSpacing"/>
            </w:pPr>
            <w:r>
              <w:t>2.4.2b</w:t>
            </w:r>
          </w:p>
        </w:tc>
        <w:tc>
          <w:tcPr>
            <w:tcW w:w="7320" w:type="dxa"/>
            <w:vAlign w:val="center"/>
          </w:tcPr>
          <w:p w:rsidR="00D307EA" w:rsidRPr="00ED08B6" w:rsidRDefault="00416D10" w:rsidP="00821B60">
            <w:pPr>
              <w:pStyle w:val="NoSpacing"/>
            </w:pPr>
            <w:r w:rsidRPr="00ED08B6">
              <w:t>Identify the Project ID’s of the housing projects this project is affiliated with</w:t>
            </w:r>
          </w:p>
        </w:tc>
        <w:tc>
          <w:tcPr>
            <w:tcW w:w="4770" w:type="dxa"/>
            <w:vAlign w:val="center"/>
          </w:tcPr>
          <w:p w:rsidR="00D307EA" w:rsidRDefault="00B75ADC" w:rsidP="00821B60">
            <w:pPr>
              <w:pStyle w:val="NoSpacing"/>
            </w:pPr>
            <w:r>
              <w:t xml:space="preserve">(If 2.4.2a = 1, then) </w:t>
            </w:r>
            <w:r w:rsidR="00C25E9D">
              <w:t>unique identifier(s)</w:t>
            </w:r>
          </w:p>
        </w:tc>
      </w:tr>
    </w:tbl>
    <w:p w:rsidR="00F1541C" w:rsidRDefault="00F1541C" w:rsidP="005D448B">
      <w:pPr>
        <w:pStyle w:val="NoSpacing"/>
        <w:rPr>
          <w:rStyle w:val="Emphasis"/>
          <w:i w:val="0"/>
        </w:rPr>
      </w:pPr>
      <w:bookmarkStart w:id="40" w:name="_Toc267348278"/>
      <w:bookmarkStart w:id="41" w:name="_Toc267349662"/>
      <w:bookmarkEnd w:id="38"/>
      <w:bookmarkEnd w:id="39"/>
    </w:p>
    <w:p w:rsidR="00C25E9D" w:rsidRPr="000C3F3E" w:rsidRDefault="00167C6A" w:rsidP="005D448B">
      <w:pPr>
        <w:pStyle w:val="NoSpacing"/>
        <w:rPr>
          <w:rFonts w:cs="Calibri"/>
          <w:szCs w:val="20"/>
        </w:rPr>
      </w:pPr>
      <w:r w:rsidRPr="00B6691D">
        <w:rPr>
          <w:rStyle w:val="Emphasis"/>
          <w:i w:val="0"/>
        </w:rPr>
        <w:t>Universe:</w:t>
      </w:r>
      <w:r>
        <w:rPr>
          <w:rFonts w:cs="Calibri"/>
          <w:szCs w:val="20"/>
        </w:rPr>
        <w:t xml:space="preserve">  </w:t>
      </w:r>
      <w:r w:rsidR="00821B60">
        <w:rPr>
          <w:rFonts w:cs="Calibri"/>
          <w:szCs w:val="20"/>
        </w:rPr>
        <w:t>N/A</w:t>
      </w:r>
    </w:p>
    <w:p w:rsidR="00B6691D" w:rsidRPr="005B0E25" w:rsidRDefault="00584748" w:rsidP="005D448B">
      <w:pPr>
        <w:pStyle w:val="NoSpacing"/>
        <w:rPr>
          <w:rStyle w:val="Emphasis"/>
          <w:b w:val="0"/>
          <w:i w:val="0"/>
          <w:iCs w:val="0"/>
        </w:rPr>
      </w:pPr>
      <w:r w:rsidRPr="005B0E25">
        <w:rPr>
          <w:rStyle w:val="Emphasis"/>
          <w:i w:val="0"/>
          <w:iCs w:val="0"/>
        </w:rPr>
        <w:t>HMIS Reporting Glossary</w:t>
      </w:r>
      <w:r w:rsidR="00B6691D" w:rsidRPr="005B0E25">
        <w:rPr>
          <w:rStyle w:val="Emphasis"/>
          <w:i w:val="0"/>
          <w:iCs w:val="0"/>
        </w:rPr>
        <w:t xml:space="preserve"> Reference:  </w:t>
      </w:r>
      <w:r w:rsidR="00B6691D" w:rsidRPr="005B0E25">
        <w:rPr>
          <w:rStyle w:val="Emphasis"/>
          <w:b w:val="0"/>
          <w:i w:val="0"/>
          <w:iCs w:val="0"/>
        </w:rPr>
        <w:t>None</w:t>
      </w:r>
    </w:p>
    <w:p w:rsidR="005D448B" w:rsidRPr="005B0E25" w:rsidRDefault="002B58AD" w:rsidP="005B0E25">
      <w:pPr>
        <w:pStyle w:val="NoSpacing"/>
        <w:rPr>
          <w:rFonts w:asciiTheme="minorHAnsi" w:hAnsiTheme="minorHAnsi"/>
          <w:b/>
          <w:iCs/>
        </w:rPr>
      </w:pPr>
      <w:r w:rsidRPr="00B6691D">
        <w:rPr>
          <w:rStyle w:val="Emphasis"/>
          <w:i w:val="0"/>
        </w:rPr>
        <w:t>Programming Instructions</w:t>
      </w:r>
      <w:r w:rsidR="00B6691D" w:rsidRPr="00B6691D">
        <w:rPr>
          <w:rStyle w:val="Emphasis"/>
          <w:i w:val="0"/>
        </w:rPr>
        <w:t>:</w:t>
      </w:r>
      <w:r w:rsidR="005B0E25">
        <w:rPr>
          <w:rStyle w:val="Emphasis"/>
          <w:i w:val="0"/>
        </w:rPr>
        <w:t xml:space="preserve">   </w:t>
      </w:r>
      <w:r w:rsidR="005D448B">
        <w:t xml:space="preserve">Q4 provides descriptor information on the project that is associated with the APR/CAPER being submitted, as well as data on projects with which it is affiliated, if any.  The information is from the Project Specific Data Elements in HMIS and must be generated by the HMIS as it will be utilized in national </w:t>
      </w:r>
      <w:proofErr w:type="spellStart"/>
      <w:r w:rsidR="005D448B">
        <w:t>unduplication</w:t>
      </w:r>
      <w:proofErr w:type="spellEnd"/>
      <w:r w:rsidR="005D448B">
        <w:t xml:space="preserve"> efforts.  </w:t>
      </w:r>
    </w:p>
    <w:p w:rsidR="002B58AD" w:rsidRDefault="002B58AD" w:rsidP="002A025F">
      <w:pPr>
        <w:pStyle w:val="Heading2"/>
      </w:pPr>
      <w:bookmarkStart w:id="42" w:name="_Toc421531885"/>
      <w:bookmarkEnd w:id="40"/>
      <w:bookmarkEnd w:id="41"/>
      <w:r w:rsidRPr="001540A2">
        <w:t>Q</w:t>
      </w:r>
      <w:r w:rsidR="006F60DA">
        <w:t>5a</w:t>
      </w:r>
      <w:r w:rsidRPr="001540A2">
        <w:t xml:space="preserve">: </w:t>
      </w:r>
      <w:r w:rsidR="006F60DA">
        <w:t>HMIS or Comparable Database Quality</w:t>
      </w:r>
      <w:bookmarkEnd w:id="42"/>
    </w:p>
    <w:p w:rsidR="005D448B" w:rsidRPr="005B0E25" w:rsidRDefault="005D448B" w:rsidP="005B0E25">
      <w:pPr>
        <w:pStyle w:val="NoSpacing"/>
      </w:pPr>
      <w:r w:rsidRPr="005B0E25">
        <w:rPr>
          <w:rStyle w:val="NormalBoldChar"/>
          <w:rFonts w:asciiTheme="minorHAnsi" w:hAnsiTheme="minorHAnsi"/>
        </w:rPr>
        <w:t>Report Relevance:</w:t>
      </w:r>
      <w:r w:rsidRPr="005B0E25">
        <w:t xml:space="preserve">   </w:t>
      </w:r>
      <w:proofErr w:type="spellStart"/>
      <w:r w:rsidRPr="005B0E25">
        <w:t>CoC</w:t>
      </w:r>
      <w:proofErr w:type="spellEnd"/>
      <w:r w:rsidRPr="005B0E25">
        <w:t>-APR and ESG-CAPER</w:t>
      </w:r>
    </w:p>
    <w:p w:rsidR="00834759" w:rsidRDefault="005D448B" w:rsidP="005B0E25">
      <w:pPr>
        <w:pStyle w:val="NoSpacing"/>
      </w:pPr>
      <w:r w:rsidRPr="005B0E25">
        <w:rPr>
          <w:rStyle w:val="NormalBoldChar"/>
          <w:rFonts w:asciiTheme="minorHAnsi" w:hAnsiTheme="minorHAnsi"/>
        </w:rPr>
        <w:t>Changes from 2014 APR:</w:t>
      </w:r>
      <w:r w:rsidRPr="005B0E25">
        <w:t xml:space="preserve">  Different data elements</w:t>
      </w:r>
      <w:r w:rsidR="001D7054">
        <w:t xml:space="preserve"> (2014 Q7)</w:t>
      </w:r>
    </w:p>
    <w:p w:rsidR="00A804A5" w:rsidRPr="005B0E25" w:rsidRDefault="00A804A5" w:rsidP="005B0E25">
      <w:pPr>
        <w:pStyle w:val="NoSpacing"/>
      </w:pPr>
    </w:p>
    <w:tbl>
      <w:tblPr>
        <w:tblW w:w="13068" w:type="dxa"/>
        <w:tblLayout w:type="fixed"/>
        <w:tblLook w:val="04A0" w:firstRow="1" w:lastRow="0" w:firstColumn="1" w:lastColumn="0" w:noHBand="0" w:noVBand="1"/>
      </w:tblPr>
      <w:tblGrid>
        <w:gridCol w:w="558"/>
        <w:gridCol w:w="6570"/>
        <w:gridCol w:w="3690"/>
        <w:gridCol w:w="2250"/>
      </w:tblGrid>
      <w:tr w:rsidR="007E501A" w:rsidRPr="00834759" w:rsidTr="005E2466">
        <w:trPr>
          <w:trHeight w:val="302"/>
          <w:tblHeader/>
        </w:trPr>
        <w:tc>
          <w:tcPr>
            <w:tcW w:w="55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22D97" w:rsidRPr="00834759" w:rsidRDefault="00922D97" w:rsidP="002E358D">
            <w:pPr>
              <w:pStyle w:val="NoSpacing"/>
            </w:pPr>
          </w:p>
        </w:tc>
        <w:tc>
          <w:tcPr>
            <w:tcW w:w="657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22D97" w:rsidRPr="00834759" w:rsidRDefault="00922D97" w:rsidP="002E358D">
            <w:pPr>
              <w:pStyle w:val="NoSpacing"/>
            </w:pPr>
            <w:r>
              <w:t>A</w:t>
            </w:r>
          </w:p>
        </w:tc>
        <w:tc>
          <w:tcPr>
            <w:tcW w:w="3690" w:type="dxa"/>
            <w:tcBorders>
              <w:top w:val="single" w:sz="4" w:space="0" w:color="auto"/>
              <w:left w:val="nil"/>
              <w:bottom w:val="single" w:sz="4" w:space="0" w:color="auto"/>
              <w:right w:val="single" w:sz="4" w:space="0" w:color="auto"/>
            </w:tcBorders>
            <w:shd w:val="clear" w:color="auto" w:fill="C4BC96" w:themeFill="background2" w:themeFillShade="BF"/>
            <w:vAlign w:val="center"/>
          </w:tcPr>
          <w:p w:rsidR="00922D97" w:rsidRPr="00834759" w:rsidRDefault="00922D97" w:rsidP="002E358D">
            <w:pPr>
              <w:pStyle w:val="NoSpacing"/>
            </w:pPr>
            <w:r>
              <w:t>B</w:t>
            </w:r>
          </w:p>
        </w:tc>
        <w:tc>
          <w:tcPr>
            <w:tcW w:w="2250" w:type="dxa"/>
            <w:tcBorders>
              <w:top w:val="single" w:sz="4" w:space="0" w:color="auto"/>
              <w:left w:val="nil"/>
              <w:bottom w:val="single" w:sz="4" w:space="0" w:color="auto"/>
              <w:right w:val="single" w:sz="4" w:space="0" w:color="auto"/>
            </w:tcBorders>
            <w:shd w:val="clear" w:color="auto" w:fill="C4BC96" w:themeFill="background2" w:themeFillShade="BF"/>
            <w:vAlign w:val="center"/>
          </w:tcPr>
          <w:p w:rsidR="00922D97" w:rsidRPr="00834759" w:rsidRDefault="00922D97" w:rsidP="002E358D">
            <w:pPr>
              <w:pStyle w:val="NoSpacing"/>
            </w:pPr>
            <w:r>
              <w:t>C</w:t>
            </w:r>
          </w:p>
        </w:tc>
      </w:tr>
      <w:tr w:rsidR="007E501A" w:rsidRPr="00952010" w:rsidTr="005E2466">
        <w:trPr>
          <w:trHeight w:val="377"/>
        </w:trPr>
        <w:tc>
          <w:tcPr>
            <w:tcW w:w="55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922D97" w:rsidRPr="00952010" w:rsidRDefault="00922D97" w:rsidP="002E358D">
            <w:pPr>
              <w:pStyle w:val="NoSpacing"/>
              <w:rPr>
                <w:b/>
                <w:sz w:val="20"/>
              </w:rPr>
            </w:pPr>
            <w:r w:rsidRPr="00952010">
              <w:rPr>
                <w:b/>
                <w:sz w:val="20"/>
              </w:rPr>
              <w:t>1</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2D97" w:rsidRPr="00952010" w:rsidRDefault="00922D97" w:rsidP="002E358D">
            <w:pPr>
              <w:pStyle w:val="NoSpacing"/>
              <w:rPr>
                <w:b/>
              </w:rPr>
            </w:pPr>
            <w:r w:rsidRPr="00952010">
              <w:rPr>
                <w:b/>
              </w:rPr>
              <w:t>Data Element</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rsidR="00922D97" w:rsidRPr="00952010" w:rsidRDefault="00922D97" w:rsidP="002E358D">
            <w:pPr>
              <w:pStyle w:val="NoSpacing"/>
              <w:rPr>
                <w:b/>
              </w:rPr>
            </w:pPr>
            <w:r w:rsidRPr="00952010">
              <w:rPr>
                <w:b/>
              </w:rPr>
              <w:t>Client Doesn’t Know or Client Refused</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922D97" w:rsidRPr="00952010" w:rsidRDefault="00922D97" w:rsidP="002E358D">
            <w:pPr>
              <w:pStyle w:val="NoSpacing"/>
              <w:rPr>
                <w:b/>
              </w:rPr>
            </w:pPr>
            <w:r w:rsidRPr="00952010">
              <w:rPr>
                <w:b/>
              </w:rPr>
              <w:t>Data Not Collected</w:t>
            </w: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922D97" w:rsidRPr="00FE7943" w:rsidRDefault="00922D97" w:rsidP="002E358D">
            <w:pPr>
              <w:pStyle w:val="NoSpacing"/>
              <w:rPr>
                <w:sz w:val="20"/>
              </w:rPr>
            </w:pPr>
            <w:r w:rsidRPr="00FE7943">
              <w:rPr>
                <w:sz w:val="20"/>
              </w:rPr>
              <w:t>2</w:t>
            </w:r>
          </w:p>
        </w:tc>
        <w:tc>
          <w:tcPr>
            <w:tcW w:w="6570" w:type="dxa"/>
            <w:tcBorders>
              <w:top w:val="nil"/>
              <w:left w:val="single" w:sz="4" w:space="0" w:color="auto"/>
              <w:bottom w:val="single" w:sz="4" w:space="0" w:color="auto"/>
              <w:right w:val="single" w:sz="4" w:space="0" w:color="auto"/>
            </w:tcBorders>
            <w:shd w:val="clear" w:color="auto" w:fill="auto"/>
            <w:vAlign w:val="center"/>
          </w:tcPr>
          <w:p w:rsidR="00922D97" w:rsidRPr="00F13627" w:rsidRDefault="00922D97" w:rsidP="002E358D">
            <w:pPr>
              <w:pStyle w:val="NoSpacing"/>
            </w:pPr>
            <w:r>
              <w:t>First Name</w:t>
            </w:r>
          </w:p>
        </w:tc>
        <w:tc>
          <w:tcPr>
            <w:tcW w:w="3690" w:type="dxa"/>
            <w:tcBorders>
              <w:top w:val="nil"/>
              <w:left w:val="nil"/>
              <w:bottom w:val="single" w:sz="4" w:space="0" w:color="auto"/>
              <w:right w:val="single" w:sz="4" w:space="0" w:color="auto"/>
            </w:tcBorders>
            <w:shd w:val="clear" w:color="auto" w:fill="auto"/>
            <w:noWrap/>
            <w:vAlign w:val="center"/>
          </w:tcPr>
          <w:p w:rsidR="00922D97" w:rsidRPr="00F13627" w:rsidRDefault="00922D97"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922D97" w:rsidRPr="00F13627" w:rsidRDefault="00922D97"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3</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Last Name</w:t>
            </w:r>
          </w:p>
        </w:tc>
        <w:tc>
          <w:tcPr>
            <w:tcW w:w="3690" w:type="dxa"/>
            <w:tcBorders>
              <w:top w:val="nil"/>
              <w:left w:val="nil"/>
              <w:bottom w:val="single" w:sz="4" w:space="0" w:color="auto"/>
              <w:right w:val="single" w:sz="4" w:space="0" w:color="auto"/>
            </w:tcBorders>
            <w:shd w:val="clear" w:color="auto" w:fill="auto"/>
            <w:noWrap/>
            <w:vAlign w:val="center"/>
          </w:tcPr>
          <w:p w:rsidR="00FE7943" w:rsidRPr="00F13627"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F13627"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922D97" w:rsidRPr="00FE7943" w:rsidRDefault="00FE7943" w:rsidP="002E358D">
            <w:pPr>
              <w:pStyle w:val="NoSpacing"/>
              <w:rPr>
                <w:sz w:val="20"/>
              </w:rPr>
            </w:pPr>
            <w:r w:rsidRPr="00FE7943">
              <w:rPr>
                <w:sz w:val="20"/>
              </w:rPr>
              <w:t>4</w:t>
            </w:r>
          </w:p>
        </w:tc>
        <w:tc>
          <w:tcPr>
            <w:tcW w:w="6570" w:type="dxa"/>
            <w:tcBorders>
              <w:top w:val="nil"/>
              <w:left w:val="single" w:sz="4" w:space="0" w:color="auto"/>
              <w:bottom w:val="single" w:sz="4" w:space="0" w:color="auto"/>
              <w:right w:val="single" w:sz="4" w:space="0" w:color="auto"/>
            </w:tcBorders>
            <w:shd w:val="clear" w:color="auto" w:fill="auto"/>
            <w:vAlign w:val="center"/>
            <w:hideMark/>
          </w:tcPr>
          <w:p w:rsidR="00922D97" w:rsidRPr="00834759" w:rsidRDefault="00FE7943" w:rsidP="002E358D">
            <w:pPr>
              <w:pStyle w:val="NoSpacing"/>
            </w:pPr>
            <w:r>
              <w:t>SSN</w:t>
            </w:r>
          </w:p>
        </w:tc>
        <w:tc>
          <w:tcPr>
            <w:tcW w:w="3690" w:type="dxa"/>
            <w:tcBorders>
              <w:top w:val="nil"/>
              <w:left w:val="nil"/>
              <w:bottom w:val="single" w:sz="4" w:space="0" w:color="auto"/>
              <w:right w:val="single" w:sz="4" w:space="0" w:color="auto"/>
            </w:tcBorders>
            <w:shd w:val="clear" w:color="auto" w:fill="auto"/>
            <w:noWrap/>
            <w:vAlign w:val="center"/>
            <w:hideMark/>
          </w:tcPr>
          <w:p w:rsidR="00922D97" w:rsidRPr="00834759" w:rsidRDefault="00922D97"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hideMark/>
          </w:tcPr>
          <w:p w:rsidR="00922D97" w:rsidRPr="00834759" w:rsidRDefault="00922D97"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5</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Date of Birth</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6</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Race</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7</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Ethnicity</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8</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Gender</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9</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FE7943" w:rsidP="002E358D">
            <w:pPr>
              <w:pStyle w:val="NoSpacing"/>
            </w:pPr>
            <w:r>
              <w:t>Veteran Status (Adults)</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10</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Disabling Condition (Adults)</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11</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Residence Prior to Entry (Head of Household and Adults)</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12</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Relationship to Head of Household</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13</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Destination (Head of Household and Adults)</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14</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Client Location for project entry (Head of Household)</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r w:rsidR="007E501A" w:rsidRPr="00834759" w:rsidTr="005E2466">
        <w:trPr>
          <w:trHeight w:val="302"/>
        </w:trPr>
        <w:tc>
          <w:tcPr>
            <w:tcW w:w="558" w:type="dxa"/>
            <w:tcBorders>
              <w:top w:val="nil"/>
              <w:left w:val="single" w:sz="4" w:space="0" w:color="auto"/>
              <w:bottom w:val="single" w:sz="4" w:space="0" w:color="auto"/>
              <w:right w:val="single" w:sz="4" w:space="0" w:color="auto"/>
            </w:tcBorders>
            <w:shd w:val="clear" w:color="auto" w:fill="C4BC96" w:themeFill="background2" w:themeFillShade="BF"/>
            <w:vAlign w:val="center"/>
          </w:tcPr>
          <w:p w:rsidR="00FE7943" w:rsidRPr="00FE7943" w:rsidRDefault="00FE7943" w:rsidP="002E358D">
            <w:pPr>
              <w:pStyle w:val="NoSpacing"/>
              <w:rPr>
                <w:sz w:val="20"/>
              </w:rPr>
            </w:pPr>
            <w:r w:rsidRPr="00FE7943">
              <w:rPr>
                <w:sz w:val="20"/>
              </w:rPr>
              <w:t>15</w:t>
            </w:r>
          </w:p>
        </w:tc>
        <w:tc>
          <w:tcPr>
            <w:tcW w:w="6570" w:type="dxa"/>
            <w:tcBorders>
              <w:top w:val="nil"/>
              <w:left w:val="single" w:sz="4" w:space="0" w:color="auto"/>
              <w:bottom w:val="single" w:sz="4" w:space="0" w:color="auto"/>
              <w:right w:val="single" w:sz="4" w:space="0" w:color="auto"/>
            </w:tcBorders>
            <w:shd w:val="clear" w:color="auto" w:fill="auto"/>
            <w:vAlign w:val="center"/>
          </w:tcPr>
          <w:p w:rsidR="00FE7943" w:rsidRDefault="007E501A" w:rsidP="002E358D">
            <w:pPr>
              <w:pStyle w:val="NoSpacing"/>
            </w:pPr>
            <w:r>
              <w:t>Length of Time on Street, in ES or SH (Head of Household and Adults)</w:t>
            </w:r>
          </w:p>
        </w:tc>
        <w:tc>
          <w:tcPr>
            <w:tcW w:w="369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c>
          <w:tcPr>
            <w:tcW w:w="2250" w:type="dxa"/>
            <w:tcBorders>
              <w:top w:val="nil"/>
              <w:left w:val="nil"/>
              <w:bottom w:val="single" w:sz="4" w:space="0" w:color="auto"/>
              <w:right w:val="single" w:sz="4" w:space="0" w:color="auto"/>
            </w:tcBorders>
            <w:shd w:val="clear" w:color="auto" w:fill="auto"/>
            <w:noWrap/>
            <w:vAlign w:val="center"/>
          </w:tcPr>
          <w:p w:rsidR="00FE7943" w:rsidRPr="00834759" w:rsidRDefault="00FE7943" w:rsidP="002E358D">
            <w:pPr>
              <w:pStyle w:val="NoSpacing"/>
            </w:pPr>
          </w:p>
        </w:tc>
      </w:tr>
    </w:tbl>
    <w:p w:rsidR="00635C68" w:rsidRPr="00B6691D" w:rsidRDefault="00635C68" w:rsidP="00635C68">
      <w:pPr>
        <w:rPr>
          <w:rStyle w:val="Emphasis"/>
          <w:i w:val="0"/>
        </w:rPr>
      </w:pPr>
    </w:p>
    <w:tbl>
      <w:tblPr>
        <w:tblStyle w:val="TableGrid4"/>
        <w:tblW w:w="0" w:type="auto"/>
        <w:tblLook w:val="04A0" w:firstRow="1" w:lastRow="0" w:firstColumn="1" w:lastColumn="0" w:noHBand="0" w:noVBand="1"/>
      </w:tblPr>
      <w:tblGrid>
        <w:gridCol w:w="1345"/>
        <w:gridCol w:w="6503"/>
        <w:gridCol w:w="5400"/>
      </w:tblGrid>
      <w:tr w:rsidR="00A56C8D" w:rsidRPr="005E2466" w:rsidTr="0023272D">
        <w:trPr>
          <w:tblHeader/>
        </w:trPr>
        <w:tc>
          <w:tcPr>
            <w:tcW w:w="1345" w:type="dxa"/>
            <w:shd w:val="clear" w:color="auto" w:fill="DDD9C3" w:themeFill="background2" w:themeFillShade="E6"/>
            <w:vAlign w:val="center"/>
          </w:tcPr>
          <w:p w:rsidR="00A56C8D" w:rsidRPr="005E2466" w:rsidRDefault="00A56C8D" w:rsidP="005E2466">
            <w:pPr>
              <w:pStyle w:val="NoSpacing"/>
              <w:rPr>
                <w:b/>
              </w:rPr>
            </w:pPr>
            <w:r w:rsidRPr="005E2466">
              <w:rPr>
                <w:b/>
              </w:rPr>
              <w:t>Field No</w:t>
            </w:r>
          </w:p>
        </w:tc>
        <w:tc>
          <w:tcPr>
            <w:tcW w:w="6503" w:type="dxa"/>
            <w:shd w:val="clear" w:color="auto" w:fill="DDD9C3" w:themeFill="background2" w:themeFillShade="E6"/>
            <w:vAlign w:val="center"/>
          </w:tcPr>
          <w:p w:rsidR="00A56C8D" w:rsidRPr="005E2466" w:rsidRDefault="001273A8" w:rsidP="005E2466">
            <w:pPr>
              <w:pStyle w:val="NoSpacing"/>
              <w:rPr>
                <w:b/>
              </w:rPr>
            </w:pPr>
            <w:r w:rsidRPr="005E2466">
              <w:rPr>
                <w:b/>
              </w:rPr>
              <w:t>Other Relevant Data Standards Required</w:t>
            </w:r>
          </w:p>
        </w:tc>
        <w:tc>
          <w:tcPr>
            <w:tcW w:w="5400" w:type="dxa"/>
            <w:shd w:val="clear" w:color="auto" w:fill="DDD9C3" w:themeFill="background2" w:themeFillShade="E6"/>
            <w:vAlign w:val="center"/>
          </w:tcPr>
          <w:p w:rsidR="00A56C8D" w:rsidRPr="005E2466" w:rsidRDefault="00A56C8D" w:rsidP="005E2466">
            <w:pPr>
              <w:pStyle w:val="NoSpacing"/>
              <w:rPr>
                <w:b/>
              </w:rPr>
            </w:pPr>
            <w:r w:rsidRPr="005E2466">
              <w:rPr>
                <w:b/>
              </w:rPr>
              <w:t>Relevant Data</w:t>
            </w:r>
          </w:p>
        </w:tc>
      </w:tr>
      <w:tr w:rsidR="00260854" w:rsidRPr="005819DA" w:rsidTr="0023272D">
        <w:tc>
          <w:tcPr>
            <w:tcW w:w="1345" w:type="dxa"/>
            <w:vAlign w:val="center"/>
          </w:tcPr>
          <w:p w:rsidR="00260854" w:rsidRPr="00260854" w:rsidRDefault="00260854" w:rsidP="005E2466">
            <w:pPr>
              <w:pStyle w:val="NoSpacing"/>
            </w:pPr>
            <w:r w:rsidRPr="00260854">
              <w:t>2.4.2</w:t>
            </w:r>
          </w:p>
        </w:tc>
        <w:tc>
          <w:tcPr>
            <w:tcW w:w="6503" w:type="dxa"/>
            <w:vAlign w:val="center"/>
          </w:tcPr>
          <w:p w:rsidR="00260854" w:rsidRPr="00ED08B6" w:rsidRDefault="00260854" w:rsidP="005E2466">
            <w:pPr>
              <w:pStyle w:val="NoSpacing"/>
            </w:pPr>
            <w:r w:rsidRPr="00ED08B6">
              <w:t>Project Type</w:t>
            </w:r>
          </w:p>
        </w:tc>
        <w:tc>
          <w:tcPr>
            <w:tcW w:w="5400" w:type="dxa"/>
            <w:vAlign w:val="center"/>
          </w:tcPr>
          <w:p w:rsidR="00260854" w:rsidRPr="00260854" w:rsidRDefault="001E4BAE" w:rsidP="005E2466">
            <w:pPr>
              <w:pStyle w:val="NoSpacing"/>
            </w:pPr>
            <w:r>
              <w:t>All projects</w:t>
            </w:r>
          </w:p>
        </w:tc>
      </w:tr>
      <w:tr w:rsidR="003663F9" w:rsidRPr="005819DA" w:rsidTr="0023272D">
        <w:trPr>
          <w:trHeight w:val="302"/>
        </w:trPr>
        <w:tc>
          <w:tcPr>
            <w:tcW w:w="1345" w:type="dxa"/>
            <w:vAlign w:val="center"/>
          </w:tcPr>
          <w:p w:rsidR="003663F9" w:rsidRPr="005819DA" w:rsidRDefault="003663F9" w:rsidP="005E2466">
            <w:pPr>
              <w:pStyle w:val="NoSpacing"/>
            </w:pPr>
            <w:r>
              <w:t>3.1.1</w:t>
            </w:r>
          </w:p>
        </w:tc>
        <w:tc>
          <w:tcPr>
            <w:tcW w:w="6503" w:type="dxa"/>
            <w:vAlign w:val="center"/>
          </w:tcPr>
          <w:p w:rsidR="003663F9" w:rsidRPr="00ED08B6" w:rsidRDefault="003663F9" w:rsidP="005E2466">
            <w:pPr>
              <w:pStyle w:val="NoSpacing"/>
              <w:rPr>
                <w:bCs/>
              </w:rPr>
            </w:pPr>
            <w:r w:rsidRPr="00ED08B6">
              <w:rPr>
                <w:bCs/>
              </w:rPr>
              <w:t>First Name</w:t>
            </w:r>
          </w:p>
        </w:tc>
        <w:tc>
          <w:tcPr>
            <w:tcW w:w="5400" w:type="dxa"/>
            <w:vAlign w:val="center"/>
          </w:tcPr>
          <w:p w:rsidR="003663F9" w:rsidRPr="005819DA" w:rsidRDefault="004C41FD" w:rsidP="005E2466">
            <w:pPr>
              <w:pStyle w:val="NoSpacing"/>
            </w:pPr>
            <w:r>
              <w:t>text</w:t>
            </w:r>
          </w:p>
        </w:tc>
      </w:tr>
      <w:tr w:rsidR="003663F9" w:rsidRPr="005819DA" w:rsidTr="0023272D">
        <w:trPr>
          <w:trHeight w:val="302"/>
        </w:trPr>
        <w:tc>
          <w:tcPr>
            <w:tcW w:w="1345" w:type="dxa"/>
            <w:vAlign w:val="center"/>
          </w:tcPr>
          <w:p w:rsidR="003663F9" w:rsidRPr="005819DA" w:rsidRDefault="003663F9" w:rsidP="005E2466">
            <w:pPr>
              <w:pStyle w:val="NoSpacing"/>
            </w:pPr>
            <w:r>
              <w:t>3.1.3</w:t>
            </w:r>
          </w:p>
        </w:tc>
        <w:tc>
          <w:tcPr>
            <w:tcW w:w="6503" w:type="dxa"/>
            <w:vAlign w:val="center"/>
          </w:tcPr>
          <w:p w:rsidR="003663F9" w:rsidRPr="00ED08B6" w:rsidRDefault="003663F9" w:rsidP="005E2466">
            <w:pPr>
              <w:pStyle w:val="NoSpacing"/>
              <w:rPr>
                <w:bCs/>
              </w:rPr>
            </w:pPr>
            <w:r w:rsidRPr="00ED08B6">
              <w:rPr>
                <w:bCs/>
              </w:rPr>
              <w:t>Last Name</w:t>
            </w:r>
          </w:p>
        </w:tc>
        <w:tc>
          <w:tcPr>
            <w:tcW w:w="5400" w:type="dxa"/>
            <w:vAlign w:val="center"/>
          </w:tcPr>
          <w:p w:rsidR="003663F9" w:rsidRPr="005819DA" w:rsidRDefault="004C41FD" w:rsidP="005E2466">
            <w:pPr>
              <w:pStyle w:val="NoSpacing"/>
            </w:pPr>
            <w:r>
              <w:t>text</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3.2.1</w:t>
            </w:r>
          </w:p>
        </w:tc>
        <w:tc>
          <w:tcPr>
            <w:tcW w:w="6503" w:type="dxa"/>
            <w:vAlign w:val="center"/>
          </w:tcPr>
          <w:p w:rsidR="003663F9" w:rsidRPr="00ED08B6" w:rsidRDefault="003663F9" w:rsidP="005E2466">
            <w:pPr>
              <w:pStyle w:val="NoSpacing"/>
              <w:rPr>
                <w:bCs/>
              </w:rPr>
            </w:pPr>
            <w:r w:rsidRPr="00ED08B6">
              <w:rPr>
                <w:bCs/>
              </w:rPr>
              <w:t>SSN</w:t>
            </w:r>
          </w:p>
        </w:tc>
        <w:tc>
          <w:tcPr>
            <w:tcW w:w="5400" w:type="dxa"/>
            <w:vAlign w:val="center"/>
          </w:tcPr>
          <w:p w:rsidR="003663F9" w:rsidRPr="005819DA" w:rsidRDefault="004C41FD" w:rsidP="005E2466">
            <w:pPr>
              <w:pStyle w:val="NoSpacing"/>
            </w:pPr>
            <w:r>
              <w:t>text</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3.3.1</w:t>
            </w:r>
          </w:p>
        </w:tc>
        <w:tc>
          <w:tcPr>
            <w:tcW w:w="6503" w:type="dxa"/>
            <w:vAlign w:val="center"/>
          </w:tcPr>
          <w:p w:rsidR="003663F9" w:rsidRPr="00ED08B6" w:rsidRDefault="003663F9" w:rsidP="005E2466">
            <w:pPr>
              <w:pStyle w:val="NoSpacing"/>
              <w:rPr>
                <w:bCs/>
              </w:rPr>
            </w:pPr>
            <w:r w:rsidRPr="00ED08B6">
              <w:rPr>
                <w:bCs/>
              </w:rPr>
              <w:t>Date of Birth</w:t>
            </w:r>
          </w:p>
        </w:tc>
        <w:tc>
          <w:tcPr>
            <w:tcW w:w="5400" w:type="dxa"/>
            <w:vAlign w:val="center"/>
          </w:tcPr>
          <w:p w:rsidR="003663F9" w:rsidRPr="005819DA" w:rsidRDefault="004C41FD" w:rsidP="005E2466">
            <w:pPr>
              <w:pStyle w:val="NoSpacing"/>
            </w:pPr>
            <w:r>
              <w:t>mm/</w:t>
            </w:r>
            <w:proofErr w:type="spellStart"/>
            <w:r>
              <w:t>dd</w:t>
            </w:r>
            <w:proofErr w:type="spellEnd"/>
            <w:r>
              <w:t>/</w:t>
            </w:r>
            <w:proofErr w:type="spellStart"/>
            <w:r>
              <w:t>yyyy</w:t>
            </w:r>
            <w:proofErr w:type="spellEnd"/>
          </w:p>
        </w:tc>
      </w:tr>
      <w:tr w:rsidR="003663F9" w:rsidRPr="005819DA" w:rsidTr="0023272D">
        <w:trPr>
          <w:trHeight w:val="302"/>
        </w:trPr>
        <w:tc>
          <w:tcPr>
            <w:tcW w:w="1345" w:type="dxa"/>
            <w:vAlign w:val="center"/>
          </w:tcPr>
          <w:p w:rsidR="003663F9" w:rsidRPr="00ED08B6" w:rsidRDefault="003663F9" w:rsidP="005E2466">
            <w:pPr>
              <w:pStyle w:val="NoSpacing"/>
              <w:rPr>
                <w:bCs/>
                <w:iCs/>
              </w:rPr>
            </w:pPr>
            <w:r w:rsidRPr="00ED08B6">
              <w:rPr>
                <w:bCs/>
                <w:iCs/>
              </w:rPr>
              <w:t>3.4</w:t>
            </w:r>
          </w:p>
        </w:tc>
        <w:tc>
          <w:tcPr>
            <w:tcW w:w="6503" w:type="dxa"/>
            <w:vAlign w:val="center"/>
          </w:tcPr>
          <w:p w:rsidR="003663F9" w:rsidRPr="00ED08B6" w:rsidRDefault="003663F9" w:rsidP="005E2466">
            <w:pPr>
              <w:pStyle w:val="NoSpacing"/>
              <w:rPr>
                <w:bCs/>
              </w:rPr>
            </w:pPr>
            <w:r w:rsidRPr="00ED08B6">
              <w:rPr>
                <w:bCs/>
              </w:rPr>
              <w:t>Race</w:t>
            </w:r>
          </w:p>
        </w:tc>
        <w:tc>
          <w:tcPr>
            <w:tcW w:w="5400" w:type="dxa"/>
            <w:vAlign w:val="center"/>
          </w:tcPr>
          <w:p w:rsidR="003663F9" w:rsidRPr="004C41FD" w:rsidRDefault="007E6B80" w:rsidP="005E2466">
            <w:pPr>
              <w:pStyle w:val="NoSpacing"/>
              <w:rPr>
                <w:bCs/>
                <w:iCs/>
              </w:rPr>
            </w:pPr>
            <w:r>
              <w:t>8,</w:t>
            </w:r>
            <w:r w:rsidR="004C41FD">
              <w:t xml:space="preserve"> 9</w:t>
            </w:r>
            <w:r>
              <w:t>,</w:t>
            </w:r>
            <w:r w:rsidR="004C41FD">
              <w:t xml:space="preserve"> 99 </w:t>
            </w:r>
          </w:p>
        </w:tc>
      </w:tr>
      <w:tr w:rsidR="007E6B80" w:rsidRPr="005819DA" w:rsidTr="0023272D">
        <w:trPr>
          <w:trHeight w:val="302"/>
        </w:trPr>
        <w:tc>
          <w:tcPr>
            <w:tcW w:w="1345" w:type="dxa"/>
            <w:vAlign w:val="center"/>
          </w:tcPr>
          <w:p w:rsidR="007E6B80" w:rsidRPr="00ED08B6" w:rsidRDefault="007E6B80" w:rsidP="005E2466">
            <w:pPr>
              <w:pStyle w:val="NoSpacing"/>
              <w:rPr>
                <w:bCs/>
                <w:iCs/>
              </w:rPr>
            </w:pPr>
            <w:r w:rsidRPr="00ED08B6">
              <w:rPr>
                <w:bCs/>
                <w:iCs/>
              </w:rPr>
              <w:t>3.5</w:t>
            </w:r>
          </w:p>
        </w:tc>
        <w:tc>
          <w:tcPr>
            <w:tcW w:w="6503" w:type="dxa"/>
            <w:vAlign w:val="center"/>
          </w:tcPr>
          <w:p w:rsidR="007E6B80" w:rsidRPr="00ED08B6" w:rsidRDefault="007E6B80" w:rsidP="005E2466">
            <w:pPr>
              <w:pStyle w:val="NoSpacing"/>
              <w:rPr>
                <w:bCs/>
              </w:rPr>
            </w:pPr>
            <w:r w:rsidRPr="00ED08B6">
              <w:rPr>
                <w:bCs/>
              </w:rPr>
              <w:t>Ethnicity</w:t>
            </w:r>
          </w:p>
        </w:tc>
        <w:tc>
          <w:tcPr>
            <w:tcW w:w="5400" w:type="dxa"/>
          </w:tcPr>
          <w:p w:rsidR="007E6B80" w:rsidRDefault="007E6B80" w:rsidP="005E2466">
            <w:pPr>
              <w:pStyle w:val="NoSpacing"/>
            </w:pPr>
            <w:r w:rsidRPr="004F571C">
              <w:t>8, 9, 99</w:t>
            </w:r>
          </w:p>
        </w:tc>
      </w:tr>
      <w:tr w:rsidR="007E6B80" w:rsidRPr="005819DA" w:rsidTr="0023272D">
        <w:trPr>
          <w:trHeight w:val="302"/>
        </w:trPr>
        <w:tc>
          <w:tcPr>
            <w:tcW w:w="1345" w:type="dxa"/>
            <w:vAlign w:val="center"/>
          </w:tcPr>
          <w:p w:rsidR="007E6B80" w:rsidRPr="00ED08B6" w:rsidRDefault="007E6B80" w:rsidP="005E2466">
            <w:pPr>
              <w:pStyle w:val="NoSpacing"/>
            </w:pPr>
            <w:r w:rsidRPr="00ED08B6">
              <w:t>3.6</w:t>
            </w:r>
          </w:p>
        </w:tc>
        <w:tc>
          <w:tcPr>
            <w:tcW w:w="6503" w:type="dxa"/>
            <w:vAlign w:val="center"/>
          </w:tcPr>
          <w:p w:rsidR="007E6B80" w:rsidRPr="00ED08B6" w:rsidRDefault="007E6B80" w:rsidP="005E2466">
            <w:pPr>
              <w:pStyle w:val="NoSpacing"/>
              <w:rPr>
                <w:bCs/>
              </w:rPr>
            </w:pPr>
            <w:r w:rsidRPr="00ED08B6">
              <w:rPr>
                <w:bCs/>
              </w:rPr>
              <w:t>Gender</w:t>
            </w:r>
          </w:p>
        </w:tc>
        <w:tc>
          <w:tcPr>
            <w:tcW w:w="5400" w:type="dxa"/>
          </w:tcPr>
          <w:p w:rsidR="007E6B80" w:rsidRDefault="007E6B80" w:rsidP="005E2466">
            <w:pPr>
              <w:pStyle w:val="NoSpacing"/>
            </w:pPr>
            <w:r w:rsidRPr="004F571C">
              <w:t>8, 9, 99</w:t>
            </w:r>
          </w:p>
        </w:tc>
      </w:tr>
      <w:tr w:rsidR="007E6B80" w:rsidRPr="005819DA" w:rsidTr="0023272D">
        <w:trPr>
          <w:trHeight w:val="302"/>
        </w:trPr>
        <w:tc>
          <w:tcPr>
            <w:tcW w:w="1345" w:type="dxa"/>
            <w:vAlign w:val="center"/>
          </w:tcPr>
          <w:p w:rsidR="007E6B80" w:rsidRPr="00ED08B6" w:rsidRDefault="007E6B80" w:rsidP="005E2466">
            <w:pPr>
              <w:pStyle w:val="NoSpacing"/>
            </w:pPr>
            <w:r w:rsidRPr="00ED08B6">
              <w:t>3.7</w:t>
            </w:r>
          </w:p>
        </w:tc>
        <w:tc>
          <w:tcPr>
            <w:tcW w:w="6503" w:type="dxa"/>
            <w:vAlign w:val="center"/>
          </w:tcPr>
          <w:p w:rsidR="007E6B80" w:rsidRPr="00ED08B6" w:rsidRDefault="007E6B80" w:rsidP="005E2466">
            <w:pPr>
              <w:pStyle w:val="NoSpacing"/>
              <w:rPr>
                <w:bCs/>
              </w:rPr>
            </w:pPr>
            <w:r w:rsidRPr="00ED08B6">
              <w:rPr>
                <w:bCs/>
              </w:rPr>
              <w:t>Veteran Status (Adults)</w:t>
            </w:r>
          </w:p>
        </w:tc>
        <w:tc>
          <w:tcPr>
            <w:tcW w:w="5400" w:type="dxa"/>
          </w:tcPr>
          <w:p w:rsidR="007E6B80" w:rsidRDefault="007E6B80" w:rsidP="005E2466">
            <w:pPr>
              <w:pStyle w:val="NoSpacing"/>
            </w:pPr>
            <w:r w:rsidRPr="004F571C">
              <w:t>8, 9, 99</w:t>
            </w:r>
          </w:p>
        </w:tc>
      </w:tr>
      <w:tr w:rsidR="007E6B80" w:rsidRPr="005819DA" w:rsidTr="0023272D">
        <w:trPr>
          <w:trHeight w:val="302"/>
        </w:trPr>
        <w:tc>
          <w:tcPr>
            <w:tcW w:w="1345" w:type="dxa"/>
            <w:vAlign w:val="center"/>
          </w:tcPr>
          <w:p w:rsidR="007E6B80" w:rsidRPr="00ED08B6" w:rsidRDefault="007E6B80" w:rsidP="005E2466">
            <w:pPr>
              <w:pStyle w:val="NoSpacing"/>
            </w:pPr>
            <w:r w:rsidRPr="00ED08B6">
              <w:t>3.8</w:t>
            </w:r>
          </w:p>
        </w:tc>
        <w:tc>
          <w:tcPr>
            <w:tcW w:w="6503" w:type="dxa"/>
            <w:vAlign w:val="center"/>
          </w:tcPr>
          <w:p w:rsidR="007E6B80" w:rsidRPr="00ED08B6" w:rsidRDefault="007E6B80" w:rsidP="005E2466">
            <w:pPr>
              <w:pStyle w:val="NoSpacing"/>
              <w:rPr>
                <w:bCs/>
              </w:rPr>
            </w:pPr>
            <w:r w:rsidRPr="00ED08B6">
              <w:rPr>
                <w:bCs/>
              </w:rPr>
              <w:t>Disabling Condition (Adults)</w:t>
            </w:r>
          </w:p>
        </w:tc>
        <w:tc>
          <w:tcPr>
            <w:tcW w:w="5400" w:type="dxa"/>
          </w:tcPr>
          <w:p w:rsidR="007E6B80" w:rsidRDefault="007E6B80" w:rsidP="005E2466">
            <w:pPr>
              <w:pStyle w:val="NoSpacing"/>
            </w:pPr>
            <w:r w:rsidRPr="004F571C">
              <w:t>8, 9, 99</w:t>
            </w:r>
          </w:p>
        </w:tc>
      </w:tr>
      <w:tr w:rsidR="007E6B80" w:rsidRPr="005819DA" w:rsidTr="0023272D">
        <w:trPr>
          <w:trHeight w:val="302"/>
        </w:trPr>
        <w:tc>
          <w:tcPr>
            <w:tcW w:w="1345" w:type="dxa"/>
            <w:vAlign w:val="center"/>
          </w:tcPr>
          <w:p w:rsidR="007E6B80" w:rsidRPr="00ED08B6" w:rsidRDefault="007E6B80" w:rsidP="005E2466">
            <w:pPr>
              <w:pStyle w:val="NoSpacing"/>
            </w:pPr>
            <w:r w:rsidRPr="00ED08B6">
              <w:t>3.9.1</w:t>
            </w:r>
          </w:p>
        </w:tc>
        <w:tc>
          <w:tcPr>
            <w:tcW w:w="6503" w:type="dxa"/>
            <w:vAlign w:val="center"/>
          </w:tcPr>
          <w:p w:rsidR="007E6B80" w:rsidRPr="00ED08B6" w:rsidRDefault="007E6B80" w:rsidP="005E2466">
            <w:pPr>
              <w:pStyle w:val="NoSpacing"/>
              <w:rPr>
                <w:bCs/>
              </w:rPr>
            </w:pPr>
            <w:r w:rsidRPr="00ED08B6">
              <w:rPr>
                <w:bCs/>
              </w:rPr>
              <w:t>Residence Prior to Entry (Head of Household and Adults)</w:t>
            </w:r>
          </w:p>
        </w:tc>
        <w:tc>
          <w:tcPr>
            <w:tcW w:w="5400" w:type="dxa"/>
          </w:tcPr>
          <w:p w:rsidR="007E6B80" w:rsidRDefault="007E6B80" w:rsidP="005E2466">
            <w:pPr>
              <w:pStyle w:val="NoSpacing"/>
            </w:pPr>
            <w:r w:rsidRPr="004F571C">
              <w:t>8, 9, 99</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3.15</w:t>
            </w:r>
          </w:p>
        </w:tc>
        <w:tc>
          <w:tcPr>
            <w:tcW w:w="6503" w:type="dxa"/>
            <w:vAlign w:val="center"/>
          </w:tcPr>
          <w:p w:rsidR="003663F9" w:rsidRPr="00ED08B6" w:rsidRDefault="003663F9" w:rsidP="005E2466">
            <w:pPr>
              <w:pStyle w:val="NoSpacing"/>
              <w:rPr>
                <w:bCs/>
              </w:rPr>
            </w:pPr>
            <w:r w:rsidRPr="00ED08B6">
              <w:rPr>
                <w:bCs/>
              </w:rPr>
              <w:t>Relationship to Head of Household</w:t>
            </w:r>
          </w:p>
        </w:tc>
        <w:tc>
          <w:tcPr>
            <w:tcW w:w="5400" w:type="dxa"/>
            <w:vAlign w:val="center"/>
          </w:tcPr>
          <w:p w:rsidR="003663F9" w:rsidRPr="002C056B" w:rsidRDefault="00EB54A2" w:rsidP="005E2466">
            <w:pPr>
              <w:pStyle w:val="NoSpacing"/>
              <w:rPr>
                <w:bCs/>
                <w:iCs/>
              </w:rPr>
            </w:pPr>
            <w:r>
              <w:rPr>
                <w:bCs/>
                <w:iCs/>
              </w:rPr>
              <w:t>Considered Missing if NULL</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3.12</w:t>
            </w:r>
          </w:p>
        </w:tc>
        <w:tc>
          <w:tcPr>
            <w:tcW w:w="6503" w:type="dxa"/>
            <w:vAlign w:val="center"/>
          </w:tcPr>
          <w:p w:rsidR="003663F9" w:rsidRPr="00ED08B6" w:rsidRDefault="003663F9" w:rsidP="005E2466">
            <w:pPr>
              <w:pStyle w:val="NoSpacing"/>
              <w:rPr>
                <w:bCs/>
              </w:rPr>
            </w:pPr>
            <w:r w:rsidRPr="00ED08B6">
              <w:rPr>
                <w:bCs/>
              </w:rPr>
              <w:t>Destination (Head of Household and Adults)</w:t>
            </w:r>
          </w:p>
        </w:tc>
        <w:tc>
          <w:tcPr>
            <w:tcW w:w="5400" w:type="dxa"/>
            <w:vAlign w:val="center"/>
          </w:tcPr>
          <w:p w:rsidR="003663F9" w:rsidRPr="002C056B" w:rsidRDefault="007E6B80" w:rsidP="005E2466">
            <w:pPr>
              <w:pStyle w:val="NoSpacing"/>
              <w:rPr>
                <w:bCs/>
                <w:iCs/>
              </w:rPr>
            </w:pPr>
            <w:r>
              <w:t>8, 9, 99</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3.16</w:t>
            </w:r>
          </w:p>
        </w:tc>
        <w:tc>
          <w:tcPr>
            <w:tcW w:w="6503" w:type="dxa"/>
            <w:vAlign w:val="center"/>
          </w:tcPr>
          <w:p w:rsidR="003663F9" w:rsidRPr="00ED08B6" w:rsidRDefault="003663F9" w:rsidP="005E2466">
            <w:pPr>
              <w:pStyle w:val="NoSpacing"/>
              <w:rPr>
                <w:bCs/>
              </w:rPr>
            </w:pPr>
            <w:r w:rsidRPr="00ED08B6">
              <w:rPr>
                <w:bCs/>
              </w:rPr>
              <w:t>Client Location for project entry (Head of Household)</w:t>
            </w:r>
          </w:p>
        </w:tc>
        <w:tc>
          <w:tcPr>
            <w:tcW w:w="5400" w:type="dxa"/>
            <w:vAlign w:val="center"/>
          </w:tcPr>
          <w:p w:rsidR="003663F9" w:rsidRPr="002C056B" w:rsidRDefault="00EB54A2" w:rsidP="005E2466">
            <w:pPr>
              <w:pStyle w:val="NoSpacing"/>
              <w:rPr>
                <w:bCs/>
                <w:iCs/>
              </w:rPr>
            </w:pPr>
            <w:r>
              <w:rPr>
                <w:bCs/>
                <w:iCs/>
              </w:rPr>
              <w:t>Considered Missing if NULL</w:t>
            </w:r>
          </w:p>
        </w:tc>
      </w:tr>
      <w:tr w:rsidR="003663F9" w:rsidRPr="005819DA" w:rsidTr="0023272D">
        <w:trPr>
          <w:trHeight w:val="302"/>
        </w:trPr>
        <w:tc>
          <w:tcPr>
            <w:tcW w:w="1345" w:type="dxa"/>
            <w:vAlign w:val="center"/>
          </w:tcPr>
          <w:p w:rsidR="003663F9" w:rsidRPr="00ED08B6" w:rsidRDefault="003663F9" w:rsidP="005E2466">
            <w:pPr>
              <w:pStyle w:val="NoSpacing"/>
            </w:pPr>
            <w:r w:rsidRPr="00ED08B6">
              <w:t>3.17.1</w:t>
            </w:r>
          </w:p>
        </w:tc>
        <w:tc>
          <w:tcPr>
            <w:tcW w:w="6503" w:type="dxa"/>
            <w:vAlign w:val="center"/>
          </w:tcPr>
          <w:p w:rsidR="003663F9" w:rsidRPr="00ED08B6" w:rsidRDefault="003663F9" w:rsidP="005E2466">
            <w:pPr>
              <w:pStyle w:val="NoSpacing"/>
              <w:rPr>
                <w:bCs/>
              </w:rPr>
            </w:pPr>
            <w:r w:rsidRPr="00ED08B6">
              <w:rPr>
                <w:bCs/>
              </w:rPr>
              <w:t>Length of Time on Street, in ES or SH (Head of Household and Adults)</w:t>
            </w:r>
          </w:p>
        </w:tc>
        <w:tc>
          <w:tcPr>
            <w:tcW w:w="5400" w:type="dxa"/>
            <w:vAlign w:val="center"/>
          </w:tcPr>
          <w:p w:rsidR="003663F9" w:rsidRPr="002C056B" w:rsidRDefault="007E6B80" w:rsidP="005E2466">
            <w:pPr>
              <w:pStyle w:val="NoSpacing"/>
              <w:rPr>
                <w:bCs/>
                <w:iCs/>
              </w:rPr>
            </w:pPr>
            <w:r>
              <w:t>8, 9, 99</w:t>
            </w:r>
          </w:p>
        </w:tc>
      </w:tr>
      <w:tr w:rsidR="0023272D" w:rsidRPr="005819DA" w:rsidTr="0023272D">
        <w:trPr>
          <w:trHeight w:val="302"/>
        </w:trPr>
        <w:tc>
          <w:tcPr>
            <w:tcW w:w="1345" w:type="dxa"/>
            <w:vAlign w:val="center"/>
          </w:tcPr>
          <w:p w:rsidR="0023272D" w:rsidRPr="00ED08B6" w:rsidRDefault="0023272D" w:rsidP="005E2466">
            <w:pPr>
              <w:pStyle w:val="NoSpacing"/>
            </w:pPr>
            <w:r>
              <w:t>4.13</w:t>
            </w:r>
          </w:p>
        </w:tc>
        <w:tc>
          <w:tcPr>
            <w:tcW w:w="6503" w:type="dxa"/>
            <w:vAlign w:val="center"/>
          </w:tcPr>
          <w:p w:rsidR="0023272D" w:rsidRPr="00ED08B6" w:rsidRDefault="0023272D" w:rsidP="005E2466">
            <w:pPr>
              <w:pStyle w:val="NoSpacing"/>
              <w:rPr>
                <w:bCs/>
              </w:rPr>
            </w:pPr>
            <w:r>
              <w:rPr>
                <w:bCs/>
              </w:rPr>
              <w:t xml:space="preserve">Date of Engagement </w:t>
            </w:r>
            <w:r>
              <w:t>(for HMIS Project Type 4:  Street Outreach)</w:t>
            </w:r>
          </w:p>
        </w:tc>
        <w:tc>
          <w:tcPr>
            <w:tcW w:w="5400" w:type="dxa"/>
            <w:vAlign w:val="center"/>
          </w:tcPr>
          <w:p w:rsidR="0023272D" w:rsidRDefault="0023272D" w:rsidP="005E2466">
            <w:pPr>
              <w:pStyle w:val="NoSpacing"/>
            </w:pPr>
            <w:r>
              <w:t>mm/</w:t>
            </w:r>
            <w:proofErr w:type="spellStart"/>
            <w:r>
              <w:t>dd</w:t>
            </w:r>
            <w:proofErr w:type="spellEnd"/>
            <w:r>
              <w:t>/</w:t>
            </w:r>
            <w:proofErr w:type="spellStart"/>
            <w:r>
              <w:t>yyyy</w:t>
            </w:r>
            <w:proofErr w:type="spellEnd"/>
            <w:r>
              <w:t xml:space="preserve"> </w:t>
            </w:r>
          </w:p>
        </w:tc>
      </w:tr>
    </w:tbl>
    <w:p w:rsidR="00635C68" w:rsidRDefault="00635C68" w:rsidP="00635C68">
      <w:pPr>
        <w:rPr>
          <w:rFonts w:asciiTheme="minorHAnsi" w:hAnsiTheme="minorHAnsi"/>
          <w:b/>
          <w:sz w:val="20"/>
          <w:szCs w:val="20"/>
        </w:rPr>
      </w:pPr>
    </w:p>
    <w:p w:rsidR="004658A9" w:rsidRDefault="004658A9" w:rsidP="0023272D">
      <w:pPr>
        <w:pStyle w:val="NoSpacing"/>
      </w:pPr>
      <w:r w:rsidRPr="00336FC3">
        <w:rPr>
          <w:rStyle w:val="Emphasis"/>
          <w:i w:val="0"/>
          <w:iCs w:val="0"/>
        </w:rPr>
        <w:t>Universe:</w:t>
      </w:r>
      <w:r>
        <w:rPr>
          <w:rStyle w:val="Emphasis"/>
          <w:i w:val="0"/>
          <w:iCs w:val="0"/>
        </w:rPr>
        <w:t xml:space="preserve">  </w:t>
      </w:r>
      <w:r w:rsidR="0008013E" w:rsidRPr="00635C68">
        <w:t>Active clients</w:t>
      </w:r>
      <w:r w:rsidR="00635C68" w:rsidRPr="00635C68">
        <w:t>’</w:t>
      </w:r>
      <w:r w:rsidR="0008013E" w:rsidRPr="00635C68">
        <w:t xml:space="preserve"> last </w:t>
      </w:r>
      <w:proofErr w:type="gramStart"/>
      <w:r w:rsidR="0008013E" w:rsidRPr="00635C68">
        <w:t>project stay</w:t>
      </w:r>
      <w:proofErr w:type="gramEnd"/>
      <w:r w:rsidR="0008013E" w:rsidRPr="00635C68">
        <w:t xml:space="preserve"> in the report date range.  Note that for Rows 9 through 1</w:t>
      </w:r>
      <w:r w:rsidR="00B035D1">
        <w:t>5</w:t>
      </w:r>
      <w:r w:rsidR="0008013E" w:rsidRPr="00635C68">
        <w:t xml:space="preserve"> the universe is further limited</w:t>
      </w:r>
      <w:r w:rsidR="0023272D">
        <w:t xml:space="preserve"> from all clients as indicated in the table above.  </w:t>
      </w:r>
    </w:p>
    <w:p w:rsidR="009A0BEA" w:rsidRPr="005B0E25" w:rsidRDefault="00584748" w:rsidP="005B0E25">
      <w:pPr>
        <w:rPr>
          <w:rFonts w:asciiTheme="minorHAnsi" w:hAnsiTheme="minorHAnsi"/>
          <w:b/>
        </w:rPr>
      </w:pPr>
      <w:r w:rsidRPr="00584748">
        <w:rPr>
          <w:rStyle w:val="Emphasis"/>
          <w:iCs w:val="0"/>
        </w:rPr>
        <w:t>HMIS Reporting Glossary</w:t>
      </w:r>
      <w:r w:rsidR="004658A9" w:rsidRPr="00336FC3">
        <w:rPr>
          <w:rStyle w:val="Emphasis"/>
          <w:i w:val="0"/>
          <w:iCs w:val="0"/>
        </w:rPr>
        <w:t xml:space="preserve"> Reference:  </w:t>
      </w:r>
      <w:r w:rsidR="0008013E" w:rsidRPr="005B0E25">
        <w:rPr>
          <w:rFonts w:asciiTheme="minorHAnsi" w:hAnsiTheme="minorHAnsi"/>
          <w:szCs w:val="22"/>
        </w:rPr>
        <w:t>Active Clients</w:t>
      </w:r>
      <w:r w:rsidR="009A0BEA" w:rsidRPr="005B0E25">
        <w:rPr>
          <w:rFonts w:asciiTheme="minorHAnsi" w:hAnsiTheme="minorHAnsi"/>
          <w:szCs w:val="22"/>
        </w:rPr>
        <w:t xml:space="preserve">; </w:t>
      </w:r>
      <w:r w:rsidR="0008013E" w:rsidRPr="005B0E25">
        <w:rPr>
          <w:rFonts w:asciiTheme="minorHAnsi" w:hAnsiTheme="minorHAnsi"/>
          <w:szCs w:val="22"/>
        </w:rPr>
        <w:t>Data Quality Reporting for UDE</w:t>
      </w:r>
    </w:p>
    <w:p w:rsidR="005D448B" w:rsidRPr="005B0E25" w:rsidRDefault="004658A9" w:rsidP="005B0E25">
      <w:pPr>
        <w:rPr>
          <w:rFonts w:asciiTheme="minorHAnsi" w:hAnsiTheme="minorHAnsi"/>
          <w:szCs w:val="22"/>
        </w:rPr>
      </w:pPr>
      <w:r w:rsidRPr="009A0BEA">
        <w:rPr>
          <w:rStyle w:val="Emphasis"/>
          <w:i w:val="0"/>
          <w:iCs w:val="0"/>
        </w:rPr>
        <w:t>Programming Instructions:</w:t>
      </w:r>
      <w:r w:rsidR="005B0E25">
        <w:rPr>
          <w:rStyle w:val="Emphasis"/>
          <w:i w:val="0"/>
          <w:iCs w:val="0"/>
        </w:rPr>
        <w:t xml:space="preserve">  </w:t>
      </w:r>
      <w:r w:rsidR="005D448B">
        <w:t xml:space="preserve">Q5 counts the number of instances of missing or invalid data for all Universal Data Elements (UDEs) required to be collected by all HMIS projects.  </w:t>
      </w:r>
    </w:p>
    <w:p w:rsidR="00B96119" w:rsidRDefault="00B96119" w:rsidP="00C52D50">
      <w:pPr>
        <w:pStyle w:val="NoSpacing"/>
        <w:numPr>
          <w:ilvl w:val="0"/>
          <w:numId w:val="103"/>
        </w:numPr>
      </w:pPr>
      <w:r>
        <w:t xml:space="preserve">Determine the total number of applicable records for each data element by response based on the </w:t>
      </w:r>
      <w:r w:rsidRPr="00A346FF">
        <w:rPr>
          <w:i/>
        </w:rPr>
        <w:t>Data Quality Reporting for UDE</w:t>
      </w:r>
      <w:r>
        <w:t xml:space="preserve"> as determined by the </w:t>
      </w:r>
      <w:r w:rsidR="00584748" w:rsidRPr="00584748">
        <w:rPr>
          <w:i/>
        </w:rPr>
        <w:t>HMIS Reporting Glossary</w:t>
      </w:r>
      <w:r>
        <w:t>.</w:t>
      </w:r>
    </w:p>
    <w:p w:rsidR="00D61DE8" w:rsidRDefault="00B96119" w:rsidP="00C52D50">
      <w:pPr>
        <w:pStyle w:val="NoSpacing"/>
        <w:numPr>
          <w:ilvl w:val="0"/>
          <w:numId w:val="103"/>
        </w:numPr>
        <w:tabs>
          <w:tab w:val="left" w:pos="638"/>
        </w:tabs>
        <w:autoSpaceDE w:val="0"/>
        <w:autoSpaceDN w:val="0"/>
        <w:adjustRightInd w:val="0"/>
        <w:contextualSpacing/>
        <w:rPr>
          <w:rStyle w:val="variable"/>
          <w:color w:val="auto"/>
        </w:rPr>
      </w:pPr>
      <w:r>
        <w:t xml:space="preserve">If </w:t>
      </w:r>
      <w:r w:rsidRPr="00093EAA">
        <w:rPr>
          <w:rStyle w:val="variable"/>
          <w:color w:val="auto"/>
        </w:rPr>
        <w:t xml:space="preserve">the </w:t>
      </w:r>
      <w:r w:rsidRPr="005A06AA">
        <w:rPr>
          <w:rStyle w:val="variable"/>
        </w:rPr>
        <w:t xml:space="preserve">[project </w:t>
      </w:r>
      <w:r>
        <w:rPr>
          <w:rStyle w:val="variable"/>
        </w:rPr>
        <w:t>type</w:t>
      </w:r>
      <w:r w:rsidRPr="005A06AA">
        <w:rPr>
          <w:rStyle w:val="variable"/>
        </w:rPr>
        <w:t>]</w:t>
      </w:r>
      <w:r>
        <w:rPr>
          <w:rStyle w:val="variable"/>
        </w:rPr>
        <w:t xml:space="preserve"> </w:t>
      </w:r>
      <w:r w:rsidRPr="00093EAA">
        <w:rPr>
          <w:rStyle w:val="variable"/>
          <w:color w:val="auto"/>
        </w:rPr>
        <w:t xml:space="preserve">is Street Outreach the client can only be included if the </w:t>
      </w:r>
      <w:r w:rsidRPr="005A06AA">
        <w:rPr>
          <w:rStyle w:val="variable"/>
        </w:rPr>
        <w:t>[</w:t>
      </w:r>
      <w:r>
        <w:rPr>
          <w:rStyle w:val="variable"/>
        </w:rPr>
        <w:t>date of engagement</w:t>
      </w:r>
      <w:r w:rsidRPr="005A06AA">
        <w:rPr>
          <w:rStyle w:val="variable"/>
        </w:rPr>
        <w:t>]</w:t>
      </w:r>
      <w:r>
        <w:rPr>
          <w:rStyle w:val="variable"/>
        </w:rPr>
        <w:t xml:space="preserve"> </w:t>
      </w:r>
      <w:r w:rsidRPr="00093EAA">
        <w:rPr>
          <w:rStyle w:val="variable"/>
          <w:color w:val="auto"/>
        </w:rPr>
        <w:t xml:space="preserve">is </w:t>
      </w:r>
      <w:r w:rsidR="00D61DE8">
        <w:rPr>
          <w:rStyle w:val="variable"/>
          <w:color w:val="auto"/>
        </w:rPr>
        <w:t>ALL of the following:</w:t>
      </w:r>
    </w:p>
    <w:p w:rsidR="00D61DE8" w:rsidRDefault="00D61DE8" w:rsidP="00C52D50">
      <w:pPr>
        <w:pStyle w:val="NoSpacing"/>
        <w:numPr>
          <w:ilvl w:val="1"/>
          <w:numId w:val="103"/>
        </w:numPr>
        <w:tabs>
          <w:tab w:val="left" w:pos="638"/>
        </w:tabs>
        <w:autoSpaceDE w:val="0"/>
        <w:autoSpaceDN w:val="0"/>
        <w:adjustRightInd w:val="0"/>
        <w:contextualSpacing/>
        <w:rPr>
          <w:rStyle w:val="variable"/>
          <w:color w:val="auto"/>
        </w:rPr>
      </w:pPr>
      <w:r>
        <w:rPr>
          <w:rStyle w:val="variable"/>
          <w:color w:val="auto"/>
        </w:rPr>
        <w:t>Not null</w:t>
      </w:r>
    </w:p>
    <w:p w:rsidR="00D61DE8" w:rsidRDefault="00D61DE8" w:rsidP="00C52D50">
      <w:pPr>
        <w:pStyle w:val="NoSpacing"/>
        <w:numPr>
          <w:ilvl w:val="1"/>
          <w:numId w:val="103"/>
        </w:numPr>
        <w:tabs>
          <w:tab w:val="left" w:pos="638"/>
        </w:tabs>
        <w:autoSpaceDE w:val="0"/>
        <w:autoSpaceDN w:val="0"/>
        <w:adjustRightInd w:val="0"/>
        <w:contextualSpacing/>
        <w:rPr>
          <w:rStyle w:val="variable"/>
          <w:color w:val="auto"/>
        </w:rPr>
      </w:pPr>
      <w:r>
        <w:rPr>
          <w:rStyle w:val="variable"/>
          <w:color w:val="auto"/>
        </w:rPr>
        <w:t xml:space="preserve">&lt;= </w:t>
      </w:r>
      <w:r w:rsidRPr="00093EAA">
        <w:rPr>
          <w:rStyle w:val="variable"/>
        </w:rPr>
        <w:t>[report end date]</w:t>
      </w:r>
    </w:p>
    <w:p w:rsidR="00D61DE8" w:rsidRDefault="00D61DE8" w:rsidP="00C52D50">
      <w:pPr>
        <w:pStyle w:val="NoSpacing"/>
        <w:numPr>
          <w:ilvl w:val="1"/>
          <w:numId w:val="103"/>
        </w:numPr>
        <w:tabs>
          <w:tab w:val="left" w:pos="638"/>
        </w:tabs>
        <w:autoSpaceDE w:val="0"/>
        <w:autoSpaceDN w:val="0"/>
        <w:adjustRightInd w:val="0"/>
        <w:contextualSpacing/>
        <w:rPr>
          <w:rStyle w:val="variable"/>
          <w:color w:val="auto"/>
        </w:rPr>
      </w:pPr>
      <w:r>
        <w:rPr>
          <w:rStyle w:val="variable"/>
          <w:color w:val="auto"/>
        </w:rPr>
        <w:t xml:space="preserve">&gt;= </w:t>
      </w:r>
      <w:r w:rsidRPr="00093EAA">
        <w:rPr>
          <w:rStyle w:val="variable"/>
        </w:rPr>
        <w:t>[project entry date]</w:t>
      </w:r>
    </w:p>
    <w:p w:rsidR="00D61DE8" w:rsidRDefault="00D61DE8" w:rsidP="00C52D50">
      <w:pPr>
        <w:pStyle w:val="NoSpacing"/>
        <w:numPr>
          <w:ilvl w:val="1"/>
          <w:numId w:val="103"/>
        </w:numPr>
        <w:tabs>
          <w:tab w:val="left" w:pos="638"/>
        </w:tabs>
        <w:autoSpaceDE w:val="0"/>
        <w:autoSpaceDN w:val="0"/>
        <w:adjustRightInd w:val="0"/>
        <w:contextualSpacing/>
        <w:rPr>
          <w:rStyle w:val="variable"/>
          <w:color w:val="auto"/>
        </w:rPr>
      </w:pPr>
      <w:r>
        <w:rPr>
          <w:rStyle w:val="variable"/>
          <w:color w:val="auto"/>
        </w:rPr>
        <w:t xml:space="preserve">&lt;= </w:t>
      </w:r>
      <w:r w:rsidRPr="00093EAA">
        <w:rPr>
          <w:rStyle w:val="variable"/>
        </w:rPr>
        <w:t>[project exit date]</w:t>
      </w:r>
    </w:p>
    <w:p w:rsidR="00E93320" w:rsidRPr="00093EAA" w:rsidRDefault="00E93320" w:rsidP="00C52D50">
      <w:pPr>
        <w:pStyle w:val="NoSpacing"/>
        <w:tabs>
          <w:tab w:val="left" w:pos="638"/>
        </w:tabs>
        <w:autoSpaceDE w:val="0"/>
        <w:autoSpaceDN w:val="0"/>
        <w:adjustRightInd w:val="0"/>
        <w:contextualSpacing/>
      </w:pPr>
    </w:p>
    <w:p w:rsidR="00EE4497" w:rsidRDefault="00EE4497">
      <w:pPr>
        <w:spacing w:after="0"/>
        <w:rPr>
          <w:rFonts w:asciiTheme="minorHAnsi" w:hAnsiTheme="minorHAnsi"/>
          <w:b/>
          <w:color w:val="948A54" w:themeColor="background2" w:themeShade="80"/>
          <w:sz w:val="24"/>
        </w:rPr>
      </w:pPr>
      <w:r>
        <w:rPr>
          <w:rFonts w:asciiTheme="minorHAnsi" w:hAnsiTheme="minorHAnsi"/>
        </w:rPr>
        <w:br w:type="page"/>
      </w:r>
    </w:p>
    <w:p w:rsidR="006A74E2" w:rsidRDefault="006A74E2" w:rsidP="002A025F">
      <w:pPr>
        <w:pStyle w:val="Heading2"/>
      </w:pPr>
      <w:bookmarkStart w:id="43" w:name="_Toc421531886"/>
      <w:r w:rsidRPr="001540A2">
        <w:t>Q</w:t>
      </w:r>
      <w:r w:rsidR="00F512C2">
        <w:t>6</w:t>
      </w:r>
      <w:r>
        <w:t>a</w:t>
      </w:r>
      <w:r w:rsidRPr="001540A2">
        <w:t xml:space="preserve">: </w:t>
      </w:r>
      <w:bookmarkEnd w:id="43"/>
      <w:r w:rsidR="00B92F47">
        <w:t>Report Validations Table</w:t>
      </w:r>
    </w:p>
    <w:p w:rsidR="0023272D" w:rsidRPr="00A804A5" w:rsidRDefault="0023272D" w:rsidP="00A804A5">
      <w:pPr>
        <w:pStyle w:val="NoSpacing"/>
      </w:pPr>
      <w:r w:rsidRPr="00A804A5">
        <w:rPr>
          <w:rStyle w:val="NormalBoldChar"/>
          <w:rFonts w:asciiTheme="minorHAnsi" w:hAnsiTheme="minorHAnsi"/>
        </w:rPr>
        <w:t>Report Relevance:</w:t>
      </w:r>
      <w:r w:rsidRPr="00A804A5">
        <w:t xml:space="preserve">   </w:t>
      </w:r>
      <w:proofErr w:type="spellStart"/>
      <w:r w:rsidRPr="00A804A5">
        <w:t>CoC</w:t>
      </w:r>
      <w:proofErr w:type="spellEnd"/>
      <w:r w:rsidRPr="00A804A5">
        <w:t>-APR and ESG-CAPER</w:t>
      </w:r>
    </w:p>
    <w:p w:rsidR="00F512C2" w:rsidRDefault="0023272D" w:rsidP="00A804A5">
      <w:pPr>
        <w:pStyle w:val="NoSpacing"/>
      </w:pPr>
      <w:r w:rsidRPr="00A804A5">
        <w:rPr>
          <w:rStyle w:val="NormalBoldChar"/>
          <w:rFonts w:asciiTheme="minorHAnsi" w:hAnsiTheme="minorHAnsi"/>
        </w:rPr>
        <w:t>Changes from 2014 APR:</w:t>
      </w:r>
      <w:r w:rsidRPr="00A804A5">
        <w:t xml:space="preserve">  </w:t>
      </w:r>
      <w:r w:rsidR="009C0D9C" w:rsidRPr="00A804A5">
        <w:t>NEW Question</w:t>
      </w:r>
    </w:p>
    <w:p w:rsidR="00A804A5" w:rsidRPr="00A804A5" w:rsidRDefault="00A804A5" w:rsidP="00A804A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5696"/>
        <w:gridCol w:w="1980"/>
      </w:tblGrid>
      <w:tr w:rsidR="00BB43D8" w:rsidRPr="001540A2" w:rsidTr="00B92F47">
        <w:trPr>
          <w:trHeight w:val="302"/>
          <w:tblHeader/>
        </w:trPr>
        <w:tc>
          <w:tcPr>
            <w:tcW w:w="442" w:type="dxa"/>
            <w:shd w:val="clear" w:color="auto" w:fill="C4BC96" w:themeFill="background2" w:themeFillShade="BF"/>
            <w:vAlign w:val="center"/>
          </w:tcPr>
          <w:p w:rsidR="00BB43D8" w:rsidRPr="005819DA" w:rsidRDefault="00BB43D8" w:rsidP="00952010">
            <w:pPr>
              <w:pStyle w:val="NoSpacing"/>
            </w:pPr>
          </w:p>
        </w:tc>
        <w:tc>
          <w:tcPr>
            <w:tcW w:w="5696" w:type="dxa"/>
            <w:shd w:val="clear" w:color="auto" w:fill="C4BC96" w:themeFill="background2" w:themeFillShade="BF"/>
          </w:tcPr>
          <w:p w:rsidR="00BB43D8" w:rsidRDefault="00BB43D8" w:rsidP="00952010">
            <w:pPr>
              <w:pStyle w:val="NoSpacing"/>
              <w:rPr>
                <w:b/>
              </w:rPr>
            </w:pPr>
            <w:r>
              <w:rPr>
                <w:b/>
              </w:rPr>
              <w:t>A</w:t>
            </w:r>
          </w:p>
        </w:tc>
        <w:tc>
          <w:tcPr>
            <w:tcW w:w="1980" w:type="dxa"/>
            <w:shd w:val="clear" w:color="auto" w:fill="C4BC96" w:themeFill="background2" w:themeFillShade="BF"/>
            <w:vAlign w:val="center"/>
          </w:tcPr>
          <w:p w:rsidR="00BB43D8" w:rsidRPr="005819DA" w:rsidRDefault="00BB43D8" w:rsidP="00952010">
            <w:pPr>
              <w:pStyle w:val="NoSpacing"/>
              <w:rPr>
                <w:b/>
              </w:rPr>
            </w:pPr>
            <w:r>
              <w:rPr>
                <w:b/>
              </w:rPr>
              <w:t>B</w:t>
            </w:r>
          </w:p>
        </w:tc>
      </w:tr>
      <w:tr w:rsidR="00BB43D8" w:rsidRPr="001540A2" w:rsidTr="00B92F47">
        <w:trPr>
          <w:trHeight w:val="302"/>
        </w:trPr>
        <w:tc>
          <w:tcPr>
            <w:tcW w:w="442" w:type="dxa"/>
            <w:shd w:val="clear" w:color="auto" w:fill="C4BC96" w:themeFill="background2" w:themeFillShade="BF"/>
            <w:vAlign w:val="center"/>
          </w:tcPr>
          <w:p w:rsidR="00BB43D8" w:rsidRDefault="00BB43D8" w:rsidP="00952010">
            <w:pPr>
              <w:pStyle w:val="NoSpacing"/>
            </w:pPr>
            <w:r>
              <w:t>1</w:t>
            </w:r>
          </w:p>
        </w:tc>
        <w:tc>
          <w:tcPr>
            <w:tcW w:w="5696" w:type="dxa"/>
          </w:tcPr>
          <w:p w:rsidR="00BB43D8" w:rsidRPr="00B92F47" w:rsidRDefault="00B92F47" w:rsidP="00952010">
            <w:pPr>
              <w:pStyle w:val="NoSpacing"/>
            </w:pPr>
            <w:r w:rsidRPr="00B92F47">
              <w:t>Total Number of Persons Served</w:t>
            </w:r>
          </w:p>
        </w:tc>
        <w:tc>
          <w:tcPr>
            <w:tcW w:w="1980" w:type="dxa"/>
          </w:tcPr>
          <w:p w:rsidR="00BB43D8" w:rsidRPr="00B46C5D" w:rsidRDefault="00BB43D8" w:rsidP="00952010">
            <w:pPr>
              <w:pStyle w:val="NoSpacing"/>
              <w:rPr>
                <w:b/>
              </w:rPr>
            </w:pPr>
          </w:p>
        </w:tc>
      </w:tr>
      <w:tr w:rsidR="00BB43D8" w:rsidRPr="001540A2" w:rsidTr="00B92F47">
        <w:trPr>
          <w:trHeight w:val="302"/>
        </w:trPr>
        <w:tc>
          <w:tcPr>
            <w:tcW w:w="442" w:type="dxa"/>
            <w:tcBorders>
              <w:bottom w:val="single" w:sz="4" w:space="0" w:color="000000"/>
            </w:tcBorders>
            <w:shd w:val="clear" w:color="auto" w:fill="C4BC96" w:themeFill="background2" w:themeFillShade="BF"/>
            <w:vAlign w:val="center"/>
          </w:tcPr>
          <w:p w:rsidR="00BB43D8" w:rsidRDefault="00BB43D8" w:rsidP="00952010">
            <w:pPr>
              <w:pStyle w:val="NoSpacing"/>
            </w:pPr>
            <w:r>
              <w:t>2</w:t>
            </w:r>
          </w:p>
        </w:tc>
        <w:tc>
          <w:tcPr>
            <w:tcW w:w="5696" w:type="dxa"/>
            <w:tcBorders>
              <w:bottom w:val="single" w:sz="4" w:space="0" w:color="000000"/>
            </w:tcBorders>
          </w:tcPr>
          <w:p w:rsidR="00BB43D8" w:rsidRDefault="00BB43D8" w:rsidP="00952010">
            <w:pPr>
              <w:pStyle w:val="NoSpacing"/>
            </w:pPr>
            <w:r w:rsidRPr="00BB43D8">
              <w:t>Number of Adults (age 18 or over)</w:t>
            </w:r>
          </w:p>
        </w:tc>
        <w:tc>
          <w:tcPr>
            <w:tcW w:w="1980" w:type="dxa"/>
            <w:tcBorders>
              <w:bottom w:val="single" w:sz="4" w:space="0" w:color="000000"/>
            </w:tcBorders>
          </w:tcPr>
          <w:p w:rsidR="00BB43D8" w:rsidRDefault="00BB43D8" w:rsidP="00952010">
            <w:pPr>
              <w:pStyle w:val="NoSpacing"/>
            </w:pPr>
          </w:p>
        </w:tc>
      </w:tr>
      <w:tr w:rsidR="00BB43D8" w:rsidRPr="001540A2" w:rsidTr="00B92F47">
        <w:trPr>
          <w:trHeight w:val="302"/>
        </w:trPr>
        <w:tc>
          <w:tcPr>
            <w:tcW w:w="442" w:type="dxa"/>
            <w:tcBorders>
              <w:bottom w:val="single" w:sz="4" w:space="0" w:color="000000"/>
            </w:tcBorders>
            <w:shd w:val="clear" w:color="auto" w:fill="C4BC96" w:themeFill="background2" w:themeFillShade="BF"/>
            <w:vAlign w:val="center"/>
          </w:tcPr>
          <w:p w:rsidR="00BB43D8" w:rsidRDefault="00BB43D8" w:rsidP="00952010">
            <w:pPr>
              <w:pStyle w:val="NoSpacing"/>
            </w:pPr>
            <w:r>
              <w:t>3</w:t>
            </w:r>
          </w:p>
        </w:tc>
        <w:tc>
          <w:tcPr>
            <w:tcW w:w="5696" w:type="dxa"/>
            <w:tcBorders>
              <w:bottom w:val="single" w:sz="4" w:space="0" w:color="000000"/>
            </w:tcBorders>
          </w:tcPr>
          <w:p w:rsidR="00BB43D8" w:rsidRPr="00BB43D8" w:rsidRDefault="00BB43D8" w:rsidP="00952010">
            <w:pPr>
              <w:pStyle w:val="NoSpacing"/>
            </w:pPr>
            <w:r w:rsidRPr="00BB43D8">
              <w:t>Number of Children (under age 18)</w:t>
            </w:r>
          </w:p>
        </w:tc>
        <w:tc>
          <w:tcPr>
            <w:tcW w:w="1980" w:type="dxa"/>
            <w:tcBorders>
              <w:bottom w:val="single" w:sz="4" w:space="0" w:color="000000"/>
            </w:tcBorders>
          </w:tcPr>
          <w:p w:rsidR="00BB43D8" w:rsidRDefault="00BB43D8" w:rsidP="00952010">
            <w:pPr>
              <w:pStyle w:val="NoSpacing"/>
            </w:pPr>
          </w:p>
        </w:tc>
      </w:tr>
      <w:tr w:rsidR="00BB43D8" w:rsidRPr="001540A2" w:rsidTr="00B92F47">
        <w:trPr>
          <w:trHeight w:val="302"/>
        </w:trPr>
        <w:tc>
          <w:tcPr>
            <w:tcW w:w="442" w:type="dxa"/>
            <w:tcBorders>
              <w:bottom w:val="single" w:sz="4" w:space="0" w:color="000000"/>
            </w:tcBorders>
            <w:shd w:val="clear" w:color="auto" w:fill="C4BC96" w:themeFill="background2" w:themeFillShade="BF"/>
            <w:vAlign w:val="center"/>
          </w:tcPr>
          <w:p w:rsidR="00BB43D8" w:rsidRDefault="00BB43D8" w:rsidP="00952010">
            <w:pPr>
              <w:pStyle w:val="NoSpacing"/>
            </w:pPr>
            <w:r>
              <w:t>4</w:t>
            </w:r>
          </w:p>
        </w:tc>
        <w:tc>
          <w:tcPr>
            <w:tcW w:w="5696" w:type="dxa"/>
            <w:tcBorders>
              <w:bottom w:val="single" w:sz="4" w:space="0" w:color="000000"/>
            </w:tcBorders>
          </w:tcPr>
          <w:p w:rsidR="00BB43D8" w:rsidRDefault="00BB43D8" w:rsidP="00952010">
            <w:pPr>
              <w:pStyle w:val="NoSpacing"/>
            </w:pPr>
            <w:r>
              <w:t>Number of Persons with Unknown Age</w:t>
            </w:r>
          </w:p>
        </w:tc>
        <w:tc>
          <w:tcPr>
            <w:tcW w:w="1980" w:type="dxa"/>
            <w:tcBorders>
              <w:bottom w:val="single" w:sz="4" w:space="0" w:color="000000"/>
            </w:tcBorders>
          </w:tcPr>
          <w:p w:rsidR="00BB43D8"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Pr="005819DA" w:rsidRDefault="00BB43D8" w:rsidP="00952010">
            <w:pPr>
              <w:pStyle w:val="NoSpacing"/>
            </w:pPr>
            <w:r>
              <w:t>5</w:t>
            </w:r>
          </w:p>
        </w:tc>
        <w:tc>
          <w:tcPr>
            <w:tcW w:w="5696" w:type="dxa"/>
          </w:tcPr>
          <w:p w:rsidR="00BB43D8" w:rsidRPr="001540A2" w:rsidRDefault="00BB43D8" w:rsidP="00952010">
            <w:pPr>
              <w:pStyle w:val="NoSpacing"/>
            </w:pPr>
            <w:r>
              <w:t>Total Number of Leavers</w:t>
            </w:r>
          </w:p>
        </w:tc>
        <w:tc>
          <w:tcPr>
            <w:tcW w:w="1980" w:type="dxa"/>
          </w:tcPr>
          <w:p w:rsidR="00BB43D8" w:rsidRPr="001540A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Pr="005819DA" w:rsidRDefault="00BB43D8" w:rsidP="00952010">
            <w:pPr>
              <w:pStyle w:val="NoSpacing"/>
            </w:pPr>
            <w:r>
              <w:t>6</w:t>
            </w:r>
          </w:p>
        </w:tc>
        <w:tc>
          <w:tcPr>
            <w:tcW w:w="5696" w:type="dxa"/>
          </w:tcPr>
          <w:p w:rsidR="00BB43D8" w:rsidRPr="00F512C2" w:rsidRDefault="00BB43D8" w:rsidP="00952010">
            <w:pPr>
              <w:pStyle w:val="NoSpacing"/>
            </w:pPr>
            <w:r w:rsidRPr="00F512C2">
              <w:t>Number of Adult Leavers</w:t>
            </w:r>
          </w:p>
        </w:tc>
        <w:tc>
          <w:tcPr>
            <w:tcW w:w="1980" w:type="dxa"/>
          </w:tcPr>
          <w:p w:rsidR="00BB43D8" w:rsidRPr="00F512C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Pr="005819DA" w:rsidRDefault="00BB43D8" w:rsidP="00952010">
            <w:pPr>
              <w:pStyle w:val="NoSpacing"/>
            </w:pPr>
            <w:r>
              <w:t>7</w:t>
            </w:r>
          </w:p>
        </w:tc>
        <w:tc>
          <w:tcPr>
            <w:tcW w:w="5696" w:type="dxa"/>
          </w:tcPr>
          <w:p w:rsidR="00BB43D8" w:rsidRPr="001540A2" w:rsidRDefault="00BB43D8" w:rsidP="00952010">
            <w:pPr>
              <w:pStyle w:val="NoSpacing"/>
            </w:pPr>
            <w:r>
              <w:t>Total Number of Stayers</w:t>
            </w:r>
          </w:p>
        </w:tc>
        <w:tc>
          <w:tcPr>
            <w:tcW w:w="1980" w:type="dxa"/>
          </w:tcPr>
          <w:p w:rsidR="00BB43D8" w:rsidRPr="001540A2" w:rsidRDefault="00BB43D8" w:rsidP="00952010">
            <w:pPr>
              <w:pStyle w:val="NoSpacing"/>
            </w:pPr>
          </w:p>
        </w:tc>
      </w:tr>
      <w:tr w:rsidR="00BB43D8" w:rsidRPr="001540A2" w:rsidTr="00B92F47">
        <w:trPr>
          <w:trHeight w:val="302"/>
        </w:trPr>
        <w:tc>
          <w:tcPr>
            <w:tcW w:w="442" w:type="dxa"/>
            <w:tcBorders>
              <w:bottom w:val="single" w:sz="4" w:space="0" w:color="000000"/>
            </w:tcBorders>
            <w:shd w:val="clear" w:color="auto" w:fill="C4BC96" w:themeFill="background2" w:themeFillShade="BF"/>
            <w:vAlign w:val="center"/>
          </w:tcPr>
          <w:p w:rsidR="00BB43D8" w:rsidRPr="00F512C2" w:rsidRDefault="00BB43D8" w:rsidP="00952010">
            <w:pPr>
              <w:pStyle w:val="NoSpacing"/>
            </w:pPr>
            <w:r>
              <w:t>8</w:t>
            </w:r>
          </w:p>
        </w:tc>
        <w:tc>
          <w:tcPr>
            <w:tcW w:w="5696" w:type="dxa"/>
            <w:tcBorders>
              <w:bottom w:val="single" w:sz="4" w:space="0" w:color="000000"/>
            </w:tcBorders>
          </w:tcPr>
          <w:p w:rsidR="00BB43D8" w:rsidRPr="00F512C2" w:rsidRDefault="00BB43D8" w:rsidP="00952010">
            <w:pPr>
              <w:pStyle w:val="NoSpacing"/>
            </w:pPr>
            <w:r>
              <w:t>Number of Adult Stayers</w:t>
            </w:r>
          </w:p>
        </w:tc>
        <w:tc>
          <w:tcPr>
            <w:tcW w:w="1980" w:type="dxa"/>
            <w:tcBorders>
              <w:bottom w:val="single" w:sz="4" w:space="0" w:color="000000"/>
            </w:tcBorders>
          </w:tcPr>
          <w:p w:rsidR="00BB43D8" w:rsidRPr="00F512C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Default="00BB43D8" w:rsidP="00952010">
            <w:pPr>
              <w:pStyle w:val="NoSpacing"/>
            </w:pPr>
            <w:r>
              <w:t>9</w:t>
            </w:r>
          </w:p>
        </w:tc>
        <w:tc>
          <w:tcPr>
            <w:tcW w:w="5696" w:type="dxa"/>
          </w:tcPr>
          <w:p w:rsidR="00BB43D8" w:rsidRPr="001540A2" w:rsidRDefault="00BB43D8" w:rsidP="00952010">
            <w:pPr>
              <w:pStyle w:val="NoSpacing"/>
            </w:pPr>
            <w:r>
              <w:t>Number of Veterans</w:t>
            </w:r>
          </w:p>
        </w:tc>
        <w:tc>
          <w:tcPr>
            <w:tcW w:w="1980" w:type="dxa"/>
          </w:tcPr>
          <w:p w:rsidR="00BB43D8" w:rsidRPr="001540A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Default="00BB43D8" w:rsidP="00952010">
            <w:pPr>
              <w:pStyle w:val="NoSpacing"/>
            </w:pPr>
            <w:r>
              <w:t>10</w:t>
            </w:r>
          </w:p>
        </w:tc>
        <w:tc>
          <w:tcPr>
            <w:tcW w:w="5696" w:type="dxa"/>
          </w:tcPr>
          <w:p w:rsidR="00BB43D8" w:rsidRPr="001540A2" w:rsidRDefault="00BB43D8" w:rsidP="00952010">
            <w:pPr>
              <w:pStyle w:val="NoSpacing"/>
            </w:pPr>
            <w:r>
              <w:t>Number of Chronically Homeless Persons</w:t>
            </w:r>
          </w:p>
        </w:tc>
        <w:tc>
          <w:tcPr>
            <w:tcW w:w="1980" w:type="dxa"/>
          </w:tcPr>
          <w:p w:rsidR="00BB43D8" w:rsidRPr="001540A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Default="00BB43D8" w:rsidP="00952010">
            <w:pPr>
              <w:pStyle w:val="NoSpacing"/>
            </w:pPr>
            <w:r>
              <w:t>11</w:t>
            </w:r>
          </w:p>
        </w:tc>
        <w:tc>
          <w:tcPr>
            <w:tcW w:w="5696" w:type="dxa"/>
          </w:tcPr>
          <w:p w:rsidR="00BB43D8" w:rsidRPr="001540A2" w:rsidRDefault="00BB43D8" w:rsidP="00952010">
            <w:pPr>
              <w:pStyle w:val="NoSpacing"/>
            </w:pPr>
            <w:r>
              <w:t>Number of Adult Heads of Household</w:t>
            </w:r>
          </w:p>
        </w:tc>
        <w:tc>
          <w:tcPr>
            <w:tcW w:w="1980" w:type="dxa"/>
          </w:tcPr>
          <w:p w:rsidR="00BB43D8" w:rsidRPr="001540A2" w:rsidRDefault="00BB43D8" w:rsidP="00952010">
            <w:pPr>
              <w:pStyle w:val="NoSpacing"/>
            </w:pPr>
          </w:p>
        </w:tc>
      </w:tr>
      <w:tr w:rsidR="00BB43D8" w:rsidRPr="001540A2" w:rsidTr="00B92F47">
        <w:trPr>
          <w:trHeight w:val="302"/>
        </w:trPr>
        <w:tc>
          <w:tcPr>
            <w:tcW w:w="442" w:type="dxa"/>
            <w:shd w:val="clear" w:color="auto" w:fill="C4BC96" w:themeFill="background2" w:themeFillShade="BF"/>
            <w:vAlign w:val="center"/>
          </w:tcPr>
          <w:p w:rsidR="00BB43D8" w:rsidRDefault="00BB43D8" w:rsidP="00952010">
            <w:pPr>
              <w:pStyle w:val="NoSpacing"/>
            </w:pPr>
            <w:r>
              <w:t>12</w:t>
            </w:r>
          </w:p>
        </w:tc>
        <w:tc>
          <w:tcPr>
            <w:tcW w:w="5696" w:type="dxa"/>
          </w:tcPr>
          <w:p w:rsidR="00BB43D8" w:rsidRPr="001540A2" w:rsidRDefault="00BB43D8" w:rsidP="00952010">
            <w:pPr>
              <w:pStyle w:val="NoSpacing"/>
            </w:pPr>
            <w:r>
              <w:t>Number of Child Heads of Household</w:t>
            </w:r>
          </w:p>
        </w:tc>
        <w:tc>
          <w:tcPr>
            <w:tcW w:w="1980" w:type="dxa"/>
          </w:tcPr>
          <w:p w:rsidR="00BB43D8" w:rsidRPr="001540A2" w:rsidRDefault="00BB43D8" w:rsidP="00952010">
            <w:pPr>
              <w:pStyle w:val="NoSpacing"/>
            </w:pPr>
          </w:p>
        </w:tc>
      </w:tr>
      <w:tr w:rsidR="00B92F47" w:rsidRPr="001540A2" w:rsidTr="00B92F47">
        <w:trPr>
          <w:trHeight w:val="302"/>
        </w:trPr>
        <w:tc>
          <w:tcPr>
            <w:tcW w:w="442" w:type="dxa"/>
            <w:shd w:val="clear" w:color="auto" w:fill="C4BC96" w:themeFill="background2" w:themeFillShade="BF"/>
            <w:vAlign w:val="center"/>
          </w:tcPr>
          <w:p w:rsidR="00B92F47" w:rsidRDefault="00B92F47" w:rsidP="00952010">
            <w:pPr>
              <w:pStyle w:val="NoSpacing"/>
            </w:pPr>
            <w:r>
              <w:t>13</w:t>
            </w:r>
          </w:p>
        </w:tc>
        <w:tc>
          <w:tcPr>
            <w:tcW w:w="5696" w:type="dxa"/>
          </w:tcPr>
          <w:p w:rsidR="00B92F47" w:rsidRDefault="00B92F47" w:rsidP="00B92F47">
            <w:r>
              <w:t>Number of  Unaccompanied Youth Under Age 25</w:t>
            </w:r>
          </w:p>
        </w:tc>
        <w:tc>
          <w:tcPr>
            <w:tcW w:w="1980" w:type="dxa"/>
          </w:tcPr>
          <w:p w:rsidR="00B92F47" w:rsidRPr="001540A2" w:rsidRDefault="00B92F47" w:rsidP="00952010">
            <w:pPr>
              <w:pStyle w:val="NoSpacing"/>
            </w:pPr>
          </w:p>
        </w:tc>
      </w:tr>
      <w:tr w:rsidR="00B92F47" w:rsidRPr="001540A2" w:rsidTr="00B92F47">
        <w:trPr>
          <w:trHeight w:val="302"/>
        </w:trPr>
        <w:tc>
          <w:tcPr>
            <w:tcW w:w="442" w:type="dxa"/>
            <w:shd w:val="clear" w:color="auto" w:fill="C4BC96" w:themeFill="background2" w:themeFillShade="BF"/>
            <w:vAlign w:val="center"/>
          </w:tcPr>
          <w:p w:rsidR="00B92F47" w:rsidRDefault="00B92F47" w:rsidP="00952010">
            <w:pPr>
              <w:pStyle w:val="NoSpacing"/>
            </w:pPr>
            <w:r>
              <w:t>14</w:t>
            </w:r>
          </w:p>
        </w:tc>
        <w:tc>
          <w:tcPr>
            <w:tcW w:w="5696" w:type="dxa"/>
          </w:tcPr>
          <w:p w:rsidR="00B92F47" w:rsidRDefault="00B92F47" w:rsidP="00B92F47">
            <w:r>
              <w:t>Number of  Parenting Youth  Under Age 25 with Children</w:t>
            </w:r>
          </w:p>
        </w:tc>
        <w:tc>
          <w:tcPr>
            <w:tcW w:w="1980" w:type="dxa"/>
          </w:tcPr>
          <w:p w:rsidR="00B92F47" w:rsidRPr="001540A2" w:rsidRDefault="00B92F47" w:rsidP="00952010">
            <w:pPr>
              <w:pStyle w:val="NoSpacing"/>
            </w:pPr>
          </w:p>
        </w:tc>
      </w:tr>
    </w:tbl>
    <w:p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6A74E2" w:rsidRPr="009C0D9C" w:rsidTr="00EE4497">
        <w:trPr>
          <w:trHeight w:val="305"/>
          <w:tblHeader/>
        </w:trPr>
        <w:tc>
          <w:tcPr>
            <w:tcW w:w="1345" w:type="dxa"/>
            <w:shd w:val="clear" w:color="auto" w:fill="DDD9C3" w:themeFill="background2" w:themeFillShade="E6"/>
            <w:vAlign w:val="center"/>
          </w:tcPr>
          <w:p w:rsidR="006A74E2" w:rsidRPr="009C0D9C" w:rsidRDefault="006A74E2" w:rsidP="003856DC">
            <w:pPr>
              <w:pStyle w:val="NoSpacing"/>
              <w:rPr>
                <w:b/>
              </w:rPr>
            </w:pPr>
            <w:r w:rsidRPr="009C0D9C">
              <w:rPr>
                <w:b/>
              </w:rPr>
              <w:t>Field No</w:t>
            </w:r>
          </w:p>
        </w:tc>
        <w:tc>
          <w:tcPr>
            <w:tcW w:w="4950" w:type="dxa"/>
            <w:shd w:val="clear" w:color="auto" w:fill="DDD9C3" w:themeFill="background2" w:themeFillShade="E6"/>
            <w:vAlign w:val="center"/>
          </w:tcPr>
          <w:p w:rsidR="006A74E2" w:rsidRPr="009C0D9C" w:rsidRDefault="001273A8" w:rsidP="003856DC">
            <w:pPr>
              <w:pStyle w:val="NoSpacing"/>
              <w:rPr>
                <w:b/>
              </w:rPr>
            </w:pPr>
            <w:r>
              <w:rPr>
                <w:b/>
              </w:rPr>
              <w:t>Other Relevant Data Standards Required</w:t>
            </w:r>
          </w:p>
        </w:tc>
        <w:tc>
          <w:tcPr>
            <w:tcW w:w="6570" w:type="dxa"/>
            <w:shd w:val="clear" w:color="auto" w:fill="DDD9C3" w:themeFill="background2" w:themeFillShade="E6"/>
            <w:vAlign w:val="center"/>
          </w:tcPr>
          <w:p w:rsidR="006A74E2" w:rsidRPr="009C0D9C" w:rsidRDefault="006A74E2" w:rsidP="003856DC">
            <w:pPr>
              <w:pStyle w:val="NoSpacing"/>
              <w:rPr>
                <w:b/>
              </w:rPr>
            </w:pPr>
            <w:r w:rsidRPr="009C0D9C">
              <w:rPr>
                <w:b/>
              </w:rPr>
              <w:t>Relevant Data</w:t>
            </w:r>
          </w:p>
        </w:tc>
      </w:tr>
      <w:tr w:rsidR="00652728" w:rsidRPr="005819DA" w:rsidTr="00D307EA">
        <w:tc>
          <w:tcPr>
            <w:tcW w:w="1345" w:type="dxa"/>
            <w:vAlign w:val="center"/>
          </w:tcPr>
          <w:p w:rsidR="00652728" w:rsidRPr="00260854" w:rsidRDefault="00652728" w:rsidP="003856DC">
            <w:pPr>
              <w:pStyle w:val="NoSpacing"/>
            </w:pPr>
            <w:r w:rsidRPr="00260854">
              <w:t>2.4.2</w:t>
            </w:r>
          </w:p>
        </w:tc>
        <w:tc>
          <w:tcPr>
            <w:tcW w:w="4950" w:type="dxa"/>
            <w:vAlign w:val="center"/>
          </w:tcPr>
          <w:p w:rsidR="00652728" w:rsidRPr="00ED08B6" w:rsidRDefault="00652728" w:rsidP="003856DC">
            <w:pPr>
              <w:pStyle w:val="NoSpacing"/>
            </w:pPr>
            <w:r w:rsidRPr="00ED08B6">
              <w:t>Project Type</w:t>
            </w:r>
          </w:p>
        </w:tc>
        <w:tc>
          <w:tcPr>
            <w:tcW w:w="6570" w:type="dxa"/>
            <w:vAlign w:val="center"/>
          </w:tcPr>
          <w:p w:rsidR="00652728" w:rsidRPr="00260854" w:rsidRDefault="001E4BAE" w:rsidP="003856DC">
            <w:pPr>
              <w:pStyle w:val="NoSpacing"/>
            </w:pPr>
            <w:r>
              <w:t>All projects</w:t>
            </w:r>
          </w:p>
        </w:tc>
      </w:tr>
      <w:tr w:rsidR="006A74E2" w:rsidRPr="005819DA" w:rsidTr="00D307EA">
        <w:tc>
          <w:tcPr>
            <w:tcW w:w="1345" w:type="dxa"/>
            <w:vAlign w:val="center"/>
          </w:tcPr>
          <w:p w:rsidR="006A74E2" w:rsidRPr="005819DA" w:rsidRDefault="006A74E2" w:rsidP="003856DC">
            <w:pPr>
              <w:pStyle w:val="NoSpacing"/>
            </w:pPr>
            <w:r>
              <w:t>3.</w:t>
            </w:r>
            <w:r w:rsidR="00E93320">
              <w:t>7</w:t>
            </w:r>
          </w:p>
        </w:tc>
        <w:tc>
          <w:tcPr>
            <w:tcW w:w="4950" w:type="dxa"/>
            <w:vAlign w:val="center"/>
          </w:tcPr>
          <w:p w:rsidR="006A74E2" w:rsidRPr="005819DA" w:rsidRDefault="00E93320" w:rsidP="003856DC">
            <w:pPr>
              <w:pStyle w:val="NoSpacing"/>
            </w:pPr>
            <w:r>
              <w:t>Veteran Status</w:t>
            </w:r>
          </w:p>
        </w:tc>
        <w:tc>
          <w:tcPr>
            <w:tcW w:w="6570" w:type="dxa"/>
            <w:vAlign w:val="center"/>
          </w:tcPr>
          <w:p w:rsidR="006A74E2" w:rsidRPr="005819DA" w:rsidRDefault="00D61DE8" w:rsidP="003856DC">
            <w:pPr>
              <w:pStyle w:val="NoSpacing"/>
            </w:pPr>
            <w:r>
              <w:t>1</w:t>
            </w:r>
          </w:p>
        </w:tc>
      </w:tr>
      <w:tr w:rsidR="005C4896" w:rsidRPr="005819DA" w:rsidTr="00D307EA">
        <w:tc>
          <w:tcPr>
            <w:tcW w:w="1345" w:type="dxa"/>
            <w:vAlign w:val="center"/>
          </w:tcPr>
          <w:p w:rsidR="005C4896" w:rsidRPr="00CE63B8" w:rsidRDefault="005C4896" w:rsidP="003856DC">
            <w:pPr>
              <w:pStyle w:val="NoSpacing"/>
            </w:pPr>
            <w:r>
              <w:t>3.8</w:t>
            </w:r>
          </w:p>
        </w:tc>
        <w:tc>
          <w:tcPr>
            <w:tcW w:w="4950" w:type="dxa"/>
            <w:vAlign w:val="center"/>
          </w:tcPr>
          <w:p w:rsidR="005C4896" w:rsidRPr="00CE63B8" w:rsidRDefault="005C4896" w:rsidP="003856DC">
            <w:pPr>
              <w:pStyle w:val="NoSpacing"/>
              <w:rPr>
                <w:bCs/>
              </w:rPr>
            </w:pPr>
            <w:r>
              <w:rPr>
                <w:bCs/>
              </w:rPr>
              <w:t>Disabling Condition</w:t>
            </w:r>
          </w:p>
        </w:tc>
        <w:tc>
          <w:tcPr>
            <w:tcW w:w="6570" w:type="dxa"/>
            <w:vAlign w:val="center"/>
          </w:tcPr>
          <w:p w:rsidR="005C4896" w:rsidRPr="00656C0C" w:rsidRDefault="004C1CE9" w:rsidP="003856DC">
            <w:pPr>
              <w:pStyle w:val="NoSpacing"/>
            </w:pPr>
            <w:r w:rsidRPr="00656C0C">
              <w:t>(used in</w:t>
            </w:r>
            <w:r w:rsidR="005C4896" w:rsidRPr="00656C0C">
              <w:t xml:space="preserve"> calculation of chronic homelessness)</w:t>
            </w:r>
          </w:p>
        </w:tc>
      </w:tr>
      <w:tr w:rsidR="00656C0C" w:rsidRPr="005819DA" w:rsidTr="00D307EA">
        <w:tc>
          <w:tcPr>
            <w:tcW w:w="1345" w:type="dxa"/>
            <w:vAlign w:val="center"/>
          </w:tcPr>
          <w:p w:rsidR="00656C0C" w:rsidRPr="00CE63B8" w:rsidRDefault="00656C0C" w:rsidP="003856DC">
            <w:pPr>
              <w:pStyle w:val="NoSpacing"/>
            </w:pPr>
            <w:r w:rsidRPr="00CE63B8">
              <w:t>3.17</w:t>
            </w:r>
          </w:p>
        </w:tc>
        <w:tc>
          <w:tcPr>
            <w:tcW w:w="4950" w:type="dxa"/>
            <w:vAlign w:val="center"/>
          </w:tcPr>
          <w:p w:rsidR="00656C0C" w:rsidRPr="00CE63B8" w:rsidRDefault="00656C0C" w:rsidP="003856DC">
            <w:pPr>
              <w:pStyle w:val="NoSpacing"/>
            </w:pPr>
            <w:r w:rsidRPr="00CE63B8">
              <w:rPr>
                <w:bCs/>
              </w:rPr>
              <w:t>Length of Time on Street, in ES or SH</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8C07B2">
        <w:tc>
          <w:tcPr>
            <w:tcW w:w="1345" w:type="dxa"/>
          </w:tcPr>
          <w:p w:rsidR="00656C0C" w:rsidRPr="00CE63B8" w:rsidRDefault="00656C0C" w:rsidP="003856DC">
            <w:pPr>
              <w:pStyle w:val="NoSpacing"/>
            </w:pPr>
            <w:r w:rsidRPr="00CE63B8">
              <w:t>4.5</w:t>
            </w:r>
          </w:p>
        </w:tc>
        <w:tc>
          <w:tcPr>
            <w:tcW w:w="4950" w:type="dxa"/>
          </w:tcPr>
          <w:p w:rsidR="00656C0C" w:rsidRPr="00CE63B8" w:rsidRDefault="00656C0C" w:rsidP="003856DC">
            <w:pPr>
              <w:pStyle w:val="NoSpacing"/>
            </w:pPr>
            <w:r w:rsidRPr="00CE63B8">
              <w:t>Physical Disability</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124EF2">
        <w:tc>
          <w:tcPr>
            <w:tcW w:w="1345" w:type="dxa"/>
          </w:tcPr>
          <w:p w:rsidR="00656C0C" w:rsidRPr="00CE63B8" w:rsidRDefault="00656C0C" w:rsidP="003856DC">
            <w:pPr>
              <w:pStyle w:val="NoSpacing"/>
            </w:pPr>
            <w:r w:rsidRPr="00CE63B8">
              <w:t>4.6</w:t>
            </w:r>
          </w:p>
        </w:tc>
        <w:tc>
          <w:tcPr>
            <w:tcW w:w="4950" w:type="dxa"/>
          </w:tcPr>
          <w:p w:rsidR="00656C0C" w:rsidRPr="00CE63B8" w:rsidRDefault="00656C0C" w:rsidP="003856DC">
            <w:pPr>
              <w:pStyle w:val="NoSpacing"/>
            </w:pPr>
            <w:r w:rsidRPr="00CE63B8">
              <w:t>Developmental Disability</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124EF2">
        <w:tc>
          <w:tcPr>
            <w:tcW w:w="1345" w:type="dxa"/>
          </w:tcPr>
          <w:p w:rsidR="00656C0C" w:rsidRPr="00CE63B8" w:rsidRDefault="00656C0C" w:rsidP="003856DC">
            <w:pPr>
              <w:pStyle w:val="NoSpacing"/>
            </w:pPr>
            <w:r w:rsidRPr="00CE63B8">
              <w:t>4.7</w:t>
            </w:r>
          </w:p>
        </w:tc>
        <w:tc>
          <w:tcPr>
            <w:tcW w:w="4950" w:type="dxa"/>
          </w:tcPr>
          <w:p w:rsidR="00656C0C" w:rsidRPr="00CE63B8" w:rsidRDefault="00656C0C" w:rsidP="003856DC">
            <w:pPr>
              <w:pStyle w:val="NoSpacing"/>
            </w:pPr>
            <w:r w:rsidRPr="00CE63B8">
              <w:t>Chronic Health Condition</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124EF2">
        <w:tc>
          <w:tcPr>
            <w:tcW w:w="1345" w:type="dxa"/>
          </w:tcPr>
          <w:p w:rsidR="00656C0C" w:rsidRPr="00CE63B8" w:rsidRDefault="00656C0C" w:rsidP="003856DC">
            <w:pPr>
              <w:pStyle w:val="NoSpacing"/>
            </w:pPr>
            <w:r w:rsidRPr="00CE63B8">
              <w:t>4.8</w:t>
            </w:r>
          </w:p>
        </w:tc>
        <w:tc>
          <w:tcPr>
            <w:tcW w:w="4950" w:type="dxa"/>
          </w:tcPr>
          <w:p w:rsidR="00656C0C" w:rsidRPr="00CE63B8" w:rsidRDefault="00656C0C" w:rsidP="003856DC">
            <w:pPr>
              <w:pStyle w:val="NoSpacing"/>
            </w:pPr>
            <w:r w:rsidRPr="00CE63B8">
              <w:t>HIV/AIDS</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124EF2">
        <w:tc>
          <w:tcPr>
            <w:tcW w:w="1345" w:type="dxa"/>
          </w:tcPr>
          <w:p w:rsidR="00656C0C" w:rsidRPr="00CE63B8" w:rsidRDefault="00656C0C" w:rsidP="003856DC">
            <w:pPr>
              <w:pStyle w:val="NoSpacing"/>
            </w:pPr>
            <w:r w:rsidRPr="00CE63B8">
              <w:t>4.9</w:t>
            </w:r>
          </w:p>
        </w:tc>
        <w:tc>
          <w:tcPr>
            <w:tcW w:w="4950" w:type="dxa"/>
          </w:tcPr>
          <w:p w:rsidR="00656C0C" w:rsidRPr="00CE63B8" w:rsidRDefault="00656C0C" w:rsidP="003856DC">
            <w:pPr>
              <w:pStyle w:val="NoSpacing"/>
            </w:pPr>
            <w:r w:rsidRPr="00CE63B8">
              <w:t>Mental Health Problem</w:t>
            </w:r>
          </w:p>
        </w:tc>
        <w:tc>
          <w:tcPr>
            <w:tcW w:w="6570" w:type="dxa"/>
            <w:vAlign w:val="center"/>
          </w:tcPr>
          <w:p w:rsidR="00656C0C" w:rsidRPr="00656C0C" w:rsidRDefault="00656C0C" w:rsidP="003856DC">
            <w:pPr>
              <w:pStyle w:val="NoSpacing"/>
            </w:pPr>
            <w:r w:rsidRPr="00656C0C">
              <w:t>(used in calculation of chronic homelessness)</w:t>
            </w:r>
          </w:p>
        </w:tc>
      </w:tr>
      <w:tr w:rsidR="00656C0C" w:rsidRPr="005819DA" w:rsidTr="00124EF2">
        <w:tc>
          <w:tcPr>
            <w:tcW w:w="1345" w:type="dxa"/>
          </w:tcPr>
          <w:p w:rsidR="00656C0C" w:rsidRPr="00CE63B8" w:rsidRDefault="00656C0C" w:rsidP="003856DC">
            <w:pPr>
              <w:pStyle w:val="NoSpacing"/>
            </w:pPr>
            <w:r w:rsidRPr="00CE63B8">
              <w:t>4.10</w:t>
            </w:r>
          </w:p>
        </w:tc>
        <w:tc>
          <w:tcPr>
            <w:tcW w:w="4950" w:type="dxa"/>
          </w:tcPr>
          <w:p w:rsidR="00656C0C" w:rsidRPr="00CE63B8" w:rsidRDefault="00656C0C" w:rsidP="003856DC">
            <w:pPr>
              <w:pStyle w:val="NoSpacing"/>
            </w:pPr>
            <w:r w:rsidRPr="00CE63B8">
              <w:t>Substance Abuse</w:t>
            </w:r>
          </w:p>
        </w:tc>
        <w:tc>
          <w:tcPr>
            <w:tcW w:w="6570" w:type="dxa"/>
            <w:vAlign w:val="center"/>
          </w:tcPr>
          <w:p w:rsidR="00656C0C" w:rsidRPr="00656C0C" w:rsidRDefault="00656C0C" w:rsidP="003856DC">
            <w:pPr>
              <w:pStyle w:val="NoSpacing"/>
            </w:pPr>
            <w:r w:rsidRPr="00656C0C">
              <w:t>(used in calculation of chronic homelessness)</w:t>
            </w:r>
          </w:p>
        </w:tc>
      </w:tr>
    </w:tbl>
    <w:p w:rsidR="002B0E20" w:rsidRDefault="002B0E20"/>
    <w:p w:rsidR="002B0E20" w:rsidRPr="00DF0751" w:rsidRDefault="004658A9" w:rsidP="00DF0751">
      <w:pPr>
        <w:rPr>
          <w:rFonts w:asciiTheme="minorHAnsi" w:hAnsiTheme="minorHAnsi"/>
          <w:b/>
        </w:rPr>
      </w:pPr>
      <w:r w:rsidRPr="00336FC3">
        <w:rPr>
          <w:rStyle w:val="Emphasis"/>
          <w:i w:val="0"/>
          <w:iCs w:val="0"/>
        </w:rPr>
        <w:t>Universe:</w:t>
      </w:r>
      <w:r w:rsidR="005B0E25">
        <w:rPr>
          <w:rStyle w:val="Emphasis"/>
          <w:i w:val="0"/>
          <w:iCs w:val="0"/>
        </w:rPr>
        <w:t xml:space="preserve">  </w:t>
      </w:r>
      <w:r w:rsidR="002B0E20">
        <w:t>Active clients in the report date range</w:t>
      </w:r>
    </w:p>
    <w:p w:rsidR="002B0E20" w:rsidRPr="005B0E25" w:rsidRDefault="00584748" w:rsidP="005B0E25">
      <w:pPr>
        <w:rPr>
          <w:rFonts w:asciiTheme="minorHAnsi" w:hAnsiTheme="minorHAnsi"/>
          <w:b/>
        </w:rPr>
      </w:pPr>
      <w:r w:rsidRPr="005B0E25">
        <w:rPr>
          <w:rStyle w:val="Emphasis"/>
          <w:i w:val="0"/>
          <w:iCs w:val="0"/>
        </w:rPr>
        <w:t>HMIS Reporting Glossary</w:t>
      </w:r>
      <w:r w:rsidR="004658A9" w:rsidRPr="005B0E25">
        <w:rPr>
          <w:rStyle w:val="Emphasis"/>
          <w:i w:val="0"/>
          <w:iCs w:val="0"/>
        </w:rPr>
        <w:t xml:space="preserve"> Reference:  </w:t>
      </w:r>
      <w:r w:rsidR="002B0E20" w:rsidRPr="005B0E25">
        <w:t>Active Clients</w:t>
      </w:r>
      <w:r w:rsidR="009A0BEA" w:rsidRPr="005B0E25">
        <w:t xml:space="preserve">; </w:t>
      </w:r>
      <w:r w:rsidR="002B0E20" w:rsidRPr="005B0E25">
        <w:t>Date of Birth / Age</w:t>
      </w:r>
      <w:r w:rsidR="009A0BEA" w:rsidRPr="005B0E25">
        <w:t xml:space="preserve">; </w:t>
      </w:r>
      <w:r w:rsidR="002B0E20" w:rsidRPr="005B0E25">
        <w:t>Project Leaver</w:t>
      </w:r>
      <w:r w:rsidR="009A0BEA" w:rsidRPr="005B0E25">
        <w:t xml:space="preserve">; </w:t>
      </w:r>
      <w:r w:rsidR="002B0E20" w:rsidRPr="005B0E25">
        <w:t>Project Stayer</w:t>
      </w:r>
      <w:r w:rsidR="009A0BEA" w:rsidRPr="005B0E25">
        <w:t xml:space="preserve">; </w:t>
      </w:r>
      <w:r w:rsidR="002B0E20" w:rsidRPr="005B0E25">
        <w:t>Chronically Homeless</w:t>
      </w:r>
      <w:r w:rsidR="009A0BEA" w:rsidRPr="005B0E25">
        <w:t xml:space="preserve">; </w:t>
      </w:r>
      <w:r w:rsidR="002B0E20" w:rsidRPr="005B0E25">
        <w:t>Household Types</w:t>
      </w:r>
      <w:r w:rsidR="009A0BEA" w:rsidRPr="005B0E25">
        <w:t>;</w:t>
      </w:r>
      <w:r w:rsidR="009A0BEA">
        <w:t xml:space="preserve"> </w:t>
      </w:r>
      <w:r w:rsidR="002B0E20" w:rsidRPr="002B0E20">
        <w:t>Unduplicated Household Counts and Unduplicated Client Counts by Household Type</w:t>
      </w:r>
    </w:p>
    <w:p w:rsidR="009C0D9C" w:rsidRPr="005B0E25" w:rsidRDefault="004658A9" w:rsidP="009C0D9C">
      <w:pPr>
        <w:rPr>
          <w:rFonts w:asciiTheme="minorHAnsi" w:hAnsiTheme="minorHAnsi"/>
          <w:b/>
        </w:rPr>
      </w:pPr>
      <w:r w:rsidRPr="004658A9">
        <w:rPr>
          <w:rStyle w:val="Emphasis"/>
          <w:i w:val="0"/>
          <w:iCs w:val="0"/>
        </w:rPr>
        <w:t>Programming Instructions:</w:t>
      </w:r>
      <w:r w:rsidR="005B0E25">
        <w:rPr>
          <w:rStyle w:val="Emphasis"/>
          <w:i w:val="0"/>
          <w:iCs w:val="0"/>
        </w:rPr>
        <w:t xml:space="preserve">  </w:t>
      </w:r>
      <w:r w:rsidR="009C0D9C">
        <w:t xml:space="preserve">Q6a provides total counts for key categories that are utilized throughout the APR/CAPER.  The report specifications will validate various questions against the appropriate results in this question. </w:t>
      </w:r>
    </w:p>
    <w:p w:rsidR="009C0D9C" w:rsidRPr="004658A9" w:rsidRDefault="009C0D9C" w:rsidP="004658A9">
      <w:pPr>
        <w:rPr>
          <w:rStyle w:val="Emphasis"/>
          <w:i w:val="0"/>
          <w:iCs w:val="0"/>
        </w:rPr>
      </w:pPr>
    </w:p>
    <w:p w:rsidR="006933E4" w:rsidRDefault="006933E4" w:rsidP="0067682C">
      <w:pPr>
        <w:pStyle w:val="ListParagraph"/>
        <w:numPr>
          <w:ilvl w:val="0"/>
          <w:numId w:val="6"/>
        </w:numPr>
        <w:spacing w:afterLines="60" w:after="144"/>
        <w:rPr>
          <w:rFonts w:cs="Calibri"/>
          <w:color w:val="auto"/>
          <w:szCs w:val="22"/>
        </w:rPr>
      </w:pPr>
      <w:r>
        <w:rPr>
          <w:rFonts w:cs="Calibri"/>
          <w:color w:val="auto"/>
          <w:szCs w:val="22"/>
        </w:rPr>
        <w:t>Row</w:t>
      </w:r>
      <w:r w:rsidRPr="00F36817">
        <w:rPr>
          <w:rFonts w:cs="Calibri"/>
          <w:color w:val="auto"/>
          <w:szCs w:val="22"/>
        </w:rPr>
        <w:t xml:space="preserve">s </w:t>
      </w:r>
      <w:r w:rsidR="00464498">
        <w:rPr>
          <w:rFonts w:cs="Calibri"/>
          <w:color w:val="auto"/>
          <w:szCs w:val="22"/>
        </w:rPr>
        <w:t>2</w:t>
      </w:r>
      <w:r w:rsidRPr="00F36817">
        <w:rPr>
          <w:rFonts w:cs="Calibri"/>
          <w:color w:val="auto"/>
          <w:szCs w:val="22"/>
        </w:rPr>
        <w:t>-</w:t>
      </w:r>
      <w:r w:rsidR="004036A4">
        <w:rPr>
          <w:rFonts w:cs="Calibri"/>
          <w:color w:val="auto"/>
          <w:szCs w:val="22"/>
        </w:rPr>
        <w:t>8</w:t>
      </w:r>
      <w:r w:rsidR="003A1D11">
        <w:rPr>
          <w:rFonts w:cs="Calibri"/>
          <w:color w:val="auto"/>
          <w:szCs w:val="22"/>
        </w:rPr>
        <w:t xml:space="preserve"> represent</w:t>
      </w:r>
      <w:r w:rsidRPr="00F36817">
        <w:rPr>
          <w:rFonts w:cs="Calibri"/>
          <w:color w:val="auto"/>
          <w:szCs w:val="22"/>
        </w:rPr>
        <w:t xml:space="preserve"> different client categor</w:t>
      </w:r>
      <w:r w:rsidR="003A1D11">
        <w:rPr>
          <w:rFonts w:cs="Calibri"/>
          <w:color w:val="auto"/>
          <w:szCs w:val="22"/>
        </w:rPr>
        <w:t>ies</w:t>
      </w:r>
      <w:r w:rsidRPr="00F36817">
        <w:rPr>
          <w:rFonts w:cs="Calibri"/>
          <w:color w:val="auto"/>
          <w:szCs w:val="22"/>
        </w:rPr>
        <w:t xml:space="preserve">. </w:t>
      </w:r>
      <w:r w:rsidR="004036A4">
        <w:rPr>
          <w:rFonts w:cs="Calibri"/>
          <w:color w:val="auto"/>
          <w:szCs w:val="22"/>
        </w:rPr>
        <w:t>Report the unduplicated count of clients in</w:t>
      </w:r>
      <w:r w:rsidRPr="00F36817">
        <w:rPr>
          <w:rFonts w:cs="Calibri"/>
          <w:color w:val="auto"/>
          <w:szCs w:val="22"/>
        </w:rPr>
        <w:t xml:space="preserve"> each client category</w:t>
      </w:r>
      <w:r w:rsidR="004036A4">
        <w:rPr>
          <w:rFonts w:cs="Calibri"/>
          <w:color w:val="auto"/>
          <w:szCs w:val="22"/>
        </w:rPr>
        <w:t>,</w:t>
      </w:r>
      <w:r w:rsidRPr="00F36817">
        <w:rPr>
          <w:rFonts w:cs="Calibri"/>
          <w:color w:val="auto"/>
          <w:szCs w:val="22"/>
        </w:rPr>
        <w:t xml:space="preserve"> based</w:t>
      </w:r>
      <w:r>
        <w:rPr>
          <w:rFonts w:cs="Calibri"/>
          <w:color w:val="auto"/>
          <w:szCs w:val="22"/>
        </w:rPr>
        <w:t xml:space="preserve"> on </w:t>
      </w:r>
      <w:r w:rsidRPr="00F36817">
        <w:rPr>
          <w:rFonts w:cs="Calibri"/>
          <w:i/>
          <w:color w:val="auto"/>
          <w:szCs w:val="22"/>
        </w:rPr>
        <w:t>Date of Birth/Age</w:t>
      </w:r>
      <w:r>
        <w:rPr>
          <w:rFonts w:cs="Calibri"/>
          <w:color w:val="auto"/>
          <w:szCs w:val="22"/>
        </w:rPr>
        <w:t xml:space="preserve">, </w:t>
      </w:r>
      <w:r w:rsidRPr="00F36817">
        <w:rPr>
          <w:rFonts w:cs="Calibri"/>
          <w:i/>
          <w:color w:val="auto"/>
          <w:szCs w:val="22"/>
        </w:rPr>
        <w:t>Project Leaver</w:t>
      </w:r>
      <w:r>
        <w:rPr>
          <w:rFonts w:cs="Calibri"/>
          <w:i/>
          <w:color w:val="auto"/>
          <w:szCs w:val="22"/>
        </w:rPr>
        <w:t xml:space="preserve"> and</w:t>
      </w:r>
      <w:r>
        <w:rPr>
          <w:rFonts w:cs="Calibri"/>
          <w:color w:val="auto"/>
          <w:szCs w:val="22"/>
        </w:rPr>
        <w:t xml:space="preserve"> </w:t>
      </w:r>
      <w:r w:rsidRPr="00F36817">
        <w:rPr>
          <w:rFonts w:cs="Calibri"/>
          <w:i/>
          <w:color w:val="auto"/>
          <w:szCs w:val="22"/>
        </w:rPr>
        <w:t>Project Stayer</w:t>
      </w:r>
      <w:r>
        <w:rPr>
          <w:rFonts w:cs="Calibri"/>
          <w:color w:val="auto"/>
          <w:szCs w:val="22"/>
        </w:rPr>
        <w:t xml:space="preserve">, </w:t>
      </w:r>
      <w:r w:rsidRPr="00F36817">
        <w:rPr>
          <w:rFonts w:cs="Calibri"/>
          <w:i/>
          <w:color w:val="auto"/>
          <w:szCs w:val="22"/>
        </w:rPr>
        <w:t>Chronically Homeless</w:t>
      </w:r>
      <w:r>
        <w:rPr>
          <w:rFonts w:cs="Calibri"/>
          <w:i/>
          <w:color w:val="auto"/>
          <w:szCs w:val="22"/>
        </w:rPr>
        <w:t>,</w:t>
      </w:r>
      <w:r>
        <w:rPr>
          <w:rFonts w:cs="Calibri"/>
          <w:color w:val="auto"/>
          <w:szCs w:val="22"/>
        </w:rPr>
        <w:t xml:space="preserve"> </w:t>
      </w:r>
      <w:r w:rsidRPr="00F36817">
        <w:rPr>
          <w:rFonts w:cs="Calibri"/>
          <w:i/>
          <w:color w:val="auto"/>
          <w:szCs w:val="22"/>
        </w:rPr>
        <w:t>Household Types</w:t>
      </w:r>
      <w:r>
        <w:rPr>
          <w:rFonts w:cs="Calibri"/>
          <w:i/>
          <w:color w:val="auto"/>
          <w:szCs w:val="22"/>
        </w:rPr>
        <w:t xml:space="preserve"> </w:t>
      </w:r>
      <w:r w:rsidRPr="004208DD">
        <w:rPr>
          <w:rFonts w:cs="Calibri"/>
          <w:color w:val="auto"/>
          <w:szCs w:val="22"/>
        </w:rPr>
        <w:t>and</w:t>
      </w:r>
      <w:r>
        <w:rPr>
          <w:rFonts w:cs="Calibri"/>
          <w:i/>
          <w:color w:val="auto"/>
          <w:szCs w:val="22"/>
        </w:rPr>
        <w:t xml:space="preserve"> </w:t>
      </w:r>
      <w:r w:rsidRPr="006933E4">
        <w:rPr>
          <w:i/>
          <w:szCs w:val="20"/>
        </w:rPr>
        <w:t>Unduplicated Household Counts and Unduplicated Client Counts by Household Type</w:t>
      </w:r>
      <w:r w:rsidRPr="006933E4">
        <w:rPr>
          <w:rFonts w:cs="Calibri"/>
          <w:color w:val="auto"/>
          <w:sz w:val="24"/>
          <w:szCs w:val="22"/>
        </w:rPr>
        <w:t xml:space="preserve"> </w:t>
      </w:r>
      <w:r>
        <w:rPr>
          <w:rFonts w:cs="Calibri"/>
          <w:color w:val="auto"/>
          <w:szCs w:val="22"/>
        </w:rPr>
        <w:t xml:space="preserve">as determined by the </w:t>
      </w:r>
      <w:r w:rsidR="00584748" w:rsidRPr="00584748">
        <w:rPr>
          <w:rFonts w:cs="Calibri"/>
          <w:i/>
          <w:color w:val="auto"/>
          <w:szCs w:val="22"/>
        </w:rPr>
        <w:t>HMIS Reporting Glossary</w:t>
      </w:r>
      <w:r>
        <w:rPr>
          <w:rFonts w:cs="Calibri"/>
          <w:color w:val="auto"/>
          <w:szCs w:val="22"/>
        </w:rPr>
        <w:t>.</w:t>
      </w:r>
    </w:p>
    <w:p w:rsidR="004036A4" w:rsidRDefault="004036A4" w:rsidP="0067682C">
      <w:pPr>
        <w:pStyle w:val="ListParagraph"/>
        <w:numPr>
          <w:ilvl w:val="0"/>
          <w:numId w:val="6"/>
        </w:numPr>
        <w:spacing w:afterLines="60" w:after="144"/>
        <w:rPr>
          <w:rFonts w:cs="Calibri"/>
          <w:color w:val="auto"/>
          <w:szCs w:val="22"/>
        </w:rPr>
      </w:pPr>
      <w:r w:rsidRPr="00AF29AA">
        <w:rPr>
          <w:rFonts w:cs="Calibri"/>
          <w:b/>
          <w:color w:val="auto"/>
          <w:szCs w:val="22"/>
        </w:rPr>
        <w:t>Number of veterans</w:t>
      </w:r>
      <w:r>
        <w:rPr>
          <w:rFonts w:cs="Calibri"/>
          <w:color w:val="auto"/>
          <w:szCs w:val="22"/>
        </w:rPr>
        <w:t xml:space="preserve"> (row 9) = the number of adults with </w:t>
      </w:r>
      <w:r w:rsidRPr="004036A4">
        <w:rPr>
          <w:rStyle w:val="variable"/>
        </w:rPr>
        <w:t>[veteran status]</w:t>
      </w:r>
      <w:r>
        <w:rPr>
          <w:rFonts w:cs="Calibri"/>
          <w:color w:val="auto"/>
          <w:szCs w:val="22"/>
        </w:rPr>
        <w:t xml:space="preserve"> (element 3.7) = “yes” (1) active in the date range.</w:t>
      </w:r>
    </w:p>
    <w:p w:rsidR="004036A4" w:rsidRDefault="004036A4" w:rsidP="0067682C">
      <w:pPr>
        <w:pStyle w:val="ListParagraph"/>
        <w:numPr>
          <w:ilvl w:val="0"/>
          <w:numId w:val="6"/>
        </w:numPr>
        <w:spacing w:afterLines="60" w:after="144"/>
        <w:rPr>
          <w:rFonts w:cs="Calibri"/>
          <w:color w:val="auto"/>
          <w:szCs w:val="22"/>
        </w:rPr>
      </w:pPr>
      <w:r w:rsidRPr="00AF29AA">
        <w:rPr>
          <w:rFonts w:cs="Calibri"/>
          <w:b/>
          <w:color w:val="auto"/>
          <w:szCs w:val="22"/>
        </w:rPr>
        <w:t>Number of chronically homeless persons</w:t>
      </w:r>
      <w:r>
        <w:rPr>
          <w:rFonts w:cs="Calibri"/>
          <w:color w:val="auto"/>
          <w:szCs w:val="22"/>
        </w:rPr>
        <w:t xml:space="preserve"> (row 10) = the number of adults and heads of household presenting as chronically homeless as described in the</w:t>
      </w:r>
      <w:r w:rsidRPr="004036A4">
        <w:rPr>
          <w:rFonts w:cs="Calibri"/>
          <w:i/>
          <w:color w:val="auto"/>
          <w:szCs w:val="22"/>
        </w:rPr>
        <w:t xml:space="preserve"> HMIS Reporting Glossary</w:t>
      </w:r>
      <w:r>
        <w:rPr>
          <w:rFonts w:cs="Calibri"/>
          <w:color w:val="auto"/>
          <w:szCs w:val="22"/>
        </w:rPr>
        <w:t>.</w:t>
      </w:r>
    </w:p>
    <w:p w:rsidR="004036A4" w:rsidRDefault="004036A4" w:rsidP="004036A4">
      <w:pPr>
        <w:pStyle w:val="ListParagraph"/>
        <w:numPr>
          <w:ilvl w:val="0"/>
          <w:numId w:val="6"/>
        </w:numPr>
        <w:spacing w:afterLines="60" w:after="144"/>
        <w:rPr>
          <w:rFonts w:cs="Calibri"/>
          <w:color w:val="auto"/>
          <w:szCs w:val="22"/>
        </w:rPr>
      </w:pPr>
      <w:r w:rsidRPr="00AF29AA">
        <w:rPr>
          <w:rFonts w:cs="Calibri"/>
          <w:b/>
          <w:color w:val="auto"/>
          <w:szCs w:val="22"/>
        </w:rPr>
        <w:t>Number of Adult Heads of Household</w:t>
      </w:r>
      <w:r>
        <w:rPr>
          <w:rFonts w:cs="Calibri"/>
          <w:color w:val="auto"/>
          <w:szCs w:val="22"/>
        </w:rPr>
        <w:t xml:space="preserve"> (row 11) = the number of adults with </w:t>
      </w:r>
      <w:r w:rsidRPr="004036A4">
        <w:rPr>
          <w:rStyle w:val="variable"/>
        </w:rPr>
        <w:t>[relationship to head of household]</w:t>
      </w:r>
      <w:r>
        <w:rPr>
          <w:rFonts w:cs="Calibri"/>
          <w:color w:val="auto"/>
          <w:szCs w:val="22"/>
        </w:rPr>
        <w:t xml:space="preserve"> = “self” (1).</w:t>
      </w:r>
    </w:p>
    <w:p w:rsidR="004036A4" w:rsidRDefault="004036A4" w:rsidP="004036A4">
      <w:pPr>
        <w:pStyle w:val="ListParagraph"/>
        <w:numPr>
          <w:ilvl w:val="0"/>
          <w:numId w:val="6"/>
        </w:numPr>
        <w:spacing w:afterLines="60" w:after="144"/>
        <w:rPr>
          <w:rFonts w:cs="Calibri"/>
          <w:color w:val="auto"/>
          <w:szCs w:val="22"/>
        </w:rPr>
      </w:pPr>
      <w:r w:rsidRPr="00AF29AA">
        <w:rPr>
          <w:rFonts w:cs="Calibri"/>
          <w:b/>
          <w:color w:val="auto"/>
          <w:szCs w:val="22"/>
        </w:rPr>
        <w:t>Number of Child Heads of Household</w:t>
      </w:r>
      <w:r>
        <w:rPr>
          <w:rFonts w:cs="Calibri"/>
          <w:color w:val="auto"/>
          <w:szCs w:val="22"/>
        </w:rPr>
        <w:t xml:space="preserve"> (row 11) = the number of children with </w:t>
      </w:r>
      <w:r w:rsidRPr="004036A4">
        <w:rPr>
          <w:rStyle w:val="variable"/>
        </w:rPr>
        <w:t>[relationship to head of household]</w:t>
      </w:r>
      <w:r>
        <w:rPr>
          <w:rFonts w:cs="Calibri"/>
          <w:color w:val="auto"/>
          <w:szCs w:val="22"/>
        </w:rPr>
        <w:t xml:space="preserve"> = “self” (1).</w:t>
      </w:r>
    </w:p>
    <w:p w:rsidR="004036A4" w:rsidRDefault="004036A4" w:rsidP="004036A4">
      <w:pPr>
        <w:pStyle w:val="ListParagraph"/>
        <w:numPr>
          <w:ilvl w:val="0"/>
          <w:numId w:val="6"/>
        </w:numPr>
        <w:spacing w:afterLines="60" w:after="144"/>
        <w:rPr>
          <w:rFonts w:cs="Calibri"/>
          <w:color w:val="auto"/>
          <w:szCs w:val="22"/>
        </w:rPr>
      </w:pPr>
      <w:r w:rsidRPr="00AF29AA">
        <w:rPr>
          <w:rFonts w:cs="Calibri"/>
          <w:b/>
          <w:color w:val="auto"/>
          <w:szCs w:val="22"/>
        </w:rPr>
        <w:t>Number of  Unaccompanied Youth Under Age 25</w:t>
      </w:r>
      <w:r>
        <w:rPr>
          <w:rFonts w:cs="Calibri"/>
          <w:color w:val="auto"/>
          <w:szCs w:val="22"/>
        </w:rPr>
        <w:t xml:space="preserve"> (row 12) = refer to </w:t>
      </w:r>
      <w:hyperlink w:anchor="_Determining_Age-Related_Variables" w:history="1">
        <w:r w:rsidRPr="004036A4">
          <w:rPr>
            <w:rStyle w:val="Hyperlink"/>
            <w:rFonts w:cs="Calibri"/>
            <w:szCs w:val="22"/>
          </w:rPr>
          <w:t xml:space="preserve">Determining Age-Related Variables </w:t>
        </w:r>
      </w:hyperlink>
      <w:r>
        <w:rPr>
          <w:rFonts w:cs="Calibri"/>
          <w:color w:val="auto"/>
          <w:szCs w:val="22"/>
        </w:rPr>
        <w:t>for definition of “youth”, further limited to those with no other household members.</w:t>
      </w:r>
    </w:p>
    <w:p w:rsidR="004036A4" w:rsidRPr="004036A4" w:rsidRDefault="004036A4" w:rsidP="004036A4">
      <w:pPr>
        <w:pStyle w:val="ListParagraph"/>
        <w:numPr>
          <w:ilvl w:val="0"/>
          <w:numId w:val="6"/>
        </w:numPr>
        <w:spacing w:afterLines="60" w:after="144"/>
        <w:rPr>
          <w:rFonts w:cs="Calibri"/>
          <w:color w:val="auto"/>
          <w:szCs w:val="22"/>
        </w:rPr>
      </w:pPr>
      <w:r w:rsidRPr="00AF29AA">
        <w:rPr>
          <w:rFonts w:cs="Calibri"/>
          <w:b/>
          <w:color w:val="auto"/>
          <w:szCs w:val="22"/>
        </w:rPr>
        <w:t>Number of  Parenting Youth  Under Age 25 with Children</w:t>
      </w:r>
      <w:r>
        <w:rPr>
          <w:rFonts w:cs="Calibri"/>
          <w:color w:val="auto"/>
          <w:szCs w:val="22"/>
        </w:rPr>
        <w:t xml:space="preserve"> (row 13) = refer to </w:t>
      </w:r>
      <w:hyperlink w:anchor="_Determining_Age-Related_Variables" w:history="1">
        <w:r w:rsidRPr="004036A4">
          <w:rPr>
            <w:rStyle w:val="Hyperlink"/>
            <w:rFonts w:cs="Calibri"/>
            <w:szCs w:val="22"/>
          </w:rPr>
          <w:t xml:space="preserve">Determining Age-Related Variables </w:t>
        </w:r>
      </w:hyperlink>
      <w:r>
        <w:rPr>
          <w:rFonts w:cs="Calibri"/>
          <w:color w:val="auto"/>
          <w:szCs w:val="22"/>
        </w:rPr>
        <w:t>for definition of “youth”, further limited to those with child</w:t>
      </w:r>
      <w:r w:rsidR="00AF29AA">
        <w:rPr>
          <w:rFonts w:cs="Calibri"/>
          <w:color w:val="auto"/>
          <w:szCs w:val="22"/>
        </w:rPr>
        <w:t xml:space="preserve"> household members (age &lt; 18 and </w:t>
      </w:r>
      <w:r w:rsidR="00AF29AA" w:rsidRPr="00211443">
        <w:rPr>
          <w:rStyle w:val="variable"/>
        </w:rPr>
        <w:t>[relationship to head of household]</w:t>
      </w:r>
      <w:r w:rsidR="00AF29AA">
        <w:t xml:space="preserve"> = 2)</w:t>
      </w:r>
      <w:r w:rsidR="00AF29AA">
        <w:rPr>
          <w:rFonts w:cs="Calibri"/>
          <w:color w:val="auto"/>
          <w:szCs w:val="22"/>
        </w:rPr>
        <w:t xml:space="preserve"> also active in the report date range.</w:t>
      </w:r>
    </w:p>
    <w:p w:rsidR="006933E4" w:rsidRPr="006933E4" w:rsidRDefault="006933E4" w:rsidP="00FC4861">
      <w:pPr>
        <w:spacing w:afterLines="60" w:after="144"/>
        <w:rPr>
          <w:rFonts w:cs="Calibri"/>
          <w:color w:val="auto"/>
          <w:szCs w:val="22"/>
        </w:rPr>
      </w:pPr>
    </w:p>
    <w:p w:rsidR="00F4057A" w:rsidRDefault="00F4057A">
      <w:pPr>
        <w:spacing w:after="0"/>
        <w:rPr>
          <w:rFonts w:asciiTheme="minorHAnsi" w:hAnsiTheme="minorHAnsi"/>
          <w:b/>
          <w:color w:val="948A54" w:themeColor="background2" w:themeShade="80"/>
          <w:sz w:val="24"/>
        </w:rPr>
      </w:pPr>
      <w:r>
        <w:rPr>
          <w:rFonts w:asciiTheme="minorHAnsi" w:hAnsiTheme="minorHAnsi"/>
        </w:rPr>
        <w:br w:type="page"/>
      </w:r>
    </w:p>
    <w:p w:rsidR="00F15641" w:rsidRDefault="00F15641" w:rsidP="002A025F">
      <w:pPr>
        <w:pStyle w:val="Heading2"/>
      </w:pPr>
      <w:bookmarkStart w:id="44" w:name="_Toc421531887"/>
      <w:r w:rsidRPr="001540A2">
        <w:t>Q</w:t>
      </w:r>
      <w:r>
        <w:t>6b</w:t>
      </w:r>
      <w:r w:rsidRPr="001540A2">
        <w:t xml:space="preserve">: </w:t>
      </w:r>
      <w:r>
        <w:t xml:space="preserve">Number of Persons </w:t>
      </w:r>
      <w:bookmarkEnd w:id="44"/>
      <w:r w:rsidR="00B92F47">
        <w:t>Served</w:t>
      </w:r>
    </w:p>
    <w:p w:rsidR="009C0D9C" w:rsidRPr="00A804A5" w:rsidRDefault="009C0D9C" w:rsidP="00A804A5">
      <w:pPr>
        <w:pStyle w:val="NoSpacing"/>
      </w:pPr>
      <w:r w:rsidRPr="00A804A5">
        <w:rPr>
          <w:rStyle w:val="NormalBoldChar"/>
          <w:rFonts w:asciiTheme="minorHAnsi" w:hAnsiTheme="minorHAnsi"/>
        </w:rPr>
        <w:t>Report Relevance:</w:t>
      </w:r>
      <w:r w:rsidRPr="00A804A5">
        <w:t xml:space="preserve">   </w:t>
      </w:r>
      <w:proofErr w:type="spellStart"/>
      <w:r w:rsidRPr="00A804A5">
        <w:t>CoC</w:t>
      </w:r>
      <w:proofErr w:type="spellEnd"/>
      <w:r w:rsidRPr="00A804A5">
        <w:t>-APR and ESG-CAPER</w:t>
      </w:r>
    </w:p>
    <w:p w:rsidR="00F15641" w:rsidRDefault="009C0D9C" w:rsidP="00A804A5">
      <w:pPr>
        <w:pStyle w:val="NoSpacing"/>
      </w:pPr>
      <w:r w:rsidRPr="00A804A5">
        <w:rPr>
          <w:rStyle w:val="NormalBoldChar"/>
          <w:rFonts w:asciiTheme="minorHAnsi" w:hAnsiTheme="minorHAnsi"/>
        </w:rPr>
        <w:t>Changes from 2014 APR:</w:t>
      </w:r>
      <w:r w:rsidRPr="00A804A5">
        <w:t xml:space="preserve">  No change</w:t>
      </w:r>
      <w:r w:rsidR="001D7054">
        <w:t xml:space="preserve"> (2014 - Q8)</w:t>
      </w:r>
    </w:p>
    <w:p w:rsidR="00A804A5" w:rsidRPr="00A804A5" w:rsidRDefault="00A804A5" w:rsidP="00A804A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3626"/>
        <w:gridCol w:w="1170"/>
        <w:gridCol w:w="1530"/>
        <w:gridCol w:w="2070"/>
        <w:gridCol w:w="1890"/>
        <w:gridCol w:w="1710"/>
      </w:tblGrid>
      <w:tr w:rsidR="00CE0DF4" w:rsidRPr="001540A2" w:rsidTr="004658A9">
        <w:trPr>
          <w:trHeight w:val="302"/>
        </w:trPr>
        <w:tc>
          <w:tcPr>
            <w:tcW w:w="442" w:type="dxa"/>
            <w:tcBorders>
              <w:bottom w:val="single" w:sz="4" w:space="0" w:color="000000"/>
            </w:tcBorders>
            <w:shd w:val="clear" w:color="auto" w:fill="C4BC96" w:themeFill="background2" w:themeFillShade="BF"/>
            <w:vAlign w:val="center"/>
          </w:tcPr>
          <w:p w:rsidR="00CE0DF4" w:rsidRPr="005819DA" w:rsidRDefault="00CE0DF4" w:rsidP="00952010">
            <w:pPr>
              <w:pStyle w:val="NoSpacing"/>
            </w:pPr>
          </w:p>
        </w:tc>
        <w:tc>
          <w:tcPr>
            <w:tcW w:w="3626" w:type="dxa"/>
            <w:shd w:val="clear" w:color="auto" w:fill="C4BC96" w:themeFill="background2" w:themeFillShade="BF"/>
          </w:tcPr>
          <w:p w:rsidR="00CE0DF4" w:rsidRDefault="00CE0DF4" w:rsidP="00952010">
            <w:pPr>
              <w:pStyle w:val="NoSpacing"/>
              <w:rPr>
                <w:b/>
              </w:rPr>
            </w:pPr>
            <w:r>
              <w:rPr>
                <w:b/>
              </w:rPr>
              <w:t>A</w:t>
            </w:r>
          </w:p>
        </w:tc>
        <w:tc>
          <w:tcPr>
            <w:tcW w:w="1170" w:type="dxa"/>
            <w:shd w:val="clear" w:color="auto" w:fill="C4BC96" w:themeFill="background2" w:themeFillShade="BF"/>
            <w:vAlign w:val="center"/>
          </w:tcPr>
          <w:p w:rsidR="00CE0DF4" w:rsidRPr="005819DA" w:rsidRDefault="00CE0DF4" w:rsidP="00952010">
            <w:pPr>
              <w:pStyle w:val="NoSpacing"/>
              <w:rPr>
                <w:b/>
              </w:rPr>
            </w:pPr>
            <w:r>
              <w:rPr>
                <w:b/>
              </w:rPr>
              <w:t>B</w:t>
            </w:r>
          </w:p>
        </w:tc>
        <w:tc>
          <w:tcPr>
            <w:tcW w:w="1530" w:type="dxa"/>
            <w:shd w:val="clear" w:color="auto" w:fill="C4BC96" w:themeFill="background2" w:themeFillShade="BF"/>
          </w:tcPr>
          <w:p w:rsidR="00CE0DF4" w:rsidRDefault="00CE0DF4" w:rsidP="00952010">
            <w:pPr>
              <w:pStyle w:val="NoSpacing"/>
              <w:rPr>
                <w:b/>
              </w:rPr>
            </w:pPr>
            <w:r>
              <w:rPr>
                <w:b/>
              </w:rPr>
              <w:t>C</w:t>
            </w:r>
          </w:p>
        </w:tc>
        <w:tc>
          <w:tcPr>
            <w:tcW w:w="2070" w:type="dxa"/>
            <w:shd w:val="clear" w:color="auto" w:fill="C4BC96" w:themeFill="background2" w:themeFillShade="BF"/>
          </w:tcPr>
          <w:p w:rsidR="00CE0DF4" w:rsidRDefault="00607809" w:rsidP="00952010">
            <w:pPr>
              <w:pStyle w:val="NoSpacing"/>
              <w:rPr>
                <w:b/>
              </w:rPr>
            </w:pPr>
            <w:r>
              <w:rPr>
                <w:b/>
              </w:rPr>
              <w:t>D</w:t>
            </w:r>
          </w:p>
        </w:tc>
        <w:tc>
          <w:tcPr>
            <w:tcW w:w="1890" w:type="dxa"/>
            <w:shd w:val="clear" w:color="auto" w:fill="C4BC96" w:themeFill="background2" w:themeFillShade="BF"/>
          </w:tcPr>
          <w:p w:rsidR="00CE0DF4" w:rsidRDefault="00607809" w:rsidP="00952010">
            <w:pPr>
              <w:pStyle w:val="NoSpacing"/>
              <w:rPr>
                <w:b/>
              </w:rPr>
            </w:pPr>
            <w:r>
              <w:rPr>
                <w:b/>
              </w:rPr>
              <w:t>E</w:t>
            </w:r>
          </w:p>
        </w:tc>
        <w:tc>
          <w:tcPr>
            <w:tcW w:w="1710" w:type="dxa"/>
            <w:shd w:val="clear" w:color="auto" w:fill="C4BC96" w:themeFill="background2" w:themeFillShade="BF"/>
          </w:tcPr>
          <w:p w:rsidR="00CE0DF4" w:rsidRDefault="00607809" w:rsidP="00952010">
            <w:pPr>
              <w:pStyle w:val="NoSpacing"/>
              <w:rPr>
                <w:b/>
              </w:rPr>
            </w:pPr>
            <w:r>
              <w:rPr>
                <w:b/>
              </w:rPr>
              <w:t>F</w:t>
            </w:r>
          </w:p>
        </w:tc>
      </w:tr>
      <w:tr w:rsidR="00441F9C" w:rsidRPr="001540A2" w:rsidTr="004658A9">
        <w:trPr>
          <w:trHeight w:val="302"/>
        </w:trPr>
        <w:tc>
          <w:tcPr>
            <w:tcW w:w="442" w:type="dxa"/>
            <w:shd w:val="clear" w:color="auto" w:fill="C4BC96" w:themeFill="background2" w:themeFillShade="BF"/>
            <w:vAlign w:val="center"/>
          </w:tcPr>
          <w:p w:rsidR="00441F9C" w:rsidRDefault="00441F9C" w:rsidP="00952010">
            <w:pPr>
              <w:pStyle w:val="NoSpacing"/>
            </w:pPr>
            <w:r>
              <w:t>1</w:t>
            </w:r>
          </w:p>
        </w:tc>
        <w:tc>
          <w:tcPr>
            <w:tcW w:w="3626" w:type="dxa"/>
            <w:shd w:val="clear" w:color="auto" w:fill="auto"/>
          </w:tcPr>
          <w:p w:rsidR="00441F9C" w:rsidRPr="00B46C5D" w:rsidRDefault="00441F9C" w:rsidP="00952010">
            <w:pPr>
              <w:pStyle w:val="NoSpacing"/>
              <w:rPr>
                <w:b/>
              </w:rPr>
            </w:pPr>
          </w:p>
        </w:tc>
        <w:tc>
          <w:tcPr>
            <w:tcW w:w="1170" w:type="dxa"/>
            <w:tcBorders>
              <w:bottom w:val="single" w:sz="4" w:space="0" w:color="000000"/>
            </w:tcBorders>
            <w:shd w:val="clear" w:color="auto" w:fill="auto"/>
          </w:tcPr>
          <w:p w:rsidR="00441F9C" w:rsidRPr="00B46C5D" w:rsidRDefault="00441F9C" w:rsidP="00952010">
            <w:pPr>
              <w:pStyle w:val="NoSpacing"/>
              <w:rPr>
                <w:b/>
              </w:rPr>
            </w:pPr>
            <w:r>
              <w:rPr>
                <w:b/>
              </w:rPr>
              <w:t>Total</w:t>
            </w:r>
          </w:p>
        </w:tc>
        <w:tc>
          <w:tcPr>
            <w:tcW w:w="1530" w:type="dxa"/>
            <w:shd w:val="clear" w:color="auto" w:fill="auto"/>
          </w:tcPr>
          <w:p w:rsidR="00441F9C" w:rsidRPr="00B46C5D" w:rsidRDefault="00441F9C" w:rsidP="00952010">
            <w:pPr>
              <w:pStyle w:val="NoSpacing"/>
              <w:rPr>
                <w:b/>
              </w:rPr>
            </w:pPr>
            <w:r>
              <w:rPr>
                <w:b/>
              </w:rPr>
              <w:t>Without Children</w:t>
            </w:r>
          </w:p>
        </w:tc>
        <w:tc>
          <w:tcPr>
            <w:tcW w:w="2070" w:type="dxa"/>
          </w:tcPr>
          <w:p w:rsidR="00441F9C" w:rsidRDefault="00441F9C" w:rsidP="00952010">
            <w:pPr>
              <w:pStyle w:val="NoSpacing"/>
              <w:rPr>
                <w:b/>
              </w:rPr>
            </w:pPr>
            <w:r>
              <w:rPr>
                <w:b/>
              </w:rPr>
              <w:t>With Children and Adults</w:t>
            </w:r>
          </w:p>
        </w:tc>
        <w:tc>
          <w:tcPr>
            <w:tcW w:w="1890" w:type="dxa"/>
            <w:tcBorders>
              <w:bottom w:val="single" w:sz="4" w:space="0" w:color="000000"/>
            </w:tcBorders>
            <w:shd w:val="clear" w:color="auto" w:fill="auto"/>
          </w:tcPr>
          <w:p w:rsidR="00441F9C" w:rsidRPr="00B46C5D" w:rsidRDefault="00441F9C" w:rsidP="00952010">
            <w:pPr>
              <w:pStyle w:val="NoSpacing"/>
              <w:rPr>
                <w:b/>
              </w:rPr>
            </w:pPr>
            <w:r>
              <w:rPr>
                <w:b/>
              </w:rPr>
              <w:t>With Only Children</w:t>
            </w:r>
          </w:p>
        </w:tc>
        <w:tc>
          <w:tcPr>
            <w:tcW w:w="1710" w:type="dxa"/>
          </w:tcPr>
          <w:p w:rsidR="00441F9C" w:rsidRDefault="00441F9C" w:rsidP="00952010">
            <w:pPr>
              <w:pStyle w:val="NoSpacing"/>
              <w:rPr>
                <w:b/>
              </w:rPr>
            </w:pPr>
            <w:r>
              <w:rPr>
                <w:b/>
              </w:rPr>
              <w:t>Unknown Household Type</w:t>
            </w:r>
          </w:p>
        </w:tc>
      </w:tr>
      <w:tr w:rsidR="00441F9C" w:rsidRPr="001540A2" w:rsidTr="004658A9">
        <w:trPr>
          <w:trHeight w:val="302"/>
        </w:trPr>
        <w:tc>
          <w:tcPr>
            <w:tcW w:w="442" w:type="dxa"/>
            <w:shd w:val="clear" w:color="auto" w:fill="C4BC96" w:themeFill="background2" w:themeFillShade="BF"/>
            <w:vAlign w:val="center"/>
          </w:tcPr>
          <w:p w:rsidR="00441F9C" w:rsidRPr="005819DA" w:rsidRDefault="00441F9C" w:rsidP="00952010">
            <w:pPr>
              <w:pStyle w:val="NoSpacing"/>
            </w:pPr>
            <w:r>
              <w:t>2</w:t>
            </w:r>
          </w:p>
        </w:tc>
        <w:tc>
          <w:tcPr>
            <w:tcW w:w="3626" w:type="dxa"/>
            <w:shd w:val="clear" w:color="auto" w:fill="auto"/>
          </w:tcPr>
          <w:p w:rsidR="00441F9C" w:rsidRDefault="00441F9C" w:rsidP="00952010">
            <w:pPr>
              <w:pStyle w:val="NoSpacing"/>
            </w:pPr>
            <w:r>
              <w:t>Adults</w:t>
            </w:r>
          </w:p>
        </w:tc>
        <w:tc>
          <w:tcPr>
            <w:tcW w:w="1170" w:type="dxa"/>
            <w:shd w:val="pct15" w:color="auto" w:fill="auto"/>
          </w:tcPr>
          <w:p w:rsidR="00441F9C" w:rsidRDefault="00441F9C" w:rsidP="00952010">
            <w:pPr>
              <w:pStyle w:val="NoSpacing"/>
            </w:pPr>
          </w:p>
        </w:tc>
        <w:tc>
          <w:tcPr>
            <w:tcW w:w="1530" w:type="dxa"/>
            <w:tcBorders>
              <w:bottom w:val="single" w:sz="4" w:space="0" w:color="000000"/>
            </w:tcBorders>
            <w:shd w:val="clear" w:color="auto" w:fill="auto"/>
          </w:tcPr>
          <w:p w:rsidR="00441F9C" w:rsidRDefault="00441F9C" w:rsidP="00952010">
            <w:pPr>
              <w:pStyle w:val="NoSpacing"/>
            </w:pPr>
          </w:p>
        </w:tc>
        <w:tc>
          <w:tcPr>
            <w:tcW w:w="2070" w:type="dxa"/>
          </w:tcPr>
          <w:p w:rsidR="00441F9C" w:rsidRDefault="00441F9C" w:rsidP="00952010">
            <w:pPr>
              <w:pStyle w:val="NoSpacing"/>
            </w:pPr>
          </w:p>
        </w:tc>
        <w:tc>
          <w:tcPr>
            <w:tcW w:w="1890" w:type="dxa"/>
            <w:shd w:val="clear" w:color="auto" w:fill="auto"/>
          </w:tcPr>
          <w:p w:rsidR="00441F9C" w:rsidRDefault="00441F9C" w:rsidP="00952010">
            <w:pPr>
              <w:pStyle w:val="NoSpacing"/>
            </w:pPr>
          </w:p>
        </w:tc>
        <w:tc>
          <w:tcPr>
            <w:tcW w:w="1710" w:type="dxa"/>
          </w:tcPr>
          <w:p w:rsidR="00441F9C" w:rsidRDefault="00441F9C" w:rsidP="00952010">
            <w:pPr>
              <w:pStyle w:val="NoSpacing"/>
            </w:pPr>
          </w:p>
        </w:tc>
      </w:tr>
      <w:tr w:rsidR="00441F9C" w:rsidRPr="001540A2" w:rsidTr="004658A9">
        <w:trPr>
          <w:trHeight w:val="302"/>
        </w:trPr>
        <w:tc>
          <w:tcPr>
            <w:tcW w:w="442" w:type="dxa"/>
            <w:shd w:val="clear" w:color="auto" w:fill="C4BC96" w:themeFill="background2" w:themeFillShade="BF"/>
            <w:vAlign w:val="center"/>
          </w:tcPr>
          <w:p w:rsidR="00441F9C" w:rsidRPr="005819DA" w:rsidRDefault="00441F9C" w:rsidP="00952010">
            <w:pPr>
              <w:pStyle w:val="NoSpacing"/>
            </w:pPr>
            <w:r>
              <w:t>3</w:t>
            </w:r>
          </w:p>
        </w:tc>
        <w:tc>
          <w:tcPr>
            <w:tcW w:w="3626" w:type="dxa"/>
            <w:shd w:val="clear" w:color="auto" w:fill="auto"/>
          </w:tcPr>
          <w:p w:rsidR="00441F9C" w:rsidRPr="001540A2" w:rsidRDefault="00441F9C" w:rsidP="00952010">
            <w:pPr>
              <w:pStyle w:val="NoSpacing"/>
            </w:pPr>
            <w:r>
              <w:t>Children</w:t>
            </w:r>
          </w:p>
        </w:tc>
        <w:tc>
          <w:tcPr>
            <w:tcW w:w="1170" w:type="dxa"/>
            <w:shd w:val="pct15" w:color="auto" w:fill="auto"/>
          </w:tcPr>
          <w:p w:rsidR="00441F9C" w:rsidRPr="001540A2" w:rsidRDefault="00441F9C" w:rsidP="00952010">
            <w:pPr>
              <w:pStyle w:val="NoSpacing"/>
            </w:pPr>
          </w:p>
        </w:tc>
        <w:tc>
          <w:tcPr>
            <w:tcW w:w="1530" w:type="dxa"/>
            <w:shd w:val="clear" w:color="auto" w:fill="auto"/>
          </w:tcPr>
          <w:p w:rsidR="00441F9C" w:rsidRDefault="00441F9C" w:rsidP="00952010">
            <w:pPr>
              <w:pStyle w:val="NoSpacing"/>
            </w:pPr>
          </w:p>
        </w:tc>
        <w:tc>
          <w:tcPr>
            <w:tcW w:w="2070" w:type="dxa"/>
          </w:tcPr>
          <w:p w:rsidR="00441F9C" w:rsidRDefault="00441F9C" w:rsidP="00952010">
            <w:pPr>
              <w:pStyle w:val="NoSpacing"/>
            </w:pPr>
          </w:p>
        </w:tc>
        <w:tc>
          <w:tcPr>
            <w:tcW w:w="1890" w:type="dxa"/>
            <w:shd w:val="clear" w:color="auto" w:fill="auto"/>
          </w:tcPr>
          <w:p w:rsidR="00441F9C" w:rsidRDefault="00441F9C" w:rsidP="00952010">
            <w:pPr>
              <w:pStyle w:val="NoSpacing"/>
            </w:pPr>
          </w:p>
        </w:tc>
        <w:tc>
          <w:tcPr>
            <w:tcW w:w="1710" w:type="dxa"/>
          </w:tcPr>
          <w:p w:rsidR="00441F9C" w:rsidRDefault="00441F9C" w:rsidP="00952010">
            <w:pPr>
              <w:pStyle w:val="NoSpacing"/>
            </w:pPr>
          </w:p>
        </w:tc>
      </w:tr>
      <w:tr w:rsidR="00441F9C" w:rsidRPr="001540A2" w:rsidTr="004658A9">
        <w:trPr>
          <w:trHeight w:val="302"/>
        </w:trPr>
        <w:tc>
          <w:tcPr>
            <w:tcW w:w="442" w:type="dxa"/>
            <w:shd w:val="clear" w:color="auto" w:fill="C4BC96" w:themeFill="background2" w:themeFillShade="BF"/>
            <w:vAlign w:val="center"/>
          </w:tcPr>
          <w:p w:rsidR="00441F9C" w:rsidRPr="005819DA" w:rsidRDefault="00441F9C" w:rsidP="00952010">
            <w:pPr>
              <w:pStyle w:val="NoSpacing"/>
            </w:pPr>
            <w:r>
              <w:t>4</w:t>
            </w:r>
          </w:p>
        </w:tc>
        <w:tc>
          <w:tcPr>
            <w:tcW w:w="3626" w:type="dxa"/>
            <w:shd w:val="clear" w:color="auto" w:fill="auto"/>
          </w:tcPr>
          <w:p w:rsidR="00441F9C" w:rsidRPr="00F512C2" w:rsidRDefault="00441F9C" w:rsidP="00952010">
            <w:pPr>
              <w:pStyle w:val="NoSpacing"/>
            </w:pPr>
            <w:r>
              <w:t>Client Doesn’t Know/ Client Refused</w:t>
            </w:r>
          </w:p>
        </w:tc>
        <w:tc>
          <w:tcPr>
            <w:tcW w:w="1170" w:type="dxa"/>
            <w:shd w:val="pct15" w:color="auto" w:fill="auto"/>
          </w:tcPr>
          <w:p w:rsidR="00441F9C" w:rsidRPr="00F512C2" w:rsidRDefault="00441F9C" w:rsidP="00952010">
            <w:pPr>
              <w:pStyle w:val="NoSpacing"/>
            </w:pPr>
          </w:p>
        </w:tc>
        <w:tc>
          <w:tcPr>
            <w:tcW w:w="1530" w:type="dxa"/>
            <w:shd w:val="clear" w:color="auto" w:fill="auto"/>
          </w:tcPr>
          <w:p w:rsidR="00441F9C" w:rsidRPr="00F512C2" w:rsidRDefault="00441F9C" w:rsidP="00952010">
            <w:pPr>
              <w:pStyle w:val="NoSpacing"/>
            </w:pPr>
          </w:p>
        </w:tc>
        <w:tc>
          <w:tcPr>
            <w:tcW w:w="2070" w:type="dxa"/>
          </w:tcPr>
          <w:p w:rsidR="00441F9C" w:rsidRPr="00B46C5D" w:rsidRDefault="00441F9C" w:rsidP="00952010">
            <w:pPr>
              <w:pStyle w:val="NoSpacing"/>
            </w:pPr>
          </w:p>
        </w:tc>
        <w:tc>
          <w:tcPr>
            <w:tcW w:w="1890" w:type="dxa"/>
            <w:shd w:val="clear" w:color="auto" w:fill="auto"/>
          </w:tcPr>
          <w:p w:rsidR="00441F9C" w:rsidRPr="00B46C5D" w:rsidRDefault="00441F9C" w:rsidP="00952010">
            <w:pPr>
              <w:pStyle w:val="NoSpacing"/>
            </w:pPr>
          </w:p>
        </w:tc>
        <w:tc>
          <w:tcPr>
            <w:tcW w:w="1710" w:type="dxa"/>
          </w:tcPr>
          <w:p w:rsidR="00441F9C" w:rsidRPr="00B46C5D" w:rsidRDefault="00441F9C" w:rsidP="00952010">
            <w:pPr>
              <w:pStyle w:val="NoSpacing"/>
            </w:pPr>
          </w:p>
        </w:tc>
      </w:tr>
      <w:tr w:rsidR="00191EF6" w:rsidRPr="001540A2" w:rsidTr="004658A9">
        <w:trPr>
          <w:trHeight w:val="302"/>
        </w:trPr>
        <w:tc>
          <w:tcPr>
            <w:tcW w:w="442" w:type="dxa"/>
            <w:shd w:val="clear" w:color="auto" w:fill="C4BC96" w:themeFill="background2" w:themeFillShade="BF"/>
            <w:vAlign w:val="center"/>
          </w:tcPr>
          <w:p w:rsidR="00191EF6" w:rsidRPr="00F512C2" w:rsidRDefault="00191EF6" w:rsidP="00952010">
            <w:pPr>
              <w:pStyle w:val="NoSpacing"/>
            </w:pPr>
            <w:r>
              <w:t>5</w:t>
            </w:r>
          </w:p>
        </w:tc>
        <w:tc>
          <w:tcPr>
            <w:tcW w:w="3626" w:type="dxa"/>
            <w:shd w:val="clear" w:color="auto" w:fill="auto"/>
          </w:tcPr>
          <w:p w:rsidR="00191EF6" w:rsidRPr="00DC6378" w:rsidRDefault="00191EF6" w:rsidP="00952010">
            <w:pPr>
              <w:pStyle w:val="NoSpacing"/>
            </w:pPr>
            <w:r w:rsidRPr="00DC6378">
              <w:t>Data Not Collected</w:t>
            </w:r>
          </w:p>
        </w:tc>
        <w:tc>
          <w:tcPr>
            <w:tcW w:w="1170" w:type="dxa"/>
            <w:shd w:val="pct15" w:color="auto" w:fill="auto"/>
          </w:tcPr>
          <w:p w:rsidR="00191EF6" w:rsidRPr="001540A2" w:rsidRDefault="00191EF6" w:rsidP="00952010">
            <w:pPr>
              <w:pStyle w:val="NoSpacing"/>
            </w:pPr>
          </w:p>
        </w:tc>
        <w:tc>
          <w:tcPr>
            <w:tcW w:w="1530" w:type="dxa"/>
            <w:tcBorders>
              <w:bottom w:val="single" w:sz="4" w:space="0" w:color="000000"/>
            </w:tcBorders>
            <w:shd w:val="clear" w:color="auto" w:fill="auto"/>
          </w:tcPr>
          <w:p w:rsidR="00191EF6" w:rsidRDefault="00191EF6" w:rsidP="00952010">
            <w:pPr>
              <w:pStyle w:val="NoSpacing"/>
            </w:pPr>
          </w:p>
        </w:tc>
        <w:tc>
          <w:tcPr>
            <w:tcW w:w="2070" w:type="dxa"/>
            <w:tcBorders>
              <w:bottom w:val="single" w:sz="4" w:space="0" w:color="000000"/>
            </w:tcBorders>
          </w:tcPr>
          <w:p w:rsidR="00191EF6" w:rsidRDefault="00191EF6" w:rsidP="00952010">
            <w:pPr>
              <w:pStyle w:val="NoSpacing"/>
            </w:pPr>
          </w:p>
        </w:tc>
        <w:tc>
          <w:tcPr>
            <w:tcW w:w="1890" w:type="dxa"/>
            <w:tcBorders>
              <w:bottom w:val="single" w:sz="4" w:space="0" w:color="000000"/>
            </w:tcBorders>
            <w:shd w:val="clear" w:color="auto" w:fill="auto"/>
          </w:tcPr>
          <w:p w:rsidR="00191EF6" w:rsidRDefault="00191EF6" w:rsidP="00952010">
            <w:pPr>
              <w:pStyle w:val="NoSpacing"/>
            </w:pPr>
          </w:p>
        </w:tc>
        <w:tc>
          <w:tcPr>
            <w:tcW w:w="1710" w:type="dxa"/>
            <w:tcBorders>
              <w:bottom w:val="single" w:sz="4" w:space="0" w:color="000000"/>
            </w:tcBorders>
          </w:tcPr>
          <w:p w:rsidR="00191EF6" w:rsidRDefault="00191EF6" w:rsidP="00952010">
            <w:pPr>
              <w:pStyle w:val="NoSpacing"/>
            </w:pPr>
          </w:p>
        </w:tc>
      </w:tr>
      <w:tr w:rsidR="00441F9C" w:rsidRPr="001540A2" w:rsidTr="004658A9">
        <w:trPr>
          <w:trHeight w:val="302"/>
        </w:trPr>
        <w:tc>
          <w:tcPr>
            <w:tcW w:w="442" w:type="dxa"/>
            <w:shd w:val="clear" w:color="auto" w:fill="C4BC96" w:themeFill="background2" w:themeFillShade="BF"/>
            <w:vAlign w:val="center"/>
          </w:tcPr>
          <w:p w:rsidR="00441F9C" w:rsidRPr="00F512C2" w:rsidRDefault="00441F9C" w:rsidP="00952010">
            <w:pPr>
              <w:pStyle w:val="NoSpacing"/>
            </w:pPr>
            <w:r>
              <w:t>6</w:t>
            </w:r>
          </w:p>
        </w:tc>
        <w:tc>
          <w:tcPr>
            <w:tcW w:w="3626" w:type="dxa"/>
            <w:shd w:val="clear" w:color="auto" w:fill="auto"/>
          </w:tcPr>
          <w:p w:rsidR="00441F9C" w:rsidRPr="00D464C8" w:rsidRDefault="00441F9C" w:rsidP="00952010">
            <w:pPr>
              <w:pStyle w:val="NoSpacing"/>
              <w:rPr>
                <w:b/>
              </w:rPr>
            </w:pPr>
            <w:r w:rsidRPr="00D464C8">
              <w:rPr>
                <w:b/>
              </w:rPr>
              <w:t>Total</w:t>
            </w:r>
          </w:p>
        </w:tc>
        <w:tc>
          <w:tcPr>
            <w:tcW w:w="1170" w:type="dxa"/>
            <w:shd w:val="pct15" w:color="auto" w:fill="auto"/>
          </w:tcPr>
          <w:p w:rsidR="00441F9C" w:rsidRPr="00F512C2" w:rsidRDefault="00441F9C" w:rsidP="00952010">
            <w:pPr>
              <w:pStyle w:val="NoSpacing"/>
            </w:pPr>
          </w:p>
        </w:tc>
        <w:tc>
          <w:tcPr>
            <w:tcW w:w="1530" w:type="dxa"/>
            <w:shd w:val="pct15" w:color="auto" w:fill="auto"/>
          </w:tcPr>
          <w:p w:rsidR="00441F9C" w:rsidRDefault="00441F9C" w:rsidP="00952010">
            <w:pPr>
              <w:pStyle w:val="NoSpacing"/>
            </w:pPr>
          </w:p>
        </w:tc>
        <w:tc>
          <w:tcPr>
            <w:tcW w:w="2070" w:type="dxa"/>
            <w:shd w:val="pct15" w:color="auto" w:fill="auto"/>
          </w:tcPr>
          <w:p w:rsidR="00441F9C" w:rsidRDefault="00441F9C" w:rsidP="00952010">
            <w:pPr>
              <w:pStyle w:val="NoSpacing"/>
            </w:pPr>
          </w:p>
        </w:tc>
        <w:tc>
          <w:tcPr>
            <w:tcW w:w="1890" w:type="dxa"/>
            <w:shd w:val="pct15" w:color="auto" w:fill="auto"/>
          </w:tcPr>
          <w:p w:rsidR="00441F9C" w:rsidRDefault="00441F9C" w:rsidP="00952010">
            <w:pPr>
              <w:pStyle w:val="NoSpacing"/>
            </w:pPr>
          </w:p>
        </w:tc>
        <w:tc>
          <w:tcPr>
            <w:tcW w:w="1710" w:type="dxa"/>
            <w:shd w:val="pct15" w:color="auto" w:fill="auto"/>
          </w:tcPr>
          <w:p w:rsidR="00441F9C" w:rsidRDefault="00441F9C" w:rsidP="00952010">
            <w:pPr>
              <w:pStyle w:val="NoSpacing"/>
            </w:pPr>
          </w:p>
        </w:tc>
      </w:tr>
    </w:tbl>
    <w:p w:rsidR="00F15641" w:rsidRDefault="00F15641" w:rsidP="00F15641">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260"/>
        <w:gridCol w:w="7260"/>
      </w:tblGrid>
      <w:tr w:rsidR="00173612" w:rsidRPr="002D4D0C" w:rsidTr="00A43E07">
        <w:trPr>
          <w:trHeight w:val="305"/>
          <w:tblHeader/>
        </w:trPr>
        <w:tc>
          <w:tcPr>
            <w:tcW w:w="1345" w:type="dxa"/>
            <w:shd w:val="clear" w:color="auto" w:fill="DDD9C3" w:themeFill="background2" w:themeFillShade="E6"/>
            <w:vAlign w:val="center"/>
          </w:tcPr>
          <w:p w:rsidR="00173612" w:rsidRPr="002D4D0C" w:rsidRDefault="00173612" w:rsidP="00A43E07">
            <w:pPr>
              <w:pStyle w:val="NoSpacing"/>
              <w:rPr>
                <w:b/>
              </w:rPr>
            </w:pPr>
            <w:r w:rsidRPr="002D4D0C">
              <w:rPr>
                <w:b/>
              </w:rPr>
              <w:t>Field No</w:t>
            </w:r>
          </w:p>
        </w:tc>
        <w:tc>
          <w:tcPr>
            <w:tcW w:w="4260" w:type="dxa"/>
            <w:shd w:val="clear" w:color="auto" w:fill="DDD9C3" w:themeFill="background2" w:themeFillShade="E6"/>
            <w:vAlign w:val="center"/>
          </w:tcPr>
          <w:p w:rsidR="00173612" w:rsidRPr="002D4D0C" w:rsidRDefault="00173612" w:rsidP="00A43E07">
            <w:pPr>
              <w:pStyle w:val="NoSpacing"/>
              <w:rPr>
                <w:b/>
              </w:rPr>
            </w:pPr>
            <w:r>
              <w:rPr>
                <w:b/>
              </w:rPr>
              <w:t>Other Relevant Data Standards Required</w:t>
            </w:r>
          </w:p>
        </w:tc>
        <w:tc>
          <w:tcPr>
            <w:tcW w:w="7260" w:type="dxa"/>
            <w:shd w:val="clear" w:color="auto" w:fill="DDD9C3" w:themeFill="background2" w:themeFillShade="E6"/>
            <w:vAlign w:val="center"/>
          </w:tcPr>
          <w:p w:rsidR="00173612" w:rsidRPr="002D4D0C" w:rsidRDefault="00173612" w:rsidP="00A43E07">
            <w:pPr>
              <w:pStyle w:val="NoSpacing"/>
              <w:rPr>
                <w:b/>
              </w:rPr>
            </w:pPr>
            <w:r w:rsidRPr="002D4D0C">
              <w:rPr>
                <w:b/>
              </w:rPr>
              <w:t>Relevant Data</w:t>
            </w:r>
          </w:p>
        </w:tc>
      </w:tr>
      <w:tr w:rsidR="00173612" w:rsidRPr="005819DA" w:rsidTr="00A43E07">
        <w:tc>
          <w:tcPr>
            <w:tcW w:w="1345" w:type="dxa"/>
            <w:vAlign w:val="center"/>
          </w:tcPr>
          <w:p w:rsidR="00173612" w:rsidRPr="00260854" w:rsidRDefault="00173612" w:rsidP="00A43E07">
            <w:pPr>
              <w:pStyle w:val="NoSpacing"/>
            </w:pPr>
            <w:r w:rsidRPr="00260854">
              <w:t>2.4.2</w:t>
            </w:r>
          </w:p>
        </w:tc>
        <w:tc>
          <w:tcPr>
            <w:tcW w:w="4260" w:type="dxa"/>
            <w:vAlign w:val="center"/>
          </w:tcPr>
          <w:p w:rsidR="00173612" w:rsidRPr="00ED08B6" w:rsidRDefault="00173612" w:rsidP="00A43E07">
            <w:pPr>
              <w:pStyle w:val="NoSpacing"/>
            </w:pPr>
            <w:r w:rsidRPr="00ED08B6">
              <w:t>Project Type</w:t>
            </w:r>
          </w:p>
        </w:tc>
        <w:tc>
          <w:tcPr>
            <w:tcW w:w="7260" w:type="dxa"/>
            <w:vAlign w:val="center"/>
          </w:tcPr>
          <w:p w:rsidR="00173612" w:rsidRPr="00260854" w:rsidRDefault="00173612" w:rsidP="00A43E07">
            <w:pPr>
              <w:pStyle w:val="NoSpacing"/>
            </w:pPr>
            <w:r>
              <w:t>All projects</w:t>
            </w:r>
          </w:p>
        </w:tc>
      </w:tr>
    </w:tbl>
    <w:p w:rsidR="004658A9" w:rsidRPr="00336FC3" w:rsidRDefault="004658A9" w:rsidP="004658A9">
      <w:pPr>
        <w:rPr>
          <w:rStyle w:val="Emphasis"/>
          <w:i w:val="0"/>
          <w:iCs w:val="0"/>
        </w:rPr>
      </w:pPr>
    </w:p>
    <w:p w:rsidR="0045172A" w:rsidRDefault="0045172A"/>
    <w:p w:rsidR="0045172A" w:rsidRPr="004658A9" w:rsidRDefault="004658A9" w:rsidP="0045172A">
      <w:pPr>
        <w:rPr>
          <w:rFonts w:asciiTheme="minorHAnsi" w:hAnsiTheme="minorHAnsi"/>
          <w:b/>
        </w:rPr>
      </w:pPr>
      <w:r w:rsidRPr="00336FC3">
        <w:rPr>
          <w:rStyle w:val="Emphasis"/>
          <w:i w:val="0"/>
          <w:iCs w:val="0"/>
        </w:rPr>
        <w:t>Universe:</w:t>
      </w:r>
      <w:r>
        <w:rPr>
          <w:rStyle w:val="Emphasis"/>
          <w:i w:val="0"/>
          <w:iCs w:val="0"/>
        </w:rPr>
        <w:t xml:space="preserve">  </w:t>
      </w:r>
      <w:r w:rsidR="0045172A">
        <w:t>Active clients in the report date range</w:t>
      </w:r>
    </w:p>
    <w:p w:rsidR="001E4BAE" w:rsidRPr="005B7386" w:rsidRDefault="00584748" w:rsidP="005B7386">
      <w:pPr>
        <w:rPr>
          <w:rStyle w:val="Emphasis"/>
          <w:i w:val="0"/>
          <w:iCs w:val="0"/>
        </w:rPr>
      </w:pPr>
      <w:r w:rsidRPr="00584748">
        <w:rPr>
          <w:rStyle w:val="Emphasis"/>
          <w:iCs w:val="0"/>
        </w:rPr>
        <w:t>HMIS Reporting Glossary</w:t>
      </w:r>
      <w:r w:rsidR="004658A9" w:rsidRPr="00336FC3">
        <w:rPr>
          <w:rStyle w:val="Emphasis"/>
          <w:i w:val="0"/>
          <w:iCs w:val="0"/>
        </w:rPr>
        <w:t xml:space="preserve"> Reference:  </w:t>
      </w:r>
      <w:r w:rsidR="0045172A" w:rsidRPr="0045172A">
        <w:t>Active Clients</w:t>
      </w:r>
      <w:r w:rsidR="009A0BEA">
        <w:t xml:space="preserve">; </w:t>
      </w:r>
      <w:r w:rsidR="0045172A" w:rsidRPr="0045172A">
        <w:t>Date of Birth / Age</w:t>
      </w:r>
      <w:r w:rsidR="009A0BEA">
        <w:t xml:space="preserve">; </w:t>
      </w:r>
      <w:r w:rsidR="0045172A" w:rsidRPr="0045172A">
        <w:t>Household Types</w:t>
      </w:r>
      <w:r w:rsidR="009A0BEA">
        <w:t xml:space="preserve">; </w:t>
      </w:r>
      <w:r w:rsidR="0045172A" w:rsidRPr="0045172A">
        <w:t>Unduplicated Household Counts and Unduplicated Client Counts by House</w:t>
      </w:r>
      <w:r w:rsidR="009C0D9C">
        <w:t>hold Type</w:t>
      </w:r>
    </w:p>
    <w:p w:rsidR="009C0D9C" w:rsidRPr="005B7386" w:rsidRDefault="004658A9" w:rsidP="002D4D0C">
      <w:pPr>
        <w:pStyle w:val="NoSpacing"/>
        <w:rPr>
          <w:rFonts w:asciiTheme="minorHAnsi" w:hAnsiTheme="minorHAnsi"/>
          <w:b/>
        </w:rPr>
      </w:pPr>
      <w:r w:rsidRPr="004658A9">
        <w:rPr>
          <w:rStyle w:val="Emphasis"/>
          <w:i w:val="0"/>
          <w:iCs w:val="0"/>
        </w:rPr>
        <w:t>Programming Instructions:</w:t>
      </w:r>
      <w:r w:rsidR="005B7386">
        <w:rPr>
          <w:rStyle w:val="Emphasis"/>
          <w:i w:val="0"/>
          <w:iCs w:val="0"/>
        </w:rPr>
        <w:t xml:space="preserve">  </w:t>
      </w:r>
      <w:r w:rsidR="001E4BAE">
        <w:t>Report the</w:t>
      </w:r>
      <w:r w:rsidR="009C0D9C">
        <w:t xml:space="preserve"> distinct counts of clients </w:t>
      </w:r>
      <w:r w:rsidR="002D4D0C">
        <w:t>by age</w:t>
      </w:r>
      <w:r w:rsidR="009C0D9C">
        <w:t xml:space="preserve"> and household type.  See </w:t>
      </w:r>
      <w:hyperlink w:anchor="_Reporting_counts_of" w:history="1">
        <w:r w:rsidR="009C0D9C" w:rsidRPr="00821B60">
          <w:rPr>
            <w:rStyle w:val="Hyperlink"/>
          </w:rPr>
          <w:t xml:space="preserve">Reporting counts of clients by element </w:t>
        </w:r>
        <w:r w:rsidR="00DF0751" w:rsidRPr="00821B60">
          <w:rPr>
            <w:rStyle w:val="Hyperlink"/>
          </w:rPr>
          <w:t xml:space="preserve">by </w:t>
        </w:r>
        <w:r w:rsidR="00DF0751">
          <w:rPr>
            <w:rStyle w:val="Hyperlink"/>
          </w:rPr>
          <w:t>household</w:t>
        </w:r>
        <w:r w:rsidR="009C0D9C" w:rsidRPr="00821B60">
          <w:rPr>
            <w:rStyle w:val="Hyperlink"/>
          </w:rPr>
          <w:t xml:space="preserve"> type</w:t>
        </w:r>
      </w:hyperlink>
      <w:r w:rsidR="009C0D9C">
        <w:t xml:space="preserve"> </w:t>
      </w:r>
      <w:r w:rsidR="001E4BAE">
        <w:t>for column instructions.</w:t>
      </w:r>
    </w:p>
    <w:p w:rsidR="00CE0DF4" w:rsidRPr="00834759" w:rsidRDefault="00CE0DF4" w:rsidP="00FC4861">
      <w:pPr>
        <w:spacing w:afterLines="60" w:after="144"/>
        <w:rPr>
          <w:rFonts w:cs="Calibri"/>
          <w:b/>
          <w:color w:val="auto"/>
          <w:szCs w:val="22"/>
        </w:rPr>
      </w:pPr>
    </w:p>
    <w:p w:rsidR="00CE0DF4" w:rsidRPr="00CE0DF4" w:rsidRDefault="00CE0DF4" w:rsidP="00CE0DF4"/>
    <w:p w:rsidR="00F15641" w:rsidRDefault="00F15641" w:rsidP="00FC4861">
      <w:pPr>
        <w:spacing w:afterLines="60" w:after="144"/>
        <w:rPr>
          <w:rFonts w:cs="Calibri"/>
          <w:b/>
          <w:color w:val="auto"/>
          <w:szCs w:val="22"/>
        </w:rPr>
      </w:pPr>
    </w:p>
    <w:p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rsidR="00470A14" w:rsidRDefault="00470A14" w:rsidP="002A025F">
      <w:pPr>
        <w:pStyle w:val="Heading2"/>
      </w:pPr>
      <w:bookmarkStart w:id="45" w:name="_Toc421531888"/>
      <w:r w:rsidRPr="001540A2">
        <w:t>Q</w:t>
      </w:r>
      <w:r w:rsidR="00656C0C">
        <w:t>6c</w:t>
      </w:r>
      <w:r w:rsidRPr="001540A2">
        <w:t xml:space="preserve">: </w:t>
      </w:r>
      <w:r>
        <w:t>Point-in-Time Count of Persons on the Last Wednesday</w:t>
      </w:r>
      <w:bookmarkEnd w:id="45"/>
    </w:p>
    <w:p w:rsidR="002D4D0C" w:rsidRPr="00A804A5" w:rsidRDefault="002D4D0C"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w:t>
      </w:r>
      <w:proofErr w:type="spellStart"/>
      <w:r w:rsidRPr="00A804A5">
        <w:rPr>
          <w:rFonts w:asciiTheme="minorHAnsi" w:hAnsiTheme="minorHAnsi"/>
        </w:rPr>
        <w:t>CoC</w:t>
      </w:r>
      <w:proofErr w:type="spellEnd"/>
      <w:r w:rsidRPr="00A804A5">
        <w:rPr>
          <w:rFonts w:asciiTheme="minorHAnsi" w:hAnsiTheme="minorHAnsi"/>
        </w:rPr>
        <w:t xml:space="preserve">-APR </w:t>
      </w:r>
    </w:p>
    <w:p w:rsidR="00470A14" w:rsidRPr="00A804A5" w:rsidRDefault="002D4D0C" w:rsidP="00A804A5">
      <w:pPr>
        <w:pStyle w:val="NoSpacing"/>
        <w:rPr>
          <w:rFonts w:asciiTheme="minorHAnsi" w:hAnsiTheme="minorHAnsi"/>
        </w:rPr>
      </w:pPr>
      <w:r w:rsidRPr="00A804A5">
        <w:rPr>
          <w:rStyle w:val="NormalBoldChar"/>
          <w:rFonts w:asciiTheme="minorHAnsi" w:hAnsiTheme="minorHAnsi"/>
        </w:rPr>
        <w:t>Changes from 2014 APR:</w:t>
      </w:r>
      <w:r w:rsidRPr="00A804A5">
        <w:rPr>
          <w:rFonts w:asciiTheme="minorHAnsi" w:hAnsiTheme="minorHAnsi"/>
        </w:rPr>
        <w:t xml:space="preserve">  No change</w:t>
      </w:r>
      <w:r w:rsidR="002E22F1">
        <w:rPr>
          <w:rFonts w:asciiTheme="minorHAnsi" w:hAnsiTheme="minorHAnsi"/>
        </w:rPr>
        <w:t xml:space="preserve"> </w:t>
      </w:r>
      <w:r w:rsidR="001D7054">
        <w:rPr>
          <w:rFonts w:asciiTheme="minorHAnsi" w:hAnsiTheme="minorHAnsi"/>
        </w:rPr>
        <w:t>(2014 - Q8)</w:t>
      </w:r>
    </w:p>
    <w:p w:rsidR="004658A9" w:rsidRPr="004658A9" w:rsidRDefault="004658A9" w:rsidP="00470A1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1286"/>
        <w:gridCol w:w="1350"/>
        <w:gridCol w:w="1710"/>
        <w:gridCol w:w="2340"/>
        <w:gridCol w:w="1890"/>
        <w:gridCol w:w="2610"/>
      </w:tblGrid>
      <w:tr w:rsidR="00470A14" w:rsidRPr="00952010" w:rsidTr="00F4057A">
        <w:trPr>
          <w:trHeight w:val="302"/>
          <w:tblHeader/>
        </w:trPr>
        <w:tc>
          <w:tcPr>
            <w:tcW w:w="442" w:type="dxa"/>
            <w:tcBorders>
              <w:bottom w:val="single" w:sz="4" w:space="0" w:color="000000"/>
            </w:tcBorders>
            <w:shd w:val="clear" w:color="auto" w:fill="C4BC96" w:themeFill="background2" w:themeFillShade="BF"/>
            <w:vAlign w:val="center"/>
          </w:tcPr>
          <w:p w:rsidR="00470A14" w:rsidRPr="00952010" w:rsidRDefault="00470A14" w:rsidP="00952010">
            <w:pPr>
              <w:pStyle w:val="NoSpacing"/>
            </w:pPr>
          </w:p>
        </w:tc>
        <w:tc>
          <w:tcPr>
            <w:tcW w:w="1286" w:type="dxa"/>
            <w:shd w:val="clear" w:color="auto" w:fill="C4BC96" w:themeFill="background2" w:themeFillShade="BF"/>
          </w:tcPr>
          <w:p w:rsidR="00470A14" w:rsidRPr="00952010" w:rsidRDefault="00470A14" w:rsidP="00952010">
            <w:pPr>
              <w:pStyle w:val="NoSpacing"/>
            </w:pPr>
            <w:r w:rsidRPr="00952010">
              <w:t>A</w:t>
            </w:r>
          </w:p>
        </w:tc>
        <w:tc>
          <w:tcPr>
            <w:tcW w:w="1350" w:type="dxa"/>
            <w:shd w:val="clear" w:color="auto" w:fill="C4BC96" w:themeFill="background2" w:themeFillShade="BF"/>
            <w:vAlign w:val="center"/>
          </w:tcPr>
          <w:p w:rsidR="00470A14" w:rsidRPr="00952010" w:rsidRDefault="00470A14" w:rsidP="00952010">
            <w:pPr>
              <w:pStyle w:val="NoSpacing"/>
            </w:pPr>
            <w:r w:rsidRPr="00952010">
              <w:t>B</w:t>
            </w:r>
          </w:p>
        </w:tc>
        <w:tc>
          <w:tcPr>
            <w:tcW w:w="1710" w:type="dxa"/>
            <w:shd w:val="clear" w:color="auto" w:fill="C4BC96" w:themeFill="background2" w:themeFillShade="BF"/>
          </w:tcPr>
          <w:p w:rsidR="00470A14" w:rsidRPr="00952010" w:rsidRDefault="00470A14" w:rsidP="00952010">
            <w:pPr>
              <w:pStyle w:val="NoSpacing"/>
            </w:pPr>
            <w:r w:rsidRPr="00952010">
              <w:t>C</w:t>
            </w:r>
          </w:p>
        </w:tc>
        <w:tc>
          <w:tcPr>
            <w:tcW w:w="2340" w:type="dxa"/>
            <w:shd w:val="clear" w:color="auto" w:fill="C4BC96" w:themeFill="background2" w:themeFillShade="BF"/>
          </w:tcPr>
          <w:p w:rsidR="00470A14" w:rsidRPr="00952010" w:rsidRDefault="00607809" w:rsidP="00952010">
            <w:pPr>
              <w:pStyle w:val="NoSpacing"/>
            </w:pPr>
            <w:r w:rsidRPr="00952010">
              <w:t>D</w:t>
            </w:r>
          </w:p>
        </w:tc>
        <w:tc>
          <w:tcPr>
            <w:tcW w:w="1890" w:type="dxa"/>
            <w:shd w:val="clear" w:color="auto" w:fill="C4BC96" w:themeFill="background2" w:themeFillShade="BF"/>
          </w:tcPr>
          <w:p w:rsidR="00470A14" w:rsidRPr="00952010" w:rsidRDefault="00607809" w:rsidP="00952010">
            <w:pPr>
              <w:pStyle w:val="NoSpacing"/>
            </w:pPr>
            <w:r w:rsidRPr="00952010">
              <w:t>E</w:t>
            </w:r>
          </w:p>
        </w:tc>
        <w:tc>
          <w:tcPr>
            <w:tcW w:w="2610" w:type="dxa"/>
            <w:shd w:val="clear" w:color="auto" w:fill="C4BC96" w:themeFill="background2" w:themeFillShade="BF"/>
          </w:tcPr>
          <w:p w:rsidR="00470A14" w:rsidRPr="00952010" w:rsidRDefault="00607809" w:rsidP="00952010">
            <w:pPr>
              <w:pStyle w:val="NoSpacing"/>
            </w:pPr>
            <w:r w:rsidRPr="00952010">
              <w:t>F</w:t>
            </w:r>
          </w:p>
        </w:tc>
      </w:tr>
      <w:tr w:rsidR="00575F0D" w:rsidRPr="00952010" w:rsidTr="004935F0">
        <w:trPr>
          <w:trHeight w:val="302"/>
        </w:trPr>
        <w:tc>
          <w:tcPr>
            <w:tcW w:w="442" w:type="dxa"/>
            <w:shd w:val="clear" w:color="auto" w:fill="C4BC96" w:themeFill="background2" w:themeFillShade="BF"/>
            <w:vAlign w:val="center"/>
          </w:tcPr>
          <w:p w:rsidR="00575F0D" w:rsidRPr="00952010" w:rsidRDefault="00575F0D" w:rsidP="00952010">
            <w:pPr>
              <w:pStyle w:val="NoSpacing"/>
              <w:rPr>
                <w:b/>
              </w:rPr>
            </w:pPr>
            <w:r w:rsidRPr="00952010">
              <w:rPr>
                <w:b/>
              </w:rPr>
              <w:t>1</w:t>
            </w:r>
          </w:p>
        </w:tc>
        <w:tc>
          <w:tcPr>
            <w:tcW w:w="1286" w:type="dxa"/>
            <w:shd w:val="clear" w:color="auto" w:fill="auto"/>
          </w:tcPr>
          <w:p w:rsidR="00575F0D" w:rsidRPr="00952010" w:rsidRDefault="00575F0D" w:rsidP="00952010">
            <w:pPr>
              <w:pStyle w:val="NoSpacing"/>
              <w:rPr>
                <w:b/>
              </w:rPr>
            </w:pPr>
          </w:p>
        </w:tc>
        <w:tc>
          <w:tcPr>
            <w:tcW w:w="1350" w:type="dxa"/>
            <w:tcBorders>
              <w:bottom w:val="single" w:sz="4" w:space="0" w:color="000000"/>
            </w:tcBorders>
            <w:shd w:val="clear" w:color="auto" w:fill="auto"/>
          </w:tcPr>
          <w:p w:rsidR="00575F0D" w:rsidRPr="00952010" w:rsidRDefault="00575F0D" w:rsidP="00952010">
            <w:pPr>
              <w:pStyle w:val="NoSpacing"/>
              <w:rPr>
                <w:b/>
              </w:rPr>
            </w:pPr>
            <w:r w:rsidRPr="00952010">
              <w:rPr>
                <w:b/>
              </w:rPr>
              <w:t>Total</w:t>
            </w:r>
          </w:p>
        </w:tc>
        <w:tc>
          <w:tcPr>
            <w:tcW w:w="1710" w:type="dxa"/>
            <w:shd w:val="clear" w:color="auto" w:fill="auto"/>
          </w:tcPr>
          <w:p w:rsidR="00575F0D" w:rsidRPr="00952010" w:rsidRDefault="00575F0D" w:rsidP="00952010">
            <w:pPr>
              <w:pStyle w:val="NoSpacing"/>
              <w:rPr>
                <w:b/>
              </w:rPr>
            </w:pPr>
            <w:r w:rsidRPr="00952010">
              <w:rPr>
                <w:b/>
              </w:rPr>
              <w:t>Without Children</w:t>
            </w:r>
          </w:p>
        </w:tc>
        <w:tc>
          <w:tcPr>
            <w:tcW w:w="2340" w:type="dxa"/>
          </w:tcPr>
          <w:p w:rsidR="00575F0D" w:rsidRPr="00952010" w:rsidRDefault="00575F0D" w:rsidP="00952010">
            <w:pPr>
              <w:pStyle w:val="NoSpacing"/>
              <w:rPr>
                <w:b/>
              </w:rPr>
            </w:pPr>
            <w:r w:rsidRPr="00952010">
              <w:rPr>
                <w:b/>
              </w:rPr>
              <w:t>With Children and Adults</w:t>
            </w:r>
          </w:p>
        </w:tc>
        <w:tc>
          <w:tcPr>
            <w:tcW w:w="1890" w:type="dxa"/>
            <w:shd w:val="clear" w:color="auto" w:fill="auto"/>
          </w:tcPr>
          <w:p w:rsidR="00575F0D" w:rsidRPr="00952010" w:rsidRDefault="00575F0D" w:rsidP="00952010">
            <w:pPr>
              <w:pStyle w:val="NoSpacing"/>
              <w:rPr>
                <w:b/>
              </w:rPr>
            </w:pPr>
            <w:r w:rsidRPr="00952010">
              <w:rPr>
                <w:b/>
              </w:rPr>
              <w:t>With Only Children</w:t>
            </w:r>
          </w:p>
        </w:tc>
        <w:tc>
          <w:tcPr>
            <w:tcW w:w="2610" w:type="dxa"/>
          </w:tcPr>
          <w:p w:rsidR="00575F0D" w:rsidRPr="00952010" w:rsidRDefault="00575F0D" w:rsidP="00952010">
            <w:pPr>
              <w:pStyle w:val="NoSpacing"/>
              <w:rPr>
                <w:b/>
              </w:rPr>
            </w:pPr>
            <w:r w:rsidRPr="00952010">
              <w:rPr>
                <w:b/>
              </w:rPr>
              <w:t>Unknown Household Type</w:t>
            </w:r>
          </w:p>
        </w:tc>
      </w:tr>
      <w:tr w:rsidR="00575F0D" w:rsidRPr="00952010" w:rsidTr="004935F0">
        <w:trPr>
          <w:trHeight w:val="302"/>
        </w:trPr>
        <w:tc>
          <w:tcPr>
            <w:tcW w:w="442" w:type="dxa"/>
            <w:shd w:val="clear" w:color="auto" w:fill="C4BC96" w:themeFill="background2" w:themeFillShade="BF"/>
            <w:vAlign w:val="center"/>
          </w:tcPr>
          <w:p w:rsidR="00575F0D" w:rsidRPr="00952010" w:rsidRDefault="00575F0D" w:rsidP="00952010">
            <w:pPr>
              <w:pStyle w:val="NoSpacing"/>
            </w:pPr>
            <w:r w:rsidRPr="00952010">
              <w:t>2</w:t>
            </w:r>
          </w:p>
        </w:tc>
        <w:tc>
          <w:tcPr>
            <w:tcW w:w="1286" w:type="dxa"/>
            <w:shd w:val="clear" w:color="auto" w:fill="auto"/>
          </w:tcPr>
          <w:p w:rsidR="00575F0D" w:rsidRPr="00952010" w:rsidRDefault="00575F0D" w:rsidP="00952010">
            <w:pPr>
              <w:pStyle w:val="NoSpacing"/>
            </w:pPr>
            <w:r w:rsidRPr="00952010">
              <w:t>January</w:t>
            </w:r>
          </w:p>
        </w:tc>
        <w:tc>
          <w:tcPr>
            <w:tcW w:w="1350" w:type="dxa"/>
            <w:shd w:val="pct15" w:color="auto" w:fill="auto"/>
          </w:tcPr>
          <w:p w:rsidR="00575F0D" w:rsidRPr="00952010" w:rsidRDefault="00575F0D" w:rsidP="00952010">
            <w:pPr>
              <w:pStyle w:val="NoSpacing"/>
            </w:pPr>
          </w:p>
        </w:tc>
        <w:tc>
          <w:tcPr>
            <w:tcW w:w="1710" w:type="dxa"/>
            <w:shd w:val="clear" w:color="auto" w:fill="auto"/>
          </w:tcPr>
          <w:p w:rsidR="00575F0D" w:rsidRPr="00952010" w:rsidRDefault="00575F0D" w:rsidP="00952010">
            <w:pPr>
              <w:pStyle w:val="NoSpacing"/>
            </w:pPr>
          </w:p>
        </w:tc>
        <w:tc>
          <w:tcPr>
            <w:tcW w:w="2340" w:type="dxa"/>
          </w:tcPr>
          <w:p w:rsidR="00575F0D" w:rsidRPr="00952010" w:rsidRDefault="00575F0D" w:rsidP="00952010">
            <w:pPr>
              <w:pStyle w:val="NoSpacing"/>
            </w:pPr>
          </w:p>
        </w:tc>
        <w:tc>
          <w:tcPr>
            <w:tcW w:w="1890" w:type="dxa"/>
            <w:shd w:val="clear" w:color="auto" w:fill="auto"/>
          </w:tcPr>
          <w:p w:rsidR="00575F0D" w:rsidRPr="00952010" w:rsidRDefault="00575F0D" w:rsidP="00952010">
            <w:pPr>
              <w:pStyle w:val="NoSpacing"/>
            </w:pPr>
          </w:p>
        </w:tc>
        <w:tc>
          <w:tcPr>
            <w:tcW w:w="2610" w:type="dxa"/>
          </w:tcPr>
          <w:p w:rsidR="00575F0D" w:rsidRPr="00952010" w:rsidRDefault="00575F0D" w:rsidP="00952010">
            <w:pPr>
              <w:pStyle w:val="NoSpacing"/>
            </w:pPr>
          </w:p>
        </w:tc>
      </w:tr>
      <w:tr w:rsidR="00575F0D" w:rsidRPr="00952010" w:rsidTr="004935F0">
        <w:trPr>
          <w:trHeight w:val="302"/>
        </w:trPr>
        <w:tc>
          <w:tcPr>
            <w:tcW w:w="442" w:type="dxa"/>
            <w:shd w:val="clear" w:color="auto" w:fill="C4BC96" w:themeFill="background2" w:themeFillShade="BF"/>
            <w:vAlign w:val="center"/>
          </w:tcPr>
          <w:p w:rsidR="00575F0D" w:rsidRPr="00952010" w:rsidRDefault="00575F0D" w:rsidP="00952010">
            <w:pPr>
              <w:pStyle w:val="NoSpacing"/>
            </w:pPr>
            <w:r w:rsidRPr="00952010">
              <w:t>3</w:t>
            </w:r>
          </w:p>
        </w:tc>
        <w:tc>
          <w:tcPr>
            <w:tcW w:w="1286" w:type="dxa"/>
            <w:shd w:val="clear" w:color="auto" w:fill="auto"/>
          </w:tcPr>
          <w:p w:rsidR="00575F0D" w:rsidRPr="00952010" w:rsidRDefault="00575F0D" w:rsidP="00952010">
            <w:pPr>
              <w:pStyle w:val="NoSpacing"/>
            </w:pPr>
            <w:r w:rsidRPr="00952010">
              <w:t>April</w:t>
            </w:r>
          </w:p>
        </w:tc>
        <w:tc>
          <w:tcPr>
            <w:tcW w:w="1350" w:type="dxa"/>
            <w:shd w:val="pct15" w:color="auto" w:fill="auto"/>
          </w:tcPr>
          <w:p w:rsidR="00575F0D" w:rsidRPr="00952010" w:rsidRDefault="00575F0D" w:rsidP="00952010">
            <w:pPr>
              <w:pStyle w:val="NoSpacing"/>
            </w:pPr>
          </w:p>
        </w:tc>
        <w:tc>
          <w:tcPr>
            <w:tcW w:w="1710" w:type="dxa"/>
            <w:shd w:val="clear" w:color="auto" w:fill="auto"/>
          </w:tcPr>
          <w:p w:rsidR="00575F0D" w:rsidRPr="00952010" w:rsidRDefault="00575F0D" w:rsidP="00952010">
            <w:pPr>
              <w:pStyle w:val="NoSpacing"/>
            </w:pPr>
          </w:p>
        </w:tc>
        <w:tc>
          <w:tcPr>
            <w:tcW w:w="2340" w:type="dxa"/>
          </w:tcPr>
          <w:p w:rsidR="00575F0D" w:rsidRPr="00952010" w:rsidRDefault="00575F0D" w:rsidP="00952010">
            <w:pPr>
              <w:pStyle w:val="NoSpacing"/>
            </w:pPr>
          </w:p>
        </w:tc>
        <w:tc>
          <w:tcPr>
            <w:tcW w:w="1890" w:type="dxa"/>
            <w:shd w:val="clear" w:color="auto" w:fill="auto"/>
          </w:tcPr>
          <w:p w:rsidR="00575F0D" w:rsidRPr="00952010" w:rsidRDefault="00575F0D" w:rsidP="00952010">
            <w:pPr>
              <w:pStyle w:val="NoSpacing"/>
            </w:pPr>
          </w:p>
        </w:tc>
        <w:tc>
          <w:tcPr>
            <w:tcW w:w="2610" w:type="dxa"/>
          </w:tcPr>
          <w:p w:rsidR="00575F0D" w:rsidRPr="00952010" w:rsidRDefault="00575F0D" w:rsidP="00952010">
            <w:pPr>
              <w:pStyle w:val="NoSpacing"/>
            </w:pPr>
          </w:p>
        </w:tc>
      </w:tr>
      <w:tr w:rsidR="00575F0D" w:rsidRPr="00952010" w:rsidTr="004935F0">
        <w:trPr>
          <w:trHeight w:val="302"/>
        </w:trPr>
        <w:tc>
          <w:tcPr>
            <w:tcW w:w="442" w:type="dxa"/>
            <w:shd w:val="clear" w:color="auto" w:fill="C4BC96" w:themeFill="background2" w:themeFillShade="BF"/>
            <w:vAlign w:val="center"/>
          </w:tcPr>
          <w:p w:rsidR="00575F0D" w:rsidRPr="00952010" w:rsidRDefault="00575F0D" w:rsidP="00952010">
            <w:pPr>
              <w:pStyle w:val="NoSpacing"/>
            </w:pPr>
            <w:r w:rsidRPr="00952010">
              <w:t>4</w:t>
            </w:r>
          </w:p>
        </w:tc>
        <w:tc>
          <w:tcPr>
            <w:tcW w:w="1286" w:type="dxa"/>
            <w:shd w:val="clear" w:color="auto" w:fill="auto"/>
          </w:tcPr>
          <w:p w:rsidR="00575F0D" w:rsidRPr="00952010" w:rsidRDefault="00575F0D" w:rsidP="00952010">
            <w:pPr>
              <w:pStyle w:val="NoSpacing"/>
            </w:pPr>
            <w:r w:rsidRPr="00952010">
              <w:t>July</w:t>
            </w:r>
          </w:p>
        </w:tc>
        <w:tc>
          <w:tcPr>
            <w:tcW w:w="1350" w:type="dxa"/>
            <w:shd w:val="pct15" w:color="auto" w:fill="auto"/>
          </w:tcPr>
          <w:p w:rsidR="00575F0D" w:rsidRPr="00952010" w:rsidRDefault="00575F0D" w:rsidP="00952010">
            <w:pPr>
              <w:pStyle w:val="NoSpacing"/>
            </w:pPr>
          </w:p>
        </w:tc>
        <w:tc>
          <w:tcPr>
            <w:tcW w:w="1710" w:type="dxa"/>
            <w:shd w:val="clear" w:color="auto" w:fill="auto"/>
          </w:tcPr>
          <w:p w:rsidR="00575F0D" w:rsidRPr="00952010" w:rsidRDefault="00575F0D" w:rsidP="00952010">
            <w:pPr>
              <w:pStyle w:val="NoSpacing"/>
            </w:pPr>
          </w:p>
        </w:tc>
        <w:tc>
          <w:tcPr>
            <w:tcW w:w="2340" w:type="dxa"/>
          </w:tcPr>
          <w:p w:rsidR="00575F0D" w:rsidRPr="00952010" w:rsidRDefault="00575F0D" w:rsidP="00952010">
            <w:pPr>
              <w:pStyle w:val="NoSpacing"/>
            </w:pPr>
          </w:p>
        </w:tc>
        <w:tc>
          <w:tcPr>
            <w:tcW w:w="1890" w:type="dxa"/>
            <w:shd w:val="clear" w:color="auto" w:fill="auto"/>
          </w:tcPr>
          <w:p w:rsidR="00575F0D" w:rsidRPr="00952010" w:rsidRDefault="00575F0D" w:rsidP="00952010">
            <w:pPr>
              <w:pStyle w:val="NoSpacing"/>
            </w:pPr>
          </w:p>
        </w:tc>
        <w:tc>
          <w:tcPr>
            <w:tcW w:w="2610" w:type="dxa"/>
          </w:tcPr>
          <w:p w:rsidR="00575F0D" w:rsidRPr="00952010" w:rsidRDefault="00575F0D" w:rsidP="00952010">
            <w:pPr>
              <w:pStyle w:val="NoSpacing"/>
            </w:pPr>
          </w:p>
        </w:tc>
      </w:tr>
      <w:tr w:rsidR="00575F0D" w:rsidRPr="00952010" w:rsidTr="004935F0">
        <w:trPr>
          <w:trHeight w:val="302"/>
        </w:trPr>
        <w:tc>
          <w:tcPr>
            <w:tcW w:w="442" w:type="dxa"/>
            <w:shd w:val="clear" w:color="auto" w:fill="C4BC96" w:themeFill="background2" w:themeFillShade="BF"/>
            <w:vAlign w:val="center"/>
          </w:tcPr>
          <w:p w:rsidR="00575F0D" w:rsidRPr="00952010" w:rsidRDefault="00575F0D" w:rsidP="00952010">
            <w:pPr>
              <w:pStyle w:val="NoSpacing"/>
            </w:pPr>
            <w:r w:rsidRPr="00952010">
              <w:t>5</w:t>
            </w:r>
          </w:p>
        </w:tc>
        <w:tc>
          <w:tcPr>
            <w:tcW w:w="1286" w:type="dxa"/>
            <w:shd w:val="clear" w:color="auto" w:fill="auto"/>
          </w:tcPr>
          <w:p w:rsidR="00575F0D" w:rsidRPr="00952010" w:rsidRDefault="00575F0D" w:rsidP="00952010">
            <w:pPr>
              <w:pStyle w:val="NoSpacing"/>
            </w:pPr>
            <w:r w:rsidRPr="00952010">
              <w:t>October</w:t>
            </w:r>
          </w:p>
        </w:tc>
        <w:tc>
          <w:tcPr>
            <w:tcW w:w="1350" w:type="dxa"/>
            <w:shd w:val="pct15" w:color="auto" w:fill="auto"/>
          </w:tcPr>
          <w:p w:rsidR="00575F0D" w:rsidRPr="00952010" w:rsidRDefault="00575F0D" w:rsidP="00952010">
            <w:pPr>
              <w:pStyle w:val="NoSpacing"/>
            </w:pPr>
          </w:p>
        </w:tc>
        <w:tc>
          <w:tcPr>
            <w:tcW w:w="1710" w:type="dxa"/>
            <w:shd w:val="clear" w:color="auto" w:fill="auto"/>
          </w:tcPr>
          <w:p w:rsidR="00575F0D" w:rsidRPr="00952010" w:rsidRDefault="00575F0D" w:rsidP="00952010">
            <w:pPr>
              <w:pStyle w:val="NoSpacing"/>
            </w:pPr>
          </w:p>
        </w:tc>
        <w:tc>
          <w:tcPr>
            <w:tcW w:w="2340" w:type="dxa"/>
          </w:tcPr>
          <w:p w:rsidR="00575F0D" w:rsidRPr="00952010" w:rsidRDefault="00575F0D" w:rsidP="00952010">
            <w:pPr>
              <w:pStyle w:val="NoSpacing"/>
            </w:pPr>
          </w:p>
        </w:tc>
        <w:tc>
          <w:tcPr>
            <w:tcW w:w="1890" w:type="dxa"/>
            <w:shd w:val="clear" w:color="auto" w:fill="auto"/>
          </w:tcPr>
          <w:p w:rsidR="00575F0D" w:rsidRPr="00952010" w:rsidRDefault="00575F0D" w:rsidP="00952010">
            <w:pPr>
              <w:pStyle w:val="NoSpacing"/>
            </w:pPr>
          </w:p>
        </w:tc>
        <w:tc>
          <w:tcPr>
            <w:tcW w:w="2610" w:type="dxa"/>
          </w:tcPr>
          <w:p w:rsidR="00575F0D" w:rsidRPr="00952010" w:rsidRDefault="00575F0D" w:rsidP="00952010">
            <w:pPr>
              <w:pStyle w:val="NoSpacing"/>
            </w:pPr>
          </w:p>
        </w:tc>
      </w:tr>
    </w:tbl>
    <w:p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260"/>
        <w:gridCol w:w="7260"/>
      </w:tblGrid>
      <w:tr w:rsidR="00470A14" w:rsidRPr="002D4D0C" w:rsidTr="001E4BAE">
        <w:trPr>
          <w:trHeight w:val="305"/>
          <w:tblHeader/>
        </w:trPr>
        <w:tc>
          <w:tcPr>
            <w:tcW w:w="1345" w:type="dxa"/>
            <w:shd w:val="clear" w:color="auto" w:fill="DDD9C3" w:themeFill="background2" w:themeFillShade="E6"/>
            <w:vAlign w:val="center"/>
          </w:tcPr>
          <w:p w:rsidR="00470A14" w:rsidRPr="002D4D0C" w:rsidRDefault="00470A14" w:rsidP="003856DC">
            <w:pPr>
              <w:pStyle w:val="NoSpacing"/>
              <w:rPr>
                <w:b/>
              </w:rPr>
            </w:pPr>
            <w:r w:rsidRPr="002D4D0C">
              <w:rPr>
                <w:b/>
              </w:rPr>
              <w:t>Field No</w:t>
            </w:r>
          </w:p>
        </w:tc>
        <w:tc>
          <w:tcPr>
            <w:tcW w:w="4260" w:type="dxa"/>
            <w:shd w:val="clear" w:color="auto" w:fill="DDD9C3" w:themeFill="background2" w:themeFillShade="E6"/>
            <w:vAlign w:val="center"/>
          </w:tcPr>
          <w:p w:rsidR="00470A14" w:rsidRPr="002D4D0C" w:rsidRDefault="001273A8" w:rsidP="003856DC">
            <w:pPr>
              <w:pStyle w:val="NoSpacing"/>
              <w:rPr>
                <w:b/>
              </w:rPr>
            </w:pPr>
            <w:r>
              <w:rPr>
                <w:b/>
              </w:rPr>
              <w:t>Other Relevant Data Standards Required</w:t>
            </w:r>
          </w:p>
        </w:tc>
        <w:tc>
          <w:tcPr>
            <w:tcW w:w="7260" w:type="dxa"/>
            <w:shd w:val="clear" w:color="auto" w:fill="DDD9C3" w:themeFill="background2" w:themeFillShade="E6"/>
            <w:vAlign w:val="center"/>
          </w:tcPr>
          <w:p w:rsidR="00470A14" w:rsidRPr="002D4D0C" w:rsidRDefault="00470A14" w:rsidP="003856DC">
            <w:pPr>
              <w:pStyle w:val="NoSpacing"/>
              <w:rPr>
                <w:b/>
              </w:rPr>
            </w:pPr>
            <w:r w:rsidRPr="002D4D0C">
              <w:rPr>
                <w:b/>
              </w:rPr>
              <w:t>Relevant Data</w:t>
            </w:r>
          </w:p>
        </w:tc>
      </w:tr>
      <w:tr w:rsidR="00652728" w:rsidRPr="005819DA" w:rsidTr="001E4BAE">
        <w:tc>
          <w:tcPr>
            <w:tcW w:w="1345" w:type="dxa"/>
            <w:vAlign w:val="center"/>
          </w:tcPr>
          <w:p w:rsidR="00652728" w:rsidRPr="00260854" w:rsidRDefault="00652728" w:rsidP="003856DC">
            <w:pPr>
              <w:pStyle w:val="NoSpacing"/>
            </w:pPr>
            <w:r w:rsidRPr="00260854">
              <w:t>2.4.2</w:t>
            </w:r>
          </w:p>
        </w:tc>
        <w:tc>
          <w:tcPr>
            <w:tcW w:w="4260" w:type="dxa"/>
            <w:vAlign w:val="center"/>
          </w:tcPr>
          <w:p w:rsidR="00652728" w:rsidRPr="00ED08B6" w:rsidRDefault="00652728" w:rsidP="003856DC">
            <w:pPr>
              <w:pStyle w:val="NoSpacing"/>
            </w:pPr>
            <w:r w:rsidRPr="00ED08B6">
              <w:t>Project Type</w:t>
            </w:r>
          </w:p>
        </w:tc>
        <w:tc>
          <w:tcPr>
            <w:tcW w:w="7260" w:type="dxa"/>
            <w:vAlign w:val="center"/>
          </w:tcPr>
          <w:p w:rsidR="00652728" w:rsidRPr="00260854" w:rsidRDefault="001E4BAE" w:rsidP="003856DC">
            <w:pPr>
              <w:pStyle w:val="NoSpacing"/>
            </w:pPr>
            <w:r>
              <w:t>2 (TH); 3 (PSH); 4(S OUT); 6(SO); 8 (SH); 9/10 (PH - for SSO); 13 (RRH); 14 (CA)</w:t>
            </w:r>
          </w:p>
        </w:tc>
      </w:tr>
    </w:tbl>
    <w:p w:rsidR="00470A14" w:rsidRDefault="00470A14" w:rsidP="00FC4861">
      <w:pPr>
        <w:spacing w:afterLines="60" w:after="144"/>
        <w:ind w:left="1080" w:hanging="360"/>
        <w:rPr>
          <w:rFonts w:cs="Calibri"/>
          <w:b/>
          <w:color w:val="auto"/>
          <w:szCs w:val="22"/>
        </w:rPr>
      </w:pPr>
    </w:p>
    <w:p w:rsidR="0092486D" w:rsidRPr="002D4D0C" w:rsidRDefault="004658A9" w:rsidP="0092486D">
      <w:pPr>
        <w:rPr>
          <w:rStyle w:val="Emphasis"/>
          <w:i w:val="0"/>
          <w:iCs w:val="0"/>
          <w:szCs w:val="22"/>
        </w:rPr>
      </w:pPr>
      <w:r w:rsidRPr="00336FC3">
        <w:rPr>
          <w:rStyle w:val="Emphasis"/>
          <w:i w:val="0"/>
          <w:iCs w:val="0"/>
        </w:rPr>
        <w:t>Universe:</w:t>
      </w:r>
      <w:r>
        <w:rPr>
          <w:rStyle w:val="Emphasis"/>
          <w:i w:val="0"/>
          <w:iCs w:val="0"/>
        </w:rPr>
        <w:t xml:space="preserve">  </w:t>
      </w:r>
      <w:r w:rsidR="0092486D" w:rsidRPr="002D4D0C">
        <w:rPr>
          <w:rFonts w:asciiTheme="minorHAnsi" w:hAnsiTheme="minorHAnsi" w:cs="Calibri"/>
          <w:color w:val="auto"/>
          <w:szCs w:val="22"/>
        </w:rPr>
        <w:t>Active clients in the report date range</w:t>
      </w:r>
    </w:p>
    <w:p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w:t>
      </w:r>
      <w:r w:rsidR="004658A9" w:rsidRPr="005B7386">
        <w:rPr>
          <w:rStyle w:val="Emphasis"/>
          <w:b/>
          <w:i w:val="0"/>
          <w:iCs w:val="0"/>
        </w:rPr>
        <w:t xml:space="preserve">:  </w:t>
      </w:r>
      <w:r w:rsidR="009A0BEA" w:rsidRPr="005B7386">
        <w:rPr>
          <w:b w:val="0"/>
        </w:rPr>
        <w:t>Active Clients; Date of Birth / Age; Household Types; Unduplicated Household Counts and Unduplicated Client Counts by Household Type</w:t>
      </w:r>
    </w:p>
    <w:p w:rsidR="002E22F1" w:rsidRDefault="004658A9" w:rsidP="002D4D0C">
      <w:r w:rsidRPr="004658A9">
        <w:rPr>
          <w:rStyle w:val="Emphasis"/>
          <w:i w:val="0"/>
          <w:iCs w:val="0"/>
        </w:rPr>
        <w:t>Programming Instructions:</w:t>
      </w:r>
      <w:r w:rsidR="005B7386">
        <w:rPr>
          <w:rStyle w:val="Emphasis"/>
          <w:i w:val="0"/>
          <w:iCs w:val="0"/>
        </w:rPr>
        <w:t xml:space="preserve">  </w:t>
      </w:r>
      <w:r w:rsidR="002D4D0C">
        <w:t>Report the total count of all persons in the project on the LAST WEDNESDAY of January, April, July and October</w:t>
      </w:r>
      <w:r w:rsidR="002E22F1">
        <w:t xml:space="preserve"> falling with the report date range</w:t>
      </w:r>
      <w:r w:rsidR="002D4D0C">
        <w:t>.</w:t>
      </w:r>
      <w:r w:rsidR="00616BBD">
        <w:t xml:space="preserve">  </w:t>
      </w:r>
    </w:p>
    <w:p w:rsidR="002E22F1" w:rsidRDefault="00616BBD" w:rsidP="002D4D0C">
      <w:r>
        <w:t xml:space="preserve">For </w:t>
      </w:r>
      <w:r w:rsidR="00DE00E2">
        <w:t xml:space="preserve">housing projects (types 2, 3, 8, 9, 10, 13), the client must not be exited the point-in-time date in order to be included </w:t>
      </w:r>
      <w:proofErr w:type="gramStart"/>
      <w:r w:rsidR="00DE00E2">
        <w:t xml:space="preserve">( </w:t>
      </w:r>
      <w:r w:rsidR="00DE00E2" w:rsidRPr="00C52D50">
        <w:rPr>
          <w:rStyle w:val="variable"/>
        </w:rPr>
        <w:t>[</w:t>
      </w:r>
      <w:proofErr w:type="gramEnd"/>
      <w:r w:rsidR="00DE00E2" w:rsidRPr="00C52D50">
        <w:rPr>
          <w:rStyle w:val="variable"/>
        </w:rPr>
        <w:t>project exit date]</w:t>
      </w:r>
      <w:r w:rsidR="00DE00E2">
        <w:t xml:space="preserve"> is null or &gt; </w:t>
      </w:r>
      <w:r w:rsidR="00DE00E2" w:rsidRPr="00C52D50">
        <w:rPr>
          <w:rStyle w:val="variable"/>
        </w:rPr>
        <w:t>[point in time date]</w:t>
      </w:r>
      <w:r w:rsidR="00DE00E2">
        <w:t xml:space="preserve"> ).  </w:t>
      </w:r>
    </w:p>
    <w:p w:rsidR="00616BBD" w:rsidRDefault="00DE00E2" w:rsidP="002D4D0C">
      <w:r>
        <w:t xml:space="preserve">For other project types (4 and 6), the client’s </w:t>
      </w:r>
      <w:r w:rsidRPr="00C52D50">
        <w:rPr>
          <w:rStyle w:val="variable"/>
        </w:rPr>
        <w:t>[project exit date]</w:t>
      </w:r>
      <w:r>
        <w:t xml:space="preserve"> may be on the point-in-time date and still be included on that date.</w:t>
      </w:r>
    </w:p>
    <w:p w:rsidR="002D4D0C" w:rsidRPr="005B7386" w:rsidRDefault="002D4D0C" w:rsidP="002D4D0C">
      <w:pPr>
        <w:rPr>
          <w:rFonts w:asciiTheme="minorHAnsi" w:hAnsiTheme="minorHAnsi"/>
          <w:b/>
        </w:rPr>
      </w:pPr>
      <w:r>
        <w:t xml:space="preserve">See </w:t>
      </w:r>
      <w:hyperlink w:anchor="_Reporting_counts_of" w:history="1">
        <w:r w:rsidRPr="00821B60">
          <w:rPr>
            <w:rStyle w:val="Hyperlink"/>
          </w:rPr>
          <w:t>Reporting counts of clients by element by household type</w:t>
        </w:r>
      </w:hyperlink>
      <w:r>
        <w:t xml:space="preserve"> for </w:t>
      </w:r>
      <w:r w:rsidR="001B6C5E">
        <w:t>column instructions</w:t>
      </w:r>
      <w:r>
        <w:t xml:space="preserve">. </w:t>
      </w:r>
    </w:p>
    <w:p w:rsidR="002D4D0C" w:rsidRDefault="002D4D0C" w:rsidP="002D4D0C">
      <w:pPr>
        <w:spacing w:afterLines="60" w:after="144"/>
        <w:rPr>
          <w:rStyle w:val="Emphasis"/>
          <w:i w:val="0"/>
          <w:iCs w:val="0"/>
        </w:rPr>
      </w:pPr>
    </w:p>
    <w:p w:rsidR="00125EB8" w:rsidRDefault="00125EB8" w:rsidP="00EF564E"/>
    <w:p w:rsidR="001E4BAE" w:rsidRDefault="001E4BAE">
      <w:pPr>
        <w:spacing w:after="0"/>
        <w:rPr>
          <w:rFonts w:asciiTheme="minorHAnsi" w:hAnsiTheme="minorHAnsi"/>
          <w:b/>
          <w:color w:val="948A54" w:themeColor="background2" w:themeShade="80"/>
          <w:sz w:val="24"/>
        </w:rPr>
      </w:pPr>
      <w:r>
        <w:rPr>
          <w:rFonts w:asciiTheme="minorHAnsi" w:hAnsiTheme="minorHAnsi"/>
        </w:rPr>
        <w:br w:type="page"/>
      </w:r>
    </w:p>
    <w:p w:rsidR="00405174" w:rsidRDefault="00405174" w:rsidP="002A025F">
      <w:pPr>
        <w:pStyle w:val="Heading2"/>
      </w:pPr>
      <w:bookmarkStart w:id="46" w:name="_Toc421531889"/>
      <w:r w:rsidRPr="003435AF">
        <w:t>Q7a: Households Served</w:t>
      </w:r>
      <w:bookmarkEnd w:id="46"/>
    </w:p>
    <w:p w:rsidR="003435AF" w:rsidRPr="005B7386" w:rsidRDefault="003435AF" w:rsidP="005B7386">
      <w:pPr>
        <w:pStyle w:val="NoSpacing"/>
      </w:pPr>
      <w:r w:rsidRPr="005B7386">
        <w:rPr>
          <w:rStyle w:val="NormalBoldChar"/>
          <w:rFonts w:asciiTheme="minorHAnsi" w:hAnsiTheme="minorHAnsi"/>
        </w:rPr>
        <w:t>Report Relevance:</w:t>
      </w:r>
      <w:r w:rsidRPr="005B7386">
        <w:t xml:space="preserve">   </w:t>
      </w:r>
      <w:proofErr w:type="spellStart"/>
      <w:r w:rsidRPr="005B7386">
        <w:t>CoC</w:t>
      </w:r>
      <w:proofErr w:type="spellEnd"/>
      <w:r w:rsidRPr="005B7386">
        <w:t>-APR and ESG-CAPER</w:t>
      </w:r>
    </w:p>
    <w:p w:rsidR="003435AF" w:rsidRPr="005B7386" w:rsidRDefault="003435AF" w:rsidP="005B7386">
      <w:pPr>
        <w:pStyle w:val="NoSpacing"/>
      </w:pPr>
      <w:r w:rsidRPr="005B7386">
        <w:rPr>
          <w:rStyle w:val="NormalBoldChar"/>
          <w:rFonts w:asciiTheme="minorHAnsi" w:hAnsiTheme="minorHAnsi"/>
        </w:rPr>
        <w:t>Changes from 2014 APR:</w:t>
      </w:r>
      <w:r w:rsidRPr="005B7386">
        <w:t xml:space="preserve">  Counts now based on </w:t>
      </w:r>
      <w:r w:rsidR="002E22F1" w:rsidRPr="00C52D50">
        <w:rPr>
          <w:rStyle w:val="variable"/>
        </w:rPr>
        <w:t>[personal ID]</w:t>
      </w:r>
      <w:r w:rsidR="002E22F1" w:rsidRPr="005B7386">
        <w:t xml:space="preserve"> </w:t>
      </w:r>
      <w:r w:rsidRPr="005B7386">
        <w:t xml:space="preserve">of head of </w:t>
      </w:r>
      <w:proofErr w:type="gramStart"/>
      <w:r w:rsidRPr="005B7386">
        <w:t>household</w:t>
      </w:r>
      <w:r w:rsidR="001D7054">
        <w:t xml:space="preserve">  (</w:t>
      </w:r>
      <w:proofErr w:type="gramEnd"/>
      <w:r w:rsidR="001D7054">
        <w:t>2014-Q9)</w:t>
      </w:r>
    </w:p>
    <w:p w:rsidR="004658A9" w:rsidRPr="004658A9" w:rsidRDefault="004658A9" w:rsidP="0040517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1916"/>
        <w:gridCol w:w="1440"/>
        <w:gridCol w:w="1440"/>
        <w:gridCol w:w="2070"/>
        <w:gridCol w:w="1710"/>
        <w:gridCol w:w="2610"/>
      </w:tblGrid>
      <w:tr w:rsidR="00405174" w:rsidRPr="001540A2" w:rsidTr="0092486D">
        <w:trPr>
          <w:trHeight w:val="302"/>
          <w:tblHeader/>
        </w:trPr>
        <w:tc>
          <w:tcPr>
            <w:tcW w:w="442" w:type="dxa"/>
            <w:tcBorders>
              <w:bottom w:val="single" w:sz="4" w:space="0" w:color="000000"/>
            </w:tcBorders>
            <w:shd w:val="clear" w:color="auto" w:fill="C4BC96" w:themeFill="background2" w:themeFillShade="BF"/>
            <w:vAlign w:val="center"/>
          </w:tcPr>
          <w:p w:rsidR="00405174" w:rsidRPr="005819DA" w:rsidRDefault="00405174" w:rsidP="00124EF2">
            <w:pPr>
              <w:pStyle w:val="NoSpacing"/>
              <w:spacing w:line="276" w:lineRule="auto"/>
              <w:jc w:val="center"/>
              <w:rPr>
                <w:rFonts w:asciiTheme="minorHAnsi" w:hAnsiTheme="minorHAnsi"/>
                <w:color w:val="000000"/>
                <w:sz w:val="20"/>
                <w:szCs w:val="20"/>
              </w:rPr>
            </w:pPr>
          </w:p>
        </w:tc>
        <w:tc>
          <w:tcPr>
            <w:tcW w:w="1916" w:type="dxa"/>
            <w:shd w:val="clear" w:color="auto" w:fill="C4BC96" w:themeFill="background2" w:themeFillShade="BF"/>
          </w:tcPr>
          <w:p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C4BC96" w:themeFill="background2" w:themeFillShade="BF"/>
            <w:vAlign w:val="center"/>
          </w:tcPr>
          <w:p w:rsidR="00405174" w:rsidRPr="005819DA"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C4BC96" w:themeFill="background2" w:themeFillShade="BF"/>
          </w:tcPr>
          <w:p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070" w:type="dxa"/>
            <w:shd w:val="clear" w:color="auto" w:fill="C4BC96" w:themeFill="background2" w:themeFillShade="BF"/>
          </w:tcPr>
          <w:p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710" w:type="dxa"/>
            <w:shd w:val="clear" w:color="auto" w:fill="C4BC96" w:themeFill="background2" w:themeFillShade="BF"/>
          </w:tcPr>
          <w:p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405174" w:rsidRPr="001540A2" w:rsidTr="0092486D">
        <w:trPr>
          <w:trHeight w:val="302"/>
        </w:trPr>
        <w:tc>
          <w:tcPr>
            <w:tcW w:w="442" w:type="dxa"/>
            <w:shd w:val="clear" w:color="auto" w:fill="C4BC96" w:themeFill="background2" w:themeFillShade="BF"/>
            <w:vAlign w:val="center"/>
          </w:tcPr>
          <w:p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916" w:type="dxa"/>
            <w:shd w:val="clear" w:color="auto" w:fill="auto"/>
          </w:tcPr>
          <w:p w:rsidR="00405174" w:rsidRPr="00B46C5D" w:rsidRDefault="00405174" w:rsidP="00124EF2">
            <w:pPr>
              <w:pStyle w:val="NoSpacing"/>
              <w:spacing w:line="276" w:lineRule="auto"/>
              <w:rPr>
                <w:rFonts w:asciiTheme="minorHAnsi" w:hAnsiTheme="minorHAnsi"/>
                <w:b/>
                <w:color w:val="000000"/>
              </w:rPr>
            </w:pPr>
          </w:p>
        </w:tc>
        <w:tc>
          <w:tcPr>
            <w:tcW w:w="1440" w:type="dxa"/>
            <w:tcBorders>
              <w:bottom w:val="single" w:sz="4" w:space="0" w:color="000000"/>
            </w:tcBorders>
            <w:shd w:val="clear" w:color="auto" w:fill="auto"/>
          </w:tcPr>
          <w:p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440" w:type="dxa"/>
            <w:shd w:val="clear" w:color="auto" w:fill="auto"/>
          </w:tcPr>
          <w:p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070" w:type="dxa"/>
          </w:tcPr>
          <w:p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710" w:type="dxa"/>
            <w:shd w:val="clear" w:color="auto" w:fill="auto"/>
          </w:tcPr>
          <w:p w:rsidR="00405174" w:rsidRPr="00B46C5D"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rsidR="00405174" w:rsidRDefault="00405174" w:rsidP="00124EF2">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405174" w:rsidRPr="001540A2" w:rsidTr="0092486D">
        <w:trPr>
          <w:trHeight w:val="302"/>
        </w:trPr>
        <w:tc>
          <w:tcPr>
            <w:tcW w:w="442" w:type="dxa"/>
            <w:shd w:val="clear" w:color="auto" w:fill="C4BC96" w:themeFill="background2" w:themeFillShade="BF"/>
            <w:vAlign w:val="center"/>
          </w:tcPr>
          <w:p w:rsidR="00405174" w:rsidRDefault="00405174" w:rsidP="00124EF2">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916" w:type="dxa"/>
            <w:shd w:val="clear" w:color="auto" w:fill="auto"/>
          </w:tcPr>
          <w:p w:rsidR="00405174" w:rsidRDefault="00405174" w:rsidP="00124EF2">
            <w:pPr>
              <w:pStyle w:val="NoSpacing"/>
              <w:spacing w:line="276" w:lineRule="auto"/>
              <w:rPr>
                <w:rFonts w:asciiTheme="minorHAnsi" w:hAnsiTheme="minorHAnsi"/>
                <w:color w:val="000000"/>
              </w:rPr>
            </w:pPr>
            <w:r w:rsidRPr="002D1229">
              <w:t>Total Households</w:t>
            </w:r>
          </w:p>
        </w:tc>
        <w:tc>
          <w:tcPr>
            <w:tcW w:w="1440" w:type="dxa"/>
            <w:shd w:val="pct15" w:color="auto" w:fill="auto"/>
          </w:tcPr>
          <w:p w:rsidR="00405174" w:rsidRDefault="00405174" w:rsidP="00124EF2">
            <w:pPr>
              <w:pStyle w:val="NoSpacing"/>
              <w:spacing w:line="276" w:lineRule="auto"/>
              <w:jc w:val="center"/>
              <w:rPr>
                <w:rFonts w:asciiTheme="minorHAnsi" w:hAnsiTheme="minorHAnsi"/>
                <w:color w:val="000000"/>
              </w:rPr>
            </w:pPr>
          </w:p>
        </w:tc>
        <w:tc>
          <w:tcPr>
            <w:tcW w:w="1440" w:type="dxa"/>
            <w:shd w:val="clear" w:color="auto" w:fill="auto"/>
          </w:tcPr>
          <w:p w:rsidR="00405174" w:rsidRDefault="00405174" w:rsidP="00124EF2">
            <w:pPr>
              <w:pStyle w:val="NoSpacing"/>
              <w:spacing w:line="276" w:lineRule="auto"/>
              <w:rPr>
                <w:rFonts w:asciiTheme="minorHAnsi" w:hAnsiTheme="minorHAnsi"/>
                <w:color w:val="000000"/>
              </w:rPr>
            </w:pPr>
          </w:p>
        </w:tc>
        <w:tc>
          <w:tcPr>
            <w:tcW w:w="2070" w:type="dxa"/>
          </w:tcPr>
          <w:p w:rsidR="00405174" w:rsidRDefault="00405174" w:rsidP="00124EF2">
            <w:pPr>
              <w:pStyle w:val="NoSpacing"/>
              <w:spacing w:line="276" w:lineRule="auto"/>
              <w:rPr>
                <w:rFonts w:asciiTheme="minorHAnsi" w:hAnsiTheme="minorHAnsi"/>
                <w:color w:val="000000"/>
              </w:rPr>
            </w:pPr>
          </w:p>
        </w:tc>
        <w:tc>
          <w:tcPr>
            <w:tcW w:w="1710" w:type="dxa"/>
            <w:shd w:val="clear" w:color="auto" w:fill="auto"/>
          </w:tcPr>
          <w:p w:rsidR="00405174" w:rsidRDefault="00405174" w:rsidP="00124EF2">
            <w:pPr>
              <w:pStyle w:val="NoSpacing"/>
              <w:spacing w:line="276" w:lineRule="auto"/>
              <w:rPr>
                <w:rFonts w:asciiTheme="minorHAnsi" w:hAnsiTheme="minorHAnsi"/>
                <w:color w:val="000000"/>
              </w:rPr>
            </w:pPr>
          </w:p>
        </w:tc>
        <w:tc>
          <w:tcPr>
            <w:tcW w:w="2610" w:type="dxa"/>
          </w:tcPr>
          <w:p w:rsidR="00405174" w:rsidRDefault="00405174" w:rsidP="00124EF2">
            <w:pPr>
              <w:pStyle w:val="NoSpacing"/>
              <w:spacing w:line="276" w:lineRule="auto"/>
              <w:rPr>
                <w:rFonts w:asciiTheme="minorHAnsi" w:hAnsiTheme="minorHAnsi"/>
                <w:color w:val="000000"/>
              </w:rPr>
            </w:pPr>
          </w:p>
        </w:tc>
      </w:tr>
    </w:tbl>
    <w:p w:rsidR="0092486D" w:rsidRDefault="0092486D" w:rsidP="0092486D">
      <w:pPr>
        <w:rPr>
          <w:rStyle w:val="Emphasis"/>
        </w:rPr>
      </w:pPr>
    </w:p>
    <w:p w:rsidR="004658A9" w:rsidRPr="00336FC3" w:rsidRDefault="004658A9" w:rsidP="004658A9">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405174" w:rsidRPr="001E361D" w:rsidTr="0092486D">
        <w:trPr>
          <w:trHeight w:val="305"/>
        </w:trPr>
        <w:tc>
          <w:tcPr>
            <w:tcW w:w="1345" w:type="dxa"/>
            <w:shd w:val="clear" w:color="auto" w:fill="DDD9C3" w:themeFill="background2" w:themeFillShade="E6"/>
            <w:vAlign w:val="center"/>
          </w:tcPr>
          <w:p w:rsidR="00405174" w:rsidRPr="001E361D" w:rsidRDefault="00405174" w:rsidP="003856DC">
            <w:pPr>
              <w:pStyle w:val="NoSpacing"/>
              <w:rPr>
                <w:b/>
              </w:rPr>
            </w:pPr>
            <w:r w:rsidRPr="001E361D">
              <w:rPr>
                <w:b/>
              </w:rPr>
              <w:t>Field No</w:t>
            </w:r>
          </w:p>
        </w:tc>
        <w:tc>
          <w:tcPr>
            <w:tcW w:w="4950" w:type="dxa"/>
            <w:shd w:val="clear" w:color="auto" w:fill="DDD9C3" w:themeFill="background2" w:themeFillShade="E6"/>
            <w:vAlign w:val="center"/>
          </w:tcPr>
          <w:p w:rsidR="00405174"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rsidR="00405174" w:rsidRPr="001E361D" w:rsidRDefault="00405174" w:rsidP="003856DC">
            <w:pPr>
              <w:pStyle w:val="NoSpacing"/>
              <w:rPr>
                <w:b/>
              </w:rPr>
            </w:pPr>
            <w:r w:rsidRPr="001E361D">
              <w:rPr>
                <w:b/>
              </w:rPr>
              <w:t>Relevant Data</w:t>
            </w:r>
          </w:p>
        </w:tc>
      </w:tr>
      <w:tr w:rsidR="00405174" w:rsidRPr="005819DA" w:rsidTr="00DC473B">
        <w:tc>
          <w:tcPr>
            <w:tcW w:w="1345" w:type="dxa"/>
            <w:vAlign w:val="center"/>
          </w:tcPr>
          <w:p w:rsidR="00405174" w:rsidRPr="00260854" w:rsidRDefault="00405174" w:rsidP="003856DC">
            <w:pPr>
              <w:pStyle w:val="NoSpacing"/>
            </w:pPr>
            <w:r w:rsidRPr="00260854">
              <w:t>2.4.2</w:t>
            </w:r>
          </w:p>
        </w:tc>
        <w:tc>
          <w:tcPr>
            <w:tcW w:w="4950" w:type="dxa"/>
            <w:vAlign w:val="center"/>
          </w:tcPr>
          <w:p w:rsidR="00405174" w:rsidRPr="00ED08B6" w:rsidRDefault="00405174" w:rsidP="003856DC">
            <w:pPr>
              <w:pStyle w:val="NoSpacing"/>
            </w:pPr>
            <w:r w:rsidRPr="00ED08B6">
              <w:t>Project Type</w:t>
            </w:r>
          </w:p>
        </w:tc>
        <w:tc>
          <w:tcPr>
            <w:tcW w:w="6570" w:type="dxa"/>
            <w:shd w:val="clear" w:color="auto" w:fill="auto"/>
            <w:vAlign w:val="center"/>
          </w:tcPr>
          <w:p w:rsidR="00405174" w:rsidRPr="00260854" w:rsidRDefault="001E4BAE" w:rsidP="003856DC">
            <w:pPr>
              <w:pStyle w:val="NoSpacing"/>
            </w:pPr>
            <w:r>
              <w:t>All projects</w:t>
            </w:r>
          </w:p>
        </w:tc>
      </w:tr>
    </w:tbl>
    <w:p w:rsidR="00405174" w:rsidRDefault="00405174" w:rsidP="00FC4861">
      <w:pPr>
        <w:spacing w:afterLines="60" w:after="144"/>
        <w:ind w:left="1080" w:hanging="360"/>
        <w:rPr>
          <w:rFonts w:cs="Calibri"/>
          <w:b/>
          <w:color w:val="auto"/>
          <w:szCs w:val="22"/>
        </w:rPr>
      </w:pPr>
    </w:p>
    <w:p w:rsidR="0092486D" w:rsidRPr="004658A9" w:rsidRDefault="004658A9" w:rsidP="004658A9">
      <w:pPr>
        <w:rPr>
          <w:rFonts w:asciiTheme="minorHAnsi" w:hAnsiTheme="minorHAnsi"/>
          <w:b/>
          <w:szCs w:val="22"/>
        </w:rPr>
      </w:pPr>
      <w:r w:rsidRPr="00336FC3">
        <w:rPr>
          <w:rStyle w:val="Emphasis"/>
          <w:i w:val="0"/>
          <w:iCs w:val="0"/>
        </w:rPr>
        <w:t>Universe:</w:t>
      </w:r>
      <w:r>
        <w:rPr>
          <w:rStyle w:val="Emphasis"/>
          <w:i w:val="0"/>
          <w:iCs w:val="0"/>
        </w:rPr>
        <w:t xml:space="preserve">  </w:t>
      </w:r>
      <w:r w:rsidR="00B6691D" w:rsidRPr="004658A9">
        <w:rPr>
          <w:rFonts w:asciiTheme="minorHAnsi" w:hAnsiTheme="minorHAnsi" w:cs="Calibri"/>
          <w:color w:val="auto"/>
          <w:szCs w:val="22"/>
        </w:rPr>
        <w:t>Active households in the report date range</w:t>
      </w:r>
    </w:p>
    <w:p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  </w:t>
      </w:r>
      <w:r w:rsidR="009A0BEA" w:rsidRPr="005B7386">
        <w:rPr>
          <w:b w:val="0"/>
        </w:rPr>
        <w:t>Active Clients; Date of Birth / Age; Household Types; Unduplicated Household Counts and Unduplicated Client Counts by Household Type</w:t>
      </w:r>
    </w:p>
    <w:p w:rsidR="001B6C5E" w:rsidRDefault="004658A9" w:rsidP="001B6C5E">
      <w:r w:rsidRPr="004658A9">
        <w:rPr>
          <w:rStyle w:val="Emphasis"/>
          <w:i w:val="0"/>
          <w:iCs w:val="0"/>
        </w:rPr>
        <w:t>Programming Instructions:</w:t>
      </w:r>
      <w:r w:rsidR="005B7386">
        <w:rPr>
          <w:rStyle w:val="Emphasis"/>
          <w:i w:val="0"/>
          <w:iCs w:val="0"/>
        </w:rPr>
        <w:t xml:space="preserve"> </w:t>
      </w:r>
      <w:r w:rsidR="001E4BAE">
        <w:t>Q7a reports the total number of households served during the report date range.  Information on households served must be reported in total and by household type.  The “Total number of households” column is an unduplicated count of distinct households served during the report date range.</w:t>
      </w:r>
      <w:r w:rsidR="001B6C5E">
        <w:t xml:space="preserve">  See</w:t>
      </w:r>
      <w:r w:rsidR="00685124">
        <w:t xml:space="preserve"> </w:t>
      </w:r>
      <w:hyperlink w:anchor="_Determining_Each_Client’s" w:history="1">
        <w:r w:rsidR="00685124" w:rsidRPr="00685124">
          <w:rPr>
            <w:rStyle w:val="Hyperlink"/>
          </w:rPr>
          <w:t>Determining Each Client’s Household Type and Counting Distinct Households</w:t>
        </w:r>
      </w:hyperlink>
      <w:r w:rsidR="001B6C5E">
        <w:t xml:space="preserve"> for </w:t>
      </w:r>
      <w:r w:rsidR="00685124">
        <w:t>additional instruction</w:t>
      </w:r>
      <w:r w:rsidR="001B6C5E">
        <w:t>.</w:t>
      </w:r>
    </w:p>
    <w:p w:rsidR="001B6C5E" w:rsidRDefault="001B6C5E" w:rsidP="001B6C5E">
      <w:pPr>
        <w:rPr>
          <w:rFonts w:cs="Calibri"/>
          <w:color w:val="auto"/>
          <w:szCs w:val="22"/>
        </w:rPr>
      </w:pPr>
    </w:p>
    <w:p w:rsidR="001E361D" w:rsidRDefault="001E361D">
      <w:pPr>
        <w:spacing w:after="0"/>
        <w:rPr>
          <w:rFonts w:asciiTheme="minorHAnsi" w:eastAsiaTheme="majorEastAsia" w:hAnsiTheme="minorHAnsi" w:cstheme="majorBidi"/>
          <w:b/>
          <w:color w:val="948A54" w:themeColor="background2" w:themeShade="80"/>
          <w:sz w:val="24"/>
          <w:szCs w:val="26"/>
        </w:rPr>
      </w:pPr>
      <w:r>
        <w:rPr>
          <w:rFonts w:asciiTheme="minorHAnsi" w:hAnsiTheme="minorHAnsi"/>
        </w:rPr>
        <w:br w:type="page"/>
      </w:r>
    </w:p>
    <w:p w:rsidR="001C3E2A" w:rsidRDefault="001C3E2A" w:rsidP="002A025F">
      <w:pPr>
        <w:pStyle w:val="Heading2"/>
      </w:pPr>
      <w:bookmarkStart w:id="47" w:name="_Toc421531890"/>
      <w:r w:rsidRPr="001540A2">
        <w:t>Q</w:t>
      </w:r>
      <w:r>
        <w:t>7b: Point-in-Time Count of Households on the Last Wednesday</w:t>
      </w:r>
      <w:bookmarkEnd w:id="47"/>
    </w:p>
    <w:p w:rsidR="001B6C5E" w:rsidRPr="005B7386" w:rsidRDefault="001B6C5E" w:rsidP="005B7386">
      <w:pPr>
        <w:pStyle w:val="NoSpacing"/>
      </w:pPr>
      <w:r w:rsidRPr="005B7386">
        <w:rPr>
          <w:rStyle w:val="NormalBoldChar"/>
          <w:rFonts w:asciiTheme="minorHAnsi" w:hAnsiTheme="minorHAnsi"/>
        </w:rPr>
        <w:t>Report Relevance:</w:t>
      </w:r>
      <w:r w:rsidRPr="005B7386">
        <w:t xml:space="preserve">   </w:t>
      </w:r>
      <w:proofErr w:type="spellStart"/>
      <w:r w:rsidRPr="005B7386">
        <w:t>CoC</w:t>
      </w:r>
      <w:proofErr w:type="spellEnd"/>
      <w:r w:rsidRPr="005B7386">
        <w:t>-APR and ESG-CAPER</w:t>
      </w:r>
    </w:p>
    <w:p w:rsidR="001412E4" w:rsidRDefault="001B6C5E" w:rsidP="005B7386">
      <w:pPr>
        <w:pStyle w:val="NoSpacing"/>
      </w:pPr>
      <w:r w:rsidRPr="005B7386">
        <w:rPr>
          <w:rStyle w:val="NormalBoldChar"/>
          <w:rFonts w:asciiTheme="minorHAnsi" w:hAnsiTheme="minorHAnsi"/>
        </w:rPr>
        <w:t>Changes from 2014 APR:</w:t>
      </w:r>
      <w:r w:rsidRPr="005B7386">
        <w:t xml:space="preserve">  Counts now based on </w:t>
      </w:r>
      <w:proofErr w:type="spellStart"/>
      <w:r w:rsidRPr="005B7386">
        <w:t>PersonalID</w:t>
      </w:r>
      <w:proofErr w:type="spellEnd"/>
      <w:r w:rsidRPr="005B7386">
        <w:t xml:space="preserve"> of head of household</w:t>
      </w:r>
      <w:r w:rsidR="001D7054">
        <w:t xml:space="preserve"> (2014 - Q9)</w:t>
      </w:r>
    </w:p>
    <w:p w:rsidR="00A804A5" w:rsidRPr="005B7386" w:rsidRDefault="00A804A5" w:rsidP="005B7386">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1286"/>
        <w:gridCol w:w="1350"/>
        <w:gridCol w:w="1710"/>
        <w:gridCol w:w="2340"/>
        <w:gridCol w:w="1890"/>
        <w:gridCol w:w="2610"/>
      </w:tblGrid>
      <w:tr w:rsidR="001C3E2A" w:rsidRPr="001540A2" w:rsidTr="001412E4">
        <w:trPr>
          <w:trHeight w:val="302"/>
          <w:tblHeader/>
        </w:trPr>
        <w:tc>
          <w:tcPr>
            <w:tcW w:w="442" w:type="dxa"/>
            <w:tcBorders>
              <w:bottom w:val="single" w:sz="4" w:space="0" w:color="000000"/>
            </w:tcBorders>
            <w:shd w:val="clear" w:color="auto" w:fill="C4BC96" w:themeFill="background2" w:themeFillShade="BF"/>
            <w:vAlign w:val="center"/>
          </w:tcPr>
          <w:p w:rsidR="001C3E2A" w:rsidRPr="005819DA" w:rsidRDefault="001C3E2A" w:rsidP="001F5E9D">
            <w:pPr>
              <w:pStyle w:val="NoSpacing"/>
              <w:spacing w:line="276" w:lineRule="auto"/>
              <w:jc w:val="center"/>
              <w:rPr>
                <w:rFonts w:asciiTheme="minorHAnsi" w:hAnsiTheme="minorHAnsi"/>
                <w:color w:val="000000"/>
                <w:sz w:val="20"/>
                <w:szCs w:val="20"/>
              </w:rPr>
            </w:pPr>
          </w:p>
        </w:tc>
        <w:tc>
          <w:tcPr>
            <w:tcW w:w="1286" w:type="dxa"/>
            <w:shd w:val="clear" w:color="auto" w:fill="C4BC96" w:themeFill="background2" w:themeFillShade="BF"/>
          </w:tcPr>
          <w:p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350" w:type="dxa"/>
            <w:shd w:val="clear" w:color="auto" w:fill="C4BC96" w:themeFill="background2" w:themeFillShade="BF"/>
            <w:vAlign w:val="center"/>
          </w:tcPr>
          <w:p w:rsidR="001C3E2A" w:rsidRPr="005819D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710" w:type="dxa"/>
            <w:shd w:val="clear" w:color="auto" w:fill="C4BC96" w:themeFill="background2" w:themeFillShade="BF"/>
          </w:tcPr>
          <w:p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340" w:type="dxa"/>
            <w:shd w:val="clear" w:color="auto" w:fill="C4BC96" w:themeFill="background2" w:themeFillShade="BF"/>
          </w:tcPr>
          <w:p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C4BC96" w:themeFill="background2" w:themeFillShade="BF"/>
          </w:tcPr>
          <w:p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191EF6" w:rsidRPr="001540A2" w:rsidTr="001F5E9D">
        <w:trPr>
          <w:trHeight w:val="302"/>
        </w:trPr>
        <w:tc>
          <w:tcPr>
            <w:tcW w:w="442" w:type="dxa"/>
            <w:shd w:val="clear" w:color="auto" w:fill="C4BC96" w:themeFill="background2" w:themeFillShade="BF"/>
            <w:vAlign w:val="center"/>
          </w:tcPr>
          <w:p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1286" w:type="dxa"/>
            <w:shd w:val="clear" w:color="auto" w:fill="auto"/>
          </w:tcPr>
          <w:p w:rsidR="00191EF6" w:rsidRPr="00B46C5D" w:rsidRDefault="00191EF6" w:rsidP="001F5E9D">
            <w:pPr>
              <w:pStyle w:val="NoSpacing"/>
              <w:spacing w:line="276" w:lineRule="auto"/>
              <w:rPr>
                <w:rFonts w:asciiTheme="minorHAnsi" w:hAnsiTheme="minorHAnsi"/>
                <w:b/>
                <w:color w:val="000000"/>
              </w:rPr>
            </w:pPr>
          </w:p>
        </w:tc>
        <w:tc>
          <w:tcPr>
            <w:tcW w:w="1350" w:type="dxa"/>
            <w:tcBorders>
              <w:bottom w:val="single" w:sz="4" w:space="0" w:color="000000"/>
            </w:tcBorders>
            <w:shd w:val="clear" w:color="auto" w:fill="auto"/>
          </w:tcPr>
          <w:p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Total</w:t>
            </w:r>
          </w:p>
        </w:tc>
        <w:tc>
          <w:tcPr>
            <w:tcW w:w="1710" w:type="dxa"/>
            <w:shd w:val="clear" w:color="auto" w:fill="auto"/>
          </w:tcPr>
          <w:p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Without Children</w:t>
            </w:r>
          </w:p>
        </w:tc>
        <w:tc>
          <w:tcPr>
            <w:tcW w:w="2340" w:type="dxa"/>
          </w:tcPr>
          <w:p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Children and Adults</w:t>
            </w:r>
          </w:p>
        </w:tc>
        <w:tc>
          <w:tcPr>
            <w:tcW w:w="1890" w:type="dxa"/>
            <w:shd w:val="clear" w:color="auto" w:fill="auto"/>
          </w:tcPr>
          <w:p w:rsidR="00191EF6" w:rsidRPr="00B46C5D"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With Only Children</w:t>
            </w:r>
          </w:p>
        </w:tc>
        <w:tc>
          <w:tcPr>
            <w:tcW w:w="2610" w:type="dxa"/>
          </w:tcPr>
          <w:p w:rsidR="00191EF6" w:rsidRDefault="00191EF6" w:rsidP="001F5E9D">
            <w:pPr>
              <w:pStyle w:val="NoSpacing"/>
              <w:spacing w:line="276" w:lineRule="auto"/>
              <w:jc w:val="center"/>
              <w:rPr>
                <w:rFonts w:asciiTheme="minorHAnsi" w:hAnsiTheme="minorHAnsi"/>
                <w:b/>
                <w:color w:val="000000"/>
              </w:rPr>
            </w:pPr>
            <w:r>
              <w:rPr>
                <w:rFonts w:asciiTheme="minorHAnsi" w:hAnsiTheme="minorHAnsi"/>
                <w:b/>
                <w:color w:val="000000"/>
              </w:rPr>
              <w:t>Unknown Household Type</w:t>
            </w:r>
          </w:p>
        </w:tc>
      </w:tr>
      <w:tr w:rsidR="00191EF6" w:rsidRPr="001540A2" w:rsidTr="001F5E9D">
        <w:trPr>
          <w:trHeight w:val="302"/>
        </w:trPr>
        <w:tc>
          <w:tcPr>
            <w:tcW w:w="442" w:type="dxa"/>
            <w:shd w:val="clear" w:color="auto" w:fill="C4BC96" w:themeFill="background2" w:themeFillShade="BF"/>
            <w:vAlign w:val="center"/>
          </w:tcPr>
          <w:p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1286" w:type="dxa"/>
            <w:shd w:val="clear" w:color="auto" w:fill="auto"/>
          </w:tcPr>
          <w:p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January</w:t>
            </w:r>
          </w:p>
        </w:tc>
        <w:tc>
          <w:tcPr>
            <w:tcW w:w="1350" w:type="dxa"/>
            <w:shd w:val="pct15" w:color="auto" w:fill="auto"/>
          </w:tcPr>
          <w:p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rsidR="00191EF6" w:rsidRDefault="00191EF6" w:rsidP="001F5E9D">
            <w:pPr>
              <w:pStyle w:val="NoSpacing"/>
              <w:spacing w:line="276" w:lineRule="auto"/>
              <w:rPr>
                <w:rFonts w:asciiTheme="minorHAnsi" w:hAnsiTheme="minorHAnsi"/>
                <w:color w:val="000000"/>
              </w:rPr>
            </w:pPr>
          </w:p>
        </w:tc>
        <w:tc>
          <w:tcPr>
            <w:tcW w:w="2340" w:type="dxa"/>
          </w:tcPr>
          <w:p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rsidR="00191EF6" w:rsidRDefault="00191EF6" w:rsidP="001F5E9D">
            <w:pPr>
              <w:pStyle w:val="NoSpacing"/>
              <w:spacing w:line="276" w:lineRule="auto"/>
              <w:rPr>
                <w:rFonts w:asciiTheme="minorHAnsi" w:hAnsiTheme="minorHAnsi"/>
                <w:color w:val="000000"/>
              </w:rPr>
            </w:pPr>
          </w:p>
        </w:tc>
        <w:tc>
          <w:tcPr>
            <w:tcW w:w="2610" w:type="dxa"/>
          </w:tcPr>
          <w:p w:rsidR="00191EF6" w:rsidRDefault="00191EF6" w:rsidP="001F5E9D">
            <w:pPr>
              <w:pStyle w:val="NoSpacing"/>
              <w:spacing w:line="276" w:lineRule="auto"/>
              <w:rPr>
                <w:rFonts w:asciiTheme="minorHAnsi" w:hAnsiTheme="minorHAnsi"/>
                <w:color w:val="000000"/>
              </w:rPr>
            </w:pPr>
          </w:p>
        </w:tc>
      </w:tr>
      <w:tr w:rsidR="00191EF6" w:rsidRPr="001540A2" w:rsidTr="001F5E9D">
        <w:trPr>
          <w:trHeight w:val="302"/>
        </w:trPr>
        <w:tc>
          <w:tcPr>
            <w:tcW w:w="442" w:type="dxa"/>
            <w:shd w:val="clear" w:color="auto" w:fill="C4BC96" w:themeFill="background2" w:themeFillShade="BF"/>
            <w:vAlign w:val="center"/>
          </w:tcPr>
          <w:p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1286" w:type="dxa"/>
            <w:shd w:val="clear" w:color="auto" w:fill="auto"/>
          </w:tcPr>
          <w:p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April</w:t>
            </w:r>
          </w:p>
        </w:tc>
        <w:tc>
          <w:tcPr>
            <w:tcW w:w="1350" w:type="dxa"/>
            <w:shd w:val="pct15" w:color="auto" w:fill="auto"/>
          </w:tcPr>
          <w:p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rsidR="00191EF6" w:rsidRDefault="00191EF6" w:rsidP="001F5E9D">
            <w:pPr>
              <w:pStyle w:val="NoSpacing"/>
              <w:spacing w:line="276" w:lineRule="auto"/>
              <w:rPr>
                <w:rFonts w:asciiTheme="minorHAnsi" w:hAnsiTheme="minorHAnsi"/>
                <w:color w:val="000000"/>
              </w:rPr>
            </w:pPr>
          </w:p>
        </w:tc>
        <w:tc>
          <w:tcPr>
            <w:tcW w:w="2340" w:type="dxa"/>
          </w:tcPr>
          <w:p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rsidR="00191EF6" w:rsidRDefault="00191EF6" w:rsidP="001F5E9D">
            <w:pPr>
              <w:pStyle w:val="NoSpacing"/>
              <w:spacing w:line="276" w:lineRule="auto"/>
              <w:rPr>
                <w:rFonts w:asciiTheme="minorHAnsi" w:hAnsiTheme="minorHAnsi"/>
                <w:color w:val="000000"/>
              </w:rPr>
            </w:pPr>
          </w:p>
        </w:tc>
        <w:tc>
          <w:tcPr>
            <w:tcW w:w="2610" w:type="dxa"/>
          </w:tcPr>
          <w:p w:rsidR="00191EF6" w:rsidRDefault="00191EF6" w:rsidP="001F5E9D">
            <w:pPr>
              <w:pStyle w:val="NoSpacing"/>
              <w:spacing w:line="276" w:lineRule="auto"/>
              <w:rPr>
                <w:rFonts w:asciiTheme="minorHAnsi" w:hAnsiTheme="minorHAnsi"/>
                <w:color w:val="000000"/>
              </w:rPr>
            </w:pPr>
          </w:p>
        </w:tc>
      </w:tr>
      <w:tr w:rsidR="00191EF6" w:rsidRPr="001540A2" w:rsidTr="001F5E9D">
        <w:trPr>
          <w:trHeight w:val="302"/>
        </w:trPr>
        <w:tc>
          <w:tcPr>
            <w:tcW w:w="442" w:type="dxa"/>
            <w:shd w:val="clear" w:color="auto" w:fill="C4BC96" w:themeFill="background2" w:themeFillShade="BF"/>
            <w:vAlign w:val="center"/>
          </w:tcPr>
          <w:p w:rsidR="00191EF6" w:rsidRDefault="00191EF6" w:rsidP="00191EF6">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1286" w:type="dxa"/>
            <w:shd w:val="clear" w:color="auto" w:fill="auto"/>
          </w:tcPr>
          <w:p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July</w:t>
            </w:r>
          </w:p>
        </w:tc>
        <w:tc>
          <w:tcPr>
            <w:tcW w:w="1350" w:type="dxa"/>
            <w:shd w:val="pct15" w:color="auto" w:fill="auto"/>
          </w:tcPr>
          <w:p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rsidR="00191EF6" w:rsidRDefault="00191EF6" w:rsidP="001F5E9D">
            <w:pPr>
              <w:pStyle w:val="NoSpacing"/>
              <w:spacing w:line="276" w:lineRule="auto"/>
              <w:rPr>
                <w:rFonts w:asciiTheme="minorHAnsi" w:hAnsiTheme="minorHAnsi"/>
                <w:color w:val="000000"/>
              </w:rPr>
            </w:pPr>
          </w:p>
        </w:tc>
        <w:tc>
          <w:tcPr>
            <w:tcW w:w="2340" w:type="dxa"/>
          </w:tcPr>
          <w:p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rsidR="00191EF6" w:rsidRDefault="00191EF6" w:rsidP="001F5E9D">
            <w:pPr>
              <w:pStyle w:val="NoSpacing"/>
              <w:spacing w:line="276" w:lineRule="auto"/>
              <w:rPr>
                <w:rFonts w:asciiTheme="minorHAnsi" w:hAnsiTheme="minorHAnsi"/>
                <w:color w:val="000000"/>
              </w:rPr>
            </w:pPr>
          </w:p>
        </w:tc>
        <w:tc>
          <w:tcPr>
            <w:tcW w:w="2610" w:type="dxa"/>
          </w:tcPr>
          <w:p w:rsidR="00191EF6" w:rsidRDefault="00191EF6" w:rsidP="001F5E9D">
            <w:pPr>
              <w:pStyle w:val="NoSpacing"/>
              <w:spacing w:line="276" w:lineRule="auto"/>
              <w:rPr>
                <w:rFonts w:asciiTheme="minorHAnsi" w:hAnsiTheme="minorHAnsi"/>
                <w:color w:val="000000"/>
              </w:rPr>
            </w:pPr>
          </w:p>
        </w:tc>
      </w:tr>
      <w:tr w:rsidR="00191EF6" w:rsidRPr="001540A2" w:rsidTr="001F5E9D">
        <w:trPr>
          <w:trHeight w:val="302"/>
        </w:trPr>
        <w:tc>
          <w:tcPr>
            <w:tcW w:w="442" w:type="dxa"/>
            <w:shd w:val="clear" w:color="auto" w:fill="C4BC96" w:themeFill="background2" w:themeFillShade="BF"/>
            <w:vAlign w:val="center"/>
          </w:tcPr>
          <w:p w:rsidR="00191EF6" w:rsidRDefault="00191EF6" w:rsidP="001F5E9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1286" w:type="dxa"/>
            <w:shd w:val="clear" w:color="auto" w:fill="auto"/>
          </w:tcPr>
          <w:p w:rsidR="00191EF6" w:rsidRDefault="00191EF6" w:rsidP="001F5E9D">
            <w:pPr>
              <w:pStyle w:val="NoSpacing"/>
              <w:spacing w:line="276" w:lineRule="auto"/>
              <w:rPr>
                <w:rFonts w:asciiTheme="minorHAnsi" w:hAnsiTheme="minorHAnsi"/>
                <w:color w:val="000000"/>
              </w:rPr>
            </w:pPr>
            <w:r>
              <w:rPr>
                <w:rFonts w:asciiTheme="minorHAnsi" w:hAnsiTheme="minorHAnsi"/>
                <w:color w:val="000000"/>
              </w:rPr>
              <w:t>October</w:t>
            </w:r>
          </w:p>
        </w:tc>
        <w:tc>
          <w:tcPr>
            <w:tcW w:w="1350" w:type="dxa"/>
            <w:shd w:val="pct15" w:color="auto" w:fill="auto"/>
          </w:tcPr>
          <w:p w:rsidR="00191EF6" w:rsidRDefault="00191EF6" w:rsidP="001F5E9D">
            <w:pPr>
              <w:pStyle w:val="NoSpacing"/>
              <w:spacing w:line="276" w:lineRule="auto"/>
              <w:jc w:val="center"/>
              <w:rPr>
                <w:rFonts w:asciiTheme="minorHAnsi" w:hAnsiTheme="minorHAnsi"/>
                <w:color w:val="000000"/>
              </w:rPr>
            </w:pPr>
          </w:p>
        </w:tc>
        <w:tc>
          <w:tcPr>
            <w:tcW w:w="1710" w:type="dxa"/>
            <w:shd w:val="clear" w:color="auto" w:fill="auto"/>
          </w:tcPr>
          <w:p w:rsidR="00191EF6" w:rsidRDefault="00191EF6" w:rsidP="001F5E9D">
            <w:pPr>
              <w:pStyle w:val="NoSpacing"/>
              <w:spacing w:line="276" w:lineRule="auto"/>
              <w:rPr>
                <w:rFonts w:asciiTheme="minorHAnsi" w:hAnsiTheme="minorHAnsi"/>
                <w:color w:val="000000"/>
              </w:rPr>
            </w:pPr>
          </w:p>
        </w:tc>
        <w:tc>
          <w:tcPr>
            <w:tcW w:w="2340" w:type="dxa"/>
          </w:tcPr>
          <w:p w:rsidR="00191EF6" w:rsidRDefault="00191EF6" w:rsidP="001F5E9D">
            <w:pPr>
              <w:pStyle w:val="NoSpacing"/>
              <w:spacing w:line="276" w:lineRule="auto"/>
              <w:rPr>
                <w:rFonts w:asciiTheme="minorHAnsi" w:hAnsiTheme="minorHAnsi"/>
                <w:color w:val="000000"/>
              </w:rPr>
            </w:pPr>
          </w:p>
        </w:tc>
        <w:tc>
          <w:tcPr>
            <w:tcW w:w="1890" w:type="dxa"/>
            <w:shd w:val="clear" w:color="auto" w:fill="auto"/>
          </w:tcPr>
          <w:p w:rsidR="00191EF6" w:rsidRDefault="00191EF6" w:rsidP="001F5E9D">
            <w:pPr>
              <w:pStyle w:val="NoSpacing"/>
              <w:spacing w:line="276" w:lineRule="auto"/>
              <w:rPr>
                <w:rFonts w:asciiTheme="minorHAnsi" w:hAnsiTheme="minorHAnsi"/>
                <w:color w:val="000000"/>
              </w:rPr>
            </w:pPr>
          </w:p>
        </w:tc>
        <w:tc>
          <w:tcPr>
            <w:tcW w:w="2610" w:type="dxa"/>
          </w:tcPr>
          <w:p w:rsidR="00191EF6" w:rsidRDefault="00191EF6" w:rsidP="001F5E9D">
            <w:pPr>
              <w:pStyle w:val="NoSpacing"/>
              <w:spacing w:line="276" w:lineRule="auto"/>
              <w:rPr>
                <w:rFonts w:asciiTheme="minorHAnsi" w:hAnsiTheme="minorHAnsi"/>
                <w:color w:val="000000"/>
              </w:rPr>
            </w:pPr>
          </w:p>
        </w:tc>
      </w:tr>
    </w:tbl>
    <w:p w:rsidR="001412E4" w:rsidRPr="00336FC3" w:rsidRDefault="001412E4" w:rsidP="001412E4">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1C3E2A" w:rsidRPr="001E361D" w:rsidTr="001B6C5E">
        <w:trPr>
          <w:trHeight w:val="63"/>
          <w:tblHeader/>
        </w:trPr>
        <w:tc>
          <w:tcPr>
            <w:tcW w:w="1345" w:type="dxa"/>
            <w:shd w:val="clear" w:color="auto" w:fill="DDD9C3" w:themeFill="background2" w:themeFillShade="E6"/>
            <w:vAlign w:val="center"/>
          </w:tcPr>
          <w:p w:rsidR="001C3E2A" w:rsidRPr="001E361D" w:rsidRDefault="001C3E2A" w:rsidP="003856DC">
            <w:pPr>
              <w:pStyle w:val="NoSpacing"/>
              <w:rPr>
                <w:b/>
              </w:rPr>
            </w:pPr>
            <w:r w:rsidRPr="001E361D">
              <w:rPr>
                <w:b/>
              </w:rPr>
              <w:t>Field No</w:t>
            </w:r>
          </w:p>
        </w:tc>
        <w:tc>
          <w:tcPr>
            <w:tcW w:w="4950" w:type="dxa"/>
            <w:shd w:val="clear" w:color="auto" w:fill="DDD9C3" w:themeFill="background2" w:themeFillShade="E6"/>
            <w:vAlign w:val="center"/>
          </w:tcPr>
          <w:p w:rsidR="001C3E2A"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rsidR="001C3E2A" w:rsidRPr="001E361D" w:rsidRDefault="001C3E2A" w:rsidP="003856DC">
            <w:pPr>
              <w:pStyle w:val="NoSpacing"/>
              <w:rPr>
                <w:b/>
              </w:rPr>
            </w:pPr>
            <w:r w:rsidRPr="001E361D">
              <w:rPr>
                <w:b/>
              </w:rPr>
              <w:t>Relevant Data</w:t>
            </w:r>
          </w:p>
        </w:tc>
      </w:tr>
      <w:tr w:rsidR="00173612" w:rsidRPr="005819DA" w:rsidTr="00DC473B">
        <w:tc>
          <w:tcPr>
            <w:tcW w:w="1345" w:type="dxa"/>
            <w:vAlign w:val="center"/>
          </w:tcPr>
          <w:p w:rsidR="00173612" w:rsidRPr="00260854" w:rsidRDefault="00173612" w:rsidP="00A43E07">
            <w:pPr>
              <w:pStyle w:val="NoSpacing"/>
            </w:pPr>
            <w:r w:rsidRPr="00260854">
              <w:t>2.4.2</w:t>
            </w:r>
          </w:p>
        </w:tc>
        <w:tc>
          <w:tcPr>
            <w:tcW w:w="4950" w:type="dxa"/>
            <w:vAlign w:val="center"/>
          </w:tcPr>
          <w:p w:rsidR="00173612" w:rsidRPr="00ED08B6" w:rsidRDefault="00173612" w:rsidP="00A43E07">
            <w:pPr>
              <w:pStyle w:val="NoSpacing"/>
            </w:pPr>
            <w:r w:rsidRPr="00ED08B6">
              <w:t>Project Type</w:t>
            </w:r>
          </w:p>
        </w:tc>
        <w:tc>
          <w:tcPr>
            <w:tcW w:w="6570" w:type="dxa"/>
            <w:shd w:val="clear" w:color="auto" w:fill="auto"/>
            <w:vAlign w:val="center"/>
          </w:tcPr>
          <w:p w:rsidR="00173612" w:rsidRPr="00260854" w:rsidRDefault="00173612" w:rsidP="00A43E07">
            <w:pPr>
              <w:pStyle w:val="NoSpacing"/>
            </w:pPr>
            <w:r>
              <w:t>All projects</w:t>
            </w:r>
          </w:p>
        </w:tc>
      </w:tr>
    </w:tbl>
    <w:p w:rsidR="001B6C5E" w:rsidRDefault="001B6C5E" w:rsidP="001412E4">
      <w:pPr>
        <w:rPr>
          <w:rStyle w:val="Emphasis"/>
          <w:i w:val="0"/>
          <w:iCs w:val="0"/>
        </w:rPr>
      </w:pPr>
    </w:p>
    <w:p w:rsidR="001412E4" w:rsidRPr="00336FC3" w:rsidRDefault="001412E4" w:rsidP="001412E4">
      <w:pPr>
        <w:rPr>
          <w:rStyle w:val="Emphasis"/>
          <w:i w:val="0"/>
          <w:iCs w:val="0"/>
        </w:rPr>
      </w:pPr>
      <w:r w:rsidRPr="00336FC3">
        <w:rPr>
          <w:rStyle w:val="Emphasis"/>
          <w:i w:val="0"/>
          <w:iCs w:val="0"/>
        </w:rPr>
        <w:t>Universe:</w:t>
      </w:r>
      <w:r>
        <w:rPr>
          <w:rStyle w:val="Emphasis"/>
          <w:i w:val="0"/>
          <w:iCs w:val="0"/>
        </w:rPr>
        <w:t xml:space="preserve">  </w:t>
      </w:r>
      <w:r w:rsidRPr="001412E4">
        <w:rPr>
          <w:rFonts w:asciiTheme="minorHAnsi" w:hAnsiTheme="minorHAnsi" w:cs="Calibri"/>
          <w:color w:val="auto"/>
          <w:szCs w:val="22"/>
        </w:rPr>
        <w:t>Active households in the report date range</w:t>
      </w:r>
    </w:p>
    <w:p w:rsidR="009A0BEA" w:rsidRPr="005B7386" w:rsidRDefault="00584748" w:rsidP="005B7386">
      <w:pPr>
        <w:rPr>
          <w:rStyle w:val="Emphasis"/>
          <w:b w:val="0"/>
          <w:i w:val="0"/>
          <w:iCs w:val="0"/>
        </w:rPr>
      </w:pPr>
      <w:r w:rsidRPr="005B7386">
        <w:rPr>
          <w:rStyle w:val="Emphasis"/>
          <w:i w:val="0"/>
          <w:iCs w:val="0"/>
        </w:rPr>
        <w:t>HMIS Reporting Glossary</w:t>
      </w:r>
      <w:r w:rsidR="001412E4" w:rsidRPr="005B7386">
        <w:rPr>
          <w:rStyle w:val="Emphasis"/>
          <w:i w:val="0"/>
          <w:iCs w:val="0"/>
        </w:rPr>
        <w:t xml:space="preserve"> Reference:  </w:t>
      </w:r>
      <w:r w:rsidR="009A0BEA" w:rsidRPr="005B7386">
        <w:t>Active Clients; Date of Birth / Age; Household Types; Unduplicated Household Counts and Unduplicated Client Counts by Household Type</w:t>
      </w:r>
    </w:p>
    <w:p w:rsidR="001B6C5E" w:rsidRPr="005B7386" w:rsidRDefault="001412E4" w:rsidP="005B7386">
      <w:pPr>
        <w:rPr>
          <w:rFonts w:asciiTheme="minorHAnsi" w:hAnsiTheme="minorHAnsi"/>
          <w:b/>
        </w:rPr>
      </w:pPr>
      <w:r w:rsidRPr="00336FC3">
        <w:rPr>
          <w:rStyle w:val="Emphasis"/>
          <w:i w:val="0"/>
          <w:iCs w:val="0"/>
        </w:rPr>
        <w:t>Programming Instructions:</w:t>
      </w:r>
      <w:r w:rsidR="005B7386">
        <w:rPr>
          <w:rStyle w:val="Emphasis"/>
          <w:i w:val="0"/>
          <w:iCs w:val="0"/>
        </w:rPr>
        <w:t xml:space="preserve">  </w:t>
      </w:r>
      <w:r w:rsidR="001B6C5E">
        <w:t>Q7b reports the point-in-time number of households served on the last Wednesday in January, April, July, and October.  Information on households served must be reported in total and by household type. The “Total number of households” column is an unduplicated count of distinct households served during the report date range.</w:t>
      </w:r>
    </w:p>
    <w:p w:rsidR="001B6C5E" w:rsidRDefault="001B6C5E" w:rsidP="001412E4">
      <w:pPr>
        <w:rPr>
          <w:rStyle w:val="Emphasis"/>
          <w:i w:val="0"/>
          <w:iCs w:val="0"/>
        </w:rPr>
      </w:pPr>
    </w:p>
    <w:p w:rsidR="001E361D" w:rsidRPr="00F5664B" w:rsidRDefault="001E361D" w:rsidP="001E361D">
      <w:r>
        <w:t xml:space="preserve">Report </w:t>
      </w:r>
      <w:r w:rsidR="005B7386">
        <w:t xml:space="preserve">the </w:t>
      </w:r>
      <w:r>
        <w:t xml:space="preserve">distinct counts of </w:t>
      </w:r>
      <w:r w:rsidR="00DE11A3">
        <w:t>household</w:t>
      </w:r>
      <w:r>
        <w:t xml:space="preserve"> at a point in time </w:t>
      </w:r>
      <w:r w:rsidR="00DE11A3">
        <w:t xml:space="preserve">in total </w:t>
      </w:r>
      <w:r>
        <w:t xml:space="preserve">and by household type.  See </w:t>
      </w:r>
      <w:hyperlink w:anchor="_Determining_Each_Client’s" w:history="1">
        <w:r w:rsidR="00685124" w:rsidRPr="00F5664B">
          <w:rPr>
            <w:rStyle w:val="Hyperlink"/>
          </w:rPr>
          <w:t xml:space="preserve">Determining Each Client’s Household Type and Counting Distinct Households </w:t>
        </w:r>
      </w:hyperlink>
      <w:r>
        <w:t>for column instructions.</w:t>
      </w:r>
      <w:r w:rsidR="00F5664B">
        <w:t xml:space="preserve">  Note that households (i.e. heads of household) reported at any point in the report date range are reported according to the household type from his/her </w:t>
      </w:r>
      <w:r w:rsidR="00F5664B">
        <w:rPr>
          <w:i/>
        </w:rPr>
        <w:t>latest</w:t>
      </w:r>
      <w:r w:rsidR="00F5664B">
        <w:t xml:space="preserve"> project stay – even if that is not the household makeup present on the point in time.</w:t>
      </w:r>
      <w:r w:rsidR="00DE11A3">
        <w:t xml:space="preserve">  Night-by-night shelters must use bed night records indicating household presence on each point-in-time night.</w:t>
      </w:r>
    </w:p>
    <w:p w:rsidR="005B7386" w:rsidRDefault="005B7386" w:rsidP="001E361D">
      <w:pPr>
        <w:pStyle w:val="NoSpacing"/>
      </w:pPr>
    </w:p>
    <w:p w:rsidR="001E361D" w:rsidRDefault="00B64DAF" w:rsidP="001E361D">
      <w:pPr>
        <w:pStyle w:val="NoSpacing"/>
      </w:pPr>
      <w:r w:rsidRPr="00327996">
        <w:t xml:space="preserve">Rows </w:t>
      </w:r>
      <w:r>
        <w:t>2</w:t>
      </w:r>
      <w:r w:rsidRPr="00327996">
        <w:t>-</w:t>
      </w:r>
      <w:r>
        <w:t>5</w:t>
      </w:r>
      <w:r w:rsidRPr="00327996">
        <w:t xml:space="preserve"> represent a different </w:t>
      </w:r>
      <w:r>
        <w:t>point in time</w:t>
      </w:r>
      <w:r w:rsidR="00DE11A3">
        <w:t>:</w:t>
      </w:r>
    </w:p>
    <w:p w:rsidR="001E361D" w:rsidRDefault="00B64DAF" w:rsidP="0067682C">
      <w:pPr>
        <w:pStyle w:val="NoSpacing"/>
        <w:numPr>
          <w:ilvl w:val="1"/>
          <w:numId w:val="7"/>
        </w:numPr>
      </w:pPr>
      <w:r>
        <w:t>Row 2 = Count each household by household type served on the last Wednesday in January.</w:t>
      </w:r>
    </w:p>
    <w:p w:rsidR="001E361D" w:rsidRDefault="00B64DAF" w:rsidP="0067682C">
      <w:pPr>
        <w:pStyle w:val="NoSpacing"/>
        <w:numPr>
          <w:ilvl w:val="1"/>
          <w:numId w:val="7"/>
        </w:numPr>
      </w:pPr>
      <w:r>
        <w:t>Row 3 = Count each household by household type served on the last Wednesday in April.</w:t>
      </w:r>
    </w:p>
    <w:p w:rsidR="001E361D" w:rsidRDefault="00B64DAF" w:rsidP="0067682C">
      <w:pPr>
        <w:pStyle w:val="NoSpacing"/>
        <w:numPr>
          <w:ilvl w:val="1"/>
          <w:numId w:val="7"/>
        </w:numPr>
      </w:pPr>
      <w:r>
        <w:t>Row 4 = Count each household by household type served on the last Wednesday in July.</w:t>
      </w:r>
    </w:p>
    <w:p w:rsidR="00B64DAF" w:rsidRDefault="00B64DAF" w:rsidP="0067682C">
      <w:pPr>
        <w:pStyle w:val="NoSpacing"/>
        <w:numPr>
          <w:ilvl w:val="1"/>
          <w:numId w:val="7"/>
        </w:numPr>
      </w:pPr>
      <w:r>
        <w:t>Row 5 = Count each household by household type served on the last Wednesday in October.</w:t>
      </w:r>
    </w:p>
    <w:p w:rsidR="001C3E2A" w:rsidRDefault="001C3E2A" w:rsidP="001412E4"/>
    <w:p w:rsidR="001412E4" w:rsidRDefault="001412E4" w:rsidP="002A025F">
      <w:pPr>
        <w:pStyle w:val="Heading2"/>
      </w:pPr>
      <w:bookmarkStart w:id="48" w:name="_Toc421531891"/>
      <w:r w:rsidRPr="001540A2">
        <w:t>Q</w:t>
      </w:r>
      <w:r>
        <w:t>8</w:t>
      </w:r>
      <w:r w:rsidRPr="001540A2">
        <w:t xml:space="preserve">: </w:t>
      </w:r>
      <w:r>
        <w:t>Bed and Unit Inventory</w:t>
      </w:r>
      <w:bookmarkEnd w:id="48"/>
      <w:r>
        <w:t xml:space="preserve">   </w:t>
      </w:r>
    </w:p>
    <w:p w:rsidR="00A02A47" w:rsidRPr="001E361D" w:rsidRDefault="00191EF6" w:rsidP="00A02A47">
      <w:pPr>
        <w:rPr>
          <w:color w:val="FF0000"/>
          <w:sz w:val="24"/>
        </w:rPr>
      </w:pPr>
      <w:r w:rsidRPr="001E361D">
        <w:rPr>
          <w:color w:val="FF0000"/>
          <w:sz w:val="24"/>
        </w:rPr>
        <w:t xml:space="preserve">Question 8 is NOT generated from HMIS data, and thus </w:t>
      </w:r>
      <w:r w:rsidR="00656C0C" w:rsidRPr="001E361D">
        <w:rPr>
          <w:color w:val="FF0000"/>
          <w:sz w:val="24"/>
        </w:rPr>
        <w:t>is</w:t>
      </w:r>
      <w:r w:rsidRPr="001E361D">
        <w:rPr>
          <w:color w:val="FF0000"/>
          <w:sz w:val="24"/>
        </w:rPr>
        <w:t xml:space="preserve"> not d</w:t>
      </w:r>
      <w:r w:rsidR="001412E4" w:rsidRPr="001E361D">
        <w:rPr>
          <w:color w:val="FF0000"/>
          <w:sz w:val="24"/>
        </w:rPr>
        <w:t>etailed in these specifications.</w:t>
      </w:r>
    </w:p>
    <w:p w:rsidR="001E361D" w:rsidRDefault="001E361D" w:rsidP="00997D48"/>
    <w:p w:rsidR="00A02A47" w:rsidRDefault="00A02A47" w:rsidP="002A025F">
      <w:pPr>
        <w:pStyle w:val="Heading2"/>
      </w:pPr>
      <w:bookmarkStart w:id="49" w:name="_Toc421531892"/>
      <w:r w:rsidRPr="00186420">
        <w:t>Q9a: Number of Persons Contacted</w:t>
      </w:r>
      <w:bookmarkEnd w:id="49"/>
      <w:r>
        <w:t xml:space="preserve"> </w:t>
      </w:r>
    </w:p>
    <w:p w:rsidR="001E361D" w:rsidRPr="001E361D" w:rsidRDefault="001E361D" w:rsidP="002A025F">
      <w:pPr>
        <w:pStyle w:val="Heading2"/>
      </w:pPr>
      <w:bookmarkStart w:id="50" w:name="_Toc421531893"/>
      <w:r w:rsidRPr="001540A2">
        <w:t>Q</w:t>
      </w:r>
      <w:r>
        <w:t>9b</w:t>
      </w:r>
      <w:r w:rsidRPr="001540A2">
        <w:t xml:space="preserve">: </w:t>
      </w:r>
      <w:r>
        <w:t>Number of Persons Engaged</w:t>
      </w:r>
      <w:bookmarkEnd w:id="50"/>
      <w:r>
        <w:t xml:space="preserve">  </w:t>
      </w:r>
    </w:p>
    <w:p w:rsidR="001B6C5E" w:rsidRPr="005B7386" w:rsidRDefault="001B6C5E" w:rsidP="005B7386">
      <w:pPr>
        <w:pStyle w:val="NoSpacing"/>
      </w:pPr>
      <w:r w:rsidRPr="005B7386">
        <w:rPr>
          <w:rStyle w:val="NormalBoldChar"/>
          <w:rFonts w:asciiTheme="minorHAnsi" w:hAnsiTheme="minorHAnsi"/>
        </w:rPr>
        <w:t>Report Relevance:</w:t>
      </w:r>
      <w:r w:rsidRPr="005B7386">
        <w:t xml:space="preserve">   </w:t>
      </w:r>
      <w:proofErr w:type="spellStart"/>
      <w:r w:rsidRPr="005B7386">
        <w:t>CoC</w:t>
      </w:r>
      <w:proofErr w:type="spellEnd"/>
      <w:r w:rsidRPr="005B7386">
        <w:t xml:space="preserve">-APR and ESG-CAPER </w:t>
      </w:r>
    </w:p>
    <w:p w:rsidR="008503EB" w:rsidRDefault="001B6C5E" w:rsidP="005B7386">
      <w:pPr>
        <w:pStyle w:val="NoSpacing"/>
      </w:pPr>
      <w:r w:rsidRPr="005B7386">
        <w:rPr>
          <w:rStyle w:val="NormalBoldChar"/>
          <w:rFonts w:asciiTheme="minorHAnsi" w:hAnsiTheme="minorHAnsi"/>
        </w:rPr>
        <w:t>Changes from 2014 APR:</w:t>
      </w:r>
      <w:r w:rsidRPr="005B7386">
        <w:t xml:space="preserve">  Expanded to report on night-by-night shelters in addition to street outreach.</w:t>
      </w:r>
      <w:r w:rsidR="001D7054">
        <w:t xml:space="preserve"> (2014 - Q12a and Q12b)</w:t>
      </w:r>
    </w:p>
    <w:p w:rsidR="00A804A5" w:rsidRPr="005B7386" w:rsidRDefault="00A804A5" w:rsidP="005B7386">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2906"/>
        <w:gridCol w:w="1584"/>
        <w:gridCol w:w="2124"/>
        <w:gridCol w:w="2124"/>
        <w:gridCol w:w="2124"/>
        <w:gridCol w:w="2124"/>
      </w:tblGrid>
      <w:tr w:rsidR="00A02A47" w:rsidRPr="001540A2" w:rsidTr="008503EB">
        <w:trPr>
          <w:trHeight w:val="302"/>
          <w:tblHeader/>
        </w:trPr>
        <w:tc>
          <w:tcPr>
            <w:tcW w:w="442" w:type="dxa"/>
            <w:tcBorders>
              <w:bottom w:val="single" w:sz="4" w:space="0" w:color="000000"/>
            </w:tcBorders>
            <w:shd w:val="clear" w:color="auto" w:fill="C4BC96" w:themeFill="background2" w:themeFillShade="BF"/>
            <w:vAlign w:val="center"/>
          </w:tcPr>
          <w:p w:rsidR="00A02A47" w:rsidRPr="005819DA" w:rsidRDefault="00A02A47" w:rsidP="001E361D">
            <w:pPr>
              <w:pStyle w:val="NoSpacing"/>
            </w:pPr>
          </w:p>
        </w:tc>
        <w:tc>
          <w:tcPr>
            <w:tcW w:w="2906" w:type="dxa"/>
            <w:shd w:val="clear" w:color="auto" w:fill="C4BC96" w:themeFill="background2" w:themeFillShade="BF"/>
          </w:tcPr>
          <w:p w:rsidR="00A02A47" w:rsidRDefault="00A02A47" w:rsidP="001E361D">
            <w:pPr>
              <w:pStyle w:val="NoSpacing"/>
              <w:rPr>
                <w:b/>
              </w:rPr>
            </w:pPr>
            <w:r>
              <w:rPr>
                <w:b/>
              </w:rPr>
              <w:t>A</w:t>
            </w:r>
          </w:p>
        </w:tc>
        <w:tc>
          <w:tcPr>
            <w:tcW w:w="1584" w:type="dxa"/>
            <w:shd w:val="clear" w:color="auto" w:fill="C4BC96" w:themeFill="background2" w:themeFillShade="BF"/>
            <w:vAlign w:val="center"/>
          </w:tcPr>
          <w:p w:rsidR="00A02A47" w:rsidRPr="005819DA" w:rsidRDefault="00A02A47" w:rsidP="001E361D">
            <w:pPr>
              <w:pStyle w:val="NoSpacing"/>
              <w:rPr>
                <w:b/>
              </w:rPr>
            </w:pPr>
            <w:r>
              <w:rPr>
                <w:b/>
              </w:rPr>
              <w:t>B</w:t>
            </w:r>
          </w:p>
        </w:tc>
        <w:tc>
          <w:tcPr>
            <w:tcW w:w="2124" w:type="dxa"/>
            <w:shd w:val="clear" w:color="auto" w:fill="C4BC96" w:themeFill="background2" w:themeFillShade="BF"/>
          </w:tcPr>
          <w:p w:rsidR="00A02A47" w:rsidRDefault="00A02A47" w:rsidP="001E361D">
            <w:pPr>
              <w:pStyle w:val="NoSpacing"/>
              <w:rPr>
                <w:b/>
              </w:rPr>
            </w:pPr>
            <w:r>
              <w:rPr>
                <w:b/>
              </w:rPr>
              <w:t>C</w:t>
            </w:r>
          </w:p>
        </w:tc>
        <w:tc>
          <w:tcPr>
            <w:tcW w:w="2124" w:type="dxa"/>
            <w:shd w:val="clear" w:color="auto" w:fill="C4BC96" w:themeFill="background2" w:themeFillShade="BF"/>
          </w:tcPr>
          <w:p w:rsidR="00A02A47" w:rsidRDefault="00607809" w:rsidP="001E361D">
            <w:pPr>
              <w:pStyle w:val="NoSpacing"/>
              <w:rPr>
                <w:b/>
              </w:rPr>
            </w:pPr>
            <w:r>
              <w:rPr>
                <w:b/>
              </w:rPr>
              <w:t>D</w:t>
            </w:r>
          </w:p>
        </w:tc>
        <w:tc>
          <w:tcPr>
            <w:tcW w:w="2124" w:type="dxa"/>
            <w:shd w:val="clear" w:color="auto" w:fill="C4BC96" w:themeFill="background2" w:themeFillShade="BF"/>
          </w:tcPr>
          <w:p w:rsidR="00A02A47" w:rsidRDefault="00607809" w:rsidP="001E361D">
            <w:pPr>
              <w:pStyle w:val="NoSpacing"/>
              <w:rPr>
                <w:b/>
              </w:rPr>
            </w:pPr>
            <w:r>
              <w:rPr>
                <w:b/>
              </w:rPr>
              <w:t>E</w:t>
            </w:r>
          </w:p>
        </w:tc>
        <w:tc>
          <w:tcPr>
            <w:tcW w:w="2124" w:type="dxa"/>
            <w:shd w:val="clear" w:color="auto" w:fill="C4BC96" w:themeFill="background2" w:themeFillShade="BF"/>
          </w:tcPr>
          <w:p w:rsidR="00A02A47" w:rsidRDefault="00607809" w:rsidP="001E361D">
            <w:pPr>
              <w:pStyle w:val="NoSpacing"/>
              <w:rPr>
                <w:b/>
              </w:rPr>
            </w:pPr>
            <w:r>
              <w:rPr>
                <w:b/>
              </w:rPr>
              <w:t>F</w:t>
            </w: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1</w:t>
            </w:r>
          </w:p>
        </w:tc>
        <w:tc>
          <w:tcPr>
            <w:tcW w:w="2906" w:type="dxa"/>
            <w:shd w:val="clear" w:color="auto" w:fill="auto"/>
          </w:tcPr>
          <w:p w:rsidR="00191EF6" w:rsidRPr="00B46C5D" w:rsidRDefault="00191EF6" w:rsidP="001E361D">
            <w:pPr>
              <w:pStyle w:val="NoSpacing"/>
              <w:rPr>
                <w:b/>
              </w:rPr>
            </w:pPr>
          </w:p>
        </w:tc>
        <w:tc>
          <w:tcPr>
            <w:tcW w:w="1584" w:type="dxa"/>
            <w:tcBorders>
              <w:bottom w:val="single" w:sz="4" w:space="0" w:color="000000"/>
            </w:tcBorders>
            <w:shd w:val="clear" w:color="auto" w:fill="auto"/>
          </w:tcPr>
          <w:p w:rsidR="00191EF6" w:rsidRPr="00B46C5D" w:rsidRDefault="00191EF6" w:rsidP="001E361D">
            <w:pPr>
              <w:pStyle w:val="NoSpacing"/>
              <w:rPr>
                <w:b/>
              </w:rPr>
            </w:pPr>
            <w:r>
              <w:rPr>
                <w:b/>
              </w:rPr>
              <w:t>All Persons Contacted</w:t>
            </w:r>
          </w:p>
        </w:tc>
        <w:tc>
          <w:tcPr>
            <w:tcW w:w="2124" w:type="dxa"/>
            <w:shd w:val="clear" w:color="auto" w:fill="auto"/>
          </w:tcPr>
          <w:p w:rsidR="00191EF6" w:rsidRPr="00B46C5D" w:rsidRDefault="00191EF6" w:rsidP="001E361D">
            <w:pPr>
              <w:pStyle w:val="NoSpacing"/>
              <w:rPr>
                <w:b/>
              </w:rPr>
            </w:pPr>
            <w:r>
              <w:rPr>
                <w:b/>
              </w:rPr>
              <w:t>First contact was at a place not meant for human habitation</w:t>
            </w:r>
          </w:p>
        </w:tc>
        <w:tc>
          <w:tcPr>
            <w:tcW w:w="2124" w:type="dxa"/>
          </w:tcPr>
          <w:p w:rsidR="00191EF6" w:rsidRDefault="00191EF6" w:rsidP="001E361D">
            <w:pPr>
              <w:pStyle w:val="NoSpacing"/>
              <w:rPr>
                <w:b/>
              </w:rPr>
            </w:pPr>
            <w:r>
              <w:rPr>
                <w:b/>
              </w:rPr>
              <w:t>First contact was at a non-residential service setting</w:t>
            </w:r>
          </w:p>
        </w:tc>
        <w:tc>
          <w:tcPr>
            <w:tcW w:w="2124" w:type="dxa"/>
            <w:shd w:val="clear" w:color="auto" w:fill="auto"/>
          </w:tcPr>
          <w:p w:rsidR="00191EF6" w:rsidRPr="00B46C5D" w:rsidRDefault="00191EF6" w:rsidP="001E361D">
            <w:pPr>
              <w:pStyle w:val="NoSpacing"/>
              <w:rPr>
                <w:b/>
              </w:rPr>
            </w:pPr>
            <w:r>
              <w:rPr>
                <w:b/>
              </w:rPr>
              <w:t>First contact was at a residential service setting</w:t>
            </w:r>
          </w:p>
        </w:tc>
        <w:tc>
          <w:tcPr>
            <w:tcW w:w="2124" w:type="dxa"/>
          </w:tcPr>
          <w:p w:rsidR="00191EF6" w:rsidRDefault="00191EF6" w:rsidP="001E361D">
            <w:pPr>
              <w:pStyle w:val="NoSpacing"/>
              <w:rPr>
                <w:b/>
              </w:rPr>
            </w:pPr>
            <w:r>
              <w:rPr>
                <w:b/>
              </w:rPr>
              <w:t>First contact place was missing</w:t>
            </w: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2</w:t>
            </w:r>
          </w:p>
        </w:tc>
        <w:tc>
          <w:tcPr>
            <w:tcW w:w="2906" w:type="dxa"/>
            <w:shd w:val="clear" w:color="auto" w:fill="auto"/>
          </w:tcPr>
          <w:p w:rsidR="00191EF6" w:rsidRDefault="00191EF6" w:rsidP="001E361D">
            <w:pPr>
              <w:pStyle w:val="NoSpacing"/>
            </w:pPr>
            <w:r>
              <w:t>Once</w:t>
            </w:r>
          </w:p>
        </w:tc>
        <w:tc>
          <w:tcPr>
            <w:tcW w:w="1584" w:type="dxa"/>
            <w:shd w:val="pct15" w:color="auto" w:fill="auto"/>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3</w:t>
            </w:r>
          </w:p>
        </w:tc>
        <w:tc>
          <w:tcPr>
            <w:tcW w:w="2906" w:type="dxa"/>
            <w:shd w:val="clear" w:color="auto" w:fill="auto"/>
          </w:tcPr>
          <w:p w:rsidR="00191EF6" w:rsidRDefault="00191EF6" w:rsidP="001E361D">
            <w:pPr>
              <w:pStyle w:val="NoSpacing"/>
            </w:pPr>
            <w:r>
              <w:t>2-5 Times</w:t>
            </w:r>
          </w:p>
        </w:tc>
        <w:tc>
          <w:tcPr>
            <w:tcW w:w="1584" w:type="dxa"/>
            <w:shd w:val="pct15" w:color="auto" w:fill="auto"/>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4</w:t>
            </w:r>
          </w:p>
        </w:tc>
        <w:tc>
          <w:tcPr>
            <w:tcW w:w="2906" w:type="dxa"/>
            <w:shd w:val="clear" w:color="auto" w:fill="auto"/>
          </w:tcPr>
          <w:p w:rsidR="00191EF6" w:rsidRDefault="00191EF6" w:rsidP="001E361D">
            <w:pPr>
              <w:pStyle w:val="NoSpacing"/>
            </w:pPr>
            <w:r>
              <w:t>6-9 Times</w:t>
            </w:r>
          </w:p>
        </w:tc>
        <w:tc>
          <w:tcPr>
            <w:tcW w:w="1584" w:type="dxa"/>
            <w:shd w:val="pct15" w:color="auto" w:fill="auto"/>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c>
          <w:tcPr>
            <w:tcW w:w="2124" w:type="dxa"/>
            <w:shd w:val="clear" w:color="auto" w:fill="auto"/>
          </w:tcPr>
          <w:p w:rsidR="00191EF6" w:rsidRDefault="00191EF6" w:rsidP="001E361D">
            <w:pPr>
              <w:pStyle w:val="NoSpacing"/>
            </w:pPr>
          </w:p>
        </w:tc>
        <w:tc>
          <w:tcPr>
            <w:tcW w:w="2124" w:type="dxa"/>
          </w:tcPr>
          <w:p w:rsidR="00191EF6" w:rsidRDefault="00191EF6" w:rsidP="001E361D">
            <w:pPr>
              <w:pStyle w:val="NoSpacing"/>
            </w:pP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5</w:t>
            </w:r>
          </w:p>
        </w:tc>
        <w:tc>
          <w:tcPr>
            <w:tcW w:w="2906" w:type="dxa"/>
            <w:shd w:val="clear" w:color="auto" w:fill="auto"/>
          </w:tcPr>
          <w:p w:rsidR="00191EF6" w:rsidRDefault="00191EF6" w:rsidP="001E361D">
            <w:pPr>
              <w:pStyle w:val="NoSpacing"/>
            </w:pPr>
            <w:r>
              <w:t>10+ Times</w:t>
            </w:r>
          </w:p>
        </w:tc>
        <w:tc>
          <w:tcPr>
            <w:tcW w:w="1584" w:type="dxa"/>
            <w:shd w:val="pct15" w:color="auto" w:fill="auto"/>
          </w:tcPr>
          <w:p w:rsidR="00191EF6" w:rsidRDefault="00191EF6" w:rsidP="001E361D">
            <w:pPr>
              <w:pStyle w:val="NoSpacing"/>
            </w:pPr>
          </w:p>
        </w:tc>
        <w:tc>
          <w:tcPr>
            <w:tcW w:w="2124" w:type="dxa"/>
            <w:tcBorders>
              <w:bottom w:val="single" w:sz="4" w:space="0" w:color="000000"/>
            </w:tcBorders>
            <w:shd w:val="clear" w:color="auto" w:fill="auto"/>
          </w:tcPr>
          <w:p w:rsidR="00191EF6" w:rsidRDefault="00191EF6" w:rsidP="001E361D">
            <w:pPr>
              <w:pStyle w:val="NoSpacing"/>
            </w:pPr>
          </w:p>
        </w:tc>
        <w:tc>
          <w:tcPr>
            <w:tcW w:w="2124" w:type="dxa"/>
            <w:tcBorders>
              <w:bottom w:val="single" w:sz="4" w:space="0" w:color="000000"/>
            </w:tcBorders>
          </w:tcPr>
          <w:p w:rsidR="00191EF6" w:rsidRDefault="00191EF6" w:rsidP="001E361D">
            <w:pPr>
              <w:pStyle w:val="NoSpacing"/>
            </w:pPr>
          </w:p>
        </w:tc>
        <w:tc>
          <w:tcPr>
            <w:tcW w:w="2124" w:type="dxa"/>
            <w:tcBorders>
              <w:bottom w:val="single" w:sz="4" w:space="0" w:color="000000"/>
            </w:tcBorders>
            <w:shd w:val="clear" w:color="auto" w:fill="auto"/>
          </w:tcPr>
          <w:p w:rsidR="00191EF6" w:rsidRDefault="00191EF6" w:rsidP="001E361D">
            <w:pPr>
              <w:pStyle w:val="NoSpacing"/>
            </w:pPr>
          </w:p>
        </w:tc>
        <w:tc>
          <w:tcPr>
            <w:tcW w:w="2124" w:type="dxa"/>
            <w:tcBorders>
              <w:bottom w:val="single" w:sz="4" w:space="0" w:color="000000"/>
            </w:tcBorders>
          </w:tcPr>
          <w:p w:rsidR="00191EF6" w:rsidRDefault="00191EF6" w:rsidP="001E361D">
            <w:pPr>
              <w:pStyle w:val="NoSpacing"/>
            </w:pPr>
          </w:p>
        </w:tc>
      </w:tr>
      <w:tr w:rsidR="00191EF6" w:rsidRPr="001540A2" w:rsidTr="008503EB">
        <w:trPr>
          <w:trHeight w:val="302"/>
        </w:trPr>
        <w:tc>
          <w:tcPr>
            <w:tcW w:w="442" w:type="dxa"/>
            <w:shd w:val="clear" w:color="auto" w:fill="C4BC96" w:themeFill="background2" w:themeFillShade="BF"/>
            <w:vAlign w:val="center"/>
          </w:tcPr>
          <w:p w:rsidR="00191EF6" w:rsidRDefault="00191EF6" w:rsidP="001E361D">
            <w:pPr>
              <w:pStyle w:val="NoSpacing"/>
            </w:pPr>
            <w:r>
              <w:t>6</w:t>
            </w:r>
          </w:p>
        </w:tc>
        <w:tc>
          <w:tcPr>
            <w:tcW w:w="2906" w:type="dxa"/>
            <w:shd w:val="clear" w:color="auto" w:fill="auto"/>
          </w:tcPr>
          <w:p w:rsidR="00191EF6" w:rsidRPr="00A02A47" w:rsidRDefault="00191EF6" w:rsidP="001E361D">
            <w:pPr>
              <w:pStyle w:val="NoSpacing"/>
              <w:rPr>
                <w:b/>
              </w:rPr>
            </w:pPr>
            <w:r w:rsidRPr="00A02A47">
              <w:rPr>
                <w:b/>
              </w:rPr>
              <w:t>Total Persons Contacted</w:t>
            </w:r>
          </w:p>
        </w:tc>
        <w:tc>
          <w:tcPr>
            <w:tcW w:w="1584" w:type="dxa"/>
            <w:shd w:val="pct15" w:color="auto" w:fill="auto"/>
          </w:tcPr>
          <w:p w:rsidR="00191EF6" w:rsidRDefault="00191EF6" w:rsidP="001E361D">
            <w:pPr>
              <w:pStyle w:val="NoSpacing"/>
            </w:pPr>
          </w:p>
        </w:tc>
        <w:tc>
          <w:tcPr>
            <w:tcW w:w="2124" w:type="dxa"/>
            <w:shd w:val="pct15" w:color="auto" w:fill="auto"/>
          </w:tcPr>
          <w:p w:rsidR="00191EF6" w:rsidRDefault="00191EF6" w:rsidP="001E361D">
            <w:pPr>
              <w:pStyle w:val="NoSpacing"/>
            </w:pPr>
          </w:p>
        </w:tc>
        <w:tc>
          <w:tcPr>
            <w:tcW w:w="2124" w:type="dxa"/>
            <w:shd w:val="pct15" w:color="auto" w:fill="auto"/>
          </w:tcPr>
          <w:p w:rsidR="00191EF6" w:rsidRDefault="00191EF6" w:rsidP="001E361D">
            <w:pPr>
              <w:pStyle w:val="NoSpacing"/>
            </w:pPr>
          </w:p>
        </w:tc>
        <w:tc>
          <w:tcPr>
            <w:tcW w:w="2124" w:type="dxa"/>
            <w:shd w:val="pct15" w:color="auto" w:fill="auto"/>
          </w:tcPr>
          <w:p w:rsidR="00191EF6" w:rsidRDefault="00191EF6" w:rsidP="001E361D">
            <w:pPr>
              <w:pStyle w:val="NoSpacing"/>
            </w:pPr>
          </w:p>
        </w:tc>
        <w:tc>
          <w:tcPr>
            <w:tcW w:w="2124" w:type="dxa"/>
            <w:shd w:val="pct15" w:color="auto" w:fill="auto"/>
          </w:tcPr>
          <w:p w:rsidR="00191EF6" w:rsidRDefault="00191EF6" w:rsidP="001E361D">
            <w:pPr>
              <w:pStyle w:val="NoSpacing"/>
            </w:pPr>
          </w:p>
        </w:tc>
      </w:tr>
    </w:tbl>
    <w:p w:rsidR="008503EB" w:rsidRDefault="008503EB" w:rsidP="00F37C86">
      <w:pPr>
        <w:rPr>
          <w:rStyle w:val="Emphasis"/>
          <w:i w:val="0"/>
          <w:iCs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2456"/>
        <w:gridCol w:w="1620"/>
        <w:gridCol w:w="2340"/>
        <w:gridCol w:w="2520"/>
        <w:gridCol w:w="2070"/>
        <w:gridCol w:w="1980"/>
      </w:tblGrid>
      <w:tr w:rsidR="001E361D" w:rsidRPr="001540A2" w:rsidTr="00A43E07">
        <w:trPr>
          <w:trHeight w:val="302"/>
          <w:tblHeader/>
        </w:trPr>
        <w:tc>
          <w:tcPr>
            <w:tcW w:w="442" w:type="dxa"/>
            <w:tcBorders>
              <w:bottom w:val="single" w:sz="4" w:space="0" w:color="000000"/>
            </w:tcBorders>
            <w:shd w:val="clear" w:color="auto" w:fill="C4BC96" w:themeFill="background2" w:themeFillShade="BF"/>
            <w:vAlign w:val="center"/>
          </w:tcPr>
          <w:p w:rsidR="001E361D" w:rsidRPr="005819DA" w:rsidRDefault="001E361D" w:rsidP="001E361D">
            <w:pPr>
              <w:pStyle w:val="NoSpacing"/>
            </w:pPr>
          </w:p>
        </w:tc>
        <w:tc>
          <w:tcPr>
            <w:tcW w:w="2456" w:type="dxa"/>
            <w:shd w:val="clear" w:color="auto" w:fill="C4BC96" w:themeFill="background2" w:themeFillShade="BF"/>
          </w:tcPr>
          <w:p w:rsidR="001E361D" w:rsidRDefault="001E361D" w:rsidP="001E361D">
            <w:pPr>
              <w:pStyle w:val="NoSpacing"/>
              <w:rPr>
                <w:b/>
              </w:rPr>
            </w:pPr>
            <w:r>
              <w:rPr>
                <w:b/>
              </w:rPr>
              <w:t>A</w:t>
            </w:r>
          </w:p>
        </w:tc>
        <w:tc>
          <w:tcPr>
            <w:tcW w:w="1620" w:type="dxa"/>
            <w:shd w:val="clear" w:color="auto" w:fill="C4BC96" w:themeFill="background2" w:themeFillShade="BF"/>
            <w:vAlign w:val="center"/>
          </w:tcPr>
          <w:p w:rsidR="001E361D" w:rsidRPr="005819DA" w:rsidRDefault="001E361D" w:rsidP="001E361D">
            <w:pPr>
              <w:pStyle w:val="NoSpacing"/>
              <w:rPr>
                <w:b/>
              </w:rPr>
            </w:pPr>
            <w:r>
              <w:rPr>
                <w:b/>
              </w:rPr>
              <w:t>B</w:t>
            </w:r>
          </w:p>
        </w:tc>
        <w:tc>
          <w:tcPr>
            <w:tcW w:w="2340" w:type="dxa"/>
            <w:shd w:val="clear" w:color="auto" w:fill="C4BC96" w:themeFill="background2" w:themeFillShade="BF"/>
          </w:tcPr>
          <w:p w:rsidR="001E361D" w:rsidRDefault="001E361D" w:rsidP="001E361D">
            <w:pPr>
              <w:pStyle w:val="NoSpacing"/>
              <w:rPr>
                <w:b/>
              </w:rPr>
            </w:pPr>
            <w:r>
              <w:rPr>
                <w:b/>
              </w:rPr>
              <w:t>C</w:t>
            </w:r>
          </w:p>
        </w:tc>
        <w:tc>
          <w:tcPr>
            <w:tcW w:w="2520" w:type="dxa"/>
            <w:shd w:val="clear" w:color="auto" w:fill="C4BC96" w:themeFill="background2" w:themeFillShade="BF"/>
          </w:tcPr>
          <w:p w:rsidR="001E361D" w:rsidRDefault="001E361D" w:rsidP="001E361D">
            <w:pPr>
              <w:pStyle w:val="NoSpacing"/>
              <w:rPr>
                <w:b/>
              </w:rPr>
            </w:pPr>
            <w:r>
              <w:rPr>
                <w:b/>
              </w:rPr>
              <w:t>D</w:t>
            </w:r>
          </w:p>
        </w:tc>
        <w:tc>
          <w:tcPr>
            <w:tcW w:w="2070" w:type="dxa"/>
            <w:shd w:val="clear" w:color="auto" w:fill="C4BC96" w:themeFill="background2" w:themeFillShade="BF"/>
          </w:tcPr>
          <w:p w:rsidR="001E361D" w:rsidRDefault="001E361D" w:rsidP="001E361D">
            <w:pPr>
              <w:pStyle w:val="NoSpacing"/>
              <w:rPr>
                <w:b/>
              </w:rPr>
            </w:pPr>
            <w:r>
              <w:rPr>
                <w:b/>
              </w:rPr>
              <w:t>E</w:t>
            </w:r>
          </w:p>
        </w:tc>
        <w:tc>
          <w:tcPr>
            <w:tcW w:w="1980" w:type="dxa"/>
            <w:shd w:val="clear" w:color="auto" w:fill="C4BC96" w:themeFill="background2" w:themeFillShade="BF"/>
          </w:tcPr>
          <w:p w:rsidR="001E361D" w:rsidRDefault="001E361D" w:rsidP="001E361D">
            <w:pPr>
              <w:pStyle w:val="NoSpacing"/>
              <w:rPr>
                <w:b/>
              </w:rPr>
            </w:pPr>
            <w:r>
              <w:rPr>
                <w:b/>
              </w:rPr>
              <w:t>F</w:t>
            </w: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1</w:t>
            </w:r>
          </w:p>
        </w:tc>
        <w:tc>
          <w:tcPr>
            <w:tcW w:w="2456" w:type="dxa"/>
            <w:shd w:val="clear" w:color="auto" w:fill="auto"/>
          </w:tcPr>
          <w:p w:rsidR="001E361D" w:rsidRPr="00B46C5D" w:rsidRDefault="001E361D" w:rsidP="001E361D">
            <w:pPr>
              <w:pStyle w:val="NoSpacing"/>
              <w:rPr>
                <w:b/>
              </w:rPr>
            </w:pPr>
          </w:p>
        </w:tc>
        <w:tc>
          <w:tcPr>
            <w:tcW w:w="1620" w:type="dxa"/>
            <w:tcBorders>
              <w:bottom w:val="single" w:sz="4" w:space="0" w:color="000000"/>
            </w:tcBorders>
            <w:shd w:val="clear" w:color="auto" w:fill="auto"/>
          </w:tcPr>
          <w:p w:rsidR="001E361D" w:rsidRPr="00B46C5D" w:rsidRDefault="001E361D" w:rsidP="001E361D">
            <w:pPr>
              <w:pStyle w:val="NoSpacing"/>
              <w:rPr>
                <w:b/>
              </w:rPr>
            </w:pPr>
            <w:r>
              <w:rPr>
                <w:b/>
              </w:rPr>
              <w:t>All Persons Contacted</w:t>
            </w:r>
          </w:p>
        </w:tc>
        <w:tc>
          <w:tcPr>
            <w:tcW w:w="2340" w:type="dxa"/>
            <w:shd w:val="clear" w:color="auto" w:fill="auto"/>
          </w:tcPr>
          <w:p w:rsidR="001E361D" w:rsidRPr="00B46C5D" w:rsidRDefault="001E361D" w:rsidP="001E361D">
            <w:pPr>
              <w:pStyle w:val="NoSpacing"/>
              <w:rPr>
                <w:b/>
              </w:rPr>
            </w:pPr>
            <w:r>
              <w:rPr>
                <w:b/>
              </w:rPr>
              <w:t>First contact was at a place not meant for human habitation</w:t>
            </w:r>
          </w:p>
        </w:tc>
        <w:tc>
          <w:tcPr>
            <w:tcW w:w="2520" w:type="dxa"/>
          </w:tcPr>
          <w:p w:rsidR="001E361D" w:rsidRDefault="001E361D" w:rsidP="001E361D">
            <w:pPr>
              <w:pStyle w:val="NoSpacing"/>
              <w:rPr>
                <w:b/>
              </w:rPr>
            </w:pPr>
            <w:r>
              <w:rPr>
                <w:b/>
              </w:rPr>
              <w:t>First contact was at a non-residential service setting</w:t>
            </w:r>
          </w:p>
        </w:tc>
        <w:tc>
          <w:tcPr>
            <w:tcW w:w="2070" w:type="dxa"/>
            <w:shd w:val="clear" w:color="auto" w:fill="auto"/>
          </w:tcPr>
          <w:p w:rsidR="001E361D" w:rsidRPr="00B46C5D" w:rsidRDefault="001E361D" w:rsidP="001E361D">
            <w:pPr>
              <w:pStyle w:val="NoSpacing"/>
              <w:rPr>
                <w:b/>
              </w:rPr>
            </w:pPr>
            <w:r>
              <w:rPr>
                <w:b/>
              </w:rPr>
              <w:t>First contact was at a residential service setting</w:t>
            </w:r>
          </w:p>
        </w:tc>
        <w:tc>
          <w:tcPr>
            <w:tcW w:w="1980" w:type="dxa"/>
          </w:tcPr>
          <w:p w:rsidR="001E361D" w:rsidRDefault="001E361D" w:rsidP="001E361D">
            <w:pPr>
              <w:pStyle w:val="NoSpacing"/>
              <w:rPr>
                <w:b/>
              </w:rPr>
            </w:pPr>
            <w:r>
              <w:rPr>
                <w:b/>
              </w:rPr>
              <w:t>First contact place was missing</w:t>
            </w: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2</w:t>
            </w:r>
          </w:p>
        </w:tc>
        <w:tc>
          <w:tcPr>
            <w:tcW w:w="2456" w:type="dxa"/>
            <w:shd w:val="clear" w:color="auto" w:fill="auto"/>
          </w:tcPr>
          <w:p w:rsidR="001E361D" w:rsidRDefault="001E361D" w:rsidP="001E361D">
            <w:pPr>
              <w:pStyle w:val="NoSpacing"/>
            </w:pPr>
            <w:r>
              <w:t>Once</w:t>
            </w:r>
          </w:p>
        </w:tc>
        <w:tc>
          <w:tcPr>
            <w:tcW w:w="1620" w:type="dxa"/>
            <w:shd w:val="pct15" w:color="auto" w:fill="auto"/>
          </w:tcPr>
          <w:p w:rsidR="001E361D" w:rsidRDefault="001E361D" w:rsidP="001E361D">
            <w:pPr>
              <w:pStyle w:val="NoSpacing"/>
            </w:pPr>
          </w:p>
        </w:tc>
        <w:tc>
          <w:tcPr>
            <w:tcW w:w="2340" w:type="dxa"/>
            <w:shd w:val="clear" w:color="auto" w:fill="auto"/>
          </w:tcPr>
          <w:p w:rsidR="001E361D" w:rsidRDefault="001E361D" w:rsidP="001E361D">
            <w:pPr>
              <w:pStyle w:val="NoSpacing"/>
            </w:pPr>
          </w:p>
        </w:tc>
        <w:tc>
          <w:tcPr>
            <w:tcW w:w="2520" w:type="dxa"/>
          </w:tcPr>
          <w:p w:rsidR="001E361D" w:rsidRDefault="001E361D" w:rsidP="001E361D">
            <w:pPr>
              <w:pStyle w:val="NoSpacing"/>
            </w:pPr>
          </w:p>
        </w:tc>
        <w:tc>
          <w:tcPr>
            <w:tcW w:w="2070" w:type="dxa"/>
            <w:shd w:val="clear" w:color="auto" w:fill="auto"/>
          </w:tcPr>
          <w:p w:rsidR="001E361D" w:rsidRDefault="001E361D" w:rsidP="001E361D">
            <w:pPr>
              <w:pStyle w:val="NoSpacing"/>
            </w:pPr>
          </w:p>
        </w:tc>
        <w:tc>
          <w:tcPr>
            <w:tcW w:w="1980" w:type="dxa"/>
          </w:tcPr>
          <w:p w:rsidR="001E361D" w:rsidRDefault="001E361D" w:rsidP="001E361D">
            <w:pPr>
              <w:pStyle w:val="NoSpacing"/>
            </w:pP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3</w:t>
            </w:r>
          </w:p>
        </w:tc>
        <w:tc>
          <w:tcPr>
            <w:tcW w:w="2456" w:type="dxa"/>
            <w:shd w:val="clear" w:color="auto" w:fill="auto"/>
          </w:tcPr>
          <w:p w:rsidR="001E361D" w:rsidRDefault="001E361D" w:rsidP="001E361D">
            <w:pPr>
              <w:pStyle w:val="NoSpacing"/>
            </w:pPr>
            <w:r>
              <w:t>2-5 Times</w:t>
            </w:r>
          </w:p>
        </w:tc>
        <w:tc>
          <w:tcPr>
            <w:tcW w:w="1620" w:type="dxa"/>
            <w:shd w:val="pct15" w:color="auto" w:fill="auto"/>
          </w:tcPr>
          <w:p w:rsidR="001E361D" w:rsidRDefault="001E361D" w:rsidP="001E361D">
            <w:pPr>
              <w:pStyle w:val="NoSpacing"/>
            </w:pPr>
          </w:p>
        </w:tc>
        <w:tc>
          <w:tcPr>
            <w:tcW w:w="2340" w:type="dxa"/>
            <w:shd w:val="clear" w:color="auto" w:fill="auto"/>
          </w:tcPr>
          <w:p w:rsidR="001E361D" w:rsidRDefault="001E361D" w:rsidP="001E361D">
            <w:pPr>
              <w:pStyle w:val="NoSpacing"/>
            </w:pPr>
          </w:p>
        </w:tc>
        <w:tc>
          <w:tcPr>
            <w:tcW w:w="2520" w:type="dxa"/>
          </w:tcPr>
          <w:p w:rsidR="001E361D" w:rsidRDefault="001E361D" w:rsidP="001E361D">
            <w:pPr>
              <w:pStyle w:val="NoSpacing"/>
            </w:pPr>
          </w:p>
        </w:tc>
        <w:tc>
          <w:tcPr>
            <w:tcW w:w="2070" w:type="dxa"/>
            <w:shd w:val="clear" w:color="auto" w:fill="auto"/>
          </w:tcPr>
          <w:p w:rsidR="001E361D" w:rsidRDefault="001E361D" w:rsidP="001E361D">
            <w:pPr>
              <w:pStyle w:val="NoSpacing"/>
            </w:pPr>
          </w:p>
        </w:tc>
        <w:tc>
          <w:tcPr>
            <w:tcW w:w="1980" w:type="dxa"/>
          </w:tcPr>
          <w:p w:rsidR="001E361D" w:rsidRDefault="001E361D" w:rsidP="001E361D">
            <w:pPr>
              <w:pStyle w:val="NoSpacing"/>
            </w:pP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4</w:t>
            </w:r>
          </w:p>
        </w:tc>
        <w:tc>
          <w:tcPr>
            <w:tcW w:w="2456" w:type="dxa"/>
            <w:shd w:val="clear" w:color="auto" w:fill="auto"/>
          </w:tcPr>
          <w:p w:rsidR="001E361D" w:rsidRDefault="001E361D" w:rsidP="001E361D">
            <w:pPr>
              <w:pStyle w:val="NoSpacing"/>
            </w:pPr>
            <w:r>
              <w:t>6-9 Times</w:t>
            </w:r>
          </w:p>
        </w:tc>
        <w:tc>
          <w:tcPr>
            <w:tcW w:w="1620" w:type="dxa"/>
            <w:shd w:val="pct15" w:color="auto" w:fill="auto"/>
          </w:tcPr>
          <w:p w:rsidR="001E361D" w:rsidRDefault="001E361D" w:rsidP="001E361D">
            <w:pPr>
              <w:pStyle w:val="NoSpacing"/>
            </w:pPr>
          </w:p>
        </w:tc>
        <w:tc>
          <w:tcPr>
            <w:tcW w:w="2340" w:type="dxa"/>
            <w:shd w:val="clear" w:color="auto" w:fill="auto"/>
          </w:tcPr>
          <w:p w:rsidR="001E361D" w:rsidRDefault="001E361D" w:rsidP="001E361D">
            <w:pPr>
              <w:pStyle w:val="NoSpacing"/>
            </w:pPr>
          </w:p>
        </w:tc>
        <w:tc>
          <w:tcPr>
            <w:tcW w:w="2520" w:type="dxa"/>
          </w:tcPr>
          <w:p w:rsidR="001E361D" w:rsidRDefault="001E361D" w:rsidP="001E361D">
            <w:pPr>
              <w:pStyle w:val="NoSpacing"/>
            </w:pPr>
          </w:p>
        </w:tc>
        <w:tc>
          <w:tcPr>
            <w:tcW w:w="2070" w:type="dxa"/>
            <w:shd w:val="clear" w:color="auto" w:fill="auto"/>
          </w:tcPr>
          <w:p w:rsidR="001E361D" w:rsidRDefault="001E361D" w:rsidP="001E361D">
            <w:pPr>
              <w:pStyle w:val="NoSpacing"/>
            </w:pPr>
          </w:p>
        </w:tc>
        <w:tc>
          <w:tcPr>
            <w:tcW w:w="1980" w:type="dxa"/>
          </w:tcPr>
          <w:p w:rsidR="001E361D" w:rsidRDefault="001E361D" w:rsidP="001E361D">
            <w:pPr>
              <w:pStyle w:val="NoSpacing"/>
            </w:pP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5</w:t>
            </w:r>
          </w:p>
        </w:tc>
        <w:tc>
          <w:tcPr>
            <w:tcW w:w="2456" w:type="dxa"/>
            <w:shd w:val="clear" w:color="auto" w:fill="auto"/>
          </w:tcPr>
          <w:p w:rsidR="001E361D" w:rsidRDefault="001E361D" w:rsidP="001E361D">
            <w:pPr>
              <w:pStyle w:val="NoSpacing"/>
            </w:pPr>
            <w:r>
              <w:t>10+ Times</w:t>
            </w:r>
          </w:p>
        </w:tc>
        <w:tc>
          <w:tcPr>
            <w:tcW w:w="1620" w:type="dxa"/>
            <w:shd w:val="pct15" w:color="auto" w:fill="auto"/>
          </w:tcPr>
          <w:p w:rsidR="001E361D" w:rsidRDefault="001E361D" w:rsidP="001E361D">
            <w:pPr>
              <w:pStyle w:val="NoSpacing"/>
            </w:pPr>
          </w:p>
        </w:tc>
        <w:tc>
          <w:tcPr>
            <w:tcW w:w="2340" w:type="dxa"/>
            <w:tcBorders>
              <w:bottom w:val="single" w:sz="4" w:space="0" w:color="000000"/>
            </w:tcBorders>
            <w:shd w:val="clear" w:color="auto" w:fill="auto"/>
          </w:tcPr>
          <w:p w:rsidR="001E361D" w:rsidRDefault="001E361D" w:rsidP="001E361D">
            <w:pPr>
              <w:pStyle w:val="NoSpacing"/>
            </w:pPr>
          </w:p>
        </w:tc>
        <w:tc>
          <w:tcPr>
            <w:tcW w:w="2520" w:type="dxa"/>
            <w:tcBorders>
              <w:bottom w:val="single" w:sz="4" w:space="0" w:color="000000"/>
            </w:tcBorders>
          </w:tcPr>
          <w:p w:rsidR="001E361D" w:rsidRDefault="001E361D" w:rsidP="001E361D">
            <w:pPr>
              <w:pStyle w:val="NoSpacing"/>
            </w:pPr>
          </w:p>
        </w:tc>
        <w:tc>
          <w:tcPr>
            <w:tcW w:w="2070" w:type="dxa"/>
            <w:tcBorders>
              <w:bottom w:val="single" w:sz="4" w:space="0" w:color="000000"/>
            </w:tcBorders>
            <w:shd w:val="clear" w:color="auto" w:fill="auto"/>
          </w:tcPr>
          <w:p w:rsidR="001E361D" w:rsidRDefault="001E361D" w:rsidP="001E361D">
            <w:pPr>
              <w:pStyle w:val="NoSpacing"/>
            </w:pPr>
          </w:p>
        </w:tc>
        <w:tc>
          <w:tcPr>
            <w:tcW w:w="1980" w:type="dxa"/>
            <w:tcBorders>
              <w:bottom w:val="single" w:sz="4" w:space="0" w:color="000000"/>
            </w:tcBorders>
          </w:tcPr>
          <w:p w:rsidR="001E361D" w:rsidRDefault="001E361D" w:rsidP="001E361D">
            <w:pPr>
              <w:pStyle w:val="NoSpacing"/>
            </w:pPr>
          </w:p>
        </w:tc>
      </w:tr>
      <w:tr w:rsidR="001E361D" w:rsidRPr="001540A2" w:rsidTr="00A43E07">
        <w:trPr>
          <w:trHeight w:val="302"/>
        </w:trPr>
        <w:tc>
          <w:tcPr>
            <w:tcW w:w="442" w:type="dxa"/>
            <w:tcBorders>
              <w:bottom w:val="single" w:sz="4" w:space="0" w:color="000000"/>
            </w:tcBorders>
            <w:shd w:val="clear" w:color="auto" w:fill="C4BC96" w:themeFill="background2" w:themeFillShade="BF"/>
            <w:vAlign w:val="center"/>
          </w:tcPr>
          <w:p w:rsidR="001E361D" w:rsidRDefault="001E361D" w:rsidP="001E361D">
            <w:pPr>
              <w:pStyle w:val="NoSpacing"/>
            </w:pPr>
            <w:r>
              <w:t>6</w:t>
            </w:r>
          </w:p>
        </w:tc>
        <w:tc>
          <w:tcPr>
            <w:tcW w:w="2456" w:type="dxa"/>
            <w:tcBorders>
              <w:bottom w:val="single" w:sz="4" w:space="0" w:color="000000"/>
            </w:tcBorders>
            <w:shd w:val="clear" w:color="auto" w:fill="auto"/>
          </w:tcPr>
          <w:p w:rsidR="001E361D" w:rsidRPr="00A02A47" w:rsidRDefault="001E361D" w:rsidP="001E361D">
            <w:pPr>
              <w:pStyle w:val="NoSpacing"/>
              <w:rPr>
                <w:b/>
              </w:rPr>
            </w:pPr>
            <w:r w:rsidRPr="00A02A47">
              <w:rPr>
                <w:b/>
              </w:rPr>
              <w:t xml:space="preserve">Total Persons </w:t>
            </w:r>
            <w:r>
              <w:rPr>
                <w:b/>
              </w:rPr>
              <w:t>Engaged</w:t>
            </w:r>
          </w:p>
        </w:tc>
        <w:tc>
          <w:tcPr>
            <w:tcW w:w="1620" w:type="dxa"/>
            <w:tcBorders>
              <w:bottom w:val="single" w:sz="4" w:space="0" w:color="000000"/>
            </w:tcBorders>
            <w:shd w:val="pct15" w:color="auto" w:fill="auto"/>
          </w:tcPr>
          <w:p w:rsidR="001E361D" w:rsidRDefault="001E361D" w:rsidP="001E361D">
            <w:pPr>
              <w:pStyle w:val="NoSpacing"/>
            </w:pPr>
          </w:p>
        </w:tc>
        <w:tc>
          <w:tcPr>
            <w:tcW w:w="2340" w:type="dxa"/>
            <w:tcBorders>
              <w:bottom w:val="single" w:sz="4" w:space="0" w:color="000000"/>
            </w:tcBorders>
            <w:shd w:val="pct15" w:color="auto" w:fill="auto"/>
          </w:tcPr>
          <w:p w:rsidR="001E361D" w:rsidRDefault="001E361D" w:rsidP="001E361D">
            <w:pPr>
              <w:pStyle w:val="NoSpacing"/>
            </w:pPr>
          </w:p>
        </w:tc>
        <w:tc>
          <w:tcPr>
            <w:tcW w:w="2520" w:type="dxa"/>
            <w:tcBorders>
              <w:bottom w:val="single" w:sz="4" w:space="0" w:color="000000"/>
            </w:tcBorders>
            <w:shd w:val="pct15" w:color="auto" w:fill="auto"/>
          </w:tcPr>
          <w:p w:rsidR="001E361D" w:rsidRDefault="001E361D" w:rsidP="001E361D">
            <w:pPr>
              <w:pStyle w:val="NoSpacing"/>
            </w:pPr>
          </w:p>
        </w:tc>
        <w:tc>
          <w:tcPr>
            <w:tcW w:w="2070" w:type="dxa"/>
            <w:tcBorders>
              <w:bottom w:val="single" w:sz="4" w:space="0" w:color="000000"/>
            </w:tcBorders>
            <w:shd w:val="pct15" w:color="auto" w:fill="auto"/>
          </w:tcPr>
          <w:p w:rsidR="001E361D" w:rsidRDefault="001E361D" w:rsidP="001E361D">
            <w:pPr>
              <w:pStyle w:val="NoSpacing"/>
            </w:pPr>
          </w:p>
        </w:tc>
        <w:tc>
          <w:tcPr>
            <w:tcW w:w="1980" w:type="dxa"/>
            <w:tcBorders>
              <w:bottom w:val="single" w:sz="4" w:space="0" w:color="000000"/>
            </w:tcBorders>
            <w:shd w:val="pct15" w:color="auto" w:fill="auto"/>
          </w:tcPr>
          <w:p w:rsidR="001E361D" w:rsidRDefault="001E361D" w:rsidP="001E361D">
            <w:pPr>
              <w:pStyle w:val="NoSpacing"/>
            </w:pPr>
          </w:p>
        </w:tc>
      </w:tr>
      <w:tr w:rsidR="001E361D" w:rsidRPr="001540A2" w:rsidTr="00A43E07">
        <w:trPr>
          <w:trHeight w:val="302"/>
        </w:trPr>
        <w:tc>
          <w:tcPr>
            <w:tcW w:w="442" w:type="dxa"/>
            <w:shd w:val="clear" w:color="auto" w:fill="C4BC96" w:themeFill="background2" w:themeFillShade="BF"/>
            <w:vAlign w:val="center"/>
          </w:tcPr>
          <w:p w:rsidR="001E361D" w:rsidRDefault="001E361D" w:rsidP="001E361D">
            <w:pPr>
              <w:pStyle w:val="NoSpacing"/>
            </w:pPr>
            <w:r>
              <w:t>7</w:t>
            </w:r>
          </w:p>
        </w:tc>
        <w:tc>
          <w:tcPr>
            <w:tcW w:w="2456" w:type="dxa"/>
            <w:shd w:val="clear" w:color="auto" w:fill="auto"/>
          </w:tcPr>
          <w:p w:rsidR="001E361D" w:rsidRPr="00A02A47" w:rsidRDefault="001E361D" w:rsidP="001E361D">
            <w:pPr>
              <w:pStyle w:val="NoSpacing"/>
              <w:rPr>
                <w:b/>
              </w:rPr>
            </w:pPr>
            <w:r>
              <w:rPr>
                <w:b/>
              </w:rPr>
              <w:t>Rate of Engagement</w:t>
            </w:r>
          </w:p>
        </w:tc>
        <w:tc>
          <w:tcPr>
            <w:tcW w:w="1620" w:type="dxa"/>
            <w:shd w:val="clear" w:color="auto" w:fill="auto"/>
          </w:tcPr>
          <w:p w:rsidR="001E361D" w:rsidRPr="00C52D50" w:rsidRDefault="00F85F47" w:rsidP="001E361D">
            <w:pPr>
              <w:pStyle w:val="NoSpacing"/>
              <w:rPr>
                <w:rStyle w:val="variable"/>
              </w:rPr>
            </w:pPr>
            <w:r>
              <w:rPr>
                <w:rStyle w:val="variable"/>
              </w:rPr>
              <w:t>=</w:t>
            </w:r>
            <w:r w:rsidR="001E361D" w:rsidRPr="00C52D50">
              <w:rPr>
                <w:rStyle w:val="variable"/>
              </w:rPr>
              <w:t>B6/</w:t>
            </w:r>
            <w:r w:rsidRPr="00C52D50">
              <w:rPr>
                <w:rStyle w:val="variable"/>
              </w:rPr>
              <w:t>(</w:t>
            </w:r>
            <w:r w:rsidR="001E361D" w:rsidRPr="00C52D50">
              <w:rPr>
                <w:rStyle w:val="variable"/>
              </w:rPr>
              <w:t>B6 from table Q9a</w:t>
            </w:r>
            <w:r w:rsidRPr="00C52D50">
              <w:rPr>
                <w:rStyle w:val="variable"/>
              </w:rPr>
              <w:t>)</w:t>
            </w:r>
          </w:p>
        </w:tc>
        <w:tc>
          <w:tcPr>
            <w:tcW w:w="2340" w:type="dxa"/>
            <w:shd w:val="clear" w:color="auto" w:fill="auto"/>
          </w:tcPr>
          <w:p w:rsidR="001E361D" w:rsidRPr="00C52D50" w:rsidRDefault="00F85F47" w:rsidP="001E361D">
            <w:pPr>
              <w:pStyle w:val="NoSpacing"/>
              <w:rPr>
                <w:rStyle w:val="variable"/>
              </w:rPr>
            </w:pPr>
            <w:r>
              <w:rPr>
                <w:rStyle w:val="variable"/>
              </w:rPr>
              <w:t>=</w:t>
            </w:r>
            <w:r w:rsidR="001E361D" w:rsidRPr="00C52D50">
              <w:rPr>
                <w:rStyle w:val="variable"/>
              </w:rPr>
              <w:t>C6/</w:t>
            </w:r>
            <w:r w:rsidRPr="00C52D50">
              <w:rPr>
                <w:rStyle w:val="variable"/>
              </w:rPr>
              <w:t>(</w:t>
            </w:r>
            <w:r w:rsidR="001E361D" w:rsidRPr="00C52D50">
              <w:rPr>
                <w:rStyle w:val="variable"/>
              </w:rPr>
              <w:t>C6 from table Q9a</w:t>
            </w:r>
            <w:r w:rsidRPr="00C52D50">
              <w:rPr>
                <w:rStyle w:val="variable"/>
              </w:rPr>
              <w:t>)</w:t>
            </w:r>
          </w:p>
        </w:tc>
        <w:tc>
          <w:tcPr>
            <w:tcW w:w="2520" w:type="dxa"/>
            <w:shd w:val="clear" w:color="auto" w:fill="auto"/>
          </w:tcPr>
          <w:p w:rsidR="001E361D" w:rsidRPr="00C52D50" w:rsidRDefault="00F85F47" w:rsidP="001E361D">
            <w:pPr>
              <w:pStyle w:val="NoSpacing"/>
              <w:rPr>
                <w:rStyle w:val="variable"/>
              </w:rPr>
            </w:pPr>
            <w:r>
              <w:rPr>
                <w:rStyle w:val="variable"/>
              </w:rPr>
              <w:t>=</w:t>
            </w:r>
            <w:r w:rsidR="001E361D" w:rsidRPr="00C52D50">
              <w:rPr>
                <w:rStyle w:val="variable"/>
              </w:rPr>
              <w:t>D6/</w:t>
            </w:r>
            <w:r w:rsidRPr="00C52D50">
              <w:rPr>
                <w:rStyle w:val="variable"/>
              </w:rPr>
              <w:t>(</w:t>
            </w:r>
            <w:r w:rsidR="001E361D" w:rsidRPr="00C52D50">
              <w:rPr>
                <w:rStyle w:val="variable"/>
              </w:rPr>
              <w:t>D6 from table Q9a</w:t>
            </w:r>
            <w:r w:rsidRPr="00C52D50">
              <w:rPr>
                <w:rStyle w:val="variable"/>
              </w:rPr>
              <w:t>)</w:t>
            </w:r>
          </w:p>
        </w:tc>
        <w:tc>
          <w:tcPr>
            <w:tcW w:w="2070" w:type="dxa"/>
            <w:shd w:val="clear" w:color="auto" w:fill="auto"/>
          </w:tcPr>
          <w:p w:rsidR="001E361D" w:rsidRPr="00C52D50" w:rsidRDefault="00F85F47" w:rsidP="001E361D">
            <w:pPr>
              <w:pStyle w:val="NoSpacing"/>
              <w:rPr>
                <w:rStyle w:val="variable"/>
              </w:rPr>
            </w:pPr>
            <w:r>
              <w:rPr>
                <w:rStyle w:val="variable"/>
              </w:rPr>
              <w:t>=</w:t>
            </w:r>
            <w:r w:rsidR="001E361D" w:rsidRPr="00C52D50">
              <w:rPr>
                <w:rStyle w:val="variable"/>
              </w:rPr>
              <w:t>E6/</w:t>
            </w:r>
            <w:r w:rsidRPr="00C52D50">
              <w:rPr>
                <w:rStyle w:val="variable"/>
              </w:rPr>
              <w:t>(</w:t>
            </w:r>
            <w:r w:rsidR="001E361D" w:rsidRPr="00C52D50">
              <w:rPr>
                <w:rStyle w:val="variable"/>
              </w:rPr>
              <w:t>E6 from table Q9a</w:t>
            </w:r>
            <w:r w:rsidRPr="00C52D50">
              <w:rPr>
                <w:rStyle w:val="variable"/>
              </w:rPr>
              <w:t>)</w:t>
            </w:r>
          </w:p>
        </w:tc>
        <w:tc>
          <w:tcPr>
            <w:tcW w:w="1980" w:type="dxa"/>
            <w:shd w:val="clear" w:color="auto" w:fill="auto"/>
          </w:tcPr>
          <w:p w:rsidR="001E361D" w:rsidRPr="00C52D50" w:rsidRDefault="00F85F47" w:rsidP="001E361D">
            <w:pPr>
              <w:pStyle w:val="NoSpacing"/>
              <w:rPr>
                <w:rStyle w:val="variable"/>
              </w:rPr>
            </w:pPr>
            <w:r>
              <w:rPr>
                <w:rStyle w:val="variable"/>
              </w:rPr>
              <w:t>=</w:t>
            </w:r>
            <w:r w:rsidR="001E361D" w:rsidRPr="00C52D50">
              <w:rPr>
                <w:rStyle w:val="variable"/>
              </w:rPr>
              <w:t>F6/</w:t>
            </w:r>
            <w:r w:rsidRPr="00C52D50">
              <w:rPr>
                <w:rStyle w:val="variable"/>
              </w:rPr>
              <w:t>(</w:t>
            </w:r>
            <w:r w:rsidR="001E361D" w:rsidRPr="00C52D50">
              <w:rPr>
                <w:rStyle w:val="variable"/>
              </w:rPr>
              <w:t>F6 from table Q9a</w:t>
            </w:r>
            <w:r w:rsidRPr="00C52D50">
              <w:rPr>
                <w:rStyle w:val="variable"/>
              </w:rPr>
              <w:t>)</w:t>
            </w:r>
          </w:p>
        </w:tc>
      </w:tr>
    </w:tbl>
    <w:p w:rsidR="001032C3" w:rsidRDefault="001032C3"/>
    <w:tbl>
      <w:tblPr>
        <w:tblStyle w:val="TableGrid4"/>
        <w:tblW w:w="12865" w:type="dxa"/>
        <w:tblCellMar>
          <w:left w:w="115" w:type="dxa"/>
          <w:right w:w="115" w:type="dxa"/>
        </w:tblCellMar>
        <w:tblLook w:val="04A0" w:firstRow="1" w:lastRow="0" w:firstColumn="1" w:lastColumn="0" w:noHBand="0" w:noVBand="1"/>
      </w:tblPr>
      <w:tblGrid>
        <w:gridCol w:w="1345"/>
        <w:gridCol w:w="4260"/>
        <w:gridCol w:w="690"/>
        <w:gridCol w:w="6570"/>
      </w:tblGrid>
      <w:tr w:rsidR="00A02A47" w:rsidRPr="005819DA" w:rsidTr="008503EB">
        <w:trPr>
          <w:trHeight w:val="305"/>
          <w:tblHeader/>
        </w:trPr>
        <w:tc>
          <w:tcPr>
            <w:tcW w:w="1345" w:type="dxa"/>
            <w:shd w:val="clear" w:color="auto" w:fill="DDD9C3" w:themeFill="background2" w:themeFillShade="E6"/>
            <w:vAlign w:val="center"/>
          </w:tcPr>
          <w:p w:rsidR="00A02A47" w:rsidRPr="001032C3" w:rsidRDefault="00A02A47" w:rsidP="003856DC">
            <w:pPr>
              <w:pStyle w:val="NoSpacing"/>
            </w:pPr>
            <w:r w:rsidRPr="001032C3">
              <w:t>Field No</w:t>
            </w:r>
          </w:p>
        </w:tc>
        <w:tc>
          <w:tcPr>
            <w:tcW w:w="4950" w:type="dxa"/>
            <w:gridSpan w:val="2"/>
            <w:shd w:val="clear" w:color="auto" w:fill="DDD9C3" w:themeFill="background2" w:themeFillShade="E6"/>
            <w:vAlign w:val="center"/>
          </w:tcPr>
          <w:p w:rsidR="00A02A47" w:rsidRPr="005819DA" w:rsidRDefault="001273A8" w:rsidP="003856DC">
            <w:pPr>
              <w:pStyle w:val="NoSpacing"/>
            </w:pPr>
            <w:r>
              <w:t>Other Relevant Data Standards Required</w:t>
            </w:r>
          </w:p>
        </w:tc>
        <w:tc>
          <w:tcPr>
            <w:tcW w:w="6570" w:type="dxa"/>
            <w:shd w:val="clear" w:color="auto" w:fill="DDD9C3" w:themeFill="background2" w:themeFillShade="E6"/>
            <w:vAlign w:val="center"/>
          </w:tcPr>
          <w:p w:rsidR="00A02A47" w:rsidRPr="005819DA" w:rsidRDefault="00A02A47" w:rsidP="003856DC">
            <w:pPr>
              <w:pStyle w:val="NoSpacing"/>
            </w:pPr>
            <w:r w:rsidRPr="005819DA">
              <w:t>Relevant Data</w:t>
            </w:r>
          </w:p>
        </w:tc>
      </w:tr>
      <w:tr w:rsidR="00173612" w:rsidRPr="005819DA" w:rsidTr="00A43E07">
        <w:tc>
          <w:tcPr>
            <w:tcW w:w="1345" w:type="dxa"/>
            <w:vAlign w:val="center"/>
          </w:tcPr>
          <w:p w:rsidR="00173612" w:rsidRPr="00260854" w:rsidRDefault="00173612" w:rsidP="00A43E07">
            <w:pPr>
              <w:pStyle w:val="NoSpacing"/>
            </w:pPr>
            <w:r w:rsidRPr="00260854">
              <w:t>2.4.2</w:t>
            </w:r>
          </w:p>
        </w:tc>
        <w:tc>
          <w:tcPr>
            <w:tcW w:w="4260" w:type="dxa"/>
            <w:vAlign w:val="center"/>
          </w:tcPr>
          <w:p w:rsidR="00173612" w:rsidRPr="00ED08B6" w:rsidRDefault="00173612" w:rsidP="00A43E07">
            <w:pPr>
              <w:pStyle w:val="NoSpacing"/>
            </w:pPr>
            <w:r w:rsidRPr="00ED08B6">
              <w:t>Project Type</w:t>
            </w:r>
          </w:p>
        </w:tc>
        <w:tc>
          <w:tcPr>
            <w:tcW w:w="7260" w:type="dxa"/>
            <w:gridSpan w:val="2"/>
            <w:vAlign w:val="center"/>
          </w:tcPr>
          <w:p w:rsidR="00173612" w:rsidRPr="00260854" w:rsidRDefault="00C249D3" w:rsidP="00A43E07">
            <w:pPr>
              <w:pStyle w:val="NoSpacing"/>
            </w:pPr>
            <w:r>
              <w:t>1 (ES – night-by-night), 4 (S OUT)</w:t>
            </w:r>
          </w:p>
        </w:tc>
      </w:tr>
      <w:tr w:rsidR="00A76100" w:rsidRPr="005819DA" w:rsidTr="003D0D3D">
        <w:tc>
          <w:tcPr>
            <w:tcW w:w="1345" w:type="dxa"/>
            <w:vAlign w:val="center"/>
          </w:tcPr>
          <w:p w:rsidR="00A76100" w:rsidRDefault="00A76100" w:rsidP="003856DC">
            <w:pPr>
              <w:pStyle w:val="NoSpacing"/>
            </w:pPr>
            <w:r>
              <w:t>4.12.1</w:t>
            </w:r>
          </w:p>
        </w:tc>
        <w:tc>
          <w:tcPr>
            <w:tcW w:w="4950" w:type="dxa"/>
            <w:gridSpan w:val="2"/>
            <w:vAlign w:val="center"/>
          </w:tcPr>
          <w:p w:rsidR="00A76100" w:rsidRDefault="00C249D3" w:rsidP="003856DC">
            <w:pPr>
              <w:pStyle w:val="NoSpacing"/>
            </w:pPr>
            <w:r>
              <w:t>Date of Contact</w:t>
            </w:r>
          </w:p>
        </w:tc>
        <w:tc>
          <w:tcPr>
            <w:tcW w:w="6570" w:type="dxa"/>
            <w:vAlign w:val="center"/>
          </w:tcPr>
          <w:p w:rsidR="00A76100" w:rsidRPr="005819DA" w:rsidRDefault="00A76100" w:rsidP="003856DC">
            <w:pPr>
              <w:pStyle w:val="NoSpacing"/>
            </w:pPr>
            <w:r w:rsidRPr="005819DA">
              <w:t>mm/</w:t>
            </w:r>
            <w:proofErr w:type="spellStart"/>
            <w:r w:rsidRPr="005819DA">
              <w:t>dd</w:t>
            </w:r>
            <w:proofErr w:type="spellEnd"/>
            <w:r w:rsidRPr="005819DA">
              <w:t>/</w:t>
            </w:r>
            <w:proofErr w:type="spellStart"/>
            <w:r w:rsidRPr="005819DA">
              <w:t>yyyy</w:t>
            </w:r>
            <w:proofErr w:type="spellEnd"/>
          </w:p>
        </w:tc>
      </w:tr>
      <w:tr w:rsidR="00A76100" w:rsidRPr="005819DA" w:rsidTr="003D0D3D">
        <w:tc>
          <w:tcPr>
            <w:tcW w:w="1345" w:type="dxa"/>
            <w:vAlign w:val="center"/>
          </w:tcPr>
          <w:p w:rsidR="00A76100" w:rsidRDefault="00A76100" w:rsidP="003856DC">
            <w:pPr>
              <w:pStyle w:val="NoSpacing"/>
            </w:pPr>
            <w:r>
              <w:t>4.12.2</w:t>
            </w:r>
          </w:p>
        </w:tc>
        <w:tc>
          <w:tcPr>
            <w:tcW w:w="4950" w:type="dxa"/>
            <w:gridSpan w:val="2"/>
            <w:vAlign w:val="center"/>
          </w:tcPr>
          <w:p w:rsidR="00A76100" w:rsidRDefault="00A76100" w:rsidP="003856DC">
            <w:pPr>
              <w:pStyle w:val="NoSpacing"/>
            </w:pPr>
            <w:r>
              <w:t>Location of Contact</w:t>
            </w:r>
          </w:p>
        </w:tc>
        <w:tc>
          <w:tcPr>
            <w:tcW w:w="6570" w:type="dxa"/>
            <w:vAlign w:val="center"/>
          </w:tcPr>
          <w:p w:rsidR="00A76100" w:rsidRPr="005819DA" w:rsidRDefault="00A76100" w:rsidP="003856DC">
            <w:pPr>
              <w:pStyle w:val="NoSpacing"/>
            </w:pPr>
            <w:r>
              <w:t>1,2,3, NULL</w:t>
            </w:r>
          </w:p>
        </w:tc>
      </w:tr>
      <w:tr w:rsidR="00C249D3" w:rsidRPr="005819DA" w:rsidTr="003D0D3D">
        <w:tc>
          <w:tcPr>
            <w:tcW w:w="1345" w:type="dxa"/>
            <w:vAlign w:val="center"/>
          </w:tcPr>
          <w:p w:rsidR="00C249D3" w:rsidRDefault="00C249D3" w:rsidP="003856DC">
            <w:pPr>
              <w:pStyle w:val="NoSpacing"/>
            </w:pPr>
            <w:r>
              <w:t>4.13</w:t>
            </w:r>
          </w:p>
        </w:tc>
        <w:tc>
          <w:tcPr>
            <w:tcW w:w="4950" w:type="dxa"/>
            <w:gridSpan w:val="2"/>
            <w:vAlign w:val="center"/>
          </w:tcPr>
          <w:p w:rsidR="00C249D3" w:rsidRDefault="00C249D3" w:rsidP="003856DC">
            <w:pPr>
              <w:pStyle w:val="NoSpacing"/>
            </w:pPr>
            <w:r>
              <w:t>Date of Engagement</w:t>
            </w:r>
          </w:p>
        </w:tc>
        <w:tc>
          <w:tcPr>
            <w:tcW w:w="6570" w:type="dxa"/>
            <w:vAlign w:val="center"/>
          </w:tcPr>
          <w:p w:rsidR="00C249D3" w:rsidRDefault="00C249D3" w:rsidP="003856DC">
            <w:pPr>
              <w:pStyle w:val="NoSpacing"/>
            </w:pPr>
            <w:r>
              <w:t>mm/</w:t>
            </w:r>
            <w:proofErr w:type="spellStart"/>
            <w:r>
              <w:t>dd</w:t>
            </w:r>
            <w:proofErr w:type="spellEnd"/>
            <w:r>
              <w:t>/</w:t>
            </w:r>
            <w:proofErr w:type="spellStart"/>
            <w:r>
              <w:t>yyyy</w:t>
            </w:r>
            <w:proofErr w:type="spellEnd"/>
          </w:p>
        </w:tc>
      </w:tr>
    </w:tbl>
    <w:p w:rsidR="00C249D3" w:rsidRDefault="008503EB" w:rsidP="008503EB">
      <w:pPr>
        <w:rPr>
          <w:rFonts w:asciiTheme="minorHAnsi" w:hAnsiTheme="minorHAnsi" w:cs="Calibri"/>
          <w:color w:val="auto"/>
          <w:szCs w:val="22"/>
        </w:rPr>
      </w:pPr>
      <w:r w:rsidRPr="00336FC3">
        <w:rPr>
          <w:rStyle w:val="Emphasis"/>
          <w:i w:val="0"/>
          <w:iCs w:val="0"/>
        </w:rPr>
        <w:t>Universe:</w:t>
      </w:r>
      <w:r>
        <w:rPr>
          <w:rStyle w:val="Emphasis"/>
          <w:i w:val="0"/>
          <w:iCs w:val="0"/>
        </w:rPr>
        <w:t xml:space="preserve"> </w:t>
      </w:r>
    </w:p>
    <w:p w:rsidR="00C07895" w:rsidRDefault="00C249D3" w:rsidP="008503EB">
      <w:pPr>
        <w:rPr>
          <w:rFonts w:asciiTheme="minorHAnsi" w:hAnsiTheme="minorHAnsi" w:cs="Calibri"/>
          <w:color w:val="auto"/>
          <w:szCs w:val="22"/>
        </w:rPr>
      </w:pPr>
      <w:r w:rsidRPr="00C52D50">
        <w:rPr>
          <w:rStyle w:val="NormalBoldChar"/>
        </w:rPr>
        <w:t>Q9a</w:t>
      </w:r>
      <w:r>
        <w:rPr>
          <w:rFonts w:asciiTheme="minorHAnsi" w:hAnsiTheme="minorHAnsi" w:cs="Calibri"/>
          <w:color w:val="auto"/>
          <w:szCs w:val="22"/>
        </w:rPr>
        <w:t>: Active clients who have either</w:t>
      </w:r>
      <w:r w:rsidR="0097294E">
        <w:rPr>
          <w:rFonts w:asciiTheme="minorHAnsi" w:hAnsiTheme="minorHAnsi" w:cs="Calibri"/>
          <w:color w:val="auto"/>
          <w:szCs w:val="22"/>
        </w:rPr>
        <w:t xml:space="preserve"> or both</w:t>
      </w:r>
      <w:r w:rsidR="00C07895">
        <w:rPr>
          <w:rFonts w:asciiTheme="minorHAnsi" w:hAnsiTheme="minorHAnsi" w:cs="Calibri"/>
          <w:color w:val="auto"/>
          <w:szCs w:val="22"/>
        </w:rPr>
        <w:t>:</w:t>
      </w:r>
    </w:p>
    <w:p w:rsidR="00C07895" w:rsidRDefault="00C249D3" w:rsidP="004160CB">
      <w:pPr>
        <w:pStyle w:val="NoSpacing"/>
        <w:numPr>
          <w:ilvl w:val="0"/>
          <w:numId w:val="123"/>
        </w:numPr>
      </w:pPr>
      <w:r w:rsidRPr="00093EAA">
        <w:t xml:space="preserve">a </w:t>
      </w:r>
      <w:r w:rsidRPr="00C52D50">
        <w:rPr>
          <w:rStyle w:val="variable"/>
        </w:rPr>
        <w:t>[date of contact]</w:t>
      </w:r>
      <w:r w:rsidRPr="00093EAA">
        <w:t xml:space="preserve"> </w:t>
      </w:r>
      <w:r w:rsidR="00C07895">
        <w:t xml:space="preserve">in the report date range </w:t>
      </w:r>
      <w:r w:rsidR="0097294E">
        <w:t xml:space="preserve">that </w:t>
      </w:r>
      <w:r w:rsidR="00C07895">
        <w:t xml:space="preserve">is &lt;= </w:t>
      </w:r>
      <w:r w:rsidR="00C07895" w:rsidRPr="00C52D50">
        <w:rPr>
          <w:rStyle w:val="variable"/>
        </w:rPr>
        <w:t>[date of engagement]</w:t>
      </w:r>
      <w:r w:rsidR="0097294E">
        <w:t xml:space="preserve"> (or the </w:t>
      </w:r>
      <w:r w:rsidR="0097294E" w:rsidRPr="00C52D50">
        <w:rPr>
          <w:rStyle w:val="variable"/>
        </w:rPr>
        <w:t>[date of engagement]</w:t>
      </w:r>
      <w:r w:rsidR="0097294E">
        <w:t xml:space="preserve"> is null)</w:t>
      </w:r>
    </w:p>
    <w:p w:rsidR="008503EB" w:rsidRPr="00C07895" w:rsidRDefault="00C249D3" w:rsidP="004160CB">
      <w:pPr>
        <w:pStyle w:val="NoSpacing"/>
        <w:numPr>
          <w:ilvl w:val="0"/>
          <w:numId w:val="123"/>
        </w:numPr>
      </w:pPr>
      <w:proofErr w:type="gramStart"/>
      <w:r w:rsidRPr="00093EAA">
        <w:t>or</w:t>
      </w:r>
      <w:proofErr w:type="gramEnd"/>
      <w:r w:rsidRPr="00093EAA">
        <w:t xml:space="preserve"> </w:t>
      </w:r>
      <w:r w:rsidRPr="00C52D50">
        <w:rPr>
          <w:rStyle w:val="variable"/>
        </w:rPr>
        <w:t>[date of engagement]</w:t>
      </w:r>
      <w:r w:rsidRPr="00093EAA">
        <w:t xml:space="preserve"> in the </w:t>
      </w:r>
      <w:r w:rsidR="00C07895">
        <w:t xml:space="preserve">report </w:t>
      </w:r>
      <w:r w:rsidRPr="00093EAA">
        <w:t>date range.</w:t>
      </w:r>
    </w:p>
    <w:p w:rsidR="00C249D3" w:rsidRDefault="00C249D3" w:rsidP="008503EB">
      <w:pPr>
        <w:rPr>
          <w:rFonts w:asciiTheme="minorHAnsi" w:hAnsiTheme="minorHAnsi" w:cs="Calibri"/>
          <w:color w:val="auto"/>
          <w:szCs w:val="22"/>
        </w:rPr>
      </w:pPr>
      <w:r w:rsidRPr="00C52D50">
        <w:rPr>
          <w:rStyle w:val="NormalBoldChar"/>
        </w:rPr>
        <w:t>Q9b</w:t>
      </w:r>
      <w:r>
        <w:rPr>
          <w:rFonts w:asciiTheme="minorHAnsi" w:hAnsiTheme="minorHAnsi" w:cs="Calibri"/>
          <w:color w:val="auto"/>
          <w:szCs w:val="22"/>
        </w:rPr>
        <w:t xml:space="preserve">: Active clients with a </w:t>
      </w:r>
      <w:r w:rsidRPr="00C52D50">
        <w:rPr>
          <w:rStyle w:val="variable"/>
        </w:rPr>
        <w:t>[date of engagement]</w:t>
      </w:r>
      <w:r>
        <w:rPr>
          <w:rFonts w:asciiTheme="minorHAnsi" w:hAnsiTheme="minorHAnsi" w:cs="Calibri"/>
          <w:color w:val="auto"/>
          <w:szCs w:val="22"/>
        </w:rPr>
        <w:t xml:space="preserve"> in the date range.</w:t>
      </w:r>
    </w:p>
    <w:p w:rsidR="009A0BEA" w:rsidRPr="005B7386" w:rsidRDefault="00584748" w:rsidP="005B7386">
      <w:pPr>
        <w:rPr>
          <w:rFonts w:asciiTheme="minorHAnsi" w:hAnsiTheme="minorHAnsi"/>
        </w:rPr>
      </w:pPr>
      <w:r w:rsidRPr="005B7386">
        <w:rPr>
          <w:rStyle w:val="Emphasis"/>
          <w:i w:val="0"/>
          <w:iCs w:val="0"/>
        </w:rPr>
        <w:t>HMIS Reporting Glossary</w:t>
      </w:r>
      <w:r w:rsidR="008503EB" w:rsidRPr="005B7386">
        <w:rPr>
          <w:rStyle w:val="Emphasis"/>
          <w:i w:val="0"/>
          <w:iCs w:val="0"/>
        </w:rPr>
        <w:t xml:space="preserve"> Reference</w:t>
      </w:r>
      <w:r w:rsidR="008503EB" w:rsidRPr="00336FC3">
        <w:rPr>
          <w:rStyle w:val="Emphasis"/>
          <w:i w:val="0"/>
          <w:iCs w:val="0"/>
        </w:rPr>
        <w:t xml:space="preserve">:  </w:t>
      </w:r>
      <w:r w:rsidR="008503EB" w:rsidRPr="005B7386">
        <w:rPr>
          <w:szCs w:val="22"/>
        </w:rPr>
        <w:t>Active Clients</w:t>
      </w:r>
      <w:r w:rsidR="009A0BEA" w:rsidRPr="005B7386">
        <w:rPr>
          <w:szCs w:val="22"/>
        </w:rPr>
        <w:t>;</w:t>
      </w:r>
      <w:r w:rsidR="00C249D3">
        <w:rPr>
          <w:szCs w:val="22"/>
        </w:rPr>
        <w:t xml:space="preserve"> Date of Engagement</w:t>
      </w:r>
    </w:p>
    <w:p w:rsidR="00A804A5" w:rsidRDefault="008503EB" w:rsidP="005B7386">
      <w:pPr>
        <w:pStyle w:val="NormalBold"/>
        <w:rPr>
          <w:rStyle w:val="Emphasis"/>
          <w:b/>
          <w:i w:val="0"/>
          <w:iCs w:val="0"/>
        </w:rPr>
      </w:pPr>
      <w:r w:rsidRPr="009A0BEA">
        <w:rPr>
          <w:rStyle w:val="Emphasis"/>
          <w:b/>
          <w:i w:val="0"/>
          <w:iCs w:val="0"/>
        </w:rPr>
        <w:t>Programming Instructions:</w:t>
      </w:r>
      <w:r w:rsidR="005B7386">
        <w:rPr>
          <w:rStyle w:val="Emphasis"/>
          <w:b/>
          <w:i w:val="0"/>
          <w:iCs w:val="0"/>
        </w:rPr>
        <w:t xml:space="preserve">  </w:t>
      </w:r>
    </w:p>
    <w:p w:rsidR="001B6C5E" w:rsidRPr="005B7386" w:rsidRDefault="001B6C5E" w:rsidP="005B7386">
      <w:pPr>
        <w:pStyle w:val="NormalBold"/>
        <w:rPr>
          <w:rStyle w:val="Emphasis"/>
          <w:rFonts w:ascii="Calibri" w:hAnsi="Calibri"/>
          <w:b/>
          <w:i w:val="0"/>
          <w:iCs w:val="0"/>
          <w:szCs w:val="22"/>
        </w:rPr>
      </w:pPr>
      <w:r w:rsidRPr="00A804A5">
        <w:t xml:space="preserve">Q9a </w:t>
      </w:r>
      <w:r w:rsidRPr="005B7386">
        <w:rPr>
          <w:b w:val="0"/>
        </w:rPr>
        <w:t xml:space="preserve">reports the number of persons contacted, how many times they were contacted, and in which type of location the first contact occurred.  </w:t>
      </w:r>
    </w:p>
    <w:p w:rsidR="00E404F4" w:rsidRPr="00C52D50" w:rsidRDefault="00786F66" w:rsidP="0067682C">
      <w:pPr>
        <w:pStyle w:val="NoSpacing"/>
        <w:numPr>
          <w:ilvl w:val="0"/>
          <w:numId w:val="8"/>
        </w:numPr>
        <w:rPr>
          <w:rFonts w:asciiTheme="minorHAnsi" w:hAnsiTheme="minorHAnsi"/>
        </w:rPr>
      </w:pPr>
      <w:r>
        <w:rPr>
          <w:rFonts w:cs="Calibri"/>
        </w:rPr>
        <w:t xml:space="preserve">Columns C-F </w:t>
      </w:r>
      <w:r w:rsidR="00E56813">
        <w:rPr>
          <w:rFonts w:cs="Calibri"/>
        </w:rPr>
        <w:t xml:space="preserve">represents each </w:t>
      </w:r>
      <w:r>
        <w:rPr>
          <w:rFonts w:cs="Calibri"/>
        </w:rPr>
        <w:t xml:space="preserve">different </w:t>
      </w:r>
      <w:r w:rsidRPr="00342624">
        <w:rPr>
          <w:rStyle w:val="variable"/>
        </w:rPr>
        <w:t>[</w:t>
      </w:r>
      <w:r>
        <w:rPr>
          <w:rStyle w:val="variable"/>
        </w:rPr>
        <w:t>location of contact</w:t>
      </w:r>
      <w:r w:rsidRPr="00342624">
        <w:rPr>
          <w:rStyle w:val="variable"/>
        </w:rPr>
        <w:t>]</w:t>
      </w:r>
      <w:r>
        <w:rPr>
          <w:rFonts w:cs="Calibri"/>
        </w:rPr>
        <w:t>. Count the total number of clients</w:t>
      </w:r>
      <w:r w:rsidR="00E56813">
        <w:rPr>
          <w:rFonts w:cs="Calibri"/>
        </w:rPr>
        <w:t xml:space="preserve"> using</w:t>
      </w:r>
      <w:r w:rsidR="00237284">
        <w:rPr>
          <w:rFonts w:cs="Calibri"/>
        </w:rPr>
        <w:t xml:space="preserve"> data from </w:t>
      </w:r>
      <w:r w:rsidR="00E56813">
        <w:rPr>
          <w:rFonts w:cs="Calibri"/>
        </w:rPr>
        <w:t>their latest</w:t>
      </w:r>
      <w:r w:rsidR="00237284">
        <w:rPr>
          <w:rFonts w:cs="Calibri"/>
        </w:rPr>
        <w:t xml:space="preserve"> project stay</w:t>
      </w:r>
      <w:r w:rsidR="00E56813">
        <w:rPr>
          <w:rStyle w:val="variable"/>
        </w:rPr>
        <w:t xml:space="preserve"> </w:t>
      </w:r>
      <w:r w:rsidR="00E56813" w:rsidRPr="00DE2825">
        <w:rPr>
          <w:rStyle w:val="variable"/>
          <w:color w:val="auto"/>
        </w:rPr>
        <w:t xml:space="preserve">in the </w:t>
      </w:r>
      <w:r w:rsidR="00E56813">
        <w:rPr>
          <w:rStyle w:val="variable"/>
        </w:rPr>
        <w:t>[report date range]</w:t>
      </w:r>
      <w:r w:rsidR="00E56813">
        <w:rPr>
          <w:rFonts w:cs="Calibri"/>
        </w:rPr>
        <w:t xml:space="preserve"> by</w:t>
      </w:r>
      <w:r w:rsidR="00E404F4">
        <w:rPr>
          <w:rFonts w:cs="Calibri"/>
        </w:rPr>
        <w:t xml:space="preserve"> the</w:t>
      </w:r>
      <w:r>
        <w:rPr>
          <w:rFonts w:cs="Calibri"/>
        </w:rPr>
        <w:t xml:space="preserve"> </w:t>
      </w:r>
      <w:r w:rsidRPr="00342624">
        <w:rPr>
          <w:rStyle w:val="variable"/>
        </w:rPr>
        <w:t>[</w:t>
      </w:r>
      <w:r>
        <w:rPr>
          <w:rStyle w:val="variable"/>
        </w:rPr>
        <w:t>location of contact</w:t>
      </w:r>
      <w:r w:rsidR="00E56813" w:rsidRPr="00342624">
        <w:rPr>
          <w:rStyle w:val="variable"/>
        </w:rPr>
        <w:t>]</w:t>
      </w:r>
      <w:r w:rsidR="00E56813" w:rsidRPr="00EF2852">
        <w:rPr>
          <w:rStyle w:val="variable"/>
          <w:color w:val="auto"/>
        </w:rPr>
        <w:t xml:space="preserve"> </w:t>
      </w:r>
      <w:r w:rsidR="00E404F4">
        <w:rPr>
          <w:rStyle w:val="variable"/>
          <w:color w:val="auto"/>
        </w:rPr>
        <w:t>of the client’s earliest contact.</w:t>
      </w:r>
      <w:r w:rsidR="00E404F4" w:rsidDel="00E404F4">
        <w:rPr>
          <w:rFonts w:cs="Calibri"/>
        </w:rPr>
        <w:t xml:space="preserve"> </w:t>
      </w:r>
    </w:p>
    <w:p w:rsidR="00237284" w:rsidRPr="00C52D50" w:rsidRDefault="00237284" w:rsidP="0067682C">
      <w:pPr>
        <w:pStyle w:val="NoSpacing"/>
        <w:numPr>
          <w:ilvl w:val="0"/>
          <w:numId w:val="8"/>
        </w:numPr>
        <w:rPr>
          <w:rFonts w:asciiTheme="minorHAnsi" w:hAnsiTheme="minorHAnsi"/>
        </w:rPr>
      </w:pPr>
      <w:r>
        <w:rPr>
          <w:rFonts w:cs="Calibri"/>
        </w:rPr>
        <w:t xml:space="preserve">Include all contacts </w:t>
      </w:r>
      <w:r w:rsidR="0097294E">
        <w:rPr>
          <w:rFonts w:cs="Calibri"/>
        </w:rPr>
        <w:t xml:space="preserve">in each </w:t>
      </w:r>
      <w:proofErr w:type="gramStart"/>
      <w:r w:rsidR="0097294E">
        <w:rPr>
          <w:rFonts w:cs="Calibri"/>
        </w:rPr>
        <w:t>clients’</w:t>
      </w:r>
      <w:proofErr w:type="gramEnd"/>
      <w:r w:rsidR="0097294E">
        <w:rPr>
          <w:rFonts w:cs="Calibri"/>
        </w:rPr>
        <w:t xml:space="preserve"> count </w:t>
      </w:r>
      <w:r>
        <w:rPr>
          <w:rFonts w:cs="Calibri"/>
        </w:rPr>
        <w:t xml:space="preserve">where all of the following are true.  Note that contacts prior to the </w:t>
      </w:r>
      <w:r w:rsidRPr="00C52D50">
        <w:rPr>
          <w:rStyle w:val="variable"/>
        </w:rPr>
        <w:t>[report start date]</w:t>
      </w:r>
      <w:r>
        <w:rPr>
          <w:rFonts w:cs="Calibri"/>
        </w:rPr>
        <w:t xml:space="preserve"> are included in each person’s total count, provided those contacts are attached to the client’s latest relevant project stay.</w:t>
      </w:r>
      <w:r w:rsidR="0097294E">
        <w:rPr>
          <w:rFonts w:cs="Calibri"/>
        </w:rPr>
        <w:t xml:space="preserve">  Contacts dated after the </w:t>
      </w:r>
      <w:r w:rsidR="0097294E" w:rsidRPr="00C52D50">
        <w:rPr>
          <w:rStyle w:val="variable"/>
        </w:rPr>
        <w:t>[date of engagement]</w:t>
      </w:r>
      <w:r w:rsidR="0097294E">
        <w:rPr>
          <w:rFonts w:cs="Calibri"/>
        </w:rPr>
        <w:t xml:space="preserve">, </w:t>
      </w:r>
      <w:r w:rsidR="0097294E" w:rsidRPr="00C52D50">
        <w:rPr>
          <w:rStyle w:val="variable"/>
        </w:rPr>
        <w:t>[project exit date]</w:t>
      </w:r>
      <w:r w:rsidR="0097294E">
        <w:rPr>
          <w:rFonts w:cs="Calibri"/>
        </w:rPr>
        <w:t xml:space="preserve">, and </w:t>
      </w:r>
      <w:r w:rsidR="0097294E" w:rsidRPr="00C52D50">
        <w:rPr>
          <w:rStyle w:val="variable"/>
        </w:rPr>
        <w:t>[report end date]</w:t>
      </w:r>
      <w:r w:rsidR="0097294E">
        <w:rPr>
          <w:rFonts w:cs="Calibri"/>
        </w:rPr>
        <w:t xml:space="preserve"> are all excluded.</w:t>
      </w:r>
    </w:p>
    <w:p w:rsidR="00237284" w:rsidRPr="00C52D50" w:rsidRDefault="00237284" w:rsidP="00C52D50">
      <w:pPr>
        <w:pStyle w:val="NoSpacing"/>
        <w:numPr>
          <w:ilvl w:val="1"/>
          <w:numId w:val="8"/>
        </w:numPr>
        <w:rPr>
          <w:rStyle w:val="variable"/>
          <w:rFonts w:asciiTheme="minorHAnsi" w:hAnsiTheme="minorHAnsi"/>
          <w:color w:val="auto"/>
        </w:rPr>
      </w:pPr>
      <w:r w:rsidRPr="00C52D50">
        <w:rPr>
          <w:rStyle w:val="variable"/>
        </w:rPr>
        <w:t>[date of contact]</w:t>
      </w:r>
      <w:r>
        <w:rPr>
          <w:rFonts w:cs="Calibri"/>
        </w:rPr>
        <w:t xml:space="preserve"> &gt;= </w:t>
      </w:r>
      <w:r w:rsidRPr="00C52D50">
        <w:rPr>
          <w:rStyle w:val="variable"/>
        </w:rPr>
        <w:t>[project entry date]</w:t>
      </w:r>
    </w:p>
    <w:p w:rsidR="00E404F4" w:rsidRPr="00C52D50" w:rsidRDefault="00E404F4" w:rsidP="00C52D50">
      <w:pPr>
        <w:pStyle w:val="NoSpacing"/>
        <w:numPr>
          <w:ilvl w:val="1"/>
          <w:numId w:val="8"/>
        </w:numPr>
        <w:rPr>
          <w:rFonts w:asciiTheme="minorHAnsi" w:hAnsiTheme="minorHAnsi"/>
        </w:rPr>
      </w:pPr>
      <w:r w:rsidRPr="00211443">
        <w:rPr>
          <w:rStyle w:val="variable"/>
        </w:rPr>
        <w:t xml:space="preserve">[project </w:t>
      </w:r>
      <w:r>
        <w:rPr>
          <w:rStyle w:val="variable"/>
        </w:rPr>
        <w:t>exit</w:t>
      </w:r>
      <w:r w:rsidRPr="00211443">
        <w:rPr>
          <w:rStyle w:val="variable"/>
        </w:rPr>
        <w:t xml:space="preserve"> date] </w:t>
      </w:r>
      <w:r w:rsidRPr="00C52D50">
        <w:t>is null or</w:t>
      </w:r>
      <w:r>
        <w:rPr>
          <w:rStyle w:val="variable"/>
        </w:rPr>
        <w:t xml:space="preserve"> </w:t>
      </w:r>
      <w:r w:rsidRPr="00211443">
        <w:rPr>
          <w:rStyle w:val="variable"/>
        </w:rPr>
        <w:t>[date of contact]</w:t>
      </w:r>
      <w:r>
        <w:rPr>
          <w:rFonts w:cs="Calibri"/>
        </w:rPr>
        <w:t xml:space="preserve"> &lt;= </w:t>
      </w:r>
      <w:r w:rsidRPr="00211443">
        <w:rPr>
          <w:rStyle w:val="variable"/>
        </w:rPr>
        <w:t xml:space="preserve">[project </w:t>
      </w:r>
      <w:r>
        <w:rPr>
          <w:rStyle w:val="variable"/>
        </w:rPr>
        <w:t>exit</w:t>
      </w:r>
      <w:r w:rsidRPr="00211443">
        <w:rPr>
          <w:rStyle w:val="variable"/>
        </w:rPr>
        <w:t xml:space="preserve"> date]</w:t>
      </w:r>
      <w:r>
        <w:rPr>
          <w:rStyle w:val="variable"/>
        </w:rPr>
        <w:t xml:space="preserve"> </w:t>
      </w:r>
    </w:p>
    <w:p w:rsidR="00237284" w:rsidRPr="00C52D50" w:rsidRDefault="00237284" w:rsidP="00C52D50">
      <w:pPr>
        <w:pStyle w:val="NoSpacing"/>
        <w:numPr>
          <w:ilvl w:val="1"/>
          <w:numId w:val="8"/>
        </w:numPr>
        <w:rPr>
          <w:rFonts w:asciiTheme="minorHAnsi" w:hAnsiTheme="minorHAnsi"/>
        </w:rPr>
      </w:pPr>
      <w:r w:rsidRPr="00C52D50">
        <w:rPr>
          <w:rStyle w:val="variable"/>
        </w:rPr>
        <w:t>[date of contact]</w:t>
      </w:r>
      <w:r>
        <w:rPr>
          <w:rFonts w:cs="Calibri"/>
        </w:rPr>
        <w:t xml:space="preserve"> &lt;= </w:t>
      </w:r>
      <w:r w:rsidRPr="00C52D50">
        <w:rPr>
          <w:rStyle w:val="variable"/>
        </w:rPr>
        <w:t>[date of engagement]</w:t>
      </w:r>
    </w:p>
    <w:p w:rsidR="00237284" w:rsidRDefault="00237284" w:rsidP="00C52D50">
      <w:pPr>
        <w:pStyle w:val="NoSpacing"/>
        <w:numPr>
          <w:ilvl w:val="1"/>
          <w:numId w:val="8"/>
        </w:numPr>
        <w:rPr>
          <w:rFonts w:asciiTheme="minorHAnsi" w:hAnsiTheme="minorHAnsi"/>
        </w:rPr>
      </w:pPr>
      <w:r w:rsidRPr="00C52D50">
        <w:rPr>
          <w:rStyle w:val="variable"/>
        </w:rPr>
        <w:t>[date of contact]</w:t>
      </w:r>
      <w:r>
        <w:rPr>
          <w:rFonts w:cs="Calibri"/>
        </w:rPr>
        <w:t xml:space="preserve"> &lt;= </w:t>
      </w:r>
      <w:r w:rsidRPr="00C52D50">
        <w:rPr>
          <w:rStyle w:val="variable"/>
        </w:rPr>
        <w:t>[report end date]</w:t>
      </w:r>
    </w:p>
    <w:p w:rsidR="00086EC6" w:rsidRPr="00C52D50" w:rsidRDefault="00086EC6" w:rsidP="0067682C">
      <w:pPr>
        <w:pStyle w:val="NoSpacing"/>
        <w:numPr>
          <w:ilvl w:val="0"/>
          <w:numId w:val="8"/>
        </w:numPr>
        <w:rPr>
          <w:rFonts w:asciiTheme="minorHAnsi" w:hAnsiTheme="minorHAnsi"/>
        </w:rPr>
      </w:pPr>
      <w:r>
        <w:rPr>
          <w:rFonts w:asciiTheme="minorHAnsi" w:hAnsiTheme="minorHAnsi"/>
        </w:rPr>
        <w:t>If there is no</w:t>
      </w:r>
      <w:r w:rsidRPr="00C52D50">
        <w:rPr>
          <w:rStyle w:val="variable"/>
        </w:rPr>
        <w:t xml:space="preserve"> [date of contact]</w:t>
      </w:r>
      <w:r>
        <w:rPr>
          <w:rFonts w:asciiTheme="minorHAnsi" w:hAnsiTheme="minorHAnsi"/>
        </w:rPr>
        <w:t xml:space="preserve"> on the</w:t>
      </w:r>
      <w:r w:rsidRPr="00C52D50">
        <w:rPr>
          <w:rStyle w:val="variable"/>
        </w:rPr>
        <w:t xml:space="preserve"> [date of engagement]</w:t>
      </w:r>
      <w:r>
        <w:rPr>
          <w:rFonts w:asciiTheme="minorHAnsi" w:hAnsiTheme="minorHAnsi"/>
        </w:rPr>
        <w:t xml:space="preserve">, also count the </w:t>
      </w:r>
      <w:r w:rsidRPr="00C52D50">
        <w:rPr>
          <w:rStyle w:val="variable"/>
        </w:rPr>
        <w:t>[date of engagement]</w:t>
      </w:r>
      <w:r>
        <w:rPr>
          <w:rFonts w:asciiTheme="minorHAnsi" w:hAnsiTheme="minorHAnsi"/>
        </w:rPr>
        <w:t xml:space="preserve"> as 1 contact.</w:t>
      </w:r>
    </w:p>
    <w:p w:rsidR="00997D48" w:rsidRDefault="00786F66" w:rsidP="0067682C">
      <w:pPr>
        <w:pStyle w:val="NoSpacing"/>
        <w:numPr>
          <w:ilvl w:val="0"/>
          <w:numId w:val="8"/>
        </w:numPr>
        <w:rPr>
          <w:rFonts w:asciiTheme="minorHAnsi" w:hAnsiTheme="minorHAnsi"/>
        </w:rPr>
      </w:pPr>
      <w:r w:rsidRPr="00997D48">
        <w:t>Rows 2-5 represent the number of times a client was contacted. Determine the total number of times a client was contacted for each applicable record</w:t>
      </w:r>
      <w:r w:rsidR="00997D48" w:rsidRPr="00997D48">
        <w:rPr>
          <w:rFonts w:cs="Calibri"/>
        </w:rPr>
        <w:t>.</w:t>
      </w:r>
    </w:p>
    <w:p w:rsidR="00997D48" w:rsidRDefault="00786F66" w:rsidP="0067682C">
      <w:pPr>
        <w:pStyle w:val="NoSpacing"/>
        <w:numPr>
          <w:ilvl w:val="1"/>
          <w:numId w:val="8"/>
        </w:numPr>
        <w:rPr>
          <w:rFonts w:asciiTheme="minorHAnsi" w:hAnsiTheme="minorHAnsi"/>
        </w:rPr>
      </w:pPr>
      <w:r>
        <w:t xml:space="preserve">Row 2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1</w:t>
      </w:r>
      <w:r w:rsidRPr="006468A5">
        <w:t xml:space="preserve"> </w:t>
      </w:r>
      <w:r>
        <w:t xml:space="preserve">by </w:t>
      </w:r>
      <w:r w:rsidRPr="00342624">
        <w:rPr>
          <w:rStyle w:val="variable"/>
        </w:rPr>
        <w:t>[</w:t>
      </w:r>
      <w:r>
        <w:rPr>
          <w:rStyle w:val="variable"/>
        </w:rPr>
        <w:t>location of contact</w:t>
      </w:r>
      <w:r w:rsidRPr="00342624">
        <w:rPr>
          <w:rStyle w:val="variable"/>
        </w:rPr>
        <w:t>]</w:t>
      </w:r>
      <w:r>
        <w:rPr>
          <w:rStyle w:val="variable"/>
        </w:rPr>
        <w:t xml:space="preserve"> </w:t>
      </w:r>
      <w:r>
        <w:t>category.</w:t>
      </w:r>
    </w:p>
    <w:p w:rsidR="00997D48" w:rsidRDefault="00786F66" w:rsidP="0067682C">
      <w:pPr>
        <w:pStyle w:val="NoSpacing"/>
        <w:numPr>
          <w:ilvl w:val="1"/>
          <w:numId w:val="8"/>
        </w:numPr>
        <w:rPr>
          <w:rFonts w:asciiTheme="minorHAnsi" w:hAnsiTheme="minorHAnsi"/>
        </w:rPr>
      </w:pPr>
      <w:r>
        <w:t>Row 3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&gt;=2 and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&lt;=5)</w:t>
      </w:r>
      <w:r>
        <w:t xml:space="preserve"> by </w:t>
      </w:r>
      <w:r w:rsidRPr="00342624">
        <w:rPr>
          <w:rStyle w:val="variable"/>
        </w:rPr>
        <w:t>[</w:t>
      </w:r>
      <w:r>
        <w:rPr>
          <w:rStyle w:val="variable"/>
        </w:rPr>
        <w:t>location of contact</w:t>
      </w:r>
      <w:r w:rsidRPr="00342624">
        <w:rPr>
          <w:rStyle w:val="variable"/>
        </w:rPr>
        <w:t>]</w:t>
      </w:r>
      <w:r>
        <w:rPr>
          <w:rStyle w:val="variable"/>
        </w:rPr>
        <w:t xml:space="preserve"> </w:t>
      </w:r>
      <w:r>
        <w:t>category.</w:t>
      </w:r>
    </w:p>
    <w:p w:rsidR="00997D48" w:rsidRDefault="00786F66" w:rsidP="0067682C">
      <w:pPr>
        <w:pStyle w:val="NoSpacing"/>
        <w:numPr>
          <w:ilvl w:val="1"/>
          <w:numId w:val="8"/>
        </w:numPr>
        <w:rPr>
          <w:rFonts w:asciiTheme="minorHAnsi" w:hAnsiTheme="minorHAnsi"/>
        </w:rPr>
      </w:pPr>
      <w:r>
        <w:t>Row 4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&gt;=6 and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&lt;=9)</w:t>
      </w:r>
      <w:r>
        <w:t xml:space="preserve"> by </w:t>
      </w:r>
      <w:r w:rsidRPr="00342624">
        <w:rPr>
          <w:rStyle w:val="variable"/>
        </w:rPr>
        <w:t>[</w:t>
      </w:r>
      <w:r>
        <w:rPr>
          <w:rStyle w:val="variable"/>
        </w:rPr>
        <w:t>location of contact</w:t>
      </w:r>
      <w:r w:rsidRPr="00342624">
        <w:rPr>
          <w:rStyle w:val="variable"/>
        </w:rPr>
        <w:t>]</w:t>
      </w:r>
      <w:r>
        <w:rPr>
          <w:rStyle w:val="variable"/>
        </w:rPr>
        <w:t xml:space="preserve"> </w:t>
      </w:r>
      <w:r>
        <w:t>category.</w:t>
      </w:r>
    </w:p>
    <w:p w:rsidR="00997D48" w:rsidRDefault="00786F66" w:rsidP="0067682C">
      <w:pPr>
        <w:pStyle w:val="NoSpacing"/>
        <w:numPr>
          <w:ilvl w:val="1"/>
          <w:numId w:val="8"/>
        </w:numPr>
        <w:rPr>
          <w:rFonts w:asciiTheme="minorHAnsi" w:hAnsiTheme="minorHAnsi"/>
        </w:rPr>
      </w:pPr>
      <w:r>
        <w:t xml:space="preserve">Row 5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&gt;=10 </w:t>
      </w:r>
      <w:r>
        <w:t xml:space="preserve">by </w:t>
      </w:r>
      <w:r w:rsidRPr="00342624">
        <w:rPr>
          <w:rStyle w:val="variable"/>
        </w:rPr>
        <w:t>[</w:t>
      </w:r>
      <w:r>
        <w:rPr>
          <w:rStyle w:val="variable"/>
        </w:rPr>
        <w:t>location of contact</w:t>
      </w:r>
      <w:r w:rsidRPr="00342624">
        <w:rPr>
          <w:rStyle w:val="variable"/>
        </w:rPr>
        <w:t>]</w:t>
      </w:r>
      <w:r>
        <w:rPr>
          <w:rStyle w:val="variable"/>
        </w:rPr>
        <w:t xml:space="preserve"> </w:t>
      </w:r>
      <w:r>
        <w:t>category.</w:t>
      </w:r>
    </w:p>
    <w:p w:rsidR="00786F66" w:rsidRPr="00997D48" w:rsidRDefault="00786F66" w:rsidP="0067682C">
      <w:pPr>
        <w:pStyle w:val="NoSpacing"/>
        <w:numPr>
          <w:ilvl w:val="1"/>
          <w:numId w:val="8"/>
        </w:numPr>
        <w:rPr>
          <w:rFonts w:asciiTheme="minorHAnsi" w:hAnsiTheme="minorHAnsi"/>
        </w:rPr>
      </w:pPr>
      <w:r>
        <w:t>Row 6 = Unduplicated count of persons with Contacts during the operating year.</w:t>
      </w:r>
    </w:p>
    <w:p w:rsidR="0086607A" w:rsidRDefault="0086607A" w:rsidP="0086607A"/>
    <w:p w:rsidR="00997D48" w:rsidRPr="005B13CB" w:rsidRDefault="00997D48" w:rsidP="00997D48">
      <w:pPr>
        <w:spacing w:after="0"/>
        <w:rPr>
          <w:rFonts w:asciiTheme="minorHAnsi" w:hAnsiTheme="minorHAnsi"/>
          <w:szCs w:val="22"/>
        </w:rPr>
      </w:pPr>
      <w:r w:rsidRPr="00997D48">
        <w:rPr>
          <w:b/>
        </w:rPr>
        <w:t xml:space="preserve">Q9b </w:t>
      </w:r>
      <w:r>
        <w:t xml:space="preserve">reports </w:t>
      </w:r>
      <w:r w:rsidRPr="005B13CB">
        <w:rPr>
          <w:rFonts w:asciiTheme="minorHAnsi" w:hAnsiTheme="minorHAnsi"/>
          <w:szCs w:val="22"/>
        </w:rPr>
        <w:t xml:space="preserve">all persons contacted for which a </w:t>
      </w:r>
      <w:r w:rsidR="0097294E" w:rsidRPr="00C52D50">
        <w:rPr>
          <w:rStyle w:val="variable"/>
        </w:rPr>
        <w:t>[</w:t>
      </w:r>
      <w:r w:rsidRPr="00C52D50">
        <w:rPr>
          <w:rStyle w:val="variable"/>
        </w:rPr>
        <w:t>date of engagement</w:t>
      </w:r>
      <w:r w:rsidR="0097294E" w:rsidRPr="00C52D50">
        <w:rPr>
          <w:rStyle w:val="variable"/>
        </w:rPr>
        <w:t>]</w:t>
      </w:r>
      <w:r w:rsidRPr="005B13CB">
        <w:rPr>
          <w:rFonts w:asciiTheme="minorHAnsi" w:hAnsiTheme="minorHAnsi"/>
          <w:szCs w:val="22"/>
        </w:rPr>
        <w:t xml:space="preserve"> is recorded based upon how many times they were contacted</w:t>
      </w:r>
      <w:r w:rsidR="0097294E">
        <w:rPr>
          <w:rFonts w:asciiTheme="minorHAnsi" w:hAnsiTheme="minorHAnsi"/>
          <w:szCs w:val="22"/>
        </w:rPr>
        <w:t xml:space="preserve"> up to and including the </w:t>
      </w:r>
      <w:r w:rsidR="0097294E" w:rsidRPr="00C52D50">
        <w:rPr>
          <w:rStyle w:val="variable"/>
        </w:rPr>
        <w:t>[date of engagement]</w:t>
      </w:r>
      <w:r w:rsidRPr="005B13CB">
        <w:rPr>
          <w:rFonts w:asciiTheme="minorHAnsi" w:hAnsiTheme="minorHAnsi"/>
          <w:szCs w:val="22"/>
        </w:rPr>
        <w:t>, and in which type of location the first contact occurred.</w:t>
      </w:r>
      <w:r>
        <w:rPr>
          <w:rFonts w:asciiTheme="minorHAnsi" w:hAnsiTheme="minorHAnsi"/>
          <w:szCs w:val="22"/>
        </w:rPr>
        <w:t xml:space="preserve">  It also calculates a rate of engagement by dividing the number of persons contacted during the report range by the number of persons engaged (both in total and by location of first contact).</w:t>
      </w:r>
    </w:p>
    <w:p w:rsidR="00086EC6" w:rsidRPr="00C52D50" w:rsidRDefault="00086EC6" w:rsidP="00C52D50">
      <w:pPr>
        <w:pStyle w:val="NoSpacing"/>
        <w:numPr>
          <w:ilvl w:val="0"/>
          <w:numId w:val="105"/>
        </w:numPr>
        <w:rPr>
          <w:rFonts w:asciiTheme="minorHAnsi" w:hAnsiTheme="minorHAnsi"/>
        </w:rPr>
      </w:pPr>
      <w:r>
        <w:t xml:space="preserve">Use the same logic as for Q9a, but limit the universe of clients to those who were engaged during the </w:t>
      </w:r>
      <w:r w:rsidR="0097294E">
        <w:t>report date range</w:t>
      </w:r>
      <w:r>
        <w:t xml:space="preserve"> as described in the </w:t>
      </w:r>
      <w:r w:rsidRPr="00C52D50">
        <w:rPr>
          <w:i/>
        </w:rPr>
        <w:t>HMIS Reporting Glossary</w:t>
      </w:r>
      <w:r>
        <w:t>.</w:t>
      </w:r>
    </w:p>
    <w:p w:rsidR="00086EC6" w:rsidRPr="00C52D50" w:rsidRDefault="00086EC6" w:rsidP="00C52D50">
      <w:pPr>
        <w:pStyle w:val="NoSpacing"/>
        <w:rPr>
          <w:rFonts w:asciiTheme="minorHAnsi" w:hAnsiTheme="minorHAnsi"/>
        </w:rPr>
      </w:pPr>
    </w:p>
    <w:p w:rsidR="0086607A" w:rsidRDefault="0086607A" w:rsidP="002A025F">
      <w:pPr>
        <w:pStyle w:val="Heading2"/>
      </w:pPr>
      <w:bookmarkStart w:id="51" w:name="_Q10a:_Gender_of"/>
      <w:bookmarkStart w:id="52" w:name="_Toc421531894"/>
      <w:bookmarkEnd w:id="51"/>
      <w:r w:rsidRPr="001540A2">
        <w:t>Q</w:t>
      </w:r>
      <w:r w:rsidR="00707979">
        <w:t>10a</w:t>
      </w:r>
      <w:r w:rsidRPr="001540A2">
        <w:t xml:space="preserve">: </w:t>
      </w:r>
      <w:r w:rsidR="00707979">
        <w:t>Gender of Adults</w:t>
      </w:r>
      <w:bookmarkEnd w:id="52"/>
      <w:r>
        <w:t xml:space="preserve"> </w:t>
      </w:r>
    </w:p>
    <w:p w:rsidR="00173612" w:rsidRPr="001B6C5E" w:rsidRDefault="00173612" w:rsidP="002A025F">
      <w:pPr>
        <w:pStyle w:val="Heading2"/>
      </w:pPr>
      <w:bookmarkStart w:id="53" w:name="_Toc421531895"/>
      <w:r w:rsidRPr="001540A2">
        <w:t>Q</w:t>
      </w:r>
      <w:r>
        <w:t>10b</w:t>
      </w:r>
      <w:r w:rsidRPr="001540A2">
        <w:t xml:space="preserve">: </w:t>
      </w:r>
      <w:r>
        <w:t>Gender of Children</w:t>
      </w:r>
      <w:bookmarkEnd w:id="53"/>
      <w:r>
        <w:t xml:space="preserve"> </w:t>
      </w:r>
    </w:p>
    <w:p w:rsidR="00173612" w:rsidRDefault="00173612" w:rsidP="002A025F">
      <w:pPr>
        <w:pStyle w:val="Heading2"/>
      </w:pPr>
      <w:bookmarkStart w:id="54" w:name="_Toc421531896"/>
      <w:r w:rsidRPr="001540A2">
        <w:t>Q</w:t>
      </w:r>
      <w:r>
        <w:t>10c</w:t>
      </w:r>
      <w:r w:rsidRPr="001540A2">
        <w:t xml:space="preserve">: </w:t>
      </w:r>
      <w:r w:rsidR="00DC473B">
        <w:t>Gender of</w:t>
      </w:r>
      <w:r>
        <w:t xml:space="preserve"> Persons Missing Age Information</w:t>
      </w:r>
      <w:bookmarkEnd w:id="54"/>
      <w:r>
        <w:t xml:space="preserve">   </w:t>
      </w:r>
    </w:p>
    <w:p w:rsidR="001B6C5E" w:rsidRDefault="001B6C5E" w:rsidP="00A804A5">
      <w:pPr>
        <w:pStyle w:val="NoSpacing"/>
      </w:pPr>
      <w:r w:rsidRPr="00821B60">
        <w:rPr>
          <w:rStyle w:val="NormalBoldChar"/>
        </w:rPr>
        <w:t>Report Relevance:</w:t>
      </w:r>
      <w:r>
        <w:t xml:space="preserve">   </w:t>
      </w:r>
      <w:proofErr w:type="spellStart"/>
      <w:r>
        <w:t>CoC</w:t>
      </w:r>
      <w:proofErr w:type="spellEnd"/>
      <w:r>
        <w:t xml:space="preserve">-APR and ESG-CAPER </w:t>
      </w:r>
    </w:p>
    <w:p w:rsidR="00A804A5" w:rsidRDefault="001B6C5E" w:rsidP="00A804A5">
      <w:pPr>
        <w:pStyle w:val="NoSpacing"/>
      </w:pPr>
      <w:r w:rsidRPr="00821B60">
        <w:rPr>
          <w:rStyle w:val="NormalBoldChar"/>
        </w:rPr>
        <w:t>Changes from 2014 APR:</w:t>
      </w:r>
      <w:r>
        <w:t xml:space="preserve">  No change</w:t>
      </w:r>
      <w:r w:rsidR="001D7054">
        <w:t xml:space="preserve"> (2014 - Q15a1, Q15a2, Q15 a3)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3446"/>
        <w:gridCol w:w="1530"/>
        <w:gridCol w:w="1710"/>
        <w:gridCol w:w="1620"/>
        <w:gridCol w:w="1890"/>
        <w:gridCol w:w="2160"/>
      </w:tblGrid>
      <w:tr w:rsidR="007A48DF" w:rsidRPr="001540A2" w:rsidTr="00FE467D">
        <w:trPr>
          <w:trHeight w:val="302"/>
          <w:tblHeader/>
        </w:trPr>
        <w:tc>
          <w:tcPr>
            <w:tcW w:w="442" w:type="dxa"/>
            <w:tcBorders>
              <w:bottom w:val="single" w:sz="4" w:space="0" w:color="000000"/>
            </w:tcBorders>
            <w:shd w:val="clear" w:color="auto" w:fill="C4BC96" w:themeFill="background2" w:themeFillShade="BF"/>
            <w:vAlign w:val="center"/>
          </w:tcPr>
          <w:p w:rsidR="007A48DF" w:rsidRPr="005819DA" w:rsidRDefault="007A48DF" w:rsidP="00997D48">
            <w:pPr>
              <w:pStyle w:val="NoSpacing"/>
            </w:pPr>
          </w:p>
        </w:tc>
        <w:tc>
          <w:tcPr>
            <w:tcW w:w="3446" w:type="dxa"/>
            <w:shd w:val="clear" w:color="auto" w:fill="C4BC96" w:themeFill="background2" w:themeFillShade="BF"/>
          </w:tcPr>
          <w:p w:rsidR="007A48DF" w:rsidRDefault="007A48DF" w:rsidP="00997D48">
            <w:pPr>
              <w:pStyle w:val="NoSpacing"/>
              <w:rPr>
                <w:b/>
              </w:rPr>
            </w:pPr>
            <w:r>
              <w:rPr>
                <w:b/>
              </w:rPr>
              <w:t>A</w:t>
            </w:r>
          </w:p>
        </w:tc>
        <w:tc>
          <w:tcPr>
            <w:tcW w:w="1530" w:type="dxa"/>
            <w:shd w:val="clear" w:color="auto" w:fill="C4BC96" w:themeFill="background2" w:themeFillShade="BF"/>
            <w:vAlign w:val="center"/>
          </w:tcPr>
          <w:p w:rsidR="007A48DF" w:rsidRPr="005819DA" w:rsidRDefault="007A48DF" w:rsidP="00997D48">
            <w:pPr>
              <w:pStyle w:val="NoSpacing"/>
              <w:rPr>
                <w:b/>
              </w:rPr>
            </w:pPr>
            <w:r>
              <w:rPr>
                <w:b/>
              </w:rPr>
              <w:t>B</w:t>
            </w:r>
          </w:p>
        </w:tc>
        <w:tc>
          <w:tcPr>
            <w:tcW w:w="1710" w:type="dxa"/>
            <w:shd w:val="clear" w:color="auto" w:fill="C4BC96" w:themeFill="background2" w:themeFillShade="BF"/>
          </w:tcPr>
          <w:p w:rsidR="007A48DF" w:rsidRDefault="007A48DF" w:rsidP="00997D48">
            <w:pPr>
              <w:pStyle w:val="NoSpacing"/>
              <w:rPr>
                <w:b/>
              </w:rPr>
            </w:pPr>
            <w:r>
              <w:rPr>
                <w:b/>
              </w:rPr>
              <w:t>C</w:t>
            </w:r>
          </w:p>
        </w:tc>
        <w:tc>
          <w:tcPr>
            <w:tcW w:w="1620" w:type="dxa"/>
            <w:shd w:val="clear" w:color="auto" w:fill="C4BC96" w:themeFill="background2" w:themeFillShade="BF"/>
          </w:tcPr>
          <w:p w:rsidR="007A48DF" w:rsidRDefault="007A48DF" w:rsidP="00997D48">
            <w:pPr>
              <w:pStyle w:val="NoSpacing"/>
              <w:rPr>
                <w:b/>
              </w:rPr>
            </w:pPr>
            <w:r>
              <w:rPr>
                <w:b/>
              </w:rPr>
              <w:t>D</w:t>
            </w:r>
          </w:p>
        </w:tc>
        <w:tc>
          <w:tcPr>
            <w:tcW w:w="1890" w:type="dxa"/>
            <w:shd w:val="clear" w:color="auto" w:fill="C4BC96" w:themeFill="background2" w:themeFillShade="BF"/>
          </w:tcPr>
          <w:p w:rsidR="007A48DF" w:rsidRDefault="007A48DF" w:rsidP="00997D48">
            <w:pPr>
              <w:pStyle w:val="NoSpacing"/>
              <w:rPr>
                <w:b/>
              </w:rPr>
            </w:pPr>
            <w:r>
              <w:rPr>
                <w:b/>
              </w:rPr>
              <w:t>E</w:t>
            </w:r>
          </w:p>
        </w:tc>
        <w:tc>
          <w:tcPr>
            <w:tcW w:w="2160" w:type="dxa"/>
            <w:shd w:val="clear" w:color="auto" w:fill="DAEEF3" w:themeFill="accent5" w:themeFillTint="33"/>
          </w:tcPr>
          <w:p w:rsidR="007A48DF" w:rsidRDefault="007A48DF" w:rsidP="00997D48">
            <w:pPr>
              <w:pStyle w:val="NoSpacing"/>
              <w:rPr>
                <w:b/>
              </w:rPr>
            </w:pPr>
            <w:r>
              <w:rPr>
                <w:b/>
              </w:rPr>
              <w:t>Z</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1</w:t>
            </w:r>
          </w:p>
        </w:tc>
        <w:tc>
          <w:tcPr>
            <w:tcW w:w="3446" w:type="dxa"/>
            <w:shd w:val="clear" w:color="auto" w:fill="auto"/>
          </w:tcPr>
          <w:p w:rsidR="007A48DF" w:rsidRPr="00B46C5D" w:rsidRDefault="007A48DF" w:rsidP="00997D48">
            <w:pPr>
              <w:pStyle w:val="NoSpacing"/>
              <w:rPr>
                <w:b/>
              </w:rPr>
            </w:pPr>
          </w:p>
        </w:tc>
        <w:tc>
          <w:tcPr>
            <w:tcW w:w="1530" w:type="dxa"/>
            <w:tcBorders>
              <w:bottom w:val="single" w:sz="4" w:space="0" w:color="000000"/>
            </w:tcBorders>
            <w:shd w:val="clear" w:color="auto" w:fill="auto"/>
          </w:tcPr>
          <w:p w:rsidR="007A48DF" w:rsidRPr="00B46C5D" w:rsidRDefault="007A48DF" w:rsidP="00997D48">
            <w:pPr>
              <w:pStyle w:val="NoSpacing"/>
              <w:rPr>
                <w:b/>
              </w:rPr>
            </w:pPr>
            <w:r>
              <w:rPr>
                <w:b/>
              </w:rPr>
              <w:t>Total</w:t>
            </w:r>
          </w:p>
        </w:tc>
        <w:tc>
          <w:tcPr>
            <w:tcW w:w="1710" w:type="dxa"/>
            <w:shd w:val="clear" w:color="auto" w:fill="auto"/>
          </w:tcPr>
          <w:p w:rsidR="007A48DF" w:rsidRPr="00B46C5D" w:rsidRDefault="007A48DF" w:rsidP="00997D48">
            <w:pPr>
              <w:pStyle w:val="NoSpacing"/>
              <w:rPr>
                <w:b/>
              </w:rPr>
            </w:pPr>
            <w:r>
              <w:rPr>
                <w:b/>
              </w:rPr>
              <w:t>Without Children</w:t>
            </w:r>
          </w:p>
        </w:tc>
        <w:tc>
          <w:tcPr>
            <w:tcW w:w="1620" w:type="dxa"/>
          </w:tcPr>
          <w:p w:rsidR="007A48DF" w:rsidRDefault="007A48DF" w:rsidP="00997D48">
            <w:pPr>
              <w:pStyle w:val="NoSpacing"/>
              <w:rPr>
                <w:b/>
              </w:rPr>
            </w:pPr>
            <w:r>
              <w:rPr>
                <w:b/>
              </w:rPr>
              <w:t>With Children and Adults</w:t>
            </w:r>
          </w:p>
        </w:tc>
        <w:tc>
          <w:tcPr>
            <w:tcW w:w="1890" w:type="dxa"/>
            <w:shd w:val="clear" w:color="auto" w:fill="auto"/>
          </w:tcPr>
          <w:p w:rsidR="007A48DF" w:rsidRPr="00B46C5D" w:rsidRDefault="007A48DF" w:rsidP="00997D48">
            <w:pPr>
              <w:pStyle w:val="NoSpacing"/>
              <w:rPr>
                <w:b/>
              </w:rPr>
            </w:pPr>
            <w:r>
              <w:rPr>
                <w:b/>
              </w:rPr>
              <w:t>Unknown Household Type</w:t>
            </w:r>
          </w:p>
        </w:tc>
        <w:tc>
          <w:tcPr>
            <w:tcW w:w="2160" w:type="dxa"/>
            <w:shd w:val="clear" w:color="auto" w:fill="DAEEF3" w:themeFill="accent5" w:themeFillTint="33"/>
          </w:tcPr>
          <w:p w:rsidR="007A48DF" w:rsidRDefault="007A48DF" w:rsidP="00997D48">
            <w:pPr>
              <w:pStyle w:val="NoSpacing"/>
              <w:rPr>
                <w:b/>
              </w:rPr>
            </w:pPr>
            <w:r>
              <w:rPr>
                <w:b/>
                <w:bCs/>
              </w:rPr>
              <w:t>Data Standards Response options</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2</w:t>
            </w:r>
          </w:p>
        </w:tc>
        <w:tc>
          <w:tcPr>
            <w:tcW w:w="3446" w:type="dxa"/>
            <w:shd w:val="clear" w:color="auto" w:fill="auto"/>
          </w:tcPr>
          <w:p w:rsidR="007A48DF" w:rsidRDefault="007A48DF" w:rsidP="00997D48">
            <w:pPr>
              <w:pStyle w:val="NoSpacing"/>
            </w:pPr>
            <w:r>
              <w:t>Male</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1</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3</w:t>
            </w:r>
          </w:p>
        </w:tc>
        <w:tc>
          <w:tcPr>
            <w:tcW w:w="3446" w:type="dxa"/>
            <w:shd w:val="clear" w:color="auto" w:fill="auto"/>
          </w:tcPr>
          <w:p w:rsidR="007A48DF" w:rsidRDefault="007A48DF" w:rsidP="00997D48">
            <w:pPr>
              <w:pStyle w:val="NoSpacing"/>
            </w:pPr>
            <w:r>
              <w:t>Female</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0</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4</w:t>
            </w:r>
          </w:p>
        </w:tc>
        <w:tc>
          <w:tcPr>
            <w:tcW w:w="3446" w:type="dxa"/>
            <w:shd w:val="clear" w:color="auto" w:fill="auto"/>
          </w:tcPr>
          <w:p w:rsidR="007A48DF" w:rsidRDefault="007A48DF" w:rsidP="00997D48">
            <w:pPr>
              <w:pStyle w:val="NoSpacing"/>
            </w:pPr>
            <w:r>
              <w:t>Transgender Male to Female</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2</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5</w:t>
            </w:r>
          </w:p>
        </w:tc>
        <w:tc>
          <w:tcPr>
            <w:tcW w:w="3446" w:type="dxa"/>
            <w:shd w:val="clear" w:color="auto" w:fill="auto"/>
          </w:tcPr>
          <w:p w:rsidR="007A48DF" w:rsidRDefault="007A48DF" w:rsidP="00997D48">
            <w:pPr>
              <w:pStyle w:val="NoSpacing"/>
            </w:pPr>
            <w:r>
              <w:t>Transgender Female to Male</w:t>
            </w:r>
          </w:p>
        </w:tc>
        <w:tc>
          <w:tcPr>
            <w:tcW w:w="1530" w:type="dxa"/>
            <w:shd w:val="pct15" w:color="auto" w:fill="auto"/>
          </w:tcPr>
          <w:p w:rsidR="007A48DF" w:rsidRDefault="007A48DF" w:rsidP="00997D48">
            <w:pPr>
              <w:pStyle w:val="NoSpacing"/>
            </w:pPr>
          </w:p>
        </w:tc>
        <w:tc>
          <w:tcPr>
            <w:tcW w:w="1710" w:type="dxa"/>
            <w:tcBorders>
              <w:bottom w:val="single" w:sz="4" w:space="0" w:color="000000"/>
            </w:tcBorders>
            <w:shd w:val="clear" w:color="auto" w:fill="auto"/>
          </w:tcPr>
          <w:p w:rsidR="007A48DF" w:rsidRDefault="007A48DF" w:rsidP="00997D48">
            <w:pPr>
              <w:pStyle w:val="NoSpacing"/>
            </w:pPr>
          </w:p>
        </w:tc>
        <w:tc>
          <w:tcPr>
            <w:tcW w:w="1620" w:type="dxa"/>
            <w:tcBorders>
              <w:bottom w:val="single" w:sz="4" w:space="0" w:color="000000"/>
            </w:tcBorders>
          </w:tcPr>
          <w:p w:rsidR="007A48DF" w:rsidRDefault="007A48DF" w:rsidP="00997D48">
            <w:pPr>
              <w:pStyle w:val="NoSpacing"/>
            </w:pPr>
          </w:p>
        </w:tc>
        <w:tc>
          <w:tcPr>
            <w:tcW w:w="1890" w:type="dxa"/>
            <w:tcBorders>
              <w:bottom w:val="single" w:sz="4" w:space="0" w:color="000000"/>
            </w:tcBorders>
            <w:shd w:val="clear" w:color="auto" w:fill="auto"/>
          </w:tcPr>
          <w:p w:rsidR="007A48DF" w:rsidRDefault="007A48DF" w:rsidP="00997D48">
            <w:pPr>
              <w:pStyle w:val="NoSpacing"/>
            </w:pPr>
          </w:p>
        </w:tc>
        <w:tc>
          <w:tcPr>
            <w:tcW w:w="2160" w:type="dxa"/>
            <w:tcBorders>
              <w:bottom w:val="single" w:sz="4" w:space="0" w:color="000000"/>
            </w:tcBorders>
            <w:shd w:val="clear" w:color="auto" w:fill="DAEEF3" w:themeFill="accent5" w:themeFillTint="33"/>
          </w:tcPr>
          <w:p w:rsidR="007A48DF" w:rsidRDefault="007A48DF" w:rsidP="00997D48">
            <w:pPr>
              <w:pStyle w:val="NoSpacing"/>
            </w:pPr>
            <w:r>
              <w:t>3</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6</w:t>
            </w:r>
          </w:p>
        </w:tc>
        <w:tc>
          <w:tcPr>
            <w:tcW w:w="3446" w:type="dxa"/>
            <w:shd w:val="clear" w:color="auto" w:fill="auto"/>
          </w:tcPr>
          <w:p w:rsidR="007A48DF" w:rsidRPr="00DC6378" w:rsidRDefault="007A48DF" w:rsidP="00997D48">
            <w:pPr>
              <w:pStyle w:val="NoSpacing"/>
            </w:pPr>
            <w:r w:rsidRPr="00DC6378">
              <w:t>Other</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shd w:val="clear" w:color="auto" w:fill="auto"/>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4</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7</w:t>
            </w:r>
          </w:p>
        </w:tc>
        <w:tc>
          <w:tcPr>
            <w:tcW w:w="3446" w:type="dxa"/>
            <w:shd w:val="clear" w:color="auto" w:fill="auto"/>
          </w:tcPr>
          <w:p w:rsidR="007A48DF" w:rsidRPr="00DC6378" w:rsidRDefault="007A48DF" w:rsidP="00997D48">
            <w:pPr>
              <w:pStyle w:val="NoSpacing"/>
            </w:pPr>
            <w:r w:rsidRPr="00DC6378">
              <w:t>Client Doesn’t Know/Client Refused</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shd w:val="clear" w:color="auto" w:fill="auto"/>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8 or 9</w:t>
            </w:r>
          </w:p>
        </w:tc>
      </w:tr>
      <w:tr w:rsidR="007A48DF" w:rsidRPr="001540A2" w:rsidTr="00FE467D">
        <w:trPr>
          <w:trHeight w:val="302"/>
        </w:trPr>
        <w:tc>
          <w:tcPr>
            <w:tcW w:w="442" w:type="dxa"/>
            <w:shd w:val="clear" w:color="auto" w:fill="C4BC96" w:themeFill="background2" w:themeFillShade="BF"/>
            <w:vAlign w:val="center"/>
          </w:tcPr>
          <w:p w:rsidR="007A48DF" w:rsidRDefault="007A48DF" w:rsidP="00997D48">
            <w:pPr>
              <w:pStyle w:val="NoSpacing"/>
            </w:pPr>
            <w:r>
              <w:t>8</w:t>
            </w:r>
          </w:p>
        </w:tc>
        <w:tc>
          <w:tcPr>
            <w:tcW w:w="3446" w:type="dxa"/>
            <w:shd w:val="clear" w:color="auto" w:fill="auto"/>
          </w:tcPr>
          <w:p w:rsidR="007A48DF" w:rsidRPr="00DC6378" w:rsidRDefault="007A48DF" w:rsidP="00997D48">
            <w:pPr>
              <w:pStyle w:val="NoSpacing"/>
            </w:pPr>
            <w:r w:rsidRPr="00DC6378">
              <w:t>Data Not Collected</w:t>
            </w:r>
            <w:r>
              <w:t xml:space="preserve"> </w:t>
            </w:r>
          </w:p>
        </w:tc>
        <w:tc>
          <w:tcPr>
            <w:tcW w:w="1530" w:type="dxa"/>
            <w:shd w:val="pct15" w:color="auto" w:fill="auto"/>
          </w:tcPr>
          <w:p w:rsidR="007A48DF" w:rsidRDefault="007A48DF" w:rsidP="00997D48">
            <w:pPr>
              <w:pStyle w:val="NoSpacing"/>
            </w:pPr>
          </w:p>
        </w:tc>
        <w:tc>
          <w:tcPr>
            <w:tcW w:w="1710" w:type="dxa"/>
            <w:shd w:val="clear" w:color="auto" w:fill="auto"/>
          </w:tcPr>
          <w:p w:rsidR="007A48DF" w:rsidRDefault="007A48DF" w:rsidP="00997D48">
            <w:pPr>
              <w:pStyle w:val="NoSpacing"/>
            </w:pPr>
          </w:p>
        </w:tc>
        <w:tc>
          <w:tcPr>
            <w:tcW w:w="1620" w:type="dxa"/>
            <w:shd w:val="clear" w:color="auto" w:fill="auto"/>
          </w:tcPr>
          <w:p w:rsidR="007A48DF" w:rsidRDefault="007A48DF" w:rsidP="00997D48">
            <w:pPr>
              <w:pStyle w:val="NoSpacing"/>
            </w:pPr>
          </w:p>
        </w:tc>
        <w:tc>
          <w:tcPr>
            <w:tcW w:w="1890" w:type="dxa"/>
            <w:shd w:val="clear" w:color="auto" w:fill="auto"/>
          </w:tcPr>
          <w:p w:rsidR="007A48DF" w:rsidRDefault="007A48DF" w:rsidP="00997D48">
            <w:pPr>
              <w:pStyle w:val="NoSpacing"/>
            </w:pPr>
          </w:p>
        </w:tc>
        <w:tc>
          <w:tcPr>
            <w:tcW w:w="2160" w:type="dxa"/>
            <w:shd w:val="clear" w:color="auto" w:fill="DAEEF3" w:themeFill="accent5" w:themeFillTint="33"/>
          </w:tcPr>
          <w:p w:rsidR="007A48DF" w:rsidRDefault="007A48DF" w:rsidP="00997D48">
            <w:pPr>
              <w:pStyle w:val="NoSpacing"/>
            </w:pPr>
            <w:r>
              <w:t>99</w:t>
            </w:r>
          </w:p>
        </w:tc>
      </w:tr>
      <w:tr w:rsidR="007A48DF" w:rsidRPr="001540A2" w:rsidTr="00FE467D">
        <w:trPr>
          <w:trHeight w:val="302"/>
        </w:trPr>
        <w:tc>
          <w:tcPr>
            <w:tcW w:w="442" w:type="dxa"/>
            <w:tcBorders>
              <w:bottom w:val="single" w:sz="4" w:space="0" w:color="000000"/>
            </w:tcBorders>
            <w:shd w:val="clear" w:color="auto" w:fill="C4BC96" w:themeFill="background2" w:themeFillShade="BF"/>
            <w:vAlign w:val="center"/>
          </w:tcPr>
          <w:p w:rsidR="007A48DF" w:rsidRDefault="007A48DF" w:rsidP="00997D48">
            <w:pPr>
              <w:pStyle w:val="NoSpacing"/>
            </w:pPr>
            <w:r>
              <w:t>9</w:t>
            </w:r>
          </w:p>
        </w:tc>
        <w:tc>
          <w:tcPr>
            <w:tcW w:w="3446" w:type="dxa"/>
            <w:tcBorders>
              <w:bottom w:val="single" w:sz="4" w:space="0" w:color="000000"/>
            </w:tcBorders>
            <w:shd w:val="clear" w:color="auto" w:fill="auto"/>
          </w:tcPr>
          <w:p w:rsidR="007A48DF" w:rsidRPr="00A02A47" w:rsidRDefault="007A48DF" w:rsidP="00997D48">
            <w:pPr>
              <w:pStyle w:val="NoSpacing"/>
              <w:rPr>
                <w:b/>
              </w:rPr>
            </w:pPr>
            <w:r>
              <w:rPr>
                <w:b/>
              </w:rPr>
              <w:t>Subtotal</w:t>
            </w:r>
          </w:p>
        </w:tc>
        <w:tc>
          <w:tcPr>
            <w:tcW w:w="1530" w:type="dxa"/>
            <w:tcBorders>
              <w:bottom w:val="single" w:sz="4" w:space="0" w:color="000000"/>
            </w:tcBorders>
            <w:shd w:val="pct15" w:color="auto" w:fill="auto"/>
          </w:tcPr>
          <w:p w:rsidR="007A48DF" w:rsidRDefault="007A48DF" w:rsidP="00997D48">
            <w:pPr>
              <w:pStyle w:val="NoSpacing"/>
            </w:pPr>
          </w:p>
        </w:tc>
        <w:tc>
          <w:tcPr>
            <w:tcW w:w="1710" w:type="dxa"/>
            <w:tcBorders>
              <w:bottom w:val="single" w:sz="4" w:space="0" w:color="000000"/>
            </w:tcBorders>
            <w:shd w:val="pct15" w:color="auto" w:fill="auto"/>
          </w:tcPr>
          <w:p w:rsidR="007A48DF" w:rsidRDefault="007A48DF" w:rsidP="00997D48">
            <w:pPr>
              <w:pStyle w:val="NoSpacing"/>
            </w:pPr>
          </w:p>
        </w:tc>
        <w:tc>
          <w:tcPr>
            <w:tcW w:w="1620" w:type="dxa"/>
            <w:tcBorders>
              <w:bottom w:val="single" w:sz="4" w:space="0" w:color="000000"/>
            </w:tcBorders>
            <w:shd w:val="pct15" w:color="auto" w:fill="auto"/>
          </w:tcPr>
          <w:p w:rsidR="007A48DF" w:rsidRDefault="007A48DF" w:rsidP="00997D48">
            <w:pPr>
              <w:pStyle w:val="NoSpacing"/>
            </w:pPr>
          </w:p>
        </w:tc>
        <w:tc>
          <w:tcPr>
            <w:tcW w:w="1890" w:type="dxa"/>
            <w:tcBorders>
              <w:bottom w:val="single" w:sz="4" w:space="0" w:color="000000"/>
            </w:tcBorders>
            <w:shd w:val="pct15" w:color="auto" w:fill="auto"/>
          </w:tcPr>
          <w:p w:rsidR="007A48DF" w:rsidRDefault="007A48DF" w:rsidP="00997D48">
            <w:pPr>
              <w:pStyle w:val="NoSpacing"/>
            </w:pPr>
          </w:p>
        </w:tc>
        <w:tc>
          <w:tcPr>
            <w:tcW w:w="2160" w:type="dxa"/>
            <w:tcBorders>
              <w:bottom w:val="single" w:sz="4" w:space="0" w:color="000000"/>
            </w:tcBorders>
            <w:shd w:val="pct15" w:color="auto" w:fill="auto"/>
          </w:tcPr>
          <w:p w:rsidR="007A48DF" w:rsidRDefault="007A48DF" w:rsidP="00997D48">
            <w:pPr>
              <w:pStyle w:val="NoSpacing"/>
            </w:pPr>
          </w:p>
        </w:tc>
      </w:tr>
    </w:tbl>
    <w:p w:rsidR="00386C17" w:rsidRPr="004B7465" w:rsidRDefault="00386C17" w:rsidP="00386C17">
      <w:pPr>
        <w:pStyle w:val="NormalBold"/>
        <w:rPr>
          <w:rStyle w:val="Emphasis"/>
          <w:b/>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86607A" w:rsidRPr="00997D48" w:rsidTr="00386C17">
        <w:trPr>
          <w:trHeight w:val="305"/>
          <w:tblHeader/>
        </w:trPr>
        <w:tc>
          <w:tcPr>
            <w:tcW w:w="1345" w:type="dxa"/>
            <w:shd w:val="clear" w:color="auto" w:fill="DDD9C3" w:themeFill="background2" w:themeFillShade="E6"/>
            <w:vAlign w:val="center"/>
          </w:tcPr>
          <w:p w:rsidR="0086607A" w:rsidRPr="00997D48" w:rsidRDefault="0086607A" w:rsidP="00FE467D">
            <w:pPr>
              <w:pStyle w:val="NoSpacing"/>
              <w:rPr>
                <w:b/>
              </w:rPr>
            </w:pPr>
            <w:r w:rsidRPr="00997D48">
              <w:rPr>
                <w:b/>
              </w:rPr>
              <w:t>Field No</w:t>
            </w:r>
          </w:p>
        </w:tc>
        <w:tc>
          <w:tcPr>
            <w:tcW w:w="4950" w:type="dxa"/>
            <w:shd w:val="clear" w:color="auto" w:fill="DDD9C3" w:themeFill="background2" w:themeFillShade="E6"/>
            <w:vAlign w:val="center"/>
          </w:tcPr>
          <w:p w:rsidR="0086607A" w:rsidRPr="00997D48" w:rsidRDefault="001273A8" w:rsidP="00FE467D">
            <w:pPr>
              <w:pStyle w:val="NoSpacing"/>
              <w:rPr>
                <w:b/>
              </w:rPr>
            </w:pPr>
            <w:r w:rsidRPr="00997D48">
              <w:rPr>
                <w:b/>
              </w:rPr>
              <w:t>Other Relevant Data Standards Required</w:t>
            </w:r>
          </w:p>
        </w:tc>
        <w:tc>
          <w:tcPr>
            <w:tcW w:w="6570" w:type="dxa"/>
            <w:shd w:val="clear" w:color="auto" w:fill="DDD9C3" w:themeFill="background2" w:themeFillShade="E6"/>
            <w:vAlign w:val="center"/>
          </w:tcPr>
          <w:p w:rsidR="0086607A" w:rsidRPr="00997D48" w:rsidRDefault="0086607A" w:rsidP="00FE467D">
            <w:pPr>
              <w:pStyle w:val="NoSpacing"/>
              <w:rPr>
                <w:b/>
              </w:rPr>
            </w:pPr>
            <w:r w:rsidRPr="00997D48">
              <w:rPr>
                <w:b/>
              </w:rPr>
              <w:t>Relevant Data</w:t>
            </w:r>
          </w:p>
        </w:tc>
      </w:tr>
      <w:tr w:rsidR="00173612" w:rsidRPr="005819DA" w:rsidTr="00DC473B">
        <w:tc>
          <w:tcPr>
            <w:tcW w:w="1345" w:type="dxa"/>
            <w:vAlign w:val="center"/>
          </w:tcPr>
          <w:p w:rsidR="00173612" w:rsidRPr="00260854" w:rsidRDefault="00173612" w:rsidP="00A43E07">
            <w:pPr>
              <w:pStyle w:val="NoSpacing"/>
            </w:pPr>
            <w:r w:rsidRPr="00260854">
              <w:t>2.4.2</w:t>
            </w:r>
          </w:p>
        </w:tc>
        <w:tc>
          <w:tcPr>
            <w:tcW w:w="4950" w:type="dxa"/>
            <w:vAlign w:val="center"/>
          </w:tcPr>
          <w:p w:rsidR="00173612" w:rsidRPr="00ED08B6" w:rsidRDefault="00173612" w:rsidP="00A43E07">
            <w:pPr>
              <w:pStyle w:val="NoSpacing"/>
            </w:pPr>
            <w:r w:rsidRPr="00ED08B6">
              <w:t>Project Type</w:t>
            </w:r>
          </w:p>
        </w:tc>
        <w:tc>
          <w:tcPr>
            <w:tcW w:w="6570" w:type="dxa"/>
            <w:vAlign w:val="center"/>
          </w:tcPr>
          <w:p w:rsidR="00173612" w:rsidRPr="00260854" w:rsidRDefault="00173612" w:rsidP="00A43E07">
            <w:pPr>
              <w:pStyle w:val="NoSpacing"/>
            </w:pPr>
            <w:r>
              <w:t>All projects</w:t>
            </w:r>
          </w:p>
        </w:tc>
      </w:tr>
      <w:tr w:rsidR="00491855" w:rsidRPr="00FE467D" w:rsidTr="001F5E9D">
        <w:tc>
          <w:tcPr>
            <w:tcW w:w="1345" w:type="dxa"/>
          </w:tcPr>
          <w:p w:rsidR="00491855" w:rsidRPr="00FE467D" w:rsidRDefault="00491855" w:rsidP="00FE467D">
            <w:pPr>
              <w:pStyle w:val="NoSpacing"/>
            </w:pPr>
            <w:r w:rsidRPr="00FE467D">
              <w:t>3.6</w:t>
            </w:r>
          </w:p>
        </w:tc>
        <w:tc>
          <w:tcPr>
            <w:tcW w:w="4950" w:type="dxa"/>
          </w:tcPr>
          <w:p w:rsidR="00491855" w:rsidRPr="00FE467D" w:rsidRDefault="00491855" w:rsidP="00FE467D">
            <w:pPr>
              <w:pStyle w:val="NoSpacing"/>
            </w:pPr>
            <w:r w:rsidRPr="00FE467D">
              <w:t>Gender</w:t>
            </w:r>
          </w:p>
        </w:tc>
        <w:tc>
          <w:tcPr>
            <w:tcW w:w="6570" w:type="dxa"/>
          </w:tcPr>
          <w:p w:rsidR="00491855" w:rsidRPr="00FE467D" w:rsidRDefault="00491855" w:rsidP="00FE467D">
            <w:pPr>
              <w:pStyle w:val="NoSpacing"/>
            </w:pPr>
            <w:r w:rsidRPr="00FE467D">
              <w:t>0, 1, 2, 3, 4, 8, 9, 99</w:t>
            </w:r>
          </w:p>
        </w:tc>
      </w:tr>
    </w:tbl>
    <w:p w:rsidR="00386C17" w:rsidRPr="00997D48" w:rsidRDefault="00386C17" w:rsidP="00F37C86">
      <w:pPr>
        <w:pStyle w:val="NormalBold"/>
        <w:rPr>
          <w:rStyle w:val="Emphasis"/>
          <w:i w:val="0"/>
          <w:iCs w:val="0"/>
        </w:rPr>
      </w:pPr>
      <w:r w:rsidRPr="004B7465">
        <w:rPr>
          <w:rStyle w:val="Emphasis"/>
          <w:b/>
          <w:i w:val="0"/>
          <w:iCs w:val="0"/>
        </w:rPr>
        <w:t>Universe:</w:t>
      </w:r>
      <w:r>
        <w:rPr>
          <w:rStyle w:val="Emphasis"/>
          <w:b/>
          <w:i w:val="0"/>
          <w:iCs w:val="0"/>
        </w:rPr>
        <w:t xml:space="preserve">  </w:t>
      </w:r>
      <w:r w:rsidRPr="00386C17">
        <w:rPr>
          <w:b w:val="0"/>
        </w:rPr>
        <w:t>Active adults in the report date range</w:t>
      </w:r>
    </w:p>
    <w:p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rsidR="00997D48" w:rsidRDefault="00952010" w:rsidP="00952010">
      <w:pPr>
        <w:pStyle w:val="NormalBold"/>
        <w:rPr>
          <w:rStyle w:val="Emphasis"/>
          <w:b/>
          <w:i w:val="0"/>
          <w:iCs w:val="0"/>
        </w:rPr>
      </w:pPr>
      <w:r w:rsidRPr="004B7465">
        <w:rPr>
          <w:rStyle w:val="Emphasis"/>
          <w:b/>
          <w:i w:val="0"/>
          <w:iCs w:val="0"/>
        </w:rPr>
        <w:t>Programming Instructions:</w:t>
      </w:r>
    </w:p>
    <w:p w:rsidR="00173612" w:rsidRDefault="00997D48" w:rsidP="00997D48">
      <w:pPr>
        <w:pStyle w:val="NoSpacing"/>
      </w:pPr>
      <w:r>
        <w:t>Report the distinct counts of t</w:t>
      </w:r>
      <w:r w:rsidR="00173612">
        <w:t>he gender:</w:t>
      </w:r>
    </w:p>
    <w:p w:rsidR="00173612" w:rsidRDefault="00173612" w:rsidP="0067682C">
      <w:pPr>
        <w:pStyle w:val="NoSpacing"/>
        <w:numPr>
          <w:ilvl w:val="0"/>
          <w:numId w:val="90"/>
        </w:numPr>
      </w:pPr>
      <w:r>
        <w:t xml:space="preserve">In 10a </w:t>
      </w:r>
      <w:r w:rsidR="00122D2B">
        <w:t>of adults (age 18 or older).</w:t>
      </w:r>
      <w:r w:rsidR="006201E9">
        <w:t xml:space="preserve">  Reporting using household type columns shown above.</w:t>
      </w:r>
    </w:p>
    <w:p w:rsidR="00173612" w:rsidRDefault="00173612" w:rsidP="0067682C">
      <w:pPr>
        <w:pStyle w:val="NoSpacing"/>
        <w:numPr>
          <w:ilvl w:val="0"/>
          <w:numId w:val="90"/>
        </w:numPr>
      </w:pPr>
      <w:r>
        <w:t>In 10b of children (age 17 or younger)</w:t>
      </w:r>
      <w:r w:rsidR="006201E9">
        <w:t>.  Report using “Total”, “With children and adults”, “With only children”, and “Unknown household type” columns.</w:t>
      </w:r>
    </w:p>
    <w:p w:rsidR="00173612" w:rsidRDefault="00173612" w:rsidP="0067682C">
      <w:pPr>
        <w:pStyle w:val="NoSpacing"/>
        <w:numPr>
          <w:ilvl w:val="0"/>
          <w:numId w:val="90"/>
        </w:numPr>
      </w:pPr>
      <w:r>
        <w:t>In 10c of persons with missing ages</w:t>
      </w:r>
      <w:r w:rsidR="006201E9">
        <w:t>.  Report using “Total”, “Without children”, “With children and adults”, “With only children”, and “Unknown household type” columns.</w:t>
      </w:r>
    </w:p>
    <w:p w:rsidR="004160CB" w:rsidRDefault="00997D48" w:rsidP="001032C3">
      <w:pPr>
        <w:pStyle w:val="NoSpacing"/>
        <w:rPr>
          <w:rFonts w:asciiTheme="minorHAnsi" w:eastAsiaTheme="majorEastAsia" w:hAnsiTheme="minorHAnsi" w:cstheme="majorBidi"/>
          <w:b/>
          <w:color w:val="948A54" w:themeColor="background2" w:themeShade="80"/>
          <w:szCs w:val="26"/>
        </w:rPr>
      </w:pPr>
      <w:r>
        <w:t xml:space="preserve">See </w:t>
      </w:r>
      <w:hyperlink w:anchor="_Reporting_counts_of" w:history="1">
        <w:r w:rsidRPr="00821B60">
          <w:rPr>
            <w:rStyle w:val="Hyperlink"/>
          </w:rPr>
          <w:t>Reporting counts of clients by element by household type</w:t>
        </w:r>
      </w:hyperlink>
      <w:r>
        <w:t xml:space="preserve"> for column instructions.</w:t>
      </w:r>
      <w:bookmarkStart w:id="55" w:name="_Toc421531897"/>
      <w:r w:rsidR="004160CB">
        <w:br w:type="page"/>
      </w:r>
    </w:p>
    <w:p w:rsidR="00ED3CBD" w:rsidRDefault="00ED3CBD" w:rsidP="002A025F">
      <w:pPr>
        <w:pStyle w:val="Heading2"/>
      </w:pPr>
      <w:r w:rsidRPr="001540A2">
        <w:t>Q</w:t>
      </w:r>
      <w:r>
        <w:t>10d</w:t>
      </w:r>
      <w:r w:rsidRPr="001540A2">
        <w:t xml:space="preserve">: </w:t>
      </w:r>
      <w:r>
        <w:t>Gender by Age</w:t>
      </w:r>
      <w:bookmarkEnd w:id="55"/>
      <w:r w:rsidR="00DC473B">
        <w:t xml:space="preserve"> Ranges</w:t>
      </w:r>
    </w:p>
    <w:p w:rsidR="001B6C5E" w:rsidRPr="00A804A5" w:rsidRDefault="001B6C5E" w:rsidP="00A804A5">
      <w:pPr>
        <w:pStyle w:val="NoSpacing"/>
      </w:pPr>
      <w:r w:rsidRPr="00A804A5">
        <w:rPr>
          <w:rStyle w:val="NormalBoldChar"/>
          <w:rFonts w:asciiTheme="minorHAnsi" w:hAnsiTheme="minorHAnsi"/>
        </w:rPr>
        <w:t>Report Relevance:</w:t>
      </w:r>
      <w:r w:rsidRPr="00A804A5">
        <w:t xml:space="preserve">   ESG-CAPER </w:t>
      </w:r>
    </w:p>
    <w:p w:rsidR="001B6C5E" w:rsidRPr="00A804A5" w:rsidRDefault="001B6C5E" w:rsidP="00A804A5">
      <w:pPr>
        <w:pStyle w:val="NoSpacing"/>
      </w:pPr>
      <w:r w:rsidRPr="00A804A5">
        <w:rPr>
          <w:rStyle w:val="NormalBoldChar"/>
          <w:rFonts w:asciiTheme="minorHAnsi" w:hAnsiTheme="minorHAnsi"/>
        </w:rPr>
        <w:t>Changes from 2014 APR:</w:t>
      </w:r>
      <w:r w:rsidRPr="00A804A5">
        <w:t xml:space="preserve">  New</w:t>
      </w:r>
    </w:p>
    <w:p w:rsidR="00ED3CBD" w:rsidRDefault="00ED3CBD" w:rsidP="00952010">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3"/>
        <w:gridCol w:w="3905"/>
        <w:gridCol w:w="1080"/>
        <w:gridCol w:w="1170"/>
        <w:gridCol w:w="810"/>
        <w:gridCol w:w="810"/>
        <w:gridCol w:w="1170"/>
        <w:gridCol w:w="1530"/>
        <w:gridCol w:w="1176"/>
        <w:gridCol w:w="1362"/>
      </w:tblGrid>
      <w:tr w:rsidR="00D238CE" w:rsidRPr="001540A2" w:rsidTr="00F0669C">
        <w:trPr>
          <w:trHeight w:val="302"/>
          <w:tblHeader/>
        </w:trPr>
        <w:tc>
          <w:tcPr>
            <w:tcW w:w="433" w:type="dxa"/>
            <w:tcBorders>
              <w:bottom w:val="single" w:sz="4" w:space="0" w:color="000000"/>
            </w:tcBorders>
            <w:shd w:val="clear" w:color="auto" w:fill="C4BC96" w:themeFill="background2" w:themeFillShade="BF"/>
            <w:vAlign w:val="center"/>
          </w:tcPr>
          <w:p w:rsidR="00D238CE" w:rsidRPr="005819DA" w:rsidRDefault="00D238CE" w:rsidP="00F0669C">
            <w:pPr>
              <w:pStyle w:val="NoSpacing"/>
            </w:pPr>
          </w:p>
        </w:tc>
        <w:tc>
          <w:tcPr>
            <w:tcW w:w="3905" w:type="dxa"/>
            <w:shd w:val="clear" w:color="auto" w:fill="C4BC96" w:themeFill="background2" w:themeFillShade="BF"/>
          </w:tcPr>
          <w:p w:rsidR="00D238CE" w:rsidRDefault="00D238CE" w:rsidP="00F0669C">
            <w:pPr>
              <w:pStyle w:val="NoSpacing"/>
              <w:rPr>
                <w:b/>
              </w:rPr>
            </w:pPr>
            <w:r>
              <w:rPr>
                <w:b/>
              </w:rPr>
              <w:t>A</w:t>
            </w:r>
          </w:p>
        </w:tc>
        <w:tc>
          <w:tcPr>
            <w:tcW w:w="1080" w:type="dxa"/>
            <w:shd w:val="clear" w:color="auto" w:fill="C4BC96" w:themeFill="background2" w:themeFillShade="BF"/>
            <w:vAlign w:val="center"/>
          </w:tcPr>
          <w:p w:rsidR="00D238CE" w:rsidRPr="005819DA" w:rsidRDefault="00D238CE" w:rsidP="00F0669C">
            <w:pPr>
              <w:pStyle w:val="NoSpacing"/>
              <w:rPr>
                <w:b/>
              </w:rPr>
            </w:pPr>
            <w:r>
              <w:rPr>
                <w:b/>
              </w:rPr>
              <w:t>B</w:t>
            </w:r>
          </w:p>
        </w:tc>
        <w:tc>
          <w:tcPr>
            <w:tcW w:w="1170" w:type="dxa"/>
            <w:shd w:val="clear" w:color="auto" w:fill="C4BC96" w:themeFill="background2" w:themeFillShade="BF"/>
          </w:tcPr>
          <w:p w:rsidR="00D238CE" w:rsidRDefault="00D238CE" w:rsidP="00F0669C">
            <w:pPr>
              <w:pStyle w:val="NoSpacing"/>
              <w:rPr>
                <w:b/>
              </w:rPr>
            </w:pPr>
            <w:r>
              <w:rPr>
                <w:b/>
              </w:rPr>
              <w:t>C</w:t>
            </w:r>
          </w:p>
        </w:tc>
        <w:tc>
          <w:tcPr>
            <w:tcW w:w="810" w:type="dxa"/>
            <w:shd w:val="clear" w:color="auto" w:fill="C4BC96" w:themeFill="background2" w:themeFillShade="BF"/>
          </w:tcPr>
          <w:p w:rsidR="00D238CE" w:rsidRDefault="00D238CE" w:rsidP="00F0669C">
            <w:pPr>
              <w:pStyle w:val="NoSpacing"/>
              <w:rPr>
                <w:b/>
              </w:rPr>
            </w:pPr>
            <w:r>
              <w:rPr>
                <w:b/>
              </w:rPr>
              <w:t>D</w:t>
            </w:r>
          </w:p>
        </w:tc>
        <w:tc>
          <w:tcPr>
            <w:tcW w:w="810" w:type="dxa"/>
            <w:shd w:val="clear" w:color="auto" w:fill="C4BC96" w:themeFill="background2" w:themeFillShade="BF"/>
          </w:tcPr>
          <w:p w:rsidR="00D238CE" w:rsidRDefault="00D238CE" w:rsidP="00F0669C">
            <w:pPr>
              <w:pStyle w:val="NoSpacing"/>
              <w:rPr>
                <w:b/>
              </w:rPr>
            </w:pPr>
            <w:r>
              <w:rPr>
                <w:b/>
              </w:rPr>
              <w:t>E</w:t>
            </w:r>
          </w:p>
        </w:tc>
        <w:tc>
          <w:tcPr>
            <w:tcW w:w="1170" w:type="dxa"/>
            <w:shd w:val="clear" w:color="auto" w:fill="C4BC96" w:themeFill="background2" w:themeFillShade="BF"/>
          </w:tcPr>
          <w:p w:rsidR="00D238CE" w:rsidRDefault="00D238CE" w:rsidP="00F0669C">
            <w:pPr>
              <w:pStyle w:val="NoSpacing"/>
              <w:rPr>
                <w:b/>
              </w:rPr>
            </w:pPr>
            <w:r>
              <w:rPr>
                <w:b/>
              </w:rPr>
              <w:t>F</w:t>
            </w:r>
          </w:p>
        </w:tc>
        <w:tc>
          <w:tcPr>
            <w:tcW w:w="1530" w:type="dxa"/>
            <w:shd w:val="clear" w:color="auto" w:fill="C4BC96" w:themeFill="background2" w:themeFillShade="BF"/>
          </w:tcPr>
          <w:p w:rsidR="00D238CE" w:rsidRDefault="00D238CE" w:rsidP="00F0669C">
            <w:pPr>
              <w:pStyle w:val="NoSpacing"/>
              <w:rPr>
                <w:b/>
              </w:rPr>
            </w:pPr>
            <w:r>
              <w:rPr>
                <w:b/>
              </w:rPr>
              <w:t>G</w:t>
            </w:r>
          </w:p>
        </w:tc>
        <w:tc>
          <w:tcPr>
            <w:tcW w:w="1176" w:type="dxa"/>
            <w:shd w:val="clear" w:color="auto" w:fill="C4BC96" w:themeFill="background2" w:themeFillShade="BF"/>
          </w:tcPr>
          <w:p w:rsidR="00D238CE" w:rsidRDefault="00D238CE" w:rsidP="00F0669C">
            <w:pPr>
              <w:pStyle w:val="NoSpacing"/>
              <w:rPr>
                <w:b/>
              </w:rPr>
            </w:pPr>
            <w:r>
              <w:rPr>
                <w:b/>
              </w:rPr>
              <w:t>H</w:t>
            </w:r>
          </w:p>
        </w:tc>
        <w:tc>
          <w:tcPr>
            <w:tcW w:w="1362" w:type="dxa"/>
            <w:shd w:val="clear" w:color="auto" w:fill="DAEEF3" w:themeFill="accent5" w:themeFillTint="33"/>
          </w:tcPr>
          <w:p w:rsidR="00D238CE" w:rsidRDefault="00D238CE" w:rsidP="00F0669C">
            <w:pPr>
              <w:pStyle w:val="NoSpacing"/>
              <w:rPr>
                <w:b/>
              </w:rPr>
            </w:pPr>
            <w:r>
              <w:rPr>
                <w:b/>
              </w:rPr>
              <w:t>Z</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1</w:t>
            </w:r>
          </w:p>
        </w:tc>
        <w:tc>
          <w:tcPr>
            <w:tcW w:w="3905" w:type="dxa"/>
            <w:shd w:val="clear" w:color="auto" w:fill="auto"/>
          </w:tcPr>
          <w:p w:rsidR="00D238CE" w:rsidRPr="00B46C5D" w:rsidRDefault="00D238CE" w:rsidP="00F0669C">
            <w:pPr>
              <w:pStyle w:val="NoSpacing"/>
              <w:rPr>
                <w:b/>
              </w:rPr>
            </w:pPr>
          </w:p>
        </w:tc>
        <w:tc>
          <w:tcPr>
            <w:tcW w:w="1080" w:type="dxa"/>
            <w:tcBorders>
              <w:bottom w:val="single" w:sz="4" w:space="0" w:color="000000"/>
            </w:tcBorders>
            <w:shd w:val="clear" w:color="auto" w:fill="auto"/>
          </w:tcPr>
          <w:p w:rsidR="00D238CE" w:rsidRPr="00B46C5D" w:rsidRDefault="00D238CE" w:rsidP="00F0669C">
            <w:pPr>
              <w:pStyle w:val="NoSpacing"/>
              <w:rPr>
                <w:b/>
              </w:rPr>
            </w:pPr>
            <w:r>
              <w:rPr>
                <w:b/>
              </w:rPr>
              <w:t>Total</w:t>
            </w:r>
          </w:p>
        </w:tc>
        <w:tc>
          <w:tcPr>
            <w:tcW w:w="1170" w:type="dxa"/>
            <w:shd w:val="clear" w:color="auto" w:fill="auto"/>
          </w:tcPr>
          <w:p w:rsidR="00D238CE" w:rsidRPr="00B46C5D" w:rsidRDefault="00D238CE" w:rsidP="00F0669C">
            <w:pPr>
              <w:pStyle w:val="NoSpacing"/>
              <w:rPr>
                <w:b/>
              </w:rPr>
            </w:pPr>
            <w:r>
              <w:rPr>
                <w:b/>
              </w:rPr>
              <w:t>Under Age 18</w:t>
            </w:r>
          </w:p>
        </w:tc>
        <w:tc>
          <w:tcPr>
            <w:tcW w:w="810" w:type="dxa"/>
          </w:tcPr>
          <w:p w:rsidR="00D238CE" w:rsidRDefault="00D238CE" w:rsidP="00F0669C">
            <w:pPr>
              <w:pStyle w:val="NoSpacing"/>
              <w:rPr>
                <w:b/>
              </w:rPr>
            </w:pPr>
            <w:r>
              <w:rPr>
                <w:b/>
              </w:rPr>
              <w:t>Age 18-24</w:t>
            </w:r>
          </w:p>
        </w:tc>
        <w:tc>
          <w:tcPr>
            <w:tcW w:w="810" w:type="dxa"/>
          </w:tcPr>
          <w:p w:rsidR="00D238CE" w:rsidRDefault="00D238CE" w:rsidP="00F0669C">
            <w:pPr>
              <w:pStyle w:val="NoSpacing"/>
              <w:rPr>
                <w:b/>
              </w:rPr>
            </w:pPr>
            <w:r>
              <w:rPr>
                <w:b/>
              </w:rPr>
              <w:t>Age 25-61</w:t>
            </w:r>
          </w:p>
        </w:tc>
        <w:tc>
          <w:tcPr>
            <w:tcW w:w="1170" w:type="dxa"/>
          </w:tcPr>
          <w:p w:rsidR="00D238CE" w:rsidRDefault="00D238CE" w:rsidP="00F0669C">
            <w:pPr>
              <w:pStyle w:val="NoSpacing"/>
              <w:rPr>
                <w:b/>
              </w:rPr>
            </w:pPr>
            <w:r>
              <w:rPr>
                <w:b/>
              </w:rPr>
              <w:t>Age 62 and over</w:t>
            </w:r>
          </w:p>
        </w:tc>
        <w:tc>
          <w:tcPr>
            <w:tcW w:w="1530" w:type="dxa"/>
          </w:tcPr>
          <w:p w:rsidR="00D238CE" w:rsidRDefault="00D238CE" w:rsidP="00F0669C">
            <w:pPr>
              <w:pStyle w:val="NoSpacing"/>
              <w:rPr>
                <w:b/>
              </w:rPr>
            </w:pPr>
            <w:r>
              <w:rPr>
                <w:b/>
              </w:rPr>
              <w:t>Client Doesn’t Know/ Client Refused</w:t>
            </w:r>
          </w:p>
        </w:tc>
        <w:tc>
          <w:tcPr>
            <w:tcW w:w="1176" w:type="dxa"/>
            <w:shd w:val="clear" w:color="auto" w:fill="auto"/>
          </w:tcPr>
          <w:p w:rsidR="00D238CE" w:rsidRPr="00B46C5D" w:rsidRDefault="00D238CE" w:rsidP="00F0669C">
            <w:pPr>
              <w:pStyle w:val="NoSpacing"/>
              <w:rPr>
                <w:b/>
              </w:rPr>
            </w:pPr>
            <w:r>
              <w:rPr>
                <w:b/>
              </w:rPr>
              <w:t>Data Not Collected</w:t>
            </w:r>
          </w:p>
        </w:tc>
        <w:tc>
          <w:tcPr>
            <w:tcW w:w="1362" w:type="dxa"/>
            <w:shd w:val="clear" w:color="auto" w:fill="DAEEF3" w:themeFill="accent5" w:themeFillTint="33"/>
          </w:tcPr>
          <w:p w:rsidR="00D238CE" w:rsidRDefault="00D238CE" w:rsidP="00F0669C">
            <w:pPr>
              <w:pStyle w:val="NoSpacing"/>
              <w:rPr>
                <w:b/>
              </w:rPr>
            </w:pPr>
            <w:r>
              <w:rPr>
                <w:b/>
                <w:bCs/>
              </w:rPr>
              <w:t>Data Standards Response options</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2</w:t>
            </w:r>
          </w:p>
        </w:tc>
        <w:tc>
          <w:tcPr>
            <w:tcW w:w="3905" w:type="dxa"/>
            <w:shd w:val="clear" w:color="auto" w:fill="auto"/>
          </w:tcPr>
          <w:p w:rsidR="00D238CE" w:rsidRDefault="00D238CE" w:rsidP="00F0669C">
            <w:pPr>
              <w:pStyle w:val="NoSpacing"/>
            </w:pPr>
            <w:r>
              <w:t>Male</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1</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3</w:t>
            </w:r>
          </w:p>
        </w:tc>
        <w:tc>
          <w:tcPr>
            <w:tcW w:w="3905" w:type="dxa"/>
            <w:shd w:val="clear" w:color="auto" w:fill="auto"/>
          </w:tcPr>
          <w:p w:rsidR="00D238CE" w:rsidRDefault="00D238CE" w:rsidP="00F0669C">
            <w:pPr>
              <w:pStyle w:val="NoSpacing"/>
            </w:pPr>
            <w:r>
              <w:t>Female</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0</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4</w:t>
            </w:r>
          </w:p>
        </w:tc>
        <w:tc>
          <w:tcPr>
            <w:tcW w:w="3905" w:type="dxa"/>
            <w:shd w:val="clear" w:color="auto" w:fill="auto"/>
          </w:tcPr>
          <w:p w:rsidR="00D238CE" w:rsidRDefault="00D238CE" w:rsidP="00F0669C">
            <w:pPr>
              <w:pStyle w:val="NoSpacing"/>
            </w:pPr>
            <w:r>
              <w:t>Transgender Male to Female</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2</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5</w:t>
            </w:r>
          </w:p>
        </w:tc>
        <w:tc>
          <w:tcPr>
            <w:tcW w:w="3905" w:type="dxa"/>
            <w:shd w:val="clear" w:color="auto" w:fill="auto"/>
          </w:tcPr>
          <w:p w:rsidR="00D238CE" w:rsidRDefault="00D238CE" w:rsidP="00F0669C">
            <w:pPr>
              <w:pStyle w:val="NoSpacing"/>
            </w:pPr>
            <w:r>
              <w:t>Transgender Female to Male</w:t>
            </w:r>
          </w:p>
        </w:tc>
        <w:tc>
          <w:tcPr>
            <w:tcW w:w="1080" w:type="dxa"/>
            <w:shd w:val="pct15" w:color="auto" w:fill="auto"/>
          </w:tcPr>
          <w:p w:rsidR="00D238CE" w:rsidRDefault="00D238CE" w:rsidP="00F0669C">
            <w:pPr>
              <w:pStyle w:val="NoSpacing"/>
            </w:pPr>
          </w:p>
        </w:tc>
        <w:tc>
          <w:tcPr>
            <w:tcW w:w="1170" w:type="dxa"/>
            <w:tcBorders>
              <w:bottom w:val="single" w:sz="4" w:space="0" w:color="000000"/>
            </w:tcBorders>
            <w:shd w:val="clear" w:color="auto" w:fill="auto"/>
          </w:tcPr>
          <w:p w:rsidR="00D238CE" w:rsidRDefault="00D238CE" w:rsidP="00F0669C">
            <w:pPr>
              <w:pStyle w:val="NoSpacing"/>
            </w:pPr>
          </w:p>
        </w:tc>
        <w:tc>
          <w:tcPr>
            <w:tcW w:w="810" w:type="dxa"/>
            <w:tcBorders>
              <w:bottom w:val="single" w:sz="4" w:space="0" w:color="000000"/>
            </w:tcBorders>
          </w:tcPr>
          <w:p w:rsidR="00D238CE" w:rsidRDefault="00D238CE" w:rsidP="00F0669C">
            <w:pPr>
              <w:pStyle w:val="NoSpacing"/>
            </w:pPr>
          </w:p>
        </w:tc>
        <w:tc>
          <w:tcPr>
            <w:tcW w:w="810" w:type="dxa"/>
            <w:tcBorders>
              <w:bottom w:val="single" w:sz="4" w:space="0" w:color="000000"/>
            </w:tcBorders>
          </w:tcPr>
          <w:p w:rsidR="00D238CE" w:rsidRDefault="00D238CE" w:rsidP="00F0669C">
            <w:pPr>
              <w:pStyle w:val="NoSpacing"/>
            </w:pPr>
          </w:p>
        </w:tc>
        <w:tc>
          <w:tcPr>
            <w:tcW w:w="1170" w:type="dxa"/>
            <w:tcBorders>
              <w:bottom w:val="single" w:sz="4" w:space="0" w:color="000000"/>
            </w:tcBorders>
          </w:tcPr>
          <w:p w:rsidR="00D238CE" w:rsidRDefault="00D238CE" w:rsidP="00F0669C">
            <w:pPr>
              <w:pStyle w:val="NoSpacing"/>
            </w:pPr>
          </w:p>
        </w:tc>
        <w:tc>
          <w:tcPr>
            <w:tcW w:w="1530" w:type="dxa"/>
            <w:tcBorders>
              <w:bottom w:val="single" w:sz="4" w:space="0" w:color="000000"/>
            </w:tcBorders>
          </w:tcPr>
          <w:p w:rsidR="00D238CE" w:rsidRDefault="00D238CE" w:rsidP="00F0669C">
            <w:pPr>
              <w:pStyle w:val="NoSpacing"/>
            </w:pPr>
          </w:p>
        </w:tc>
        <w:tc>
          <w:tcPr>
            <w:tcW w:w="1176" w:type="dxa"/>
            <w:tcBorders>
              <w:bottom w:val="single" w:sz="4" w:space="0" w:color="000000"/>
            </w:tcBorders>
            <w:shd w:val="clear" w:color="auto" w:fill="auto"/>
          </w:tcPr>
          <w:p w:rsidR="00D238CE" w:rsidRDefault="00D238CE" w:rsidP="00F0669C">
            <w:pPr>
              <w:pStyle w:val="NoSpacing"/>
            </w:pPr>
          </w:p>
        </w:tc>
        <w:tc>
          <w:tcPr>
            <w:tcW w:w="1362" w:type="dxa"/>
            <w:tcBorders>
              <w:bottom w:val="single" w:sz="4" w:space="0" w:color="000000"/>
            </w:tcBorders>
            <w:shd w:val="clear" w:color="auto" w:fill="DAEEF3" w:themeFill="accent5" w:themeFillTint="33"/>
          </w:tcPr>
          <w:p w:rsidR="00D238CE" w:rsidRDefault="00D238CE" w:rsidP="00F0669C">
            <w:pPr>
              <w:pStyle w:val="NoSpacing"/>
            </w:pPr>
            <w:r>
              <w:t>3</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6</w:t>
            </w:r>
          </w:p>
        </w:tc>
        <w:tc>
          <w:tcPr>
            <w:tcW w:w="3905" w:type="dxa"/>
            <w:shd w:val="clear" w:color="auto" w:fill="auto"/>
          </w:tcPr>
          <w:p w:rsidR="00D238CE" w:rsidRPr="00DC6378" w:rsidRDefault="00D238CE" w:rsidP="00F0669C">
            <w:pPr>
              <w:pStyle w:val="NoSpacing"/>
            </w:pPr>
            <w:r w:rsidRPr="00DC6378">
              <w:t>Other</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4</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7</w:t>
            </w:r>
          </w:p>
        </w:tc>
        <w:tc>
          <w:tcPr>
            <w:tcW w:w="3905" w:type="dxa"/>
            <w:shd w:val="clear" w:color="auto" w:fill="auto"/>
          </w:tcPr>
          <w:p w:rsidR="00D238CE" w:rsidRPr="00DC6378" w:rsidRDefault="00D238CE" w:rsidP="00F0669C">
            <w:pPr>
              <w:pStyle w:val="NoSpacing"/>
            </w:pPr>
            <w:r w:rsidRPr="00DC6378">
              <w:t>Client Doesn’t Know/Client Refused</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8 or 9</w:t>
            </w:r>
          </w:p>
        </w:tc>
      </w:tr>
      <w:tr w:rsidR="00D238CE" w:rsidRPr="001540A2" w:rsidTr="00F0669C">
        <w:trPr>
          <w:trHeight w:val="302"/>
        </w:trPr>
        <w:tc>
          <w:tcPr>
            <w:tcW w:w="433" w:type="dxa"/>
            <w:shd w:val="clear" w:color="auto" w:fill="C4BC96" w:themeFill="background2" w:themeFillShade="BF"/>
            <w:vAlign w:val="center"/>
          </w:tcPr>
          <w:p w:rsidR="00D238CE" w:rsidRDefault="00D238CE" w:rsidP="00F0669C">
            <w:pPr>
              <w:pStyle w:val="NoSpacing"/>
            </w:pPr>
            <w:r>
              <w:t>8</w:t>
            </w:r>
          </w:p>
        </w:tc>
        <w:tc>
          <w:tcPr>
            <w:tcW w:w="3905" w:type="dxa"/>
            <w:shd w:val="clear" w:color="auto" w:fill="auto"/>
          </w:tcPr>
          <w:p w:rsidR="00D238CE" w:rsidRPr="00DC6378" w:rsidRDefault="00D238CE" w:rsidP="00F0669C">
            <w:pPr>
              <w:pStyle w:val="NoSpacing"/>
            </w:pPr>
            <w:r w:rsidRPr="00DC6378">
              <w:t>Data Not Collected</w:t>
            </w:r>
          </w:p>
        </w:tc>
        <w:tc>
          <w:tcPr>
            <w:tcW w:w="1080" w:type="dxa"/>
            <w:shd w:val="pct15" w:color="auto" w:fill="auto"/>
          </w:tcPr>
          <w:p w:rsidR="00D238CE" w:rsidRDefault="00D238CE" w:rsidP="00F0669C">
            <w:pPr>
              <w:pStyle w:val="NoSpacing"/>
            </w:pPr>
          </w:p>
        </w:tc>
        <w:tc>
          <w:tcPr>
            <w:tcW w:w="1170" w:type="dxa"/>
            <w:shd w:val="clear" w:color="auto" w:fill="auto"/>
          </w:tcPr>
          <w:p w:rsidR="00D238CE" w:rsidRDefault="00D238CE" w:rsidP="00F0669C">
            <w:pPr>
              <w:pStyle w:val="NoSpacing"/>
            </w:pPr>
          </w:p>
        </w:tc>
        <w:tc>
          <w:tcPr>
            <w:tcW w:w="810" w:type="dxa"/>
            <w:shd w:val="clear" w:color="auto" w:fill="auto"/>
          </w:tcPr>
          <w:p w:rsidR="00D238CE" w:rsidRDefault="00D238CE" w:rsidP="00F0669C">
            <w:pPr>
              <w:pStyle w:val="NoSpacing"/>
            </w:pPr>
          </w:p>
        </w:tc>
        <w:tc>
          <w:tcPr>
            <w:tcW w:w="810" w:type="dxa"/>
          </w:tcPr>
          <w:p w:rsidR="00D238CE" w:rsidRDefault="00D238CE" w:rsidP="00F0669C">
            <w:pPr>
              <w:pStyle w:val="NoSpacing"/>
            </w:pPr>
          </w:p>
        </w:tc>
        <w:tc>
          <w:tcPr>
            <w:tcW w:w="1170" w:type="dxa"/>
          </w:tcPr>
          <w:p w:rsidR="00D238CE" w:rsidRDefault="00D238CE" w:rsidP="00F0669C">
            <w:pPr>
              <w:pStyle w:val="NoSpacing"/>
            </w:pPr>
          </w:p>
        </w:tc>
        <w:tc>
          <w:tcPr>
            <w:tcW w:w="1530" w:type="dxa"/>
          </w:tcPr>
          <w:p w:rsidR="00D238CE" w:rsidRDefault="00D238CE" w:rsidP="00F0669C">
            <w:pPr>
              <w:pStyle w:val="NoSpacing"/>
            </w:pPr>
          </w:p>
        </w:tc>
        <w:tc>
          <w:tcPr>
            <w:tcW w:w="1176" w:type="dxa"/>
            <w:shd w:val="clear" w:color="auto" w:fill="auto"/>
          </w:tcPr>
          <w:p w:rsidR="00D238CE" w:rsidRDefault="00D238CE" w:rsidP="00F0669C">
            <w:pPr>
              <w:pStyle w:val="NoSpacing"/>
            </w:pPr>
          </w:p>
        </w:tc>
        <w:tc>
          <w:tcPr>
            <w:tcW w:w="1362" w:type="dxa"/>
            <w:shd w:val="clear" w:color="auto" w:fill="DAEEF3" w:themeFill="accent5" w:themeFillTint="33"/>
          </w:tcPr>
          <w:p w:rsidR="00D238CE" w:rsidRDefault="00D238CE" w:rsidP="00F0669C">
            <w:pPr>
              <w:pStyle w:val="NoSpacing"/>
            </w:pPr>
            <w:r>
              <w:t>99</w:t>
            </w:r>
          </w:p>
        </w:tc>
      </w:tr>
      <w:tr w:rsidR="00D238CE" w:rsidRPr="001540A2" w:rsidTr="00F0669C">
        <w:trPr>
          <w:trHeight w:val="302"/>
        </w:trPr>
        <w:tc>
          <w:tcPr>
            <w:tcW w:w="433" w:type="dxa"/>
            <w:tcBorders>
              <w:bottom w:val="single" w:sz="4" w:space="0" w:color="000000"/>
            </w:tcBorders>
            <w:shd w:val="clear" w:color="auto" w:fill="C4BC96" w:themeFill="background2" w:themeFillShade="BF"/>
            <w:vAlign w:val="center"/>
          </w:tcPr>
          <w:p w:rsidR="00D238CE" w:rsidRDefault="00D238CE" w:rsidP="00F0669C">
            <w:pPr>
              <w:pStyle w:val="NoSpacing"/>
            </w:pPr>
            <w:r>
              <w:t>9</w:t>
            </w:r>
          </w:p>
        </w:tc>
        <w:tc>
          <w:tcPr>
            <w:tcW w:w="3905" w:type="dxa"/>
            <w:tcBorders>
              <w:bottom w:val="single" w:sz="4" w:space="0" w:color="000000"/>
            </w:tcBorders>
            <w:shd w:val="clear" w:color="auto" w:fill="auto"/>
          </w:tcPr>
          <w:p w:rsidR="00D238CE" w:rsidRPr="00A02A47" w:rsidRDefault="00D238CE" w:rsidP="00F0669C">
            <w:pPr>
              <w:pStyle w:val="NoSpacing"/>
              <w:rPr>
                <w:b/>
              </w:rPr>
            </w:pPr>
            <w:r>
              <w:rPr>
                <w:b/>
              </w:rPr>
              <w:t>Subtotal</w:t>
            </w:r>
          </w:p>
        </w:tc>
        <w:tc>
          <w:tcPr>
            <w:tcW w:w="1080" w:type="dxa"/>
            <w:tcBorders>
              <w:bottom w:val="single" w:sz="4" w:space="0" w:color="000000"/>
            </w:tcBorders>
            <w:shd w:val="pct15" w:color="auto" w:fill="auto"/>
          </w:tcPr>
          <w:p w:rsidR="00D238CE" w:rsidRDefault="00D238CE" w:rsidP="00F0669C">
            <w:pPr>
              <w:pStyle w:val="NoSpacing"/>
            </w:pPr>
          </w:p>
        </w:tc>
        <w:tc>
          <w:tcPr>
            <w:tcW w:w="1170" w:type="dxa"/>
            <w:tcBorders>
              <w:bottom w:val="single" w:sz="4" w:space="0" w:color="000000"/>
            </w:tcBorders>
            <w:shd w:val="pct15" w:color="auto" w:fill="auto"/>
          </w:tcPr>
          <w:p w:rsidR="00D238CE" w:rsidRDefault="00D238CE" w:rsidP="00F0669C">
            <w:pPr>
              <w:pStyle w:val="NoSpacing"/>
            </w:pPr>
          </w:p>
        </w:tc>
        <w:tc>
          <w:tcPr>
            <w:tcW w:w="810" w:type="dxa"/>
            <w:tcBorders>
              <w:bottom w:val="single" w:sz="4" w:space="0" w:color="000000"/>
            </w:tcBorders>
            <w:shd w:val="pct15" w:color="auto" w:fill="auto"/>
          </w:tcPr>
          <w:p w:rsidR="00D238CE" w:rsidRDefault="00D238CE" w:rsidP="00F0669C">
            <w:pPr>
              <w:pStyle w:val="NoSpacing"/>
            </w:pPr>
          </w:p>
        </w:tc>
        <w:tc>
          <w:tcPr>
            <w:tcW w:w="810" w:type="dxa"/>
            <w:tcBorders>
              <w:bottom w:val="single" w:sz="4" w:space="0" w:color="000000"/>
            </w:tcBorders>
            <w:shd w:val="pct15" w:color="auto" w:fill="auto"/>
          </w:tcPr>
          <w:p w:rsidR="00D238CE" w:rsidRDefault="00D238CE" w:rsidP="00F0669C">
            <w:pPr>
              <w:pStyle w:val="NoSpacing"/>
            </w:pPr>
          </w:p>
        </w:tc>
        <w:tc>
          <w:tcPr>
            <w:tcW w:w="1170" w:type="dxa"/>
            <w:tcBorders>
              <w:bottom w:val="single" w:sz="4" w:space="0" w:color="000000"/>
            </w:tcBorders>
            <w:shd w:val="pct15" w:color="auto" w:fill="auto"/>
          </w:tcPr>
          <w:p w:rsidR="00D238CE" w:rsidRDefault="00D238CE" w:rsidP="00F0669C">
            <w:pPr>
              <w:pStyle w:val="NoSpacing"/>
            </w:pPr>
          </w:p>
        </w:tc>
        <w:tc>
          <w:tcPr>
            <w:tcW w:w="1530" w:type="dxa"/>
            <w:tcBorders>
              <w:bottom w:val="single" w:sz="4" w:space="0" w:color="000000"/>
            </w:tcBorders>
            <w:shd w:val="pct15" w:color="auto" w:fill="auto"/>
          </w:tcPr>
          <w:p w:rsidR="00D238CE" w:rsidRDefault="00D238CE" w:rsidP="00F0669C">
            <w:pPr>
              <w:pStyle w:val="NoSpacing"/>
            </w:pPr>
          </w:p>
        </w:tc>
        <w:tc>
          <w:tcPr>
            <w:tcW w:w="1176" w:type="dxa"/>
            <w:tcBorders>
              <w:bottom w:val="single" w:sz="4" w:space="0" w:color="000000"/>
            </w:tcBorders>
            <w:shd w:val="pct15" w:color="auto" w:fill="auto"/>
          </w:tcPr>
          <w:p w:rsidR="00D238CE" w:rsidRDefault="00D238CE" w:rsidP="00F0669C">
            <w:pPr>
              <w:pStyle w:val="NoSpacing"/>
            </w:pPr>
          </w:p>
        </w:tc>
        <w:tc>
          <w:tcPr>
            <w:tcW w:w="1362" w:type="dxa"/>
            <w:tcBorders>
              <w:bottom w:val="single" w:sz="4" w:space="0" w:color="000000"/>
            </w:tcBorders>
            <w:shd w:val="pct15" w:color="auto" w:fill="auto"/>
          </w:tcPr>
          <w:p w:rsidR="00D238CE" w:rsidRDefault="00D238CE" w:rsidP="00F0669C">
            <w:pPr>
              <w:pStyle w:val="NoSpacing"/>
            </w:pPr>
          </w:p>
        </w:tc>
      </w:tr>
    </w:tbl>
    <w:p w:rsidR="00ED3CBD" w:rsidRPr="001540A2" w:rsidRDefault="00ED3CBD" w:rsidP="00ED3CBD">
      <w:pPr>
        <w:pStyle w:val="NormalBold"/>
      </w:pPr>
    </w:p>
    <w:p w:rsidR="00952010" w:rsidRPr="004B7465" w:rsidRDefault="00952010" w:rsidP="00952010">
      <w:pPr>
        <w:pStyle w:val="NormalBold"/>
        <w:rPr>
          <w:rStyle w:val="Emphasis"/>
          <w:b/>
          <w:i w:val="0"/>
          <w:iCs w:val="0"/>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7A49A1" w:rsidRPr="005819DA" w:rsidTr="00FE467D">
        <w:trPr>
          <w:trHeight w:val="305"/>
          <w:tblHeader/>
        </w:trPr>
        <w:tc>
          <w:tcPr>
            <w:tcW w:w="1345" w:type="dxa"/>
            <w:shd w:val="clear" w:color="auto" w:fill="DDD9C3" w:themeFill="background2" w:themeFillShade="E6"/>
            <w:vAlign w:val="center"/>
          </w:tcPr>
          <w:p w:rsidR="007A49A1" w:rsidRPr="005819DA" w:rsidRDefault="007A49A1" w:rsidP="00952010">
            <w:pPr>
              <w:pStyle w:val="NoSpacing"/>
            </w:pPr>
            <w:r w:rsidRPr="005819DA">
              <w:t>Field No</w:t>
            </w:r>
          </w:p>
        </w:tc>
        <w:tc>
          <w:tcPr>
            <w:tcW w:w="4950" w:type="dxa"/>
            <w:shd w:val="clear" w:color="auto" w:fill="DDD9C3" w:themeFill="background2" w:themeFillShade="E6"/>
            <w:vAlign w:val="center"/>
          </w:tcPr>
          <w:p w:rsidR="007A49A1" w:rsidRPr="005819DA" w:rsidRDefault="001273A8" w:rsidP="00952010">
            <w:pPr>
              <w:pStyle w:val="NoSpacing"/>
            </w:pPr>
            <w:r>
              <w:t>Other Relevant Data Standards Required</w:t>
            </w:r>
          </w:p>
        </w:tc>
        <w:tc>
          <w:tcPr>
            <w:tcW w:w="6570" w:type="dxa"/>
            <w:shd w:val="clear" w:color="auto" w:fill="DDD9C3" w:themeFill="background2" w:themeFillShade="E6"/>
            <w:vAlign w:val="center"/>
          </w:tcPr>
          <w:p w:rsidR="007A49A1" w:rsidRPr="005819DA" w:rsidRDefault="007A49A1" w:rsidP="00952010">
            <w:pPr>
              <w:pStyle w:val="NoSpacing"/>
            </w:pPr>
            <w:r w:rsidRPr="005819DA">
              <w:t>Relevant Data</w:t>
            </w:r>
          </w:p>
        </w:tc>
      </w:tr>
      <w:tr w:rsidR="008D2965" w:rsidRPr="005819DA" w:rsidTr="00DC473B">
        <w:tc>
          <w:tcPr>
            <w:tcW w:w="1345" w:type="dxa"/>
            <w:vAlign w:val="center"/>
          </w:tcPr>
          <w:p w:rsidR="008D2965" w:rsidRPr="00260854" w:rsidRDefault="008D2965" w:rsidP="00A43E07">
            <w:pPr>
              <w:pStyle w:val="NoSpacing"/>
            </w:pPr>
            <w:r w:rsidRPr="00260854">
              <w:t>2.4.2</w:t>
            </w:r>
          </w:p>
        </w:tc>
        <w:tc>
          <w:tcPr>
            <w:tcW w:w="4950" w:type="dxa"/>
            <w:vAlign w:val="center"/>
          </w:tcPr>
          <w:p w:rsidR="008D2965" w:rsidRPr="00ED08B6" w:rsidRDefault="008D2965" w:rsidP="00A43E07">
            <w:pPr>
              <w:pStyle w:val="NoSpacing"/>
            </w:pPr>
            <w:r w:rsidRPr="00ED08B6">
              <w:t>Project Type</w:t>
            </w:r>
          </w:p>
        </w:tc>
        <w:tc>
          <w:tcPr>
            <w:tcW w:w="6570" w:type="dxa"/>
            <w:vAlign w:val="center"/>
          </w:tcPr>
          <w:p w:rsidR="008D2965" w:rsidRPr="00260854" w:rsidRDefault="008D2965" w:rsidP="00A43E07">
            <w:pPr>
              <w:pStyle w:val="NoSpacing"/>
            </w:pPr>
            <w:r>
              <w:t>All projects</w:t>
            </w:r>
          </w:p>
        </w:tc>
      </w:tr>
      <w:tr w:rsidR="007A49A1" w:rsidRPr="005819DA" w:rsidTr="00FE467D">
        <w:tc>
          <w:tcPr>
            <w:tcW w:w="1345" w:type="dxa"/>
            <w:vAlign w:val="center"/>
          </w:tcPr>
          <w:p w:rsidR="007A49A1" w:rsidRPr="00ED08B6" w:rsidRDefault="007A49A1" w:rsidP="00952010">
            <w:pPr>
              <w:pStyle w:val="NoSpacing"/>
            </w:pPr>
            <w:r w:rsidRPr="00ED08B6">
              <w:t>3.6</w:t>
            </w:r>
          </w:p>
        </w:tc>
        <w:tc>
          <w:tcPr>
            <w:tcW w:w="4950" w:type="dxa"/>
            <w:vAlign w:val="center"/>
          </w:tcPr>
          <w:p w:rsidR="007A49A1" w:rsidRPr="00ED08B6" w:rsidRDefault="007A49A1" w:rsidP="00952010">
            <w:pPr>
              <w:pStyle w:val="NoSpacing"/>
              <w:rPr>
                <w:bCs/>
              </w:rPr>
            </w:pPr>
            <w:r w:rsidRPr="00ED08B6">
              <w:rPr>
                <w:bCs/>
              </w:rPr>
              <w:t>Gender</w:t>
            </w:r>
          </w:p>
        </w:tc>
        <w:tc>
          <w:tcPr>
            <w:tcW w:w="6570" w:type="dxa"/>
            <w:vAlign w:val="center"/>
          </w:tcPr>
          <w:p w:rsidR="007A49A1" w:rsidRPr="005819DA" w:rsidRDefault="007A49A1" w:rsidP="00952010">
            <w:pPr>
              <w:pStyle w:val="NoSpacing"/>
            </w:pPr>
            <w:r>
              <w:t>0, 1, 2, 3, 4, 8, 9, 99</w:t>
            </w:r>
          </w:p>
        </w:tc>
      </w:tr>
    </w:tbl>
    <w:p w:rsidR="00173612" w:rsidRDefault="00173612" w:rsidP="00952010">
      <w:pPr>
        <w:pStyle w:val="NoSpacing"/>
        <w:rPr>
          <w:rStyle w:val="NormalBoldChar"/>
        </w:rPr>
      </w:pPr>
    </w:p>
    <w:p w:rsidR="00952010" w:rsidRPr="004B7465" w:rsidRDefault="00952010" w:rsidP="00952010">
      <w:pPr>
        <w:pStyle w:val="NoSpacing"/>
        <w:rPr>
          <w:rStyle w:val="Emphasis"/>
          <w:b w:val="0"/>
          <w:i w:val="0"/>
          <w:iCs w:val="0"/>
        </w:rPr>
      </w:pPr>
      <w:r w:rsidRPr="00952010">
        <w:rPr>
          <w:rStyle w:val="NormalBoldChar"/>
        </w:rPr>
        <w:t>Universe:</w:t>
      </w:r>
      <w:r>
        <w:rPr>
          <w:rStyle w:val="Emphasis"/>
          <w:b w:val="0"/>
          <w:i w:val="0"/>
          <w:iCs w:val="0"/>
        </w:rPr>
        <w:t xml:space="preserve">  </w:t>
      </w:r>
      <w:r w:rsidRPr="00260854">
        <w:t>Active clients in the report date range</w:t>
      </w:r>
    </w:p>
    <w:p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rsidR="00FE467D" w:rsidRPr="004B7465" w:rsidRDefault="00FE467D" w:rsidP="00FE467D">
      <w:pPr>
        <w:pStyle w:val="NormalBold"/>
        <w:rPr>
          <w:rStyle w:val="Emphasis"/>
          <w:b/>
          <w:i w:val="0"/>
          <w:iCs w:val="0"/>
        </w:rPr>
      </w:pPr>
      <w:r w:rsidRPr="004B7465">
        <w:rPr>
          <w:rStyle w:val="Emphasis"/>
          <w:b/>
          <w:i w:val="0"/>
          <w:iCs w:val="0"/>
        </w:rPr>
        <w:t>Programming Instructions:</w:t>
      </w:r>
    </w:p>
    <w:p w:rsidR="00173612" w:rsidRDefault="00D238CE" w:rsidP="0067682C">
      <w:pPr>
        <w:pStyle w:val="NoSpacing"/>
        <w:numPr>
          <w:ilvl w:val="0"/>
          <w:numId w:val="91"/>
        </w:numPr>
        <w:rPr>
          <w:rFonts w:asciiTheme="minorHAnsi" w:hAnsiTheme="minorHAnsi"/>
        </w:rPr>
      </w:pPr>
      <w:r w:rsidRPr="00216B1D">
        <w:t xml:space="preserve">Columns C-F represents different age </w:t>
      </w:r>
      <w:r>
        <w:t>groups</w:t>
      </w:r>
      <w:r w:rsidRPr="00216B1D">
        <w:t xml:space="preserve">. </w:t>
      </w:r>
    </w:p>
    <w:p w:rsidR="00D25884" w:rsidRPr="00C52D50" w:rsidRDefault="00D238CE" w:rsidP="0067682C">
      <w:pPr>
        <w:pStyle w:val="NoSpacing"/>
        <w:numPr>
          <w:ilvl w:val="0"/>
          <w:numId w:val="91"/>
        </w:numPr>
        <w:rPr>
          <w:rFonts w:asciiTheme="minorHAnsi" w:hAnsiTheme="minorHAnsi"/>
        </w:rPr>
      </w:pPr>
      <w:r w:rsidRPr="00216B1D">
        <w:t xml:space="preserve">Rows </w:t>
      </w:r>
      <w:r>
        <w:t>2</w:t>
      </w:r>
      <w:r w:rsidRPr="00216B1D">
        <w:t>-</w:t>
      </w:r>
      <w:r>
        <w:t>8</w:t>
      </w:r>
      <w:r w:rsidRPr="00216B1D">
        <w:t xml:space="preserve"> represents different </w:t>
      </w:r>
      <w:r w:rsidR="00EF0277">
        <w:t>g</w:t>
      </w:r>
      <w:r w:rsidRPr="00216B1D">
        <w:t xml:space="preserve">ender types. </w:t>
      </w:r>
    </w:p>
    <w:p w:rsidR="007A49A1" w:rsidRPr="00173612" w:rsidRDefault="00D238CE" w:rsidP="0067682C">
      <w:pPr>
        <w:pStyle w:val="NoSpacing"/>
        <w:numPr>
          <w:ilvl w:val="0"/>
          <w:numId w:val="91"/>
        </w:numPr>
        <w:rPr>
          <w:rFonts w:asciiTheme="minorHAnsi" w:hAnsiTheme="minorHAnsi"/>
        </w:rPr>
      </w:pPr>
      <w:r w:rsidRPr="00216B1D">
        <w:t>Determine the total number of</w:t>
      </w:r>
      <w:r>
        <w:t xml:space="preserve"> </w:t>
      </w:r>
      <w:r w:rsidR="00B2564C">
        <w:t>unduplicated clients</w:t>
      </w:r>
      <w:r w:rsidRPr="00216B1D">
        <w:t xml:space="preserve"> for each </w:t>
      </w:r>
      <w:r w:rsidR="00D25884">
        <w:t>cell</w:t>
      </w:r>
      <w:r>
        <w:t xml:space="preserve"> based on the</w:t>
      </w:r>
      <w:r w:rsidR="00D25884">
        <w:t xml:space="preserve"> gender response </w:t>
      </w:r>
      <w:r>
        <w:t>values in Column Z</w:t>
      </w:r>
      <w:r w:rsidR="00D25884">
        <w:t xml:space="preserve"> and the client’s age bracket.</w:t>
      </w:r>
    </w:p>
    <w:p w:rsidR="007A49A1" w:rsidRDefault="007A49A1" w:rsidP="00245087"/>
    <w:p w:rsidR="00DF1F2C" w:rsidRDefault="00DF1F2C" w:rsidP="00245087"/>
    <w:p w:rsidR="007E3C8D" w:rsidRDefault="007E3C8D" w:rsidP="002A025F">
      <w:pPr>
        <w:pStyle w:val="Heading2"/>
      </w:pPr>
      <w:bookmarkStart w:id="56" w:name="_Q11:_Age_–"/>
      <w:bookmarkStart w:id="57" w:name="_Toc421531898"/>
      <w:bookmarkEnd w:id="56"/>
      <w:r w:rsidRPr="001540A2">
        <w:t>Q</w:t>
      </w:r>
      <w:r w:rsidR="007A49A1">
        <w:t>11</w:t>
      </w:r>
      <w:r w:rsidRPr="001540A2">
        <w:t xml:space="preserve">: </w:t>
      </w:r>
      <w:r>
        <w:t>Age</w:t>
      </w:r>
      <w:bookmarkEnd w:id="57"/>
      <w:r w:rsidR="00EF055D">
        <w:t xml:space="preserve"> </w:t>
      </w:r>
    </w:p>
    <w:p w:rsidR="001B6C5E" w:rsidRDefault="001B6C5E" w:rsidP="00A804A5">
      <w:pPr>
        <w:pStyle w:val="NoSpacing"/>
      </w:pPr>
      <w:r w:rsidRPr="00821B60">
        <w:rPr>
          <w:rStyle w:val="NormalBoldChar"/>
        </w:rPr>
        <w:t>Report Relevance:</w:t>
      </w:r>
      <w:r>
        <w:t xml:space="preserve">   </w:t>
      </w:r>
      <w:r w:rsidR="00AD6826">
        <w:t xml:space="preserve">COC-APR and </w:t>
      </w:r>
      <w:r>
        <w:t xml:space="preserve">ESG-CAPER </w:t>
      </w:r>
    </w:p>
    <w:p w:rsidR="001B6C5E" w:rsidRDefault="001B6C5E" w:rsidP="00A804A5">
      <w:pPr>
        <w:pStyle w:val="NoSpacing"/>
      </w:pPr>
      <w:r w:rsidRPr="00821B60">
        <w:rPr>
          <w:rStyle w:val="NormalBoldChar"/>
        </w:rPr>
        <w:t>Changes from 2014 APR:</w:t>
      </w:r>
      <w:r>
        <w:t xml:space="preserve">  N</w:t>
      </w:r>
      <w:r w:rsidR="00AD6826">
        <w:t>o change</w:t>
      </w:r>
      <w:r w:rsidR="001D7054">
        <w:t xml:space="preserve"> (2014 - Q16)</w:t>
      </w:r>
    </w:p>
    <w:p w:rsidR="007E3C8D" w:rsidRDefault="007E3C8D" w:rsidP="00FE467D">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
        <w:gridCol w:w="3446"/>
        <w:gridCol w:w="1530"/>
        <w:gridCol w:w="1350"/>
        <w:gridCol w:w="1530"/>
        <w:gridCol w:w="1710"/>
        <w:gridCol w:w="1710"/>
      </w:tblGrid>
      <w:tr w:rsidR="007E3C8D" w:rsidRPr="001540A2" w:rsidTr="00F0669C">
        <w:trPr>
          <w:trHeight w:val="302"/>
          <w:tblHeader/>
        </w:trPr>
        <w:tc>
          <w:tcPr>
            <w:tcW w:w="442" w:type="dxa"/>
            <w:tcBorders>
              <w:bottom w:val="single" w:sz="4" w:space="0" w:color="000000"/>
            </w:tcBorders>
            <w:shd w:val="clear" w:color="auto" w:fill="C4BC96" w:themeFill="background2" w:themeFillShade="BF"/>
            <w:vAlign w:val="center"/>
          </w:tcPr>
          <w:p w:rsidR="007E3C8D" w:rsidRPr="005819DA" w:rsidRDefault="007E3C8D" w:rsidP="008D2965">
            <w:pPr>
              <w:pStyle w:val="NoSpacing"/>
            </w:pPr>
          </w:p>
        </w:tc>
        <w:tc>
          <w:tcPr>
            <w:tcW w:w="3446" w:type="dxa"/>
            <w:shd w:val="clear" w:color="auto" w:fill="C4BC96" w:themeFill="background2" w:themeFillShade="BF"/>
          </w:tcPr>
          <w:p w:rsidR="007E3C8D" w:rsidRDefault="007E3C8D" w:rsidP="008D2965">
            <w:pPr>
              <w:pStyle w:val="NoSpacing"/>
              <w:rPr>
                <w:b/>
              </w:rPr>
            </w:pPr>
            <w:r>
              <w:rPr>
                <w:b/>
              </w:rPr>
              <w:t>A</w:t>
            </w:r>
          </w:p>
        </w:tc>
        <w:tc>
          <w:tcPr>
            <w:tcW w:w="1530" w:type="dxa"/>
            <w:shd w:val="clear" w:color="auto" w:fill="C4BC96" w:themeFill="background2" w:themeFillShade="BF"/>
            <w:vAlign w:val="center"/>
          </w:tcPr>
          <w:p w:rsidR="007E3C8D" w:rsidRPr="005819DA" w:rsidRDefault="007E3C8D" w:rsidP="008D2965">
            <w:pPr>
              <w:pStyle w:val="NoSpacing"/>
              <w:rPr>
                <w:b/>
              </w:rPr>
            </w:pPr>
            <w:r>
              <w:rPr>
                <w:b/>
              </w:rPr>
              <w:t>B</w:t>
            </w:r>
          </w:p>
        </w:tc>
        <w:tc>
          <w:tcPr>
            <w:tcW w:w="1350" w:type="dxa"/>
            <w:shd w:val="clear" w:color="auto" w:fill="C4BC96" w:themeFill="background2" w:themeFillShade="BF"/>
          </w:tcPr>
          <w:p w:rsidR="007E3C8D" w:rsidRDefault="007E3C8D" w:rsidP="008D2965">
            <w:pPr>
              <w:pStyle w:val="NoSpacing"/>
              <w:rPr>
                <w:b/>
              </w:rPr>
            </w:pPr>
            <w:r>
              <w:rPr>
                <w:b/>
              </w:rPr>
              <w:t>C</w:t>
            </w:r>
          </w:p>
        </w:tc>
        <w:tc>
          <w:tcPr>
            <w:tcW w:w="1530" w:type="dxa"/>
            <w:shd w:val="clear" w:color="auto" w:fill="C4BC96" w:themeFill="background2" w:themeFillShade="BF"/>
          </w:tcPr>
          <w:p w:rsidR="007E3C8D" w:rsidRDefault="007E3C8D" w:rsidP="008D2965">
            <w:pPr>
              <w:pStyle w:val="NoSpacing"/>
              <w:rPr>
                <w:b/>
              </w:rPr>
            </w:pPr>
            <w:r>
              <w:rPr>
                <w:b/>
              </w:rPr>
              <w:t>D</w:t>
            </w:r>
          </w:p>
        </w:tc>
        <w:tc>
          <w:tcPr>
            <w:tcW w:w="1710" w:type="dxa"/>
            <w:shd w:val="clear" w:color="auto" w:fill="C4BC96" w:themeFill="background2" w:themeFillShade="BF"/>
          </w:tcPr>
          <w:p w:rsidR="007E3C8D" w:rsidRDefault="007E3C8D" w:rsidP="008D2965">
            <w:pPr>
              <w:pStyle w:val="NoSpacing"/>
              <w:rPr>
                <w:b/>
              </w:rPr>
            </w:pPr>
            <w:r>
              <w:rPr>
                <w:b/>
              </w:rPr>
              <w:t>E</w:t>
            </w:r>
          </w:p>
        </w:tc>
        <w:tc>
          <w:tcPr>
            <w:tcW w:w="1710" w:type="dxa"/>
            <w:shd w:val="clear" w:color="auto" w:fill="C4BC96" w:themeFill="background2" w:themeFillShade="BF"/>
          </w:tcPr>
          <w:p w:rsidR="007E3C8D" w:rsidRDefault="007E3C8D" w:rsidP="008D2965">
            <w:pPr>
              <w:pStyle w:val="NoSpacing"/>
              <w:rPr>
                <w:b/>
              </w:rPr>
            </w:pPr>
            <w:r>
              <w:rPr>
                <w:b/>
              </w:rPr>
              <w:t>F</w:t>
            </w: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1</w:t>
            </w:r>
          </w:p>
        </w:tc>
        <w:tc>
          <w:tcPr>
            <w:tcW w:w="3446" w:type="dxa"/>
            <w:shd w:val="clear" w:color="auto" w:fill="auto"/>
          </w:tcPr>
          <w:p w:rsidR="00BD0F1B" w:rsidRPr="00B46C5D" w:rsidRDefault="00BD0F1B" w:rsidP="008D2965">
            <w:pPr>
              <w:pStyle w:val="NoSpacing"/>
              <w:rPr>
                <w:b/>
              </w:rPr>
            </w:pPr>
          </w:p>
        </w:tc>
        <w:tc>
          <w:tcPr>
            <w:tcW w:w="1530" w:type="dxa"/>
            <w:tcBorders>
              <w:bottom w:val="single" w:sz="4" w:space="0" w:color="000000"/>
            </w:tcBorders>
            <w:shd w:val="clear" w:color="auto" w:fill="auto"/>
          </w:tcPr>
          <w:p w:rsidR="00BD0F1B" w:rsidRPr="00B46C5D" w:rsidRDefault="00BD0F1B" w:rsidP="008D2965">
            <w:pPr>
              <w:pStyle w:val="NoSpacing"/>
              <w:rPr>
                <w:b/>
              </w:rPr>
            </w:pPr>
            <w:r>
              <w:rPr>
                <w:b/>
              </w:rPr>
              <w:t>Total</w:t>
            </w:r>
          </w:p>
        </w:tc>
        <w:tc>
          <w:tcPr>
            <w:tcW w:w="1350" w:type="dxa"/>
            <w:tcBorders>
              <w:bottom w:val="single" w:sz="4" w:space="0" w:color="000000"/>
            </w:tcBorders>
            <w:shd w:val="clear" w:color="auto" w:fill="auto"/>
          </w:tcPr>
          <w:p w:rsidR="00BD0F1B" w:rsidRPr="00B46C5D" w:rsidRDefault="00BD0F1B" w:rsidP="008D2965">
            <w:pPr>
              <w:pStyle w:val="NoSpacing"/>
              <w:rPr>
                <w:b/>
              </w:rPr>
            </w:pPr>
            <w:r>
              <w:rPr>
                <w:b/>
              </w:rPr>
              <w:t>Without Children</w:t>
            </w:r>
          </w:p>
        </w:tc>
        <w:tc>
          <w:tcPr>
            <w:tcW w:w="1530" w:type="dxa"/>
          </w:tcPr>
          <w:p w:rsidR="00BD0F1B" w:rsidRDefault="00BD0F1B" w:rsidP="008D2965">
            <w:pPr>
              <w:pStyle w:val="NoSpacing"/>
              <w:rPr>
                <w:b/>
              </w:rPr>
            </w:pPr>
            <w:r>
              <w:rPr>
                <w:b/>
              </w:rPr>
              <w:t>With Children and Adults</w:t>
            </w:r>
          </w:p>
        </w:tc>
        <w:tc>
          <w:tcPr>
            <w:tcW w:w="1710" w:type="dxa"/>
          </w:tcPr>
          <w:p w:rsidR="00BD0F1B" w:rsidRDefault="00BD0F1B" w:rsidP="008D2965">
            <w:pPr>
              <w:pStyle w:val="NoSpacing"/>
              <w:rPr>
                <w:b/>
              </w:rPr>
            </w:pPr>
            <w:r>
              <w:rPr>
                <w:b/>
              </w:rPr>
              <w:t>With Only Children</w:t>
            </w:r>
          </w:p>
        </w:tc>
        <w:tc>
          <w:tcPr>
            <w:tcW w:w="1710" w:type="dxa"/>
            <w:shd w:val="clear" w:color="auto" w:fill="auto"/>
          </w:tcPr>
          <w:p w:rsidR="00BD0F1B" w:rsidRPr="00B46C5D" w:rsidRDefault="00BD0F1B" w:rsidP="008D2965">
            <w:pPr>
              <w:pStyle w:val="NoSpacing"/>
              <w:rPr>
                <w:b/>
              </w:rPr>
            </w:pPr>
            <w:r>
              <w:rPr>
                <w:b/>
              </w:rPr>
              <w:t>Unknown Household Type</w:t>
            </w: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2</w:t>
            </w:r>
          </w:p>
        </w:tc>
        <w:tc>
          <w:tcPr>
            <w:tcW w:w="3446" w:type="dxa"/>
            <w:shd w:val="clear" w:color="auto" w:fill="auto"/>
          </w:tcPr>
          <w:p w:rsidR="00BD0F1B" w:rsidRDefault="00BD0F1B" w:rsidP="008D2965">
            <w:pPr>
              <w:pStyle w:val="NoSpacing"/>
            </w:pPr>
            <w:r>
              <w:t>Under 5</w:t>
            </w:r>
          </w:p>
        </w:tc>
        <w:tc>
          <w:tcPr>
            <w:tcW w:w="1530" w:type="dxa"/>
            <w:shd w:val="pct15" w:color="auto" w:fill="auto"/>
          </w:tcPr>
          <w:p w:rsidR="00BD0F1B" w:rsidRDefault="00BD0F1B" w:rsidP="008D2965">
            <w:pPr>
              <w:pStyle w:val="NoSpacing"/>
            </w:pPr>
          </w:p>
        </w:tc>
        <w:tc>
          <w:tcPr>
            <w:tcW w:w="1350" w:type="dxa"/>
            <w:shd w:val="pct40" w:color="auto" w:fill="auto"/>
          </w:tcPr>
          <w:p w:rsidR="00BD0F1B" w:rsidRDefault="00BD0F1B" w:rsidP="008D2965">
            <w:pPr>
              <w:pStyle w:val="NoSpacing"/>
            </w:pPr>
          </w:p>
        </w:tc>
        <w:tc>
          <w:tcPr>
            <w:tcW w:w="1530" w:type="dxa"/>
          </w:tcPr>
          <w:p w:rsidR="00BD0F1B" w:rsidRDefault="00BD0F1B" w:rsidP="008D2965">
            <w:pPr>
              <w:pStyle w:val="NoSpacing"/>
            </w:pPr>
          </w:p>
        </w:tc>
        <w:tc>
          <w:tcPr>
            <w:tcW w:w="1710" w:type="dxa"/>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3</w:t>
            </w:r>
          </w:p>
        </w:tc>
        <w:tc>
          <w:tcPr>
            <w:tcW w:w="3446" w:type="dxa"/>
            <w:shd w:val="clear" w:color="auto" w:fill="auto"/>
          </w:tcPr>
          <w:p w:rsidR="00BD0F1B" w:rsidRDefault="00BD0F1B" w:rsidP="008D2965">
            <w:pPr>
              <w:pStyle w:val="NoSpacing"/>
            </w:pPr>
            <w:r>
              <w:t>5-12</w:t>
            </w:r>
          </w:p>
        </w:tc>
        <w:tc>
          <w:tcPr>
            <w:tcW w:w="1530" w:type="dxa"/>
            <w:shd w:val="pct15" w:color="auto" w:fill="auto"/>
          </w:tcPr>
          <w:p w:rsidR="00BD0F1B" w:rsidRDefault="00BD0F1B" w:rsidP="008D2965">
            <w:pPr>
              <w:pStyle w:val="NoSpacing"/>
            </w:pPr>
          </w:p>
        </w:tc>
        <w:tc>
          <w:tcPr>
            <w:tcW w:w="1350" w:type="dxa"/>
            <w:shd w:val="pct40" w:color="auto" w:fill="auto"/>
          </w:tcPr>
          <w:p w:rsidR="00BD0F1B" w:rsidRDefault="00BD0F1B" w:rsidP="008D2965">
            <w:pPr>
              <w:pStyle w:val="NoSpacing"/>
            </w:pPr>
          </w:p>
        </w:tc>
        <w:tc>
          <w:tcPr>
            <w:tcW w:w="1530" w:type="dxa"/>
          </w:tcPr>
          <w:p w:rsidR="00BD0F1B" w:rsidRDefault="00BD0F1B" w:rsidP="008D2965">
            <w:pPr>
              <w:pStyle w:val="NoSpacing"/>
            </w:pPr>
          </w:p>
        </w:tc>
        <w:tc>
          <w:tcPr>
            <w:tcW w:w="1710" w:type="dxa"/>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C52D50">
        <w:trPr>
          <w:trHeight w:val="302"/>
        </w:trPr>
        <w:tc>
          <w:tcPr>
            <w:tcW w:w="442" w:type="dxa"/>
            <w:shd w:val="clear" w:color="auto" w:fill="C4BC96" w:themeFill="background2" w:themeFillShade="BF"/>
            <w:vAlign w:val="center"/>
          </w:tcPr>
          <w:p w:rsidR="00BD0F1B" w:rsidRDefault="00BD0F1B" w:rsidP="008D2965">
            <w:pPr>
              <w:pStyle w:val="NoSpacing"/>
            </w:pPr>
            <w:r>
              <w:t>4</w:t>
            </w:r>
          </w:p>
        </w:tc>
        <w:tc>
          <w:tcPr>
            <w:tcW w:w="3446" w:type="dxa"/>
            <w:shd w:val="clear" w:color="auto" w:fill="auto"/>
          </w:tcPr>
          <w:p w:rsidR="00BD0F1B" w:rsidRDefault="00BD0F1B" w:rsidP="008D2965">
            <w:pPr>
              <w:pStyle w:val="NoSpacing"/>
            </w:pPr>
            <w:r>
              <w:t>13-17</w:t>
            </w:r>
          </w:p>
        </w:tc>
        <w:tc>
          <w:tcPr>
            <w:tcW w:w="1530" w:type="dxa"/>
            <w:shd w:val="pct15" w:color="auto" w:fill="auto"/>
          </w:tcPr>
          <w:p w:rsidR="00BD0F1B" w:rsidRDefault="00BD0F1B" w:rsidP="008D2965">
            <w:pPr>
              <w:pStyle w:val="NoSpacing"/>
            </w:pPr>
          </w:p>
        </w:tc>
        <w:tc>
          <w:tcPr>
            <w:tcW w:w="1350" w:type="dxa"/>
            <w:shd w:val="pct40" w:color="auto" w:fill="auto"/>
          </w:tcPr>
          <w:p w:rsidR="00BD0F1B" w:rsidRDefault="00BD0F1B" w:rsidP="008D2965">
            <w:pPr>
              <w:pStyle w:val="NoSpacing"/>
            </w:pPr>
          </w:p>
        </w:tc>
        <w:tc>
          <w:tcPr>
            <w:tcW w:w="1530" w:type="dxa"/>
          </w:tcPr>
          <w:p w:rsidR="00BD0F1B" w:rsidRDefault="00BD0F1B" w:rsidP="008D2965">
            <w:pPr>
              <w:pStyle w:val="NoSpacing"/>
            </w:pPr>
          </w:p>
        </w:tc>
        <w:tc>
          <w:tcPr>
            <w:tcW w:w="1710" w:type="dxa"/>
            <w:tcBorders>
              <w:bottom w:val="single" w:sz="4" w:space="0" w:color="000000"/>
            </w:tcBorders>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D25884" w:rsidRPr="001540A2" w:rsidTr="00C52D50">
        <w:trPr>
          <w:trHeight w:val="302"/>
        </w:trPr>
        <w:tc>
          <w:tcPr>
            <w:tcW w:w="442" w:type="dxa"/>
            <w:shd w:val="clear" w:color="auto" w:fill="C4BC96" w:themeFill="background2" w:themeFillShade="BF"/>
            <w:vAlign w:val="center"/>
          </w:tcPr>
          <w:p w:rsidR="00D25884" w:rsidRDefault="00D25884" w:rsidP="008D2965">
            <w:pPr>
              <w:pStyle w:val="NoSpacing"/>
            </w:pPr>
            <w:r>
              <w:t>5</w:t>
            </w:r>
          </w:p>
        </w:tc>
        <w:tc>
          <w:tcPr>
            <w:tcW w:w="3446" w:type="dxa"/>
            <w:shd w:val="clear" w:color="auto" w:fill="auto"/>
          </w:tcPr>
          <w:p w:rsidR="00D25884" w:rsidRDefault="00D25884" w:rsidP="008D2965">
            <w:pPr>
              <w:pStyle w:val="NoSpacing"/>
            </w:pPr>
            <w:r>
              <w:t>18-24</w:t>
            </w:r>
          </w:p>
        </w:tc>
        <w:tc>
          <w:tcPr>
            <w:tcW w:w="1530" w:type="dxa"/>
            <w:shd w:val="pct15" w:color="auto" w:fill="auto"/>
          </w:tcPr>
          <w:p w:rsidR="00D25884" w:rsidRDefault="00D25884" w:rsidP="008D2965">
            <w:pPr>
              <w:pStyle w:val="NoSpacing"/>
            </w:pPr>
          </w:p>
        </w:tc>
        <w:tc>
          <w:tcPr>
            <w:tcW w:w="1350" w:type="dxa"/>
            <w:tcBorders>
              <w:bottom w:val="single" w:sz="4" w:space="0" w:color="000000"/>
            </w:tcBorders>
            <w:shd w:val="clear" w:color="auto" w:fill="auto"/>
          </w:tcPr>
          <w:p w:rsidR="00D25884" w:rsidRDefault="00D25884" w:rsidP="008D2965">
            <w:pPr>
              <w:pStyle w:val="NoSpacing"/>
            </w:pPr>
          </w:p>
        </w:tc>
        <w:tc>
          <w:tcPr>
            <w:tcW w:w="1530" w:type="dxa"/>
            <w:tcBorders>
              <w:bottom w:val="single" w:sz="4" w:space="0" w:color="000000"/>
            </w:tcBorders>
          </w:tcPr>
          <w:p w:rsidR="00D25884" w:rsidRDefault="00D25884" w:rsidP="008D2965">
            <w:pPr>
              <w:pStyle w:val="NoSpacing"/>
            </w:pPr>
          </w:p>
        </w:tc>
        <w:tc>
          <w:tcPr>
            <w:tcW w:w="1710" w:type="dxa"/>
            <w:tcBorders>
              <w:bottom w:val="single" w:sz="4" w:space="0" w:color="000000"/>
            </w:tcBorders>
            <w:shd w:val="pct40" w:color="auto" w:fill="auto"/>
          </w:tcPr>
          <w:p w:rsidR="00D25884" w:rsidRDefault="00D25884" w:rsidP="008D2965">
            <w:pPr>
              <w:pStyle w:val="NoSpacing"/>
            </w:pPr>
          </w:p>
        </w:tc>
        <w:tc>
          <w:tcPr>
            <w:tcW w:w="1710" w:type="dxa"/>
            <w:tcBorders>
              <w:bottom w:val="single" w:sz="4" w:space="0" w:color="000000"/>
            </w:tcBorders>
            <w:shd w:val="clear" w:color="auto" w:fill="auto"/>
          </w:tcPr>
          <w:p w:rsidR="00D25884" w:rsidRDefault="00D25884" w:rsidP="008D2965">
            <w:pPr>
              <w:pStyle w:val="NoSpacing"/>
            </w:pPr>
          </w:p>
        </w:tc>
      </w:tr>
      <w:tr w:rsidR="00D25884" w:rsidRPr="001540A2" w:rsidTr="00F0669C">
        <w:trPr>
          <w:trHeight w:val="302"/>
        </w:trPr>
        <w:tc>
          <w:tcPr>
            <w:tcW w:w="442" w:type="dxa"/>
            <w:shd w:val="clear" w:color="auto" w:fill="C4BC96" w:themeFill="background2" w:themeFillShade="BF"/>
            <w:vAlign w:val="center"/>
          </w:tcPr>
          <w:p w:rsidR="00D25884" w:rsidRDefault="00D25884" w:rsidP="008D2965">
            <w:pPr>
              <w:pStyle w:val="NoSpacing"/>
            </w:pPr>
            <w:r>
              <w:t>6</w:t>
            </w:r>
          </w:p>
        </w:tc>
        <w:tc>
          <w:tcPr>
            <w:tcW w:w="3446" w:type="dxa"/>
            <w:shd w:val="clear" w:color="auto" w:fill="auto"/>
          </w:tcPr>
          <w:p w:rsidR="00D25884" w:rsidRPr="00DC6378" w:rsidRDefault="00D25884" w:rsidP="008D2965">
            <w:pPr>
              <w:pStyle w:val="NoSpacing"/>
            </w:pPr>
            <w:r>
              <w:t>25-34</w:t>
            </w:r>
          </w:p>
        </w:tc>
        <w:tc>
          <w:tcPr>
            <w:tcW w:w="1530" w:type="dxa"/>
            <w:shd w:val="pct15" w:color="auto" w:fill="auto"/>
          </w:tcPr>
          <w:p w:rsidR="00D25884" w:rsidRDefault="00D25884" w:rsidP="008D2965">
            <w:pPr>
              <w:pStyle w:val="NoSpacing"/>
            </w:pPr>
          </w:p>
        </w:tc>
        <w:tc>
          <w:tcPr>
            <w:tcW w:w="1350" w:type="dxa"/>
            <w:shd w:val="clear" w:color="auto" w:fill="auto"/>
          </w:tcPr>
          <w:p w:rsidR="00D25884" w:rsidRDefault="00D25884" w:rsidP="008D2965">
            <w:pPr>
              <w:pStyle w:val="NoSpacing"/>
            </w:pPr>
          </w:p>
        </w:tc>
        <w:tc>
          <w:tcPr>
            <w:tcW w:w="1530" w:type="dxa"/>
            <w:shd w:val="clear" w:color="auto" w:fill="auto"/>
          </w:tcPr>
          <w:p w:rsidR="00D25884" w:rsidRDefault="00D25884" w:rsidP="008D2965">
            <w:pPr>
              <w:pStyle w:val="NoSpacing"/>
            </w:pPr>
          </w:p>
        </w:tc>
        <w:tc>
          <w:tcPr>
            <w:tcW w:w="1710" w:type="dxa"/>
            <w:shd w:val="pct40" w:color="auto" w:fill="auto"/>
          </w:tcPr>
          <w:p w:rsidR="00D25884" w:rsidRDefault="00D25884" w:rsidP="008D2965">
            <w:pPr>
              <w:pStyle w:val="NoSpacing"/>
            </w:pPr>
          </w:p>
        </w:tc>
        <w:tc>
          <w:tcPr>
            <w:tcW w:w="1710" w:type="dxa"/>
            <w:shd w:val="clear" w:color="auto" w:fill="auto"/>
          </w:tcPr>
          <w:p w:rsidR="00D25884" w:rsidRDefault="00D25884"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7</w:t>
            </w:r>
          </w:p>
        </w:tc>
        <w:tc>
          <w:tcPr>
            <w:tcW w:w="3446" w:type="dxa"/>
            <w:shd w:val="clear" w:color="auto" w:fill="auto"/>
          </w:tcPr>
          <w:p w:rsidR="00BD0F1B" w:rsidRPr="00DC6378" w:rsidRDefault="00BD0F1B" w:rsidP="008D2965">
            <w:pPr>
              <w:pStyle w:val="NoSpacing"/>
            </w:pPr>
            <w:r>
              <w:t>35-44</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shd w:val="pct40" w:color="auto" w:fill="auto"/>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8</w:t>
            </w:r>
          </w:p>
        </w:tc>
        <w:tc>
          <w:tcPr>
            <w:tcW w:w="3446" w:type="dxa"/>
            <w:shd w:val="clear" w:color="auto" w:fill="auto"/>
          </w:tcPr>
          <w:p w:rsidR="00BD0F1B" w:rsidRPr="00DC6378" w:rsidRDefault="00BD0F1B" w:rsidP="008D2965">
            <w:pPr>
              <w:pStyle w:val="NoSpacing"/>
            </w:pPr>
            <w:r>
              <w:t>45-54</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shd w:val="pct40" w:color="auto" w:fill="auto"/>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9</w:t>
            </w:r>
          </w:p>
        </w:tc>
        <w:tc>
          <w:tcPr>
            <w:tcW w:w="3446" w:type="dxa"/>
            <w:shd w:val="clear" w:color="auto" w:fill="auto"/>
          </w:tcPr>
          <w:p w:rsidR="00BD0F1B" w:rsidRDefault="00BD0F1B" w:rsidP="008D2965">
            <w:pPr>
              <w:pStyle w:val="NoSpacing"/>
            </w:pPr>
            <w:r>
              <w:t>55-61</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shd w:val="pct40" w:color="auto" w:fill="auto"/>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10</w:t>
            </w:r>
          </w:p>
        </w:tc>
        <w:tc>
          <w:tcPr>
            <w:tcW w:w="3446" w:type="dxa"/>
            <w:shd w:val="clear" w:color="auto" w:fill="auto"/>
          </w:tcPr>
          <w:p w:rsidR="00BD0F1B" w:rsidRDefault="00BD0F1B" w:rsidP="008D2965">
            <w:pPr>
              <w:pStyle w:val="NoSpacing"/>
            </w:pPr>
            <w:r>
              <w:t>62+</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shd w:val="pct40" w:color="auto" w:fill="auto"/>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11</w:t>
            </w:r>
          </w:p>
        </w:tc>
        <w:tc>
          <w:tcPr>
            <w:tcW w:w="3446" w:type="dxa"/>
            <w:shd w:val="clear" w:color="auto" w:fill="auto"/>
          </w:tcPr>
          <w:p w:rsidR="00BD0F1B" w:rsidRDefault="00BD0F1B" w:rsidP="008D2965">
            <w:pPr>
              <w:pStyle w:val="NoSpacing"/>
            </w:pPr>
            <w:r>
              <w:t>Client Doesn’t Know/Client Refused</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shd w:val="clear" w:color="auto" w:fill="C4BC96" w:themeFill="background2" w:themeFillShade="BF"/>
            <w:vAlign w:val="center"/>
          </w:tcPr>
          <w:p w:rsidR="00BD0F1B" w:rsidRDefault="00BD0F1B" w:rsidP="008D2965">
            <w:pPr>
              <w:pStyle w:val="NoSpacing"/>
            </w:pPr>
            <w:r>
              <w:t>12</w:t>
            </w:r>
          </w:p>
        </w:tc>
        <w:tc>
          <w:tcPr>
            <w:tcW w:w="3446" w:type="dxa"/>
            <w:shd w:val="clear" w:color="auto" w:fill="auto"/>
          </w:tcPr>
          <w:p w:rsidR="00BD0F1B" w:rsidRPr="00DC6378" w:rsidRDefault="00BD0F1B" w:rsidP="008D2965">
            <w:pPr>
              <w:pStyle w:val="NoSpacing"/>
            </w:pPr>
            <w:r w:rsidRPr="00DC6378">
              <w:t>Data Not Collected</w:t>
            </w:r>
          </w:p>
        </w:tc>
        <w:tc>
          <w:tcPr>
            <w:tcW w:w="1530" w:type="dxa"/>
            <w:shd w:val="pct15" w:color="auto" w:fill="auto"/>
          </w:tcPr>
          <w:p w:rsidR="00BD0F1B" w:rsidRDefault="00BD0F1B" w:rsidP="008D2965">
            <w:pPr>
              <w:pStyle w:val="NoSpacing"/>
            </w:pPr>
          </w:p>
        </w:tc>
        <w:tc>
          <w:tcPr>
            <w:tcW w:w="1350" w:type="dxa"/>
            <w:shd w:val="clear" w:color="auto" w:fill="auto"/>
          </w:tcPr>
          <w:p w:rsidR="00BD0F1B" w:rsidRDefault="00BD0F1B" w:rsidP="008D2965">
            <w:pPr>
              <w:pStyle w:val="NoSpacing"/>
            </w:pPr>
          </w:p>
        </w:tc>
        <w:tc>
          <w:tcPr>
            <w:tcW w:w="1530" w:type="dxa"/>
            <w:shd w:val="clear" w:color="auto" w:fill="auto"/>
          </w:tcPr>
          <w:p w:rsidR="00BD0F1B" w:rsidRDefault="00BD0F1B" w:rsidP="008D2965">
            <w:pPr>
              <w:pStyle w:val="NoSpacing"/>
            </w:pPr>
          </w:p>
        </w:tc>
        <w:tc>
          <w:tcPr>
            <w:tcW w:w="1710" w:type="dxa"/>
          </w:tcPr>
          <w:p w:rsidR="00BD0F1B" w:rsidRDefault="00BD0F1B" w:rsidP="008D2965">
            <w:pPr>
              <w:pStyle w:val="NoSpacing"/>
            </w:pPr>
          </w:p>
        </w:tc>
        <w:tc>
          <w:tcPr>
            <w:tcW w:w="1710" w:type="dxa"/>
            <w:shd w:val="clear" w:color="auto" w:fill="auto"/>
          </w:tcPr>
          <w:p w:rsidR="00BD0F1B" w:rsidRDefault="00BD0F1B" w:rsidP="008D2965">
            <w:pPr>
              <w:pStyle w:val="NoSpacing"/>
            </w:pPr>
          </w:p>
        </w:tc>
      </w:tr>
      <w:tr w:rsidR="00BD0F1B" w:rsidRPr="001540A2" w:rsidTr="00F0669C">
        <w:trPr>
          <w:trHeight w:val="302"/>
        </w:trPr>
        <w:tc>
          <w:tcPr>
            <w:tcW w:w="442" w:type="dxa"/>
            <w:tcBorders>
              <w:bottom w:val="single" w:sz="4" w:space="0" w:color="000000"/>
            </w:tcBorders>
            <w:shd w:val="clear" w:color="auto" w:fill="C4BC96" w:themeFill="background2" w:themeFillShade="BF"/>
            <w:vAlign w:val="center"/>
          </w:tcPr>
          <w:p w:rsidR="00BD0F1B" w:rsidRDefault="00BD0F1B" w:rsidP="008D2965">
            <w:pPr>
              <w:pStyle w:val="NoSpacing"/>
            </w:pPr>
            <w:r>
              <w:t>13</w:t>
            </w:r>
          </w:p>
        </w:tc>
        <w:tc>
          <w:tcPr>
            <w:tcW w:w="3446" w:type="dxa"/>
            <w:tcBorders>
              <w:bottom w:val="single" w:sz="4" w:space="0" w:color="000000"/>
            </w:tcBorders>
            <w:shd w:val="clear" w:color="auto" w:fill="auto"/>
          </w:tcPr>
          <w:p w:rsidR="00BD0F1B" w:rsidRPr="00A02A47" w:rsidRDefault="00BD0F1B" w:rsidP="008D2965">
            <w:pPr>
              <w:pStyle w:val="NoSpacing"/>
              <w:rPr>
                <w:b/>
              </w:rPr>
            </w:pPr>
            <w:r>
              <w:rPr>
                <w:b/>
              </w:rPr>
              <w:t>Total</w:t>
            </w:r>
          </w:p>
        </w:tc>
        <w:tc>
          <w:tcPr>
            <w:tcW w:w="1530" w:type="dxa"/>
            <w:tcBorders>
              <w:bottom w:val="single" w:sz="4" w:space="0" w:color="000000"/>
            </w:tcBorders>
            <w:shd w:val="pct15" w:color="auto" w:fill="auto"/>
          </w:tcPr>
          <w:p w:rsidR="00BD0F1B" w:rsidRDefault="00BD0F1B" w:rsidP="008D2965">
            <w:pPr>
              <w:pStyle w:val="NoSpacing"/>
            </w:pPr>
          </w:p>
        </w:tc>
        <w:tc>
          <w:tcPr>
            <w:tcW w:w="1350" w:type="dxa"/>
            <w:tcBorders>
              <w:bottom w:val="single" w:sz="4" w:space="0" w:color="000000"/>
            </w:tcBorders>
            <w:shd w:val="pct15" w:color="auto" w:fill="auto"/>
          </w:tcPr>
          <w:p w:rsidR="00BD0F1B" w:rsidRDefault="00BD0F1B" w:rsidP="008D2965">
            <w:pPr>
              <w:pStyle w:val="NoSpacing"/>
            </w:pPr>
          </w:p>
        </w:tc>
        <w:tc>
          <w:tcPr>
            <w:tcW w:w="1530" w:type="dxa"/>
            <w:tcBorders>
              <w:bottom w:val="single" w:sz="4" w:space="0" w:color="000000"/>
            </w:tcBorders>
            <w:shd w:val="pct15" w:color="auto" w:fill="auto"/>
          </w:tcPr>
          <w:p w:rsidR="00BD0F1B" w:rsidRDefault="00BD0F1B" w:rsidP="008D2965">
            <w:pPr>
              <w:pStyle w:val="NoSpacing"/>
            </w:pPr>
          </w:p>
        </w:tc>
        <w:tc>
          <w:tcPr>
            <w:tcW w:w="1710" w:type="dxa"/>
            <w:tcBorders>
              <w:bottom w:val="single" w:sz="4" w:space="0" w:color="000000"/>
            </w:tcBorders>
            <w:shd w:val="pct15" w:color="auto" w:fill="auto"/>
          </w:tcPr>
          <w:p w:rsidR="00BD0F1B" w:rsidRDefault="00BD0F1B" w:rsidP="008D2965">
            <w:pPr>
              <w:pStyle w:val="NoSpacing"/>
            </w:pPr>
          </w:p>
        </w:tc>
        <w:tc>
          <w:tcPr>
            <w:tcW w:w="1710" w:type="dxa"/>
            <w:tcBorders>
              <w:bottom w:val="single" w:sz="4" w:space="0" w:color="000000"/>
            </w:tcBorders>
            <w:shd w:val="pct15" w:color="auto" w:fill="auto"/>
          </w:tcPr>
          <w:p w:rsidR="00BD0F1B" w:rsidRDefault="00BD0F1B" w:rsidP="008D2965">
            <w:pPr>
              <w:pStyle w:val="NoSpacing"/>
            </w:pPr>
          </w:p>
        </w:tc>
      </w:tr>
    </w:tbl>
    <w:p w:rsidR="00F0669C" w:rsidRDefault="00F0669C" w:rsidP="00F0669C">
      <w:pPr>
        <w:pStyle w:val="NoSpacing"/>
        <w:rPr>
          <w:rStyle w:val="Emphasis"/>
          <w:b w:val="0"/>
          <w:i w:val="0"/>
          <w:iCs w:val="0"/>
        </w:rPr>
      </w:pPr>
    </w:p>
    <w:p w:rsidR="007E3C8D" w:rsidRPr="00F0669C" w:rsidRDefault="007E3C8D" w:rsidP="007E3C8D">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7E3C8D" w:rsidRPr="00F0669C" w:rsidTr="00F0669C">
        <w:trPr>
          <w:trHeight w:val="305"/>
          <w:tblHeader/>
        </w:trPr>
        <w:tc>
          <w:tcPr>
            <w:tcW w:w="1345" w:type="dxa"/>
            <w:shd w:val="clear" w:color="auto" w:fill="DDD9C3" w:themeFill="background2" w:themeFillShade="E6"/>
            <w:vAlign w:val="center"/>
          </w:tcPr>
          <w:p w:rsidR="007E3C8D" w:rsidRPr="00F0669C" w:rsidRDefault="007E3C8D" w:rsidP="00F0669C">
            <w:pPr>
              <w:pStyle w:val="NoSpacing"/>
            </w:pPr>
            <w:r w:rsidRPr="00F0669C">
              <w:t>Field No</w:t>
            </w:r>
          </w:p>
        </w:tc>
        <w:tc>
          <w:tcPr>
            <w:tcW w:w="4950" w:type="dxa"/>
            <w:shd w:val="clear" w:color="auto" w:fill="DDD9C3" w:themeFill="background2" w:themeFillShade="E6"/>
            <w:vAlign w:val="center"/>
          </w:tcPr>
          <w:p w:rsidR="007E3C8D" w:rsidRPr="00F0669C" w:rsidRDefault="001273A8" w:rsidP="00F0669C">
            <w:pPr>
              <w:pStyle w:val="NoSpacing"/>
            </w:pPr>
            <w:r>
              <w:t>Other Relevant Data Standards Required</w:t>
            </w:r>
          </w:p>
        </w:tc>
        <w:tc>
          <w:tcPr>
            <w:tcW w:w="6570" w:type="dxa"/>
            <w:shd w:val="clear" w:color="auto" w:fill="DDD9C3" w:themeFill="background2" w:themeFillShade="E6"/>
            <w:vAlign w:val="center"/>
          </w:tcPr>
          <w:p w:rsidR="007E3C8D" w:rsidRPr="00F0669C" w:rsidRDefault="007E3C8D" w:rsidP="00F0669C">
            <w:pPr>
              <w:pStyle w:val="NoSpacing"/>
            </w:pPr>
            <w:r w:rsidRPr="00F0669C">
              <w:t>Relevant Data</w:t>
            </w:r>
          </w:p>
        </w:tc>
      </w:tr>
      <w:tr w:rsidR="008D2965" w:rsidRPr="005819DA" w:rsidTr="008D2965">
        <w:tc>
          <w:tcPr>
            <w:tcW w:w="1345" w:type="dxa"/>
            <w:vAlign w:val="center"/>
          </w:tcPr>
          <w:p w:rsidR="008D2965" w:rsidRPr="00260854" w:rsidRDefault="008D2965" w:rsidP="00A43E07">
            <w:pPr>
              <w:pStyle w:val="NoSpacing"/>
            </w:pPr>
            <w:r w:rsidRPr="00260854">
              <w:t>2.4.2</w:t>
            </w:r>
          </w:p>
        </w:tc>
        <w:tc>
          <w:tcPr>
            <w:tcW w:w="4950" w:type="dxa"/>
            <w:vAlign w:val="center"/>
          </w:tcPr>
          <w:p w:rsidR="008D2965" w:rsidRPr="00ED08B6" w:rsidRDefault="008D2965" w:rsidP="00A43E07">
            <w:pPr>
              <w:pStyle w:val="NoSpacing"/>
            </w:pPr>
            <w:r w:rsidRPr="00ED08B6">
              <w:t>Project Type</w:t>
            </w:r>
          </w:p>
        </w:tc>
        <w:tc>
          <w:tcPr>
            <w:tcW w:w="6570" w:type="dxa"/>
            <w:vAlign w:val="center"/>
          </w:tcPr>
          <w:p w:rsidR="008D2965" w:rsidRPr="00260854" w:rsidRDefault="008D2965" w:rsidP="00A43E07">
            <w:pPr>
              <w:pStyle w:val="NoSpacing"/>
            </w:pPr>
            <w:r>
              <w:t>All projects</w:t>
            </w:r>
          </w:p>
        </w:tc>
      </w:tr>
    </w:tbl>
    <w:p w:rsidR="00F0669C" w:rsidRDefault="00F0669C" w:rsidP="00F37C86">
      <w:pPr>
        <w:pStyle w:val="NormalBold"/>
        <w:rPr>
          <w:rStyle w:val="Emphasis"/>
          <w:b/>
          <w:i w:val="0"/>
          <w:iCs w:val="0"/>
        </w:rPr>
      </w:pPr>
    </w:p>
    <w:p w:rsidR="00F0669C" w:rsidRDefault="00F0669C" w:rsidP="00F37C86">
      <w:pPr>
        <w:pStyle w:val="NormalBold"/>
        <w:rPr>
          <w:rStyle w:val="Emphasis"/>
          <w:b/>
          <w:i w:val="0"/>
          <w:iCs w:val="0"/>
        </w:rPr>
      </w:pPr>
      <w:r>
        <w:rPr>
          <w:rStyle w:val="Emphasis"/>
          <w:b/>
          <w:i w:val="0"/>
          <w:iCs w:val="0"/>
        </w:rPr>
        <w:t xml:space="preserve">Universe:  </w:t>
      </w:r>
      <w:r w:rsidRPr="00F0669C">
        <w:rPr>
          <w:b w:val="0"/>
        </w:rPr>
        <w:t>Active clients in the report date range</w:t>
      </w:r>
    </w:p>
    <w:p w:rsidR="00F37C86" w:rsidRPr="005B7386" w:rsidRDefault="00584748" w:rsidP="005B7386">
      <w:pPr>
        <w:pStyle w:val="NormalBold"/>
        <w:rPr>
          <w:rStyle w:val="Emphasis"/>
          <w:b/>
          <w:i w:val="0"/>
          <w:iCs w:val="0"/>
        </w:rPr>
      </w:pPr>
      <w:r w:rsidRPr="00A804A5">
        <w:rPr>
          <w:rStyle w:val="Emphasis"/>
          <w:b/>
          <w:i w:val="0"/>
          <w:iCs w:val="0"/>
        </w:rPr>
        <w:t>HMIS Reporting Glossary</w:t>
      </w:r>
      <w:r w:rsidR="00F37C86" w:rsidRPr="00A804A5">
        <w:rPr>
          <w:rStyle w:val="Emphasis"/>
          <w:b/>
          <w:i w:val="0"/>
          <w:iCs w:val="0"/>
        </w:rPr>
        <w:t xml:space="preserve"> Reference:</w:t>
      </w:r>
      <w:r w:rsidR="00F37C86" w:rsidRPr="004658A9">
        <w:rPr>
          <w:rStyle w:val="Emphasis"/>
          <w:b/>
          <w:i w:val="0"/>
          <w:iCs w:val="0"/>
        </w:rPr>
        <w:t xml:space="preserve">  </w:t>
      </w:r>
      <w:r w:rsidR="00F37C86" w:rsidRPr="0092486D">
        <w:rPr>
          <w:b w:val="0"/>
          <w:szCs w:val="22"/>
        </w:rPr>
        <w:t>Active Clients</w:t>
      </w:r>
      <w:r w:rsidR="00BE3BD0">
        <w:rPr>
          <w:b w:val="0"/>
          <w:szCs w:val="22"/>
        </w:rPr>
        <w:t xml:space="preserve">; </w:t>
      </w:r>
      <w:r w:rsidR="00F37C86" w:rsidRPr="0092486D">
        <w:rPr>
          <w:b w:val="0"/>
          <w:szCs w:val="22"/>
        </w:rPr>
        <w:t>Date of Birth / Age</w:t>
      </w:r>
      <w:r w:rsidR="00BE3BD0">
        <w:rPr>
          <w:b w:val="0"/>
          <w:szCs w:val="22"/>
        </w:rPr>
        <w:t xml:space="preserve">; </w:t>
      </w:r>
      <w:r w:rsidR="00F37C86" w:rsidRPr="0092486D">
        <w:rPr>
          <w:b w:val="0"/>
          <w:szCs w:val="22"/>
        </w:rPr>
        <w:t>Household Types</w:t>
      </w:r>
      <w:r w:rsidR="00BE3BD0">
        <w:rPr>
          <w:b w:val="0"/>
          <w:szCs w:val="22"/>
        </w:rPr>
        <w:t xml:space="preserve">; </w:t>
      </w:r>
      <w:r w:rsidR="00F37C86" w:rsidRPr="0092486D">
        <w:rPr>
          <w:b w:val="0"/>
          <w:szCs w:val="22"/>
        </w:rPr>
        <w:t>Unduplicated Household Counts and Unduplicated Client Counts by Household Type</w:t>
      </w:r>
    </w:p>
    <w:p w:rsidR="00F0669C" w:rsidRDefault="00F0669C" w:rsidP="00F0669C">
      <w:pPr>
        <w:pStyle w:val="NormalBold"/>
        <w:rPr>
          <w:rStyle w:val="Emphasis"/>
          <w:b/>
          <w:i w:val="0"/>
          <w:iCs w:val="0"/>
        </w:rPr>
      </w:pPr>
      <w:r w:rsidRPr="004B7465">
        <w:rPr>
          <w:rStyle w:val="Emphasis"/>
          <w:b/>
          <w:i w:val="0"/>
          <w:iCs w:val="0"/>
        </w:rPr>
        <w:t>Programming Instructions:</w:t>
      </w:r>
    </w:p>
    <w:p w:rsidR="008D2965" w:rsidRDefault="008D2965" w:rsidP="008D2965">
      <w:r>
        <w:t>Report</w:t>
      </w:r>
      <w:r w:rsidR="00BE3BD0">
        <w:t xml:space="preserve"> the</w:t>
      </w:r>
      <w:r>
        <w:t xml:space="preserve"> distinct counts of clients by age</w:t>
      </w:r>
      <w:r w:rsidR="00D25884">
        <w:t xml:space="preserve"> bracket</w:t>
      </w:r>
      <w:r>
        <w:t xml:space="preserve"> and household type.  See </w:t>
      </w:r>
      <w:hyperlink w:anchor="_Reporting_counts_of" w:history="1">
        <w:r w:rsidRPr="00821B60">
          <w:rPr>
            <w:rStyle w:val="Hyperlink"/>
          </w:rPr>
          <w:t>Reporting counts of clients by element by household type</w:t>
        </w:r>
      </w:hyperlink>
      <w:r>
        <w:t xml:space="preserve"> for column instructions.</w:t>
      </w:r>
    </w:p>
    <w:p w:rsidR="004160CB" w:rsidRDefault="004160CB">
      <w:pPr>
        <w:spacing w:after="0"/>
        <w:rPr>
          <w:rFonts w:asciiTheme="minorHAnsi" w:eastAsiaTheme="majorEastAsia" w:hAnsiTheme="minorHAnsi" w:cstheme="majorBidi"/>
          <w:b/>
          <w:color w:val="948A54" w:themeColor="background2" w:themeShade="80"/>
          <w:szCs w:val="26"/>
        </w:rPr>
      </w:pPr>
      <w:bookmarkStart w:id="58" w:name="_Toc421531899"/>
      <w:r>
        <w:br w:type="page"/>
      </w:r>
    </w:p>
    <w:p w:rsidR="00EF055D" w:rsidRDefault="00EF055D" w:rsidP="002A025F">
      <w:pPr>
        <w:pStyle w:val="Heading2"/>
      </w:pPr>
      <w:r w:rsidRPr="001540A2">
        <w:t>Q</w:t>
      </w:r>
      <w:r w:rsidR="007A49A1">
        <w:t>12</w:t>
      </w:r>
      <w:r>
        <w:t>a</w:t>
      </w:r>
      <w:r w:rsidRPr="001540A2">
        <w:t xml:space="preserve">: </w:t>
      </w:r>
      <w:r>
        <w:t>Race</w:t>
      </w:r>
      <w:bookmarkEnd w:id="58"/>
      <w:r>
        <w:t xml:space="preserve"> </w:t>
      </w:r>
    </w:p>
    <w:p w:rsidR="00AD6826" w:rsidRDefault="00AD6826" w:rsidP="00A804A5">
      <w:pPr>
        <w:pStyle w:val="NoSpacing"/>
      </w:pPr>
      <w:r w:rsidRPr="00821B60">
        <w:rPr>
          <w:rStyle w:val="NormalBoldChar"/>
        </w:rPr>
        <w:t>Report Relevance:</w:t>
      </w:r>
      <w:r>
        <w:t xml:space="preserve">   COC-APR and ESG-CAPER </w:t>
      </w:r>
    </w:p>
    <w:p w:rsidR="00AD6826" w:rsidRDefault="00AD6826" w:rsidP="00A804A5">
      <w:pPr>
        <w:pStyle w:val="NoSpacing"/>
      </w:pPr>
      <w:r w:rsidRPr="00821B60">
        <w:rPr>
          <w:rStyle w:val="NormalBoldChar"/>
        </w:rPr>
        <w:t>Changes from 2014 APR:</w:t>
      </w:r>
      <w:r>
        <w:t xml:space="preserve">  No change</w:t>
      </w:r>
      <w:r w:rsidR="001D7054">
        <w:t xml:space="preserve"> (2014 - 17b)</w:t>
      </w:r>
    </w:p>
    <w:p w:rsidR="00EF055D" w:rsidRDefault="00EF055D" w:rsidP="00F0669C">
      <w:pPr>
        <w:pStyle w:val="NormalBold"/>
      </w:pPr>
    </w:p>
    <w:tbl>
      <w:tblPr>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896"/>
        <w:gridCol w:w="810"/>
        <w:gridCol w:w="1530"/>
        <w:gridCol w:w="1620"/>
        <w:gridCol w:w="1710"/>
        <w:gridCol w:w="1800"/>
        <w:gridCol w:w="1800"/>
      </w:tblGrid>
      <w:tr w:rsidR="00DF1F2C" w:rsidRPr="001540A2" w:rsidTr="00F0669C">
        <w:trPr>
          <w:trHeight w:val="302"/>
          <w:tblHeader/>
        </w:trPr>
        <w:tc>
          <w:tcPr>
            <w:tcW w:w="442" w:type="dxa"/>
            <w:tcBorders>
              <w:bottom w:val="single" w:sz="4" w:space="0" w:color="000000"/>
            </w:tcBorders>
            <w:shd w:val="clear" w:color="auto" w:fill="C4BC96" w:themeFill="background2" w:themeFillShade="BF"/>
            <w:vAlign w:val="center"/>
          </w:tcPr>
          <w:p w:rsidR="00DF1F2C" w:rsidRPr="005819DA" w:rsidRDefault="00DF1F2C" w:rsidP="00F0669C">
            <w:pPr>
              <w:pStyle w:val="NoSpacing"/>
            </w:pPr>
          </w:p>
        </w:tc>
        <w:tc>
          <w:tcPr>
            <w:tcW w:w="3896" w:type="dxa"/>
            <w:shd w:val="clear" w:color="auto" w:fill="C4BC96" w:themeFill="background2" w:themeFillShade="BF"/>
          </w:tcPr>
          <w:p w:rsidR="00DF1F2C" w:rsidRDefault="00DF1F2C" w:rsidP="00F0669C">
            <w:pPr>
              <w:pStyle w:val="NoSpacing"/>
              <w:rPr>
                <w:b/>
              </w:rPr>
            </w:pPr>
            <w:r>
              <w:rPr>
                <w:b/>
              </w:rPr>
              <w:t>A</w:t>
            </w:r>
          </w:p>
        </w:tc>
        <w:tc>
          <w:tcPr>
            <w:tcW w:w="810" w:type="dxa"/>
            <w:shd w:val="clear" w:color="auto" w:fill="C4BC96" w:themeFill="background2" w:themeFillShade="BF"/>
            <w:vAlign w:val="center"/>
          </w:tcPr>
          <w:p w:rsidR="00DF1F2C" w:rsidRPr="005819DA" w:rsidRDefault="00DF1F2C" w:rsidP="00F0669C">
            <w:pPr>
              <w:pStyle w:val="NoSpacing"/>
              <w:rPr>
                <w:b/>
              </w:rPr>
            </w:pPr>
            <w:r>
              <w:rPr>
                <w:b/>
              </w:rPr>
              <w:t>B</w:t>
            </w:r>
          </w:p>
        </w:tc>
        <w:tc>
          <w:tcPr>
            <w:tcW w:w="1530" w:type="dxa"/>
            <w:shd w:val="clear" w:color="auto" w:fill="C4BC96" w:themeFill="background2" w:themeFillShade="BF"/>
          </w:tcPr>
          <w:p w:rsidR="00DF1F2C" w:rsidRDefault="00DF1F2C" w:rsidP="00F0669C">
            <w:pPr>
              <w:pStyle w:val="NoSpacing"/>
              <w:rPr>
                <w:b/>
              </w:rPr>
            </w:pPr>
            <w:r>
              <w:rPr>
                <w:b/>
              </w:rPr>
              <w:t>C</w:t>
            </w:r>
          </w:p>
        </w:tc>
        <w:tc>
          <w:tcPr>
            <w:tcW w:w="1620" w:type="dxa"/>
            <w:shd w:val="clear" w:color="auto" w:fill="C4BC96" w:themeFill="background2" w:themeFillShade="BF"/>
          </w:tcPr>
          <w:p w:rsidR="00DF1F2C" w:rsidRDefault="00DF1F2C" w:rsidP="00F0669C">
            <w:pPr>
              <w:pStyle w:val="NoSpacing"/>
              <w:rPr>
                <w:b/>
              </w:rPr>
            </w:pPr>
            <w:r>
              <w:rPr>
                <w:b/>
              </w:rPr>
              <w:t>D</w:t>
            </w:r>
          </w:p>
        </w:tc>
        <w:tc>
          <w:tcPr>
            <w:tcW w:w="1710" w:type="dxa"/>
            <w:shd w:val="clear" w:color="auto" w:fill="C4BC96" w:themeFill="background2" w:themeFillShade="BF"/>
          </w:tcPr>
          <w:p w:rsidR="00DF1F2C" w:rsidRDefault="00DF1F2C" w:rsidP="00F0669C">
            <w:pPr>
              <w:pStyle w:val="NoSpacing"/>
              <w:rPr>
                <w:b/>
              </w:rPr>
            </w:pPr>
            <w:r>
              <w:rPr>
                <w:b/>
              </w:rPr>
              <w:t>E</w:t>
            </w:r>
          </w:p>
        </w:tc>
        <w:tc>
          <w:tcPr>
            <w:tcW w:w="1800" w:type="dxa"/>
            <w:shd w:val="clear" w:color="auto" w:fill="C4BC96" w:themeFill="background2" w:themeFillShade="BF"/>
          </w:tcPr>
          <w:p w:rsidR="00DF1F2C" w:rsidRDefault="00DF1F2C" w:rsidP="00F0669C">
            <w:pPr>
              <w:pStyle w:val="NoSpacing"/>
              <w:rPr>
                <w:b/>
              </w:rPr>
            </w:pPr>
            <w:r>
              <w:rPr>
                <w:b/>
              </w:rPr>
              <w:t>F</w:t>
            </w:r>
          </w:p>
        </w:tc>
        <w:tc>
          <w:tcPr>
            <w:tcW w:w="1800" w:type="dxa"/>
            <w:shd w:val="clear" w:color="auto" w:fill="DAEEF3" w:themeFill="accent5" w:themeFillTint="33"/>
          </w:tcPr>
          <w:p w:rsidR="00DF1F2C" w:rsidRDefault="00DF1F2C" w:rsidP="00F0669C">
            <w:pPr>
              <w:pStyle w:val="NoSpacing"/>
              <w:rPr>
                <w:b/>
              </w:rPr>
            </w:pPr>
            <w:r>
              <w:rPr>
                <w:b/>
              </w:rPr>
              <w:t>Z</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1</w:t>
            </w:r>
          </w:p>
        </w:tc>
        <w:tc>
          <w:tcPr>
            <w:tcW w:w="3896" w:type="dxa"/>
            <w:shd w:val="clear" w:color="auto" w:fill="auto"/>
          </w:tcPr>
          <w:p w:rsidR="00DF1F2C" w:rsidRPr="00B46C5D" w:rsidRDefault="00DF1F2C" w:rsidP="00F0669C">
            <w:pPr>
              <w:pStyle w:val="NoSpacing"/>
              <w:rPr>
                <w:b/>
              </w:rPr>
            </w:pPr>
          </w:p>
        </w:tc>
        <w:tc>
          <w:tcPr>
            <w:tcW w:w="810" w:type="dxa"/>
            <w:tcBorders>
              <w:bottom w:val="single" w:sz="4" w:space="0" w:color="000000"/>
            </w:tcBorders>
            <w:shd w:val="clear" w:color="auto" w:fill="auto"/>
          </w:tcPr>
          <w:p w:rsidR="00DF1F2C" w:rsidRPr="00B46C5D" w:rsidRDefault="00DF1F2C" w:rsidP="00F0669C">
            <w:pPr>
              <w:pStyle w:val="NoSpacing"/>
              <w:rPr>
                <w:b/>
              </w:rPr>
            </w:pPr>
            <w:r>
              <w:rPr>
                <w:b/>
              </w:rPr>
              <w:t>Total</w:t>
            </w:r>
          </w:p>
        </w:tc>
        <w:tc>
          <w:tcPr>
            <w:tcW w:w="1530" w:type="dxa"/>
            <w:tcBorders>
              <w:bottom w:val="single" w:sz="4" w:space="0" w:color="000000"/>
            </w:tcBorders>
            <w:shd w:val="clear" w:color="auto" w:fill="auto"/>
          </w:tcPr>
          <w:p w:rsidR="00DF1F2C" w:rsidRPr="00B46C5D" w:rsidRDefault="00DF1F2C" w:rsidP="00F0669C">
            <w:pPr>
              <w:pStyle w:val="NoSpacing"/>
              <w:rPr>
                <w:b/>
              </w:rPr>
            </w:pPr>
            <w:r>
              <w:rPr>
                <w:b/>
              </w:rPr>
              <w:t>Without Children</w:t>
            </w:r>
          </w:p>
        </w:tc>
        <w:tc>
          <w:tcPr>
            <w:tcW w:w="1620" w:type="dxa"/>
          </w:tcPr>
          <w:p w:rsidR="00DF1F2C" w:rsidRDefault="00DF1F2C" w:rsidP="00F0669C">
            <w:pPr>
              <w:pStyle w:val="NoSpacing"/>
              <w:rPr>
                <w:b/>
              </w:rPr>
            </w:pPr>
            <w:r>
              <w:rPr>
                <w:b/>
              </w:rPr>
              <w:t>With Children and Adults</w:t>
            </w:r>
          </w:p>
        </w:tc>
        <w:tc>
          <w:tcPr>
            <w:tcW w:w="1710" w:type="dxa"/>
          </w:tcPr>
          <w:p w:rsidR="00DF1F2C" w:rsidRDefault="00DF1F2C" w:rsidP="00F0669C">
            <w:pPr>
              <w:pStyle w:val="NoSpacing"/>
              <w:rPr>
                <w:b/>
              </w:rPr>
            </w:pPr>
            <w:r>
              <w:rPr>
                <w:b/>
              </w:rPr>
              <w:t>With Only Children</w:t>
            </w:r>
          </w:p>
        </w:tc>
        <w:tc>
          <w:tcPr>
            <w:tcW w:w="1800" w:type="dxa"/>
            <w:shd w:val="clear" w:color="auto" w:fill="auto"/>
          </w:tcPr>
          <w:p w:rsidR="00DF1F2C" w:rsidRPr="00B46C5D" w:rsidRDefault="00DF1F2C" w:rsidP="00F0669C">
            <w:pPr>
              <w:pStyle w:val="NoSpacing"/>
              <w:rPr>
                <w:b/>
              </w:rPr>
            </w:pPr>
            <w:r>
              <w:rPr>
                <w:b/>
              </w:rPr>
              <w:t>Unknown Household Type</w:t>
            </w:r>
          </w:p>
        </w:tc>
        <w:tc>
          <w:tcPr>
            <w:tcW w:w="1800" w:type="dxa"/>
            <w:shd w:val="clear" w:color="auto" w:fill="DAEEF3" w:themeFill="accent5" w:themeFillTint="33"/>
          </w:tcPr>
          <w:p w:rsidR="00DF1F2C" w:rsidRDefault="00DF1F2C" w:rsidP="00F0669C">
            <w:pPr>
              <w:pStyle w:val="NoSpacing"/>
              <w:rPr>
                <w:b/>
              </w:rPr>
            </w:pPr>
            <w:r>
              <w:rPr>
                <w:b/>
                <w:bCs/>
              </w:rPr>
              <w:t>Data Standards Response options</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2</w:t>
            </w:r>
          </w:p>
        </w:tc>
        <w:tc>
          <w:tcPr>
            <w:tcW w:w="3896" w:type="dxa"/>
            <w:shd w:val="clear" w:color="auto" w:fill="auto"/>
          </w:tcPr>
          <w:p w:rsidR="00DF1F2C" w:rsidRDefault="00DF1F2C" w:rsidP="00F0669C">
            <w:pPr>
              <w:pStyle w:val="NoSpacing"/>
            </w:pPr>
            <w:r>
              <w:t>White</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tcPr>
          <w:p w:rsidR="00DF1F2C" w:rsidRDefault="00DF1F2C" w:rsidP="00F0669C">
            <w:pPr>
              <w:pStyle w:val="NoSpacing"/>
            </w:pPr>
          </w:p>
        </w:tc>
        <w:tc>
          <w:tcPr>
            <w:tcW w:w="1710" w:type="dxa"/>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5</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3</w:t>
            </w:r>
          </w:p>
        </w:tc>
        <w:tc>
          <w:tcPr>
            <w:tcW w:w="3896" w:type="dxa"/>
            <w:shd w:val="clear" w:color="auto" w:fill="auto"/>
          </w:tcPr>
          <w:p w:rsidR="00DF1F2C" w:rsidRDefault="00DF1F2C" w:rsidP="00F0669C">
            <w:pPr>
              <w:pStyle w:val="NoSpacing"/>
            </w:pPr>
            <w:r>
              <w:t>Black or African American</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tcPr>
          <w:p w:rsidR="00DF1F2C" w:rsidRDefault="00DF1F2C" w:rsidP="00F0669C">
            <w:pPr>
              <w:pStyle w:val="NoSpacing"/>
            </w:pPr>
          </w:p>
        </w:tc>
        <w:tc>
          <w:tcPr>
            <w:tcW w:w="1710" w:type="dxa"/>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3</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4</w:t>
            </w:r>
          </w:p>
        </w:tc>
        <w:tc>
          <w:tcPr>
            <w:tcW w:w="3896" w:type="dxa"/>
            <w:shd w:val="clear" w:color="auto" w:fill="auto"/>
          </w:tcPr>
          <w:p w:rsidR="00DF1F2C" w:rsidRDefault="00DF1F2C" w:rsidP="00F0669C">
            <w:pPr>
              <w:pStyle w:val="NoSpacing"/>
            </w:pPr>
            <w:r>
              <w:t>Asian</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tcPr>
          <w:p w:rsidR="00DF1F2C" w:rsidRDefault="00DF1F2C" w:rsidP="00F0669C">
            <w:pPr>
              <w:pStyle w:val="NoSpacing"/>
            </w:pPr>
          </w:p>
        </w:tc>
        <w:tc>
          <w:tcPr>
            <w:tcW w:w="1710" w:type="dxa"/>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2</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5</w:t>
            </w:r>
          </w:p>
        </w:tc>
        <w:tc>
          <w:tcPr>
            <w:tcW w:w="3896" w:type="dxa"/>
            <w:shd w:val="clear" w:color="auto" w:fill="auto"/>
          </w:tcPr>
          <w:p w:rsidR="00DF1F2C" w:rsidRDefault="00DF1F2C" w:rsidP="00F0669C">
            <w:pPr>
              <w:pStyle w:val="NoSpacing"/>
            </w:pPr>
            <w:r>
              <w:t>American Indian or Alaska Native</w:t>
            </w:r>
          </w:p>
        </w:tc>
        <w:tc>
          <w:tcPr>
            <w:tcW w:w="810" w:type="dxa"/>
            <w:shd w:val="pct15" w:color="auto" w:fill="auto"/>
          </w:tcPr>
          <w:p w:rsidR="00DF1F2C" w:rsidRDefault="00DF1F2C" w:rsidP="00F0669C">
            <w:pPr>
              <w:pStyle w:val="NoSpacing"/>
            </w:pPr>
          </w:p>
        </w:tc>
        <w:tc>
          <w:tcPr>
            <w:tcW w:w="1530" w:type="dxa"/>
            <w:tcBorders>
              <w:bottom w:val="single" w:sz="4" w:space="0" w:color="000000"/>
            </w:tcBorders>
            <w:shd w:val="clear" w:color="auto" w:fill="auto"/>
          </w:tcPr>
          <w:p w:rsidR="00DF1F2C" w:rsidRDefault="00DF1F2C" w:rsidP="00F0669C">
            <w:pPr>
              <w:pStyle w:val="NoSpacing"/>
            </w:pPr>
          </w:p>
        </w:tc>
        <w:tc>
          <w:tcPr>
            <w:tcW w:w="1620" w:type="dxa"/>
            <w:tcBorders>
              <w:bottom w:val="single" w:sz="4" w:space="0" w:color="000000"/>
            </w:tcBorders>
          </w:tcPr>
          <w:p w:rsidR="00DF1F2C" w:rsidRDefault="00DF1F2C" w:rsidP="00F0669C">
            <w:pPr>
              <w:pStyle w:val="NoSpacing"/>
            </w:pPr>
          </w:p>
        </w:tc>
        <w:tc>
          <w:tcPr>
            <w:tcW w:w="1710" w:type="dxa"/>
            <w:tcBorders>
              <w:bottom w:val="single" w:sz="4" w:space="0" w:color="000000"/>
            </w:tcBorders>
          </w:tcPr>
          <w:p w:rsidR="00DF1F2C" w:rsidRDefault="00DF1F2C" w:rsidP="00F0669C">
            <w:pPr>
              <w:pStyle w:val="NoSpacing"/>
            </w:pPr>
          </w:p>
        </w:tc>
        <w:tc>
          <w:tcPr>
            <w:tcW w:w="1800" w:type="dxa"/>
            <w:tcBorders>
              <w:bottom w:val="single" w:sz="4" w:space="0" w:color="000000"/>
            </w:tcBorders>
            <w:shd w:val="clear" w:color="auto" w:fill="auto"/>
          </w:tcPr>
          <w:p w:rsidR="00DF1F2C" w:rsidRDefault="00DF1F2C" w:rsidP="00F0669C">
            <w:pPr>
              <w:pStyle w:val="NoSpacing"/>
            </w:pPr>
          </w:p>
        </w:tc>
        <w:tc>
          <w:tcPr>
            <w:tcW w:w="1800" w:type="dxa"/>
            <w:tcBorders>
              <w:bottom w:val="single" w:sz="4" w:space="0" w:color="000000"/>
            </w:tcBorders>
            <w:shd w:val="clear" w:color="auto" w:fill="DAEEF3" w:themeFill="accent5" w:themeFillTint="33"/>
          </w:tcPr>
          <w:p w:rsidR="00DF1F2C" w:rsidRDefault="00DF1F2C" w:rsidP="00F0669C">
            <w:pPr>
              <w:pStyle w:val="NoSpacing"/>
            </w:pPr>
            <w:r>
              <w:t>1</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6</w:t>
            </w:r>
          </w:p>
        </w:tc>
        <w:tc>
          <w:tcPr>
            <w:tcW w:w="3896" w:type="dxa"/>
            <w:shd w:val="clear" w:color="auto" w:fill="auto"/>
          </w:tcPr>
          <w:p w:rsidR="00DF1F2C" w:rsidRPr="00DC6378" w:rsidRDefault="00DF1F2C" w:rsidP="00F0669C">
            <w:pPr>
              <w:pStyle w:val="NoSpacing"/>
            </w:pPr>
            <w:r>
              <w:t>Native Hawaiian or Other Pacific Islander</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shd w:val="clear" w:color="auto" w:fill="auto"/>
          </w:tcPr>
          <w:p w:rsidR="00DF1F2C" w:rsidRDefault="00DF1F2C" w:rsidP="00F0669C">
            <w:pPr>
              <w:pStyle w:val="NoSpacing"/>
            </w:pPr>
          </w:p>
        </w:tc>
        <w:tc>
          <w:tcPr>
            <w:tcW w:w="1710" w:type="dxa"/>
            <w:shd w:val="clear" w:color="auto" w:fill="auto"/>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4</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7</w:t>
            </w:r>
          </w:p>
        </w:tc>
        <w:tc>
          <w:tcPr>
            <w:tcW w:w="3896" w:type="dxa"/>
            <w:shd w:val="clear" w:color="auto" w:fill="auto"/>
          </w:tcPr>
          <w:p w:rsidR="00DF1F2C" w:rsidRPr="00DC6378" w:rsidRDefault="00DF1F2C" w:rsidP="00F0669C">
            <w:pPr>
              <w:pStyle w:val="NoSpacing"/>
            </w:pPr>
            <w:r>
              <w:t>Multiple Races</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shd w:val="clear" w:color="auto" w:fill="auto"/>
          </w:tcPr>
          <w:p w:rsidR="00DF1F2C" w:rsidRDefault="00DF1F2C" w:rsidP="00F0669C">
            <w:pPr>
              <w:pStyle w:val="NoSpacing"/>
            </w:pPr>
          </w:p>
        </w:tc>
        <w:tc>
          <w:tcPr>
            <w:tcW w:w="1710" w:type="dxa"/>
            <w:shd w:val="clear" w:color="auto" w:fill="auto"/>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1, 2, 3, 4, 5</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8</w:t>
            </w:r>
          </w:p>
        </w:tc>
        <w:tc>
          <w:tcPr>
            <w:tcW w:w="3896" w:type="dxa"/>
            <w:shd w:val="clear" w:color="auto" w:fill="auto"/>
          </w:tcPr>
          <w:p w:rsidR="00DF1F2C" w:rsidRDefault="00DF1F2C" w:rsidP="00F0669C">
            <w:pPr>
              <w:pStyle w:val="NoSpacing"/>
            </w:pPr>
            <w:r>
              <w:t>Client Doesn’t Know/Client Refused</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shd w:val="clear" w:color="auto" w:fill="auto"/>
          </w:tcPr>
          <w:p w:rsidR="00DF1F2C" w:rsidRDefault="00DF1F2C" w:rsidP="00F0669C">
            <w:pPr>
              <w:pStyle w:val="NoSpacing"/>
            </w:pPr>
          </w:p>
        </w:tc>
        <w:tc>
          <w:tcPr>
            <w:tcW w:w="1710" w:type="dxa"/>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8 or 9</w:t>
            </w:r>
          </w:p>
        </w:tc>
      </w:tr>
      <w:tr w:rsidR="00DF1F2C" w:rsidRPr="001540A2" w:rsidTr="00DF1F2C">
        <w:trPr>
          <w:trHeight w:val="302"/>
        </w:trPr>
        <w:tc>
          <w:tcPr>
            <w:tcW w:w="442" w:type="dxa"/>
            <w:shd w:val="clear" w:color="auto" w:fill="C4BC96" w:themeFill="background2" w:themeFillShade="BF"/>
            <w:vAlign w:val="center"/>
          </w:tcPr>
          <w:p w:rsidR="00DF1F2C" w:rsidRDefault="00DF1F2C" w:rsidP="00F0669C">
            <w:pPr>
              <w:pStyle w:val="NoSpacing"/>
            </w:pPr>
            <w:r>
              <w:t>9</w:t>
            </w:r>
          </w:p>
        </w:tc>
        <w:tc>
          <w:tcPr>
            <w:tcW w:w="3896" w:type="dxa"/>
            <w:shd w:val="clear" w:color="auto" w:fill="auto"/>
          </w:tcPr>
          <w:p w:rsidR="00DF1F2C" w:rsidRDefault="00DF1F2C" w:rsidP="00F0669C">
            <w:pPr>
              <w:pStyle w:val="NoSpacing"/>
            </w:pPr>
            <w:r>
              <w:t>Data Not Collected</w:t>
            </w:r>
          </w:p>
        </w:tc>
        <w:tc>
          <w:tcPr>
            <w:tcW w:w="810" w:type="dxa"/>
            <w:shd w:val="pct15" w:color="auto" w:fill="auto"/>
          </w:tcPr>
          <w:p w:rsidR="00DF1F2C" w:rsidRDefault="00DF1F2C" w:rsidP="00F0669C">
            <w:pPr>
              <w:pStyle w:val="NoSpacing"/>
            </w:pPr>
          </w:p>
        </w:tc>
        <w:tc>
          <w:tcPr>
            <w:tcW w:w="1530" w:type="dxa"/>
            <w:shd w:val="clear" w:color="auto" w:fill="auto"/>
          </w:tcPr>
          <w:p w:rsidR="00DF1F2C" w:rsidRDefault="00DF1F2C" w:rsidP="00F0669C">
            <w:pPr>
              <w:pStyle w:val="NoSpacing"/>
            </w:pPr>
          </w:p>
        </w:tc>
        <w:tc>
          <w:tcPr>
            <w:tcW w:w="1620" w:type="dxa"/>
            <w:shd w:val="clear" w:color="auto" w:fill="auto"/>
          </w:tcPr>
          <w:p w:rsidR="00DF1F2C" w:rsidRDefault="00DF1F2C" w:rsidP="00F0669C">
            <w:pPr>
              <w:pStyle w:val="NoSpacing"/>
            </w:pPr>
          </w:p>
        </w:tc>
        <w:tc>
          <w:tcPr>
            <w:tcW w:w="1710" w:type="dxa"/>
          </w:tcPr>
          <w:p w:rsidR="00DF1F2C" w:rsidRDefault="00DF1F2C" w:rsidP="00F0669C">
            <w:pPr>
              <w:pStyle w:val="NoSpacing"/>
            </w:pPr>
          </w:p>
        </w:tc>
        <w:tc>
          <w:tcPr>
            <w:tcW w:w="1800" w:type="dxa"/>
            <w:shd w:val="clear" w:color="auto" w:fill="auto"/>
          </w:tcPr>
          <w:p w:rsidR="00DF1F2C" w:rsidRDefault="00DF1F2C" w:rsidP="00F0669C">
            <w:pPr>
              <w:pStyle w:val="NoSpacing"/>
            </w:pPr>
          </w:p>
        </w:tc>
        <w:tc>
          <w:tcPr>
            <w:tcW w:w="1800" w:type="dxa"/>
            <w:shd w:val="clear" w:color="auto" w:fill="DAEEF3" w:themeFill="accent5" w:themeFillTint="33"/>
          </w:tcPr>
          <w:p w:rsidR="00DF1F2C" w:rsidRDefault="00DF1F2C" w:rsidP="00F0669C">
            <w:pPr>
              <w:pStyle w:val="NoSpacing"/>
            </w:pPr>
            <w:r>
              <w:t>99</w:t>
            </w:r>
          </w:p>
        </w:tc>
      </w:tr>
      <w:tr w:rsidR="00DF1F2C" w:rsidRPr="001540A2" w:rsidTr="00DF1F2C">
        <w:trPr>
          <w:trHeight w:val="302"/>
        </w:trPr>
        <w:tc>
          <w:tcPr>
            <w:tcW w:w="442" w:type="dxa"/>
            <w:tcBorders>
              <w:bottom w:val="single" w:sz="4" w:space="0" w:color="000000"/>
            </w:tcBorders>
            <w:shd w:val="clear" w:color="auto" w:fill="C4BC96" w:themeFill="background2" w:themeFillShade="BF"/>
            <w:vAlign w:val="center"/>
          </w:tcPr>
          <w:p w:rsidR="00DF1F2C" w:rsidRDefault="00DF1F2C" w:rsidP="00F0669C">
            <w:pPr>
              <w:pStyle w:val="NoSpacing"/>
            </w:pPr>
            <w:r>
              <w:t>10</w:t>
            </w:r>
          </w:p>
        </w:tc>
        <w:tc>
          <w:tcPr>
            <w:tcW w:w="3896" w:type="dxa"/>
            <w:tcBorders>
              <w:bottom w:val="single" w:sz="4" w:space="0" w:color="000000"/>
            </w:tcBorders>
            <w:shd w:val="clear" w:color="auto" w:fill="auto"/>
          </w:tcPr>
          <w:p w:rsidR="00DF1F2C" w:rsidRPr="00A02A47" w:rsidRDefault="00DF1F2C" w:rsidP="00F0669C">
            <w:pPr>
              <w:pStyle w:val="NoSpacing"/>
              <w:rPr>
                <w:b/>
              </w:rPr>
            </w:pPr>
            <w:r>
              <w:rPr>
                <w:b/>
              </w:rPr>
              <w:t>Total</w:t>
            </w:r>
          </w:p>
        </w:tc>
        <w:tc>
          <w:tcPr>
            <w:tcW w:w="810" w:type="dxa"/>
            <w:tcBorders>
              <w:bottom w:val="single" w:sz="4" w:space="0" w:color="000000"/>
            </w:tcBorders>
            <w:shd w:val="pct15" w:color="auto" w:fill="auto"/>
          </w:tcPr>
          <w:p w:rsidR="00DF1F2C" w:rsidRDefault="00DF1F2C" w:rsidP="00F0669C">
            <w:pPr>
              <w:pStyle w:val="NoSpacing"/>
            </w:pPr>
          </w:p>
        </w:tc>
        <w:tc>
          <w:tcPr>
            <w:tcW w:w="1530" w:type="dxa"/>
            <w:tcBorders>
              <w:bottom w:val="single" w:sz="4" w:space="0" w:color="000000"/>
            </w:tcBorders>
            <w:shd w:val="pct15" w:color="auto" w:fill="auto"/>
          </w:tcPr>
          <w:p w:rsidR="00DF1F2C" w:rsidRDefault="00DF1F2C" w:rsidP="00F0669C">
            <w:pPr>
              <w:pStyle w:val="NoSpacing"/>
            </w:pPr>
          </w:p>
        </w:tc>
        <w:tc>
          <w:tcPr>
            <w:tcW w:w="1620" w:type="dxa"/>
            <w:tcBorders>
              <w:bottom w:val="single" w:sz="4" w:space="0" w:color="000000"/>
            </w:tcBorders>
            <w:shd w:val="pct15" w:color="auto" w:fill="auto"/>
          </w:tcPr>
          <w:p w:rsidR="00DF1F2C" w:rsidRDefault="00DF1F2C" w:rsidP="00F0669C">
            <w:pPr>
              <w:pStyle w:val="NoSpacing"/>
            </w:pPr>
          </w:p>
        </w:tc>
        <w:tc>
          <w:tcPr>
            <w:tcW w:w="1710" w:type="dxa"/>
            <w:tcBorders>
              <w:bottom w:val="single" w:sz="4" w:space="0" w:color="000000"/>
            </w:tcBorders>
            <w:shd w:val="pct15" w:color="auto" w:fill="auto"/>
          </w:tcPr>
          <w:p w:rsidR="00DF1F2C" w:rsidRDefault="00DF1F2C" w:rsidP="00F0669C">
            <w:pPr>
              <w:pStyle w:val="NoSpacing"/>
            </w:pPr>
          </w:p>
        </w:tc>
        <w:tc>
          <w:tcPr>
            <w:tcW w:w="1800" w:type="dxa"/>
            <w:tcBorders>
              <w:bottom w:val="single" w:sz="4" w:space="0" w:color="000000"/>
            </w:tcBorders>
            <w:shd w:val="pct15" w:color="auto" w:fill="auto"/>
          </w:tcPr>
          <w:p w:rsidR="00DF1F2C" w:rsidRDefault="00DF1F2C" w:rsidP="00F0669C">
            <w:pPr>
              <w:pStyle w:val="NoSpacing"/>
            </w:pPr>
          </w:p>
        </w:tc>
        <w:tc>
          <w:tcPr>
            <w:tcW w:w="1800" w:type="dxa"/>
            <w:tcBorders>
              <w:bottom w:val="single" w:sz="4" w:space="0" w:color="000000"/>
            </w:tcBorders>
            <w:shd w:val="pct15" w:color="auto" w:fill="auto"/>
          </w:tcPr>
          <w:p w:rsidR="00DF1F2C" w:rsidRDefault="00DF1F2C" w:rsidP="00F0669C">
            <w:pPr>
              <w:pStyle w:val="NoSpacing"/>
            </w:pPr>
          </w:p>
        </w:tc>
      </w:tr>
    </w:tbl>
    <w:p w:rsidR="00EF055D" w:rsidRPr="00F0669C" w:rsidRDefault="00EF055D" w:rsidP="00F0669C">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EF055D" w:rsidRPr="00A804A5" w:rsidTr="00F0669C">
        <w:trPr>
          <w:trHeight w:val="305"/>
          <w:tblHeader/>
        </w:trPr>
        <w:tc>
          <w:tcPr>
            <w:tcW w:w="1345" w:type="dxa"/>
            <w:shd w:val="clear" w:color="auto" w:fill="DDD9C3" w:themeFill="background2" w:themeFillShade="E6"/>
            <w:vAlign w:val="center"/>
          </w:tcPr>
          <w:p w:rsidR="00EF055D" w:rsidRPr="00A804A5" w:rsidRDefault="00EF055D" w:rsidP="00F0669C">
            <w:pPr>
              <w:pStyle w:val="NoSpacing"/>
              <w:rPr>
                <w:b/>
              </w:rPr>
            </w:pPr>
            <w:r w:rsidRPr="00A804A5">
              <w:rPr>
                <w:b/>
              </w:rPr>
              <w:t>Field No</w:t>
            </w:r>
          </w:p>
        </w:tc>
        <w:tc>
          <w:tcPr>
            <w:tcW w:w="4950" w:type="dxa"/>
            <w:shd w:val="clear" w:color="auto" w:fill="DDD9C3" w:themeFill="background2" w:themeFillShade="E6"/>
            <w:vAlign w:val="center"/>
          </w:tcPr>
          <w:p w:rsidR="00EF055D" w:rsidRPr="00A804A5" w:rsidRDefault="001273A8" w:rsidP="00F0669C">
            <w:pPr>
              <w:pStyle w:val="NoSpacing"/>
              <w:rPr>
                <w:b/>
              </w:rPr>
            </w:pPr>
            <w:r w:rsidRPr="00A804A5">
              <w:rPr>
                <w:b/>
              </w:rPr>
              <w:t>Other Relevant Data Standards Required</w:t>
            </w:r>
          </w:p>
        </w:tc>
        <w:tc>
          <w:tcPr>
            <w:tcW w:w="6570" w:type="dxa"/>
            <w:shd w:val="clear" w:color="auto" w:fill="DDD9C3" w:themeFill="background2" w:themeFillShade="E6"/>
            <w:vAlign w:val="center"/>
          </w:tcPr>
          <w:p w:rsidR="00EF055D" w:rsidRPr="00A804A5" w:rsidRDefault="00EF055D" w:rsidP="00F0669C">
            <w:pPr>
              <w:pStyle w:val="NoSpacing"/>
              <w:rPr>
                <w:b/>
              </w:rPr>
            </w:pPr>
            <w:r w:rsidRPr="00A804A5">
              <w:rPr>
                <w:b/>
              </w:rPr>
              <w:t>Relevant Data</w:t>
            </w:r>
          </w:p>
        </w:tc>
      </w:tr>
      <w:tr w:rsidR="00BD0F1B" w:rsidRPr="00F0669C" w:rsidTr="00550C2C">
        <w:tc>
          <w:tcPr>
            <w:tcW w:w="1345" w:type="dxa"/>
            <w:vAlign w:val="center"/>
          </w:tcPr>
          <w:p w:rsidR="00BD0F1B" w:rsidRPr="00F0669C" w:rsidRDefault="00BD0F1B" w:rsidP="00F0669C">
            <w:pPr>
              <w:pStyle w:val="NoSpacing"/>
            </w:pPr>
            <w:r w:rsidRPr="00F0669C">
              <w:t>2.4.2</w:t>
            </w:r>
          </w:p>
        </w:tc>
        <w:tc>
          <w:tcPr>
            <w:tcW w:w="4950" w:type="dxa"/>
            <w:vAlign w:val="center"/>
          </w:tcPr>
          <w:p w:rsidR="00BD0F1B" w:rsidRPr="00F0669C" w:rsidRDefault="00BD0F1B" w:rsidP="00F0669C">
            <w:pPr>
              <w:pStyle w:val="NoSpacing"/>
            </w:pPr>
            <w:r w:rsidRPr="00F0669C">
              <w:t>Project Type</w:t>
            </w:r>
          </w:p>
        </w:tc>
        <w:tc>
          <w:tcPr>
            <w:tcW w:w="6570" w:type="dxa"/>
            <w:vAlign w:val="center"/>
          </w:tcPr>
          <w:p w:rsidR="00BD0F1B" w:rsidRPr="00F0669C" w:rsidRDefault="008D2965" w:rsidP="00F0669C">
            <w:pPr>
              <w:pStyle w:val="NoSpacing"/>
            </w:pPr>
            <w:r>
              <w:t>All projects</w:t>
            </w:r>
          </w:p>
        </w:tc>
      </w:tr>
      <w:tr w:rsidR="005F47B6" w:rsidRPr="00F0669C" w:rsidTr="001F5E9D">
        <w:tc>
          <w:tcPr>
            <w:tcW w:w="1345" w:type="dxa"/>
            <w:vAlign w:val="center"/>
          </w:tcPr>
          <w:p w:rsidR="005F47B6" w:rsidRPr="00F0669C" w:rsidRDefault="005F47B6" w:rsidP="00F0669C">
            <w:pPr>
              <w:pStyle w:val="NoSpacing"/>
            </w:pPr>
            <w:r w:rsidRPr="00F0669C">
              <w:t>3.4</w:t>
            </w:r>
          </w:p>
        </w:tc>
        <w:tc>
          <w:tcPr>
            <w:tcW w:w="4950" w:type="dxa"/>
            <w:vAlign w:val="center"/>
          </w:tcPr>
          <w:p w:rsidR="005F47B6" w:rsidRPr="00F0669C" w:rsidRDefault="005F47B6" w:rsidP="00F0669C">
            <w:pPr>
              <w:pStyle w:val="NoSpacing"/>
            </w:pPr>
            <w:r w:rsidRPr="00F0669C">
              <w:t>Race</w:t>
            </w:r>
          </w:p>
        </w:tc>
        <w:tc>
          <w:tcPr>
            <w:tcW w:w="6570" w:type="dxa"/>
            <w:vAlign w:val="center"/>
          </w:tcPr>
          <w:p w:rsidR="005F47B6" w:rsidRPr="00F0669C" w:rsidRDefault="005F47B6" w:rsidP="00F0669C">
            <w:pPr>
              <w:pStyle w:val="NoSpacing"/>
            </w:pPr>
            <w:r w:rsidRPr="00F0669C">
              <w:t xml:space="preserve"> 1, 2, 3, 4, 5,  8, 9, 99</w:t>
            </w:r>
          </w:p>
        </w:tc>
      </w:tr>
    </w:tbl>
    <w:p w:rsidR="00F0669C" w:rsidRDefault="00F0669C" w:rsidP="00F37C86">
      <w:pPr>
        <w:pStyle w:val="NormalBold"/>
        <w:rPr>
          <w:rStyle w:val="Emphasis"/>
          <w:b/>
          <w:i w:val="0"/>
          <w:iCs w:val="0"/>
        </w:rPr>
      </w:pPr>
    </w:p>
    <w:p w:rsidR="00F0669C" w:rsidRDefault="00F0669C" w:rsidP="00F37C86">
      <w:pPr>
        <w:pStyle w:val="NormalBold"/>
        <w:rPr>
          <w:rStyle w:val="Emphasis"/>
          <w:b/>
          <w:i w:val="0"/>
          <w:iCs w:val="0"/>
        </w:rPr>
      </w:pPr>
      <w:r>
        <w:rPr>
          <w:rStyle w:val="Emphasis"/>
          <w:b/>
          <w:i w:val="0"/>
          <w:iCs w:val="0"/>
        </w:rPr>
        <w:t xml:space="preserve">Universe:  </w:t>
      </w:r>
      <w:r w:rsidRPr="00F0669C">
        <w:rPr>
          <w:rStyle w:val="Emphasis"/>
          <w:i w:val="0"/>
          <w:iCs w:val="0"/>
        </w:rPr>
        <w:t>Active clients in the report date range</w:t>
      </w:r>
    </w:p>
    <w:p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rsidR="006D5D1B" w:rsidRDefault="006D5D1B" w:rsidP="006D5D1B">
      <w:pPr>
        <w:pStyle w:val="NormalBold"/>
        <w:rPr>
          <w:rStyle w:val="Emphasis"/>
          <w:b/>
          <w:i w:val="0"/>
          <w:iCs w:val="0"/>
        </w:rPr>
      </w:pPr>
      <w:r w:rsidRPr="004B7465">
        <w:rPr>
          <w:rStyle w:val="Emphasis"/>
          <w:b/>
          <w:i w:val="0"/>
          <w:iCs w:val="0"/>
        </w:rPr>
        <w:t>Programming Instructions:</w:t>
      </w:r>
    </w:p>
    <w:p w:rsidR="008D2965" w:rsidRDefault="008D2965" w:rsidP="008D2965">
      <w:r>
        <w:t>Report</w:t>
      </w:r>
      <w:r w:rsidR="00571491">
        <w:t xml:space="preserve"> the</w:t>
      </w:r>
      <w:r>
        <w:t xml:space="preserve"> distinct counts of clients by race and household type.  See </w:t>
      </w:r>
      <w:hyperlink w:anchor="_Reporting_counts_of" w:history="1">
        <w:r w:rsidRPr="00821B60">
          <w:rPr>
            <w:rStyle w:val="Hyperlink"/>
          </w:rPr>
          <w:t>Reporting counts of clients by element by household type</w:t>
        </w:r>
      </w:hyperlink>
      <w:r>
        <w:t xml:space="preserve"> for column instructions.</w:t>
      </w:r>
    </w:p>
    <w:p w:rsidR="008D2965" w:rsidRDefault="00B03241" w:rsidP="0067682C">
      <w:pPr>
        <w:pStyle w:val="NoSpacing"/>
        <w:numPr>
          <w:ilvl w:val="0"/>
          <w:numId w:val="92"/>
        </w:numPr>
      </w:pPr>
      <w:r>
        <w:t>Rows 2-</w:t>
      </w:r>
      <w:r w:rsidR="00DF75D6">
        <w:t>6</w:t>
      </w:r>
      <w:r>
        <w:t xml:space="preserve"> represent</w:t>
      </w:r>
      <w:r w:rsidR="00DF1F2C" w:rsidRPr="00616620">
        <w:t xml:space="preserve"> different ra</w:t>
      </w:r>
      <w:r>
        <w:t>ce categories</w:t>
      </w:r>
      <w:r w:rsidR="00DF1F2C" w:rsidRPr="00616620">
        <w:t>. Determine the total number of applicable records for each race category based on the values in Column Z.</w:t>
      </w:r>
      <w:r w:rsidR="00DF75D6">
        <w:t xml:space="preserve">  To be reported in these rows, the client must have one and only one response in </w:t>
      </w:r>
      <w:r w:rsidR="00DF75D6" w:rsidRPr="00C52D50">
        <w:rPr>
          <w:rStyle w:val="variable"/>
        </w:rPr>
        <w:t>[race]</w:t>
      </w:r>
      <w:r w:rsidR="00DF75D6">
        <w:t>.</w:t>
      </w:r>
    </w:p>
    <w:p w:rsidR="00DF1F2C" w:rsidRPr="008D2965" w:rsidRDefault="00B03241" w:rsidP="00C52D50">
      <w:pPr>
        <w:pStyle w:val="NoSpacing"/>
        <w:numPr>
          <w:ilvl w:val="0"/>
          <w:numId w:val="92"/>
        </w:numPr>
      </w:pPr>
      <w:r>
        <w:t>Multiple Races (row 7) =</w:t>
      </w:r>
      <w:r w:rsidR="00DF1F2C">
        <w:t xml:space="preserve"> Select</w:t>
      </w:r>
      <w:r w:rsidR="00DF1F2C" w:rsidRPr="00934F45">
        <w:t xml:space="preserve"> each person where</w:t>
      </w:r>
      <w:r w:rsidR="00DF1F2C">
        <w:t xml:space="preserve"> distinct count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&gt; </w:t>
      </w:r>
      <w:r w:rsidRPr="008D2965">
        <w:rPr>
          <w:rStyle w:val="variable"/>
          <w:color w:val="000000" w:themeColor="text1"/>
        </w:rPr>
        <w:t>1</w:t>
      </w:r>
      <w:r>
        <w:t xml:space="preserve"> and</w:t>
      </w:r>
      <w:r w:rsidR="00DF1F2C">
        <w:t xml:space="preserve">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in (1, </w:t>
      </w:r>
      <w:r w:rsidRPr="008D2965">
        <w:rPr>
          <w:rStyle w:val="variable"/>
          <w:color w:val="000000" w:themeColor="text1"/>
        </w:rPr>
        <w:t>2, 3,</w:t>
      </w:r>
      <w:r w:rsidR="00DF1F2C" w:rsidRPr="008D2965">
        <w:rPr>
          <w:rStyle w:val="variable"/>
          <w:color w:val="000000" w:themeColor="text1"/>
        </w:rPr>
        <w:t xml:space="preserve"> </w:t>
      </w:r>
      <w:r w:rsidRPr="008D2965">
        <w:rPr>
          <w:rStyle w:val="variable"/>
          <w:color w:val="000000" w:themeColor="text1"/>
        </w:rPr>
        <w:t>4, 5</w:t>
      </w:r>
      <w:r w:rsidR="00DF1F2C" w:rsidRPr="008D2965">
        <w:rPr>
          <w:rStyle w:val="variable"/>
          <w:color w:val="000000" w:themeColor="text1"/>
        </w:rPr>
        <w:t>)</w:t>
      </w:r>
      <w:r w:rsidR="000912DA" w:rsidRPr="008D2965">
        <w:rPr>
          <w:rStyle w:val="variable"/>
          <w:color w:val="000000" w:themeColor="text1"/>
        </w:rPr>
        <w:t>.</w:t>
      </w:r>
    </w:p>
    <w:p w:rsidR="004160CB" w:rsidRDefault="004160CB">
      <w:pPr>
        <w:spacing w:after="0"/>
        <w:rPr>
          <w:rFonts w:asciiTheme="minorHAnsi" w:eastAsiaTheme="majorEastAsia" w:hAnsiTheme="minorHAnsi" w:cstheme="majorBidi"/>
          <w:b/>
          <w:color w:val="948A54" w:themeColor="background2" w:themeShade="80"/>
          <w:szCs w:val="26"/>
        </w:rPr>
      </w:pPr>
      <w:bookmarkStart w:id="59" w:name="_Toc421531900"/>
      <w:r>
        <w:br w:type="page"/>
      </w:r>
    </w:p>
    <w:p w:rsidR="00415D76" w:rsidRDefault="00415D76" w:rsidP="002A025F">
      <w:pPr>
        <w:pStyle w:val="Heading2"/>
      </w:pPr>
      <w:r w:rsidRPr="001540A2">
        <w:t>Q</w:t>
      </w:r>
      <w:r w:rsidR="002638EF">
        <w:t>12</w:t>
      </w:r>
      <w:r>
        <w:t>b</w:t>
      </w:r>
      <w:r w:rsidRPr="001540A2">
        <w:t xml:space="preserve">: </w:t>
      </w:r>
      <w:r>
        <w:t>Ethnicity</w:t>
      </w:r>
      <w:bookmarkEnd w:id="59"/>
      <w:r>
        <w:t xml:space="preserve"> </w:t>
      </w:r>
    </w:p>
    <w:p w:rsidR="00AD6826" w:rsidRPr="00A804A5" w:rsidRDefault="00AD6826"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COC-APR and ESG-CAPER </w:t>
      </w:r>
    </w:p>
    <w:p w:rsidR="00AD6826" w:rsidRPr="00A804A5" w:rsidRDefault="00AD6826" w:rsidP="00A804A5">
      <w:pPr>
        <w:pStyle w:val="NoSpacing"/>
        <w:rPr>
          <w:rFonts w:asciiTheme="minorHAnsi" w:hAnsiTheme="minorHAnsi"/>
        </w:rPr>
      </w:pPr>
      <w:r w:rsidRPr="00A804A5">
        <w:rPr>
          <w:rStyle w:val="NormalBoldChar"/>
          <w:rFonts w:asciiTheme="minorHAnsi" w:hAnsiTheme="minorHAnsi"/>
        </w:rPr>
        <w:t>Changes from 2014 APR:</w:t>
      </w:r>
      <w:r w:rsidRPr="00A804A5">
        <w:rPr>
          <w:rFonts w:asciiTheme="minorHAnsi" w:hAnsiTheme="minorHAnsi"/>
        </w:rPr>
        <w:t xml:space="preserve">  No change</w:t>
      </w:r>
      <w:r w:rsidR="001D7054">
        <w:rPr>
          <w:rFonts w:asciiTheme="minorHAnsi" w:hAnsiTheme="minorHAnsi"/>
        </w:rPr>
        <w:t xml:space="preserve"> (2014 - Q17a)</w:t>
      </w:r>
    </w:p>
    <w:p w:rsidR="00415D76" w:rsidRDefault="00415D76" w:rsidP="006D5D1B">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896"/>
        <w:gridCol w:w="810"/>
        <w:gridCol w:w="1530"/>
        <w:gridCol w:w="1620"/>
        <w:gridCol w:w="1710"/>
        <w:gridCol w:w="1890"/>
        <w:gridCol w:w="1890"/>
      </w:tblGrid>
      <w:tr w:rsidR="00FD2FDD" w:rsidRPr="001540A2" w:rsidTr="008D2965">
        <w:trPr>
          <w:trHeight w:val="302"/>
          <w:tblHeader/>
        </w:trPr>
        <w:tc>
          <w:tcPr>
            <w:tcW w:w="442" w:type="dxa"/>
            <w:tcBorders>
              <w:bottom w:val="single" w:sz="4" w:space="0" w:color="000000"/>
            </w:tcBorders>
            <w:shd w:val="clear" w:color="auto" w:fill="C4BC96" w:themeFill="background2" w:themeFillShade="BF"/>
            <w:vAlign w:val="center"/>
          </w:tcPr>
          <w:p w:rsidR="00FD2FDD" w:rsidRPr="005819DA" w:rsidRDefault="00FD2FDD" w:rsidP="008D2965">
            <w:pPr>
              <w:pStyle w:val="NoSpacing"/>
            </w:pPr>
          </w:p>
        </w:tc>
        <w:tc>
          <w:tcPr>
            <w:tcW w:w="3896" w:type="dxa"/>
            <w:shd w:val="clear" w:color="auto" w:fill="C4BC96" w:themeFill="background2" w:themeFillShade="BF"/>
          </w:tcPr>
          <w:p w:rsidR="00FD2FDD" w:rsidRDefault="00FD2FDD" w:rsidP="008D2965">
            <w:pPr>
              <w:pStyle w:val="NoSpacing"/>
              <w:rPr>
                <w:b/>
              </w:rPr>
            </w:pPr>
            <w:r>
              <w:rPr>
                <w:b/>
              </w:rPr>
              <w:t>A</w:t>
            </w:r>
          </w:p>
        </w:tc>
        <w:tc>
          <w:tcPr>
            <w:tcW w:w="810" w:type="dxa"/>
            <w:shd w:val="clear" w:color="auto" w:fill="C4BC96" w:themeFill="background2" w:themeFillShade="BF"/>
            <w:vAlign w:val="center"/>
          </w:tcPr>
          <w:p w:rsidR="00FD2FDD" w:rsidRPr="005819DA" w:rsidRDefault="00FD2FDD" w:rsidP="008D2965">
            <w:pPr>
              <w:pStyle w:val="NoSpacing"/>
              <w:rPr>
                <w:b/>
              </w:rPr>
            </w:pPr>
            <w:r>
              <w:rPr>
                <w:b/>
              </w:rPr>
              <w:t>B</w:t>
            </w:r>
          </w:p>
        </w:tc>
        <w:tc>
          <w:tcPr>
            <w:tcW w:w="1530" w:type="dxa"/>
            <w:shd w:val="clear" w:color="auto" w:fill="C4BC96" w:themeFill="background2" w:themeFillShade="BF"/>
          </w:tcPr>
          <w:p w:rsidR="00FD2FDD" w:rsidRDefault="00FD2FDD" w:rsidP="008D2965">
            <w:pPr>
              <w:pStyle w:val="NoSpacing"/>
              <w:rPr>
                <w:b/>
              </w:rPr>
            </w:pPr>
            <w:r>
              <w:rPr>
                <w:b/>
              </w:rPr>
              <w:t>C</w:t>
            </w:r>
          </w:p>
        </w:tc>
        <w:tc>
          <w:tcPr>
            <w:tcW w:w="1620" w:type="dxa"/>
            <w:shd w:val="clear" w:color="auto" w:fill="C4BC96" w:themeFill="background2" w:themeFillShade="BF"/>
          </w:tcPr>
          <w:p w:rsidR="00FD2FDD" w:rsidRDefault="00FD2FDD" w:rsidP="008D2965">
            <w:pPr>
              <w:pStyle w:val="NoSpacing"/>
              <w:rPr>
                <w:b/>
              </w:rPr>
            </w:pPr>
            <w:r>
              <w:rPr>
                <w:b/>
              </w:rPr>
              <w:t>D</w:t>
            </w:r>
          </w:p>
        </w:tc>
        <w:tc>
          <w:tcPr>
            <w:tcW w:w="1710" w:type="dxa"/>
            <w:shd w:val="clear" w:color="auto" w:fill="C4BC96" w:themeFill="background2" w:themeFillShade="BF"/>
          </w:tcPr>
          <w:p w:rsidR="00FD2FDD" w:rsidRDefault="00FD2FDD" w:rsidP="008D2965">
            <w:pPr>
              <w:pStyle w:val="NoSpacing"/>
              <w:rPr>
                <w:b/>
              </w:rPr>
            </w:pPr>
            <w:r>
              <w:rPr>
                <w:b/>
              </w:rPr>
              <w:t>E</w:t>
            </w:r>
          </w:p>
        </w:tc>
        <w:tc>
          <w:tcPr>
            <w:tcW w:w="1890" w:type="dxa"/>
            <w:shd w:val="clear" w:color="auto" w:fill="C4BC96" w:themeFill="background2" w:themeFillShade="BF"/>
          </w:tcPr>
          <w:p w:rsidR="00FD2FDD" w:rsidRDefault="00FD2FDD" w:rsidP="008D2965">
            <w:pPr>
              <w:pStyle w:val="NoSpacing"/>
              <w:rPr>
                <w:b/>
              </w:rPr>
            </w:pPr>
            <w:r>
              <w:rPr>
                <w:b/>
              </w:rPr>
              <w:t>F</w:t>
            </w:r>
          </w:p>
        </w:tc>
        <w:tc>
          <w:tcPr>
            <w:tcW w:w="1890" w:type="dxa"/>
            <w:shd w:val="clear" w:color="auto" w:fill="DAEEF3" w:themeFill="accent5" w:themeFillTint="33"/>
          </w:tcPr>
          <w:p w:rsidR="00FD2FDD" w:rsidRDefault="00FD2FDD" w:rsidP="008D2965">
            <w:pPr>
              <w:pStyle w:val="NoSpacing"/>
              <w:rPr>
                <w:b/>
              </w:rPr>
            </w:pPr>
            <w:r>
              <w:rPr>
                <w:b/>
              </w:rPr>
              <w:t>Z</w:t>
            </w:r>
          </w:p>
        </w:tc>
      </w:tr>
      <w:tr w:rsidR="00FD2FDD" w:rsidRPr="001540A2" w:rsidTr="00FD2FDD">
        <w:trPr>
          <w:trHeight w:val="302"/>
        </w:trPr>
        <w:tc>
          <w:tcPr>
            <w:tcW w:w="442" w:type="dxa"/>
            <w:shd w:val="clear" w:color="auto" w:fill="C4BC96" w:themeFill="background2" w:themeFillShade="BF"/>
            <w:vAlign w:val="center"/>
          </w:tcPr>
          <w:p w:rsidR="00FD2FDD" w:rsidRDefault="00FD2FDD" w:rsidP="008D2965">
            <w:pPr>
              <w:pStyle w:val="NoSpacing"/>
            </w:pPr>
            <w:r>
              <w:t>1</w:t>
            </w:r>
          </w:p>
        </w:tc>
        <w:tc>
          <w:tcPr>
            <w:tcW w:w="3896" w:type="dxa"/>
            <w:shd w:val="clear" w:color="auto" w:fill="auto"/>
          </w:tcPr>
          <w:p w:rsidR="00FD2FDD" w:rsidRPr="00B46C5D" w:rsidRDefault="00FD2FDD" w:rsidP="008D2965">
            <w:pPr>
              <w:pStyle w:val="NoSpacing"/>
              <w:rPr>
                <w:b/>
              </w:rPr>
            </w:pPr>
          </w:p>
        </w:tc>
        <w:tc>
          <w:tcPr>
            <w:tcW w:w="810" w:type="dxa"/>
            <w:tcBorders>
              <w:bottom w:val="single" w:sz="4" w:space="0" w:color="000000"/>
            </w:tcBorders>
            <w:shd w:val="clear" w:color="auto" w:fill="auto"/>
          </w:tcPr>
          <w:p w:rsidR="00FD2FDD" w:rsidRPr="00B46C5D" w:rsidRDefault="00FD2FDD" w:rsidP="008D2965">
            <w:pPr>
              <w:pStyle w:val="NoSpacing"/>
              <w:rPr>
                <w:b/>
              </w:rPr>
            </w:pPr>
            <w:r>
              <w:rPr>
                <w:b/>
              </w:rPr>
              <w:t>Total</w:t>
            </w:r>
          </w:p>
        </w:tc>
        <w:tc>
          <w:tcPr>
            <w:tcW w:w="1530" w:type="dxa"/>
            <w:tcBorders>
              <w:bottom w:val="single" w:sz="4" w:space="0" w:color="000000"/>
            </w:tcBorders>
            <w:shd w:val="clear" w:color="auto" w:fill="auto"/>
          </w:tcPr>
          <w:p w:rsidR="00FD2FDD" w:rsidRPr="00B46C5D" w:rsidRDefault="00FD2FDD" w:rsidP="008D2965">
            <w:pPr>
              <w:pStyle w:val="NoSpacing"/>
              <w:rPr>
                <w:b/>
              </w:rPr>
            </w:pPr>
            <w:r>
              <w:rPr>
                <w:b/>
              </w:rPr>
              <w:t>Without Children</w:t>
            </w:r>
          </w:p>
        </w:tc>
        <w:tc>
          <w:tcPr>
            <w:tcW w:w="1620" w:type="dxa"/>
          </w:tcPr>
          <w:p w:rsidR="00FD2FDD" w:rsidRDefault="00FD2FDD" w:rsidP="008D2965">
            <w:pPr>
              <w:pStyle w:val="NoSpacing"/>
              <w:rPr>
                <w:b/>
              </w:rPr>
            </w:pPr>
            <w:r>
              <w:rPr>
                <w:b/>
              </w:rPr>
              <w:t>With Children and Adults</w:t>
            </w:r>
          </w:p>
        </w:tc>
        <w:tc>
          <w:tcPr>
            <w:tcW w:w="1710" w:type="dxa"/>
          </w:tcPr>
          <w:p w:rsidR="00FD2FDD" w:rsidRDefault="00FD2FDD" w:rsidP="008D2965">
            <w:pPr>
              <w:pStyle w:val="NoSpacing"/>
              <w:rPr>
                <w:b/>
              </w:rPr>
            </w:pPr>
            <w:r>
              <w:rPr>
                <w:b/>
              </w:rPr>
              <w:t>With Only Children</w:t>
            </w:r>
          </w:p>
        </w:tc>
        <w:tc>
          <w:tcPr>
            <w:tcW w:w="1890" w:type="dxa"/>
            <w:shd w:val="clear" w:color="auto" w:fill="auto"/>
          </w:tcPr>
          <w:p w:rsidR="00FD2FDD" w:rsidRPr="00B46C5D" w:rsidRDefault="00FD2FDD" w:rsidP="008D2965">
            <w:pPr>
              <w:pStyle w:val="NoSpacing"/>
              <w:rPr>
                <w:b/>
              </w:rPr>
            </w:pPr>
            <w:r>
              <w:rPr>
                <w:b/>
              </w:rPr>
              <w:t>Unknown Household Type</w:t>
            </w:r>
          </w:p>
        </w:tc>
        <w:tc>
          <w:tcPr>
            <w:tcW w:w="1890" w:type="dxa"/>
            <w:shd w:val="clear" w:color="auto" w:fill="DAEEF3" w:themeFill="accent5" w:themeFillTint="33"/>
          </w:tcPr>
          <w:p w:rsidR="00FD2FDD" w:rsidRDefault="00FD2FDD" w:rsidP="008D2965">
            <w:pPr>
              <w:pStyle w:val="NoSpacing"/>
              <w:rPr>
                <w:b/>
              </w:rPr>
            </w:pPr>
            <w:r>
              <w:rPr>
                <w:b/>
                <w:bCs/>
              </w:rPr>
              <w:t>Data Standards Response options</w:t>
            </w:r>
          </w:p>
        </w:tc>
      </w:tr>
      <w:tr w:rsidR="00FD2FDD" w:rsidRPr="001540A2" w:rsidTr="00FD2FDD">
        <w:trPr>
          <w:trHeight w:val="302"/>
        </w:trPr>
        <w:tc>
          <w:tcPr>
            <w:tcW w:w="442" w:type="dxa"/>
            <w:shd w:val="clear" w:color="auto" w:fill="C4BC96" w:themeFill="background2" w:themeFillShade="BF"/>
            <w:vAlign w:val="center"/>
          </w:tcPr>
          <w:p w:rsidR="00FD2FDD" w:rsidRDefault="00FD2FDD" w:rsidP="008D2965">
            <w:pPr>
              <w:pStyle w:val="NoSpacing"/>
            </w:pPr>
            <w:r>
              <w:t>2</w:t>
            </w:r>
          </w:p>
        </w:tc>
        <w:tc>
          <w:tcPr>
            <w:tcW w:w="3896" w:type="dxa"/>
            <w:shd w:val="clear" w:color="auto" w:fill="auto"/>
          </w:tcPr>
          <w:p w:rsidR="00FD2FDD" w:rsidRDefault="00FD2FDD" w:rsidP="008D2965">
            <w:pPr>
              <w:pStyle w:val="NoSpacing"/>
            </w:pPr>
            <w:r>
              <w:t>Non-Hispanic/Non-Latino</w:t>
            </w:r>
          </w:p>
        </w:tc>
        <w:tc>
          <w:tcPr>
            <w:tcW w:w="810" w:type="dxa"/>
            <w:shd w:val="pct15" w:color="auto" w:fill="auto"/>
          </w:tcPr>
          <w:p w:rsidR="00FD2FDD" w:rsidRDefault="00FD2FDD" w:rsidP="008D2965">
            <w:pPr>
              <w:pStyle w:val="NoSpacing"/>
            </w:pPr>
          </w:p>
        </w:tc>
        <w:tc>
          <w:tcPr>
            <w:tcW w:w="1530" w:type="dxa"/>
            <w:shd w:val="clear" w:color="auto" w:fill="auto"/>
          </w:tcPr>
          <w:p w:rsidR="00FD2FDD" w:rsidRDefault="00FD2FDD" w:rsidP="008D2965">
            <w:pPr>
              <w:pStyle w:val="NoSpacing"/>
            </w:pPr>
          </w:p>
        </w:tc>
        <w:tc>
          <w:tcPr>
            <w:tcW w:w="1620" w:type="dxa"/>
          </w:tcPr>
          <w:p w:rsidR="00FD2FDD" w:rsidRDefault="00FD2FDD" w:rsidP="008D2965">
            <w:pPr>
              <w:pStyle w:val="NoSpacing"/>
            </w:pPr>
          </w:p>
        </w:tc>
        <w:tc>
          <w:tcPr>
            <w:tcW w:w="1710" w:type="dxa"/>
          </w:tcPr>
          <w:p w:rsidR="00FD2FDD" w:rsidRDefault="00FD2FDD" w:rsidP="008D2965">
            <w:pPr>
              <w:pStyle w:val="NoSpacing"/>
            </w:pPr>
          </w:p>
        </w:tc>
        <w:tc>
          <w:tcPr>
            <w:tcW w:w="1890" w:type="dxa"/>
            <w:shd w:val="clear" w:color="auto" w:fill="auto"/>
          </w:tcPr>
          <w:p w:rsidR="00FD2FDD" w:rsidRDefault="00FD2FDD" w:rsidP="008D2965">
            <w:pPr>
              <w:pStyle w:val="NoSpacing"/>
            </w:pPr>
          </w:p>
        </w:tc>
        <w:tc>
          <w:tcPr>
            <w:tcW w:w="1890" w:type="dxa"/>
            <w:shd w:val="clear" w:color="auto" w:fill="DAEEF3" w:themeFill="accent5" w:themeFillTint="33"/>
          </w:tcPr>
          <w:p w:rsidR="00FD2FDD" w:rsidRDefault="00FD2FDD" w:rsidP="008D2965">
            <w:pPr>
              <w:pStyle w:val="NoSpacing"/>
            </w:pPr>
            <w:r>
              <w:t>0</w:t>
            </w:r>
          </w:p>
        </w:tc>
      </w:tr>
      <w:tr w:rsidR="00FD2FDD" w:rsidRPr="001540A2" w:rsidTr="00FD2FDD">
        <w:trPr>
          <w:trHeight w:val="302"/>
        </w:trPr>
        <w:tc>
          <w:tcPr>
            <w:tcW w:w="442" w:type="dxa"/>
            <w:shd w:val="clear" w:color="auto" w:fill="C4BC96" w:themeFill="background2" w:themeFillShade="BF"/>
            <w:vAlign w:val="center"/>
          </w:tcPr>
          <w:p w:rsidR="00FD2FDD" w:rsidRDefault="00FD2FDD" w:rsidP="008D2965">
            <w:pPr>
              <w:pStyle w:val="NoSpacing"/>
            </w:pPr>
            <w:r>
              <w:t>3</w:t>
            </w:r>
          </w:p>
        </w:tc>
        <w:tc>
          <w:tcPr>
            <w:tcW w:w="3896" w:type="dxa"/>
            <w:shd w:val="clear" w:color="auto" w:fill="auto"/>
          </w:tcPr>
          <w:p w:rsidR="00FD2FDD" w:rsidRDefault="00FD2FDD" w:rsidP="008D2965">
            <w:pPr>
              <w:pStyle w:val="NoSpacing"/>
            </w:pPr>
            <w:r>
              <w:t>Hispanic/Latino</w:t>
            </w:r>
          </w:p>
        </w:tc>
        <w:tc>
          <w:tcPr>
            <w:tcW w:w="810" w:type="dxa"/>
            <w:shd w:val="pct15" w:color="auto" w:fill="auto"/>
          </w:tcPr>
          <w:p w:rsidR="00FD2FDD" w:rsidRDefault="00FD2FDD" w:rsidP="008D2965">
            <w:pPr>
              <w:pStyle w:val="NoSpacing"/>
            </w:pPr>
          </w:p>
        </w:tc>
        <w:tc>
          <w:tcPr>
            <w:tcW w:w="1530" w:type="dxa"/>
            <w:shd w:val="clear" w:color="auto" w:fill="auto"/>
          </w:tcPr>
          <w:p w:rsidR="00FD2FDD" w:rsidRDefault="00FD2FDD" w:rsidP="008D2965">
            <w:pPr>
              <w:pStyle w:val="NoSpacing"/>
            </w:pPr>
          </w:p>
        </w:tc>
        <w:tc>
          <w:tcPr>
            <w:tcW w:w="1620" w:type="dxa"/>
          </w:tcPr>
          <w:p w:rsidR="00FD2FDD" w:rsidRDefault="00FD2FDD" w:rsidP="008D2965">
            <w:pPr>
              <w:pStyle w:val="NoSpacing"/>
            </w:pPr>
          </w:p>
        </w:tc>
        <w:tc>
          <w:tcPr>
            <w:tcW w:w="1710" w:type="dxa"/>
          </w:tcPr>
          <w:p w:rsidR="00FD2FDD" w:rsidRDefault="00FD2FDD" w:rsidP="008D2965">
            <w:pPr>
              <w:pStyle w:val="NoSpacing"/>
            </w:pPr>
          </w:p>
        </w:tc>
        <w:tc>
          <w:tcPr>
            <w:tcW w:w="1890" w:type="dxa"/>
            <w:shd w:val="clear" w:color="auto" w:fill="auto"/>
          </w:tcPr>
          <w:p w:rsidR="00FD2FDD" w:rsidRDefault="00FD2FDD" w:rsidP="008D2965">
            <w:pPr>
              <w:pStyle w:val="NoSpacing"/>
            </w:pPr>
          </w:p>
        </w:tc>
        <w:tc>
          <w:tcPr>
            <w:tcW w:w="1890" w:type="dxa"/>
            <w:shd w:val="clear" w:color="auto" w:fill="DAEEF3" w:themeFill="accent5" w:themeFillTint="33"/>
          </w:tcPr>
          <w:p w:rsidR="00FD2FDD" w:rsidRDefault="00FD2FDD" w:rsidP="008D2965">
            <w:pPr>
              <w:pStyle w:val="NoSpacing"/>
            </w:pPr>
            <w:r>
              <w:t>1</w:t>
            </w:r>
          </w:p>
        </w:tc>
      </w:tr>
      <w:tr w:rsidR="00FD2FDD" w:rsidRPr="001540A2" w:rsidTr="00FD2FDD">
        <w:trPr>
          <w:trHeight w:val="302"/>
        </w:trPr>
        <w:tc>
          <w:tcPr>
            <w:tcW w:w="442" w:type="dxa"/>
            <w:shd w:val="clear" w:color="auto" w:fill="C4BC96" w:themeFill="background2" w:themeFillShade="BF"/>
            <w:vAlign w:val="center"/>
          </w:tcPr>
          <w:p w:rsidR="00FD2FDD" w:rsidRDefault="00FD2FDD" w:rsidP="008D2965">
            <w:pPr>
              <w:pStyle w:val="NoSpacing"/>
            </w:pPr>
            <w:r>
              <w:t>4</w:t>
            </w:r>
          </w:p>
        </w:tc>
        <w:tc>
          <w:tcPr>
            <w:tcW w:w="3896" w:type="dxa"/>
            <w:shd w:val="clear" w:color="auto" w:fill="auto"/>
          </w:tcPr>
          <w:p w:rsidR="00FD2FDD" w:rsidRDefault="00FD2FDD" w:rsidP="008D2965">
            <w:pPr>
              <w:pStyle w:val="NoSpacing"/>
            </w:pPr>
            <w:r>
              <w:t>Client Doesn’t Know/Client Refused</w:t>
            </w:r>
          </w:p>
        </w:tc>
        <w:tc>
          <w:tcPr>
            <w:tcW w:w="810" w:type="dxa"/>
            <w:shd w:val="pct15" w:color="auto" w:fill="auto"/>
          </w:tcPr>
          <w:p w:rsidR="00FD2FDD" w:rsidRDefault="00FD2FDD" w:rsidP="008D2965">
            <w:pPr>
              <w:pStyle w:val="NoSpacing"/>
            </w:pPr>
          </w:p>
        </w:tc>
        <w:tc>
          <w:tcPr>
            <w:tcW w:w="1530" w:type="dxa"/>
            <w:shd w:val="clear" w:color="auto" w:fill="auto"/>
          </w:tcPr>
          <w:p w:rsidR="00FD2FDD" w:rsidRDefault="00FD2FDD" w:rsidP="008D2965">
            <w:pPr>
              <w:pStyle w:val="NoSpacing"/>
            </w:pPr>
          </w:p>
        </w:tc>
        <w:tc>
          <w:tcPr>
            <w:tcW w:w="1620" w:type="dxa"/>
            <w:shd w:val="clear" w:color="auto" w:fill="auto"/>
          </w:tcPr>
          <w:p w:rsidR="00FD2FDD" w:rsidRDefault="00FD2FDD" w:rsidP="008D2965">
            <w:pPr>
              <w:pStyle w:val="NoSpacing"/>
            </w:pPr>
          </w:p>
        </w:tc>
        <w:tc>
          <w:tcPr>
            <w:tcW w:w="1710" w:type="dxa"/>
          </w:tcPr>
          <w:p w:rsidR="00FD2FDD" w:rsidRDefault="00FD2FDD" w:rsidP="008D2965">
            <w:pPr>
              <w:pStyle w:val="NoSpacing"/>
            </w:pPr>
          </w:p>
        </w:tc>
        <w:tc>
          <w:tcPr>
            <w:tcW w:w="1890" w:type="dxa"/>
            <w:shd w:val="clear" w:color="auto" w:fill="auto"/>
          </w:tcPr>
          <w:p w:rsidR="00FD2FDD" w:rsidRDefault="00FD2FDD" w:rsidP="008D2965">
            <w:pPr>
              <w:pStyle w:val="NoSpacing"/>
            </w:pPr>
          </w:p>
        </w:tc>
        <w:tc>
          <w:tcPr>
            <w:tcW w:w="1890" w:type="dxa"/>
            <w:shd w:val="clear" w:color="auto" w:fill="DAEEF3" w:themeFill="accent5" w:themeFillTint="33"/>
          </w:tcPr>
          <w:p w:rsidR="00FD2FDD" w:rsidRDefault="00FD2FDD" w:rsidP="008D2965">
            <w:pPr>
              <w:pStyle w:val="NoSpacing"/>
            </w:pPr>
            <w:r>
              <w:t>8 or 9</w:t>
            </w:r>
          </w:p>
        </w:tc>
      </w:tr>
      <w:tr w:rsidR="00FD2FDD" w:rsidRPr="001540A2" w:rsidTr="00FD2FDD">
        <w:trPr>
          <w:trHeight w:val="302"/>
        </w:trPr>
        <w:tc>
          <w:tcPr>
            <w:tcW w:w="442" w:type="dxa"/>
            <w:shd w:val="clear" w:color="auto" w:fill="C4BC96" w:themeFill="background2" w:themeFillShade="BF"/>
            <w:vAlign w:val="center"/>
          </w:tcPr>
          <w:p w:rsidR="00FD2FDD" w:rsidRDefault="00FD2FDD" w:rsidP="008D2965">
            <w:pPr>
              <w:pStyle w:val="NoSpacing"/>
            </w:pPr>
            <w:r>
              <w:t>5</w:t>
            </w:r>
          </w:p>
        </w:tc>
        <w:tc>
          <w:tcPr>
            <w:tcW w:w="3896" w:type="dxa"/>
            <w:shd w:val="clear" w:color="auto" w:fill="auto"/>
          </w:tcPr>
          <w:p w:rsidR="00FD2FDD" w:rsidRDefault="00FD2FDD" w:rsidP="008D2965">
            <w:pPr>
              <w:pStyle w:val="NoSpacing"/>
            </w:pPr>
            <w:r>
              <w:t>Data Not Collected</w:t>
            </w:r>
          </w:p>
        </w:tc>
        <w:tc>
          <w:tcPr>
            <w:tcW w:w="810" w:type="dxa"/>
            <w:shd w:val="pct15" w:color="auto" w:fill="auto"/>
          </w:tcPr>
          <w:p w:rsidR="00FD2FDD" w:rsidRDefault="00FD2FDD" w:rsidP="008D2965">
            <w:pPr>
              <w:pStyle w:val="NoSpacing"/>
            </w:pPr>
          </w:p>
        </w:tc>
        <w:tc>
          <w:tcPr>
            <w:tcW w:w="1530" w:type="dxa"/>
            <w:shd w:val="clear" w:color="auto" w:fill="auto"/>
          </w:tcPr>
          <w:p w:rsidR="00FD2FDD" w:rsidRDefault="00FD2FDD" w:rsidP="008D2965">
            <w:pPr>
              <w:pStyle w:val="NoSpacing"/>
            </w:pPr>
          </w:p>
        </w:tc>
        <w:tc>
          <w:tcPr>
            <w:tcW w:w="1620" w:type="dxa"/>
            <w:shd w:val="clear" w:color="auto" w:fill="auto"/>
          </w:tcPr>
          <w:p w:rsidR="00FD2FDD" w:rsidRDefault="00FD2FDD" w:rsidP="008D2965">
            <w:pPr>
              <w:pStyle w:val="NoSpacing"/>
            </w:pPr>
          </w:p>
        </w:tc>
        <w:tc>
          <w:tcPr>
            <w:tcW w:w="1710" w:type="dxa"/>
          </w:tcPr>
          <w:p w:rsidR="00FD2FDD" w:rsidRDefault="00FD2FDD" w:rsidP="008D2965">
            <w:pPr>
              <w:pStyle w:val="NoSpacing"/>
            </w:pPr>
          </w:p>
        </w:tc>
        <w:tc>
          <w:tcPr>
            <w:tcW w:w="1890" w:type="dxa"/>
            <w:shd w:val="clear" w:color="auto" w:fill="auto"/>
          </w:tcPr>
          <w:p w:rsidR="00FD2FDD" w:rsidRDefault="00FD2FDD" w:rsidP="008D2965">
            <w:pPr>
              <w:pStyle w:val="NoSpacing"/>
            </w:pPr>
          </w:p>
        </w:tc>
        <w:tc>
          <w:tcPr>
            <w:tcW w:w="1890" w:type="dxa"/>
            <w:shd w:val="clear" w:color="auto" w:fill="DAEEF3" w:themeFill="accent5" w:themeFillTint="33"/>
          </w:tcPr>
          <w:p w:rsidR="00FD2FDD" w:rsidRDefault="00FD2FDD" w:rsidP="008D2965">
            <w:pPr>
              <w:pStyle w:val="NoSpacing"/>
            </w:pPr>
            <w:r>
              <w:t>99</w:t>
            </w:r>
          </w:p>
        </w:tc>
      </w:tr>
      <w:tr w:rsidR="00FD2FDD" w:rsidRPr="001540A2" w:rsidTr="00FD2FDD">
        <w:trPr>
          <w:trHeight w:val="302"/>
        </w:trPr>
        <w:tc>
          <w:tcPr>
            <w:tcW w:w="442" w:type="dxa"/>
            <w:tcBorders>
              <w:bottom w:val="single" w:sz="4" w:space="0" w:color="000000"/>
            </w:tcBorders>
            <w:shd w:val="clear" w:color="auto" w:fill="C4BC96" w:themeFill="background2" w:themeFillShade="BF"/>
            <w:vAlign w:val="center"/>
          </w:tcPr>
          <w:p w:rsidR="00FD2FDD" w:rsidRDefault="00FD2FDD" w:rsidP="008D2965">
            <w:pPr>
              <w:pStyle w:val="NoSpacing"/>
            </w:pPr>
            <w:r>
              <w:t>6</w:t>
            </w:r>
          </w:p>
        </w:tc>
        <w:tc>
          <w:tcPr>
            <w:tcW w:w="3896" w:type="dxa"/>
            <w:tcBorders>
              <w:bottom w:val="single" w:sz="4" w:space="0" w:color="000000"/>
            </w:tcBorders>
            <w:shd w:val="clear" w:color="auto" w:fill="auto"/>
          </w:tcPr>
          <w:p w:rsidR="00FD2FDD" w:rsidRPr="00A02A47" w:rsidRDefault="00FD2FDD" w:rsidP="008D2965">
            <w:pPr>
              <w:pStyle w:val="NoSpacing"/>
              <w:rPr>
                <w:b/>
              </w:rPr>
            </w:pPr>
            <w:r>
              <w:rPr>
                <w:b/>
              </w:rPr>
              <w:t>Total</w:t>
            </w:r>
          </w:p>
        </w:tc>
        <w:tc>
          <w:tcPr>
            <w:tcW w:w="810" w:type="dxa"/>
            <w:tcBorders>
              <w:bottom w:val="single" w:sz="4" w:space="0" w:color="000000"/>
            </w:tcBorders>
            <w:shd w:val="pct15" w:color="auto" w:fill="auto"/>
          </w:tcPr>
          <w:p w:rsidR="00FD2FDD" w:rsidRDefault="00FD2FDD" w:rsidP="008D2965">
            <w:pPr>
              <w:pStyle w:val="NoSpacing"/>
            </w:pPr>
          </w:p>
        </w:tc>
        <w:tc>
          <w:tcPr>
            <w:tcW w:w="1530" w:type="dxa"/>
            <w:tcBorders>
              <w:bottom w:val="single" w:sz="4" w:space="0" w:color="000000"/>
            </w:tcBorders>
            <w:shd w:val="pct15" w:color="auto" w:fill="auto"/>
          </w:tcPr>
          <w:p w:rsidR="00FD2FDD" w:rsidRDefault="00FD2FDD" w:rsidP="008D2965">
            <w:pPr>
              <w:pStyle w:val="NoSpacing"/>
            </w:pPr>
          </w:p>
        </w:tc>
        <w:tc>
          <w:tcPr>
            <w:tcW w:w="1620" w:type="dxa"/>
            <w:tcBorders>
              <w:bottom w:val="single" w:sz="4" w:space="0" w:color="000000"/>
            </w:tcBorders>
            <w:shd w:val="pct15" w:color="auto" w:fill="auto"/>
          </w:tcPr>
          <w:p w:rsidR="00FD2FDD" w:rsidRDefault="00FD2FDD" w:rsidP="008D2965">
            <w:pPr>
              <w:pStyle w:val="NoSpacing"/>
            </w:pPr>
          </w:p>
        </w:tc>
        <w:tc>
          <w:tcPr>
            <w:tcW w:w="1710" w:type="dxa"/>
            <w:tcBorders>
              <w:bottom w:val="single" w:sz="4" w:space="0" w:color="000000"/>
            </w:tcBorders>
            <w:shd w:val="pct15" w:color="auto" w:fill="auto"/>
          </w:tcPr>
          <w:p w:rsidR="00FD2FDD" w:rsidRDefault="00FD2FDD" w:rsidP="008D2965">
            <w:pPr>
              <w:pStyle w:val="NoSpacing"/>
            </w:pPr>
          </w:p>
        </w:tc>
        <w:tc>
          <w:tcPr>
            <w:tcW w:w="1890" w:type="dxa"/>
            <w:tcBorders>
              <w:bottom w:val="single" w:sz="4" w:space="0" w:color="000000"/>
            </w:tcBorders>
            <w:shd w:val="pct15" w:color="auto" w:fill="auto"/>
          </w:tcPr>
          <w:p w:rsidR="00FD2FDD" w:rsidRDefault="00FD2FDD" w:rsidP="008D2965">
            <w:pPr>
              <w:pStyle w:val="NoSpacing"/>
            </w:pPr>
          </w:p>
        </w:tc>
        <w:tc>
          <w:tcPr>
            <w:tcW w:w="1890" w:type="dxa"/>
            <w:tcBorders>
              <w:bottom w:val="single" w:sz="4" w:space="0" w:color="000000"/>
            </w:tcBorders>
            <w:shd w:val="pct15" w:color="auto" w:fill="auto"/>
          </w:tcPr>
          <w:p w:rsidR="00FD2FDD" w:rsidRDefault="00FD2FDD" w:rsidP="008D2965">
            <w:pPr>
              <w:pStyle w:val="NoSpacing"/>
            </w:pPr>
          </w:p>
        </w:tc>
      </w:tr>
    </w:tbl>
    <w:p w:rsidR="006D5D1B" w:rsidRDefault="006D5D1B" w:rsidP="006D5D1B">
      <w:pPr>
        <w:pStyle w:val="NoSpacing"/>
        <w:rPr>
          <w:rStyle w:val="Emphasis"/>
          <w:i w:val="0"/>
          <w:iCs w:val="0"/>
        </w:rPr>
      </w:pPr>
    </w:p>
    <w:p w:rsidR="00415D76" w:rsidRPr="006D5D1B" w:rsidRDefault="00415D76" w:rsidP="006D5D1B">
      <w:pPr>
        <w:pStyle w:val="NoSpacing"/>
        <w:rPr>
          <w:rFonts w:asciiTheme="minorHAnsi" w:hAnsiTheme="minorHAnsi"/>
          <w:b/>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415D76" w:rsidRPr="008D2965" w:rsidTr="008D2965">
        <w:trPr>
          <w:trHeight w:val="305"/>
          <w:tblHeader/>
        </w:trPr>
        <w:tc>
          <w:tcPr>
            <w:tcW w:w="1345" w:type="dxa"/>
            <w:shd w:val="clear" w:color="auto" w:fill="DDD9C3" w:themeFill="background2" w:themeFillShade="E6"/>
            <w:vAlign w:val="center"/>
          </w:tcPr>
          <w:p w:rsidR="00415D76" w:rsidRPr="008D2965" w:rsidRDefault="00415D76" w:rsidP="008D2965">
            <w:pPr>
              <w:pStyle w:val="NoSpacing"/>
            </w:pPr>
            <w:r w:rsidRPr="008D2965">
              <w:t>Field No</w:t>
            </w:r>
          </w:p>
        </w:tc>
        <w:tc>
          <w:tcPr>
            <w:tcW w:w="4950" w:type="dxa"/>
            <w:shd w:val="clear" w:color="auto" w:fill="DDD9C3" w:themeFill="background2" w:themeFillShade="E6"/>
            <w:vAlign w:val="center"/>
          </w:tcPr>
          <w:p w:rsidR="00415D76" w:rsidRPr="008D2965" w:rsidRDefault="001273A8" w:rsidP="008D2965">
            <w:pPr>
              <w:pStyle w:val="NoSpacing"/>
            </w:pPr>
            <w:r w:rsidRPr="008D2965">
              <w:t>Other Relevant Data Standards Required</w:t>
            </w:r>
          </w:p>
        </w:tc>
        <w:tc>
          <w:tcPr>
            <w:tcW w:w="6570" w:type="dxa"/>
            <w:shd w:val="clear" w:color="auto" w:fill="DDD9C3" w:themeFill="background2" w:themeFillShade="E6"/>
            <w:vAlign w:val="center"/>
          </w:tcPr>
          <w:p w:rsidR="00415D76" w:rsidRPr="008D2965" w:rsidRDefault="00415D76" w:rsidP="008D2965">
            <w:pPr>
              <w:pStyle w:val="NoSpacing"/>
            </w:pPr>
            <w:r w:rsidRPr="008D2965">
              <w:t>Relevant Data</w:t>
            </w:r>
          </w:p>
        </w:tc>
      </w:tr>
      <w:tr w:rsidR="00BD0F1B" w:rsidRPr="008D2965" w:rsidTr="008D2965">
        <w:tc>
          <w:tcPr>
            <w:tcW w:w="1345" w:type="dxa"/>
            <w:vAlign w:val="center"/>
          </w:tcPr>
          <w:p w:rsidR="00BD0F1B" w:rsidRPr="008D2965" w:rsidRDefault="00BD0F1B" w:rsidP="008D2965">
            <w:pPr>
              <w:pStyle w:val="NoSpacing"/>
            </w:pPr>
            <w:r w:rsidRPr="008D2965">
              <w:t>2.4.2</w:t>
            </w:r>
          </w:p>
        </w:tc>
        <w:tc>
          <w:tcPr>
            <w:tcW w:w="4950" w:type="dxa"/>
            <w:vAlign w:val="center"/>
          </w:tcPr>
          <w:p w:rsidR="00BD0F1B" w:rsidRPr="008D2965" w:rsidRDefault="00BD0F1B" w:rsidP="008D2965">
            <w:pPr>
              <w:pStyle w:val="NoSpacing"/>
            </w:pPr>
            <w:r w:rsidRPr="008D2965">
              <w:t>Project Type</w:t>
            </w:r>
          </w:p>
        </w:tc>
        <w:tc>
          <w:tcPr>
            <w:tcW w:w="6570" w:type="dxa"/>
            <w:vAlign w:val="center"/>
          </w:tcPr>
          <w:p w:rsidR="00BD0F1B" w:rsidRPr="008D2965" w:rsidRDefault="00BD0F1B" w:rsidP="008D2965">
            <w:pPr>
              <w:pStyle w:val="NoSpacing"/>
            </w:pPr>
            <w:r w:rsidRPr="008D2965">
              <w:t>1, 2, 3, 4, 6, 8, 9, 10, 11, 12, 13, 14</w:t>
            </w:r>
          </w:p>
        </w:tc>
      </w:tr>
      <w:tr w:rsidR="005F47B6" w:rsidRPr="008D2965" w:rsidTr="008D2965">
        <w:tc>
          <w:tcPr>
            <w:tcW w:w="1345" w:type="dxa"/>
            <w:vAlign w:val="center"/>
          </w:tcPr>
          <w:p w:rsidR="005F47B6" w:rsidRPr="008D2965" w:rsidRDefault="005F47B6" w:rsidP="008D2965">
            <w:pPr>
              <w:pStyle w:val="NoSpacing"/>
            </w:pPr>
            <w:r w:rsidRPr="008D2965">
              <w:t>3.5</w:t>
            </w:r>
          </w:p>
        </w:tc>
        <w:tc>
          <w:tcPr>
            <w:tcW w:w="4950" w:type="dxa"/>
            <w:vAlign w:val="center"/>
          </w:tcPr>
          <w:p w:rsidR="005F47B6" w:rsidRPr="008D2965" w:rsidRDefault="005F47B6" w:rsidP="008D2965">
            <w:pPr>
              <w:pStyle w:val="NoSpacing"/>
            </w:pPr>
            <w:r w:rsidRPr="008D2965">
              <w:t>Ethnicity</w:t>
            </w:r>
          </w:p>
        </w:tc>
        <w:tc>
          <w:tcPr>
            <w:tcW w:w="6570" w:type="dxa"/>
            <w:vAlign w:val="center"/>
          </w:tcPr>
          <w:p w:rsidR="005F47B6" w:rsidRPr="008D2965" w:rsidRDefault="005F47B6" w:rsidP="008D2965">
            <w:pPr>
              <w:pStyle w:val="NoSpacing"/>
            </w:pPr>
            <w:r w:rsidRPr="008D2965">
              <w:t>0, 1,  8, 9, 99</w:t>
            </w:r>
          </w:p>
        </w:tc>
      </w:tr>
    </w:tbl>
    <w:p w:rsidR="006D5D1B" w:rsidRDefault="006D5D1B" w:rsidP="00F37C86">
      <w:pPr>
        <w:pStyle w:val="NormalBold"/>
        <w:rPr>
          <w:rStyle w:val="Emphasis"/>
          <w:b/>
          <w:i w:val="0"/>
          <w:iCs w:val="0"/>
        </w:rPr>
      </w:pPr>
    </w:p>
    <w:p w:rsidR="006D5D1B" w:rsidRPr="00E9760C" w:rsidRDefault="006D5D1B" w:rsidP="006D5D1B">
      <w:pPr>
        <w:pStyle w:val="NoSpacing"/>
        <w:rPr>
          <w:rStyle w:val="Emphasis"/>
          <w:i w:val="0"/>
          <w:iCs w:val="0"/>
        </w:rPr>
      </w:pPr>
      <w:r w:rsidRPr="006D5D1B">
        <w:rPr>
          <w:rStyle w:val="NormalBoldChar"/>
        </w:rPr>
        <w:t>Universe:</w:t>
      </w:r>
      <w:r>
        <w:rPr>
          <w:rStyle w:val="Emphasis"/>
          <w:b w:val="0"/>
          <w:i w:val="0"/>
          <w:iCs w:val="0"/>
        </w:rPr>
        <w:t xml:space="preserve">  </w:t>
      </w:r>
      <w:r w:rsidRPr="006D5D1B">
        <w:rPr>
          <w:rStyle w:val="Emphasis"/>
          <w:b w:val="0"/>
          <w:i w:val="0"/>
          <w:iCs w:val="0"/>
        </w:rPr>
        <w:t>Active clients in the report date range</w:t>
      </w:r>
    </w:p>
    <w:p w:rsidR="009A0BEA" w:rsidRDefault="00584748" w:rsidP="006D5D1B">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 and Unduplicated Client Counts by Household Type</w:t>
      </w:r>
    </w:p>
    <w:p w:rsidR="00571491" w:rsidRPr="00A804A5" w:rsidRDefault="006D5D1B" w:rsidP="00A804A5">
      <w:pPr>
        <w:pStyle w:val="NormalBold"/>
        <w:rPr>
          <w:rFonts w:asciiTheme="minorHAnsi" w:hAnsiTheme="minorHAnsi"/>
          <w:b w:val="0"/>
        </w:rPr>
      </w:pPr>
      <w:r w:rsidRPr="004B7465">
        <w:rPr>
          <w:rStyle w:val="Emphasis"/>
          <w:b/>
          <w:i w:val="0"/>
          <w:iCs w:val="0"/>
        </w:rPr>
        <w:t>Programming Instructions:</w:t>
      </w:r>
      <w:r w:rsidR="00A804A5">
        <w:rPr>
          <w:rStyle w:val="Emphasis"/>
          <w:b/>
          <w:i w:val="0"/>
          <w:iCs w:val="0"/>
        </w:rPr>
        <w:t xml:space="preserve">  </w:t>
      </w:r>
      <w:r w:rsidR="00571491" w:rsidRPr="00A804A5">
        <w:rPr>
          <w:b w:val="0"/>
        </w:rPr>
        <w:t xml:space="preserve">Report the distinct counts of clients by ethnicity and household type.  See </w:t>
      </w:r>
      <w:hyperlink w:anchor="_Reporting_counts_of" w:history="1">
        <w:r w:rsidR="00571491" w:rsidRPr="00A804A5">
          <w:rPr>
            <w:rStyle w:val="Hyperlink"/>
            <w:b w:val="0"/>
          </w:rPr>
          <w:t>Reporting counts of clients by element by household type</w:t>
        </w:r>
      </w:hyperlink>
      <w:r w:rsidR="00571491" w:rsidRPr="00A804A5">
        <w:rPr>
          <w:b w:val="0"/>
        </w:rPr>
        <w:t xml:space="preserve"> for column instructions.</w:t>
      </w:r>
    </w:p>
    <w:p w:rsidR="00415D76" w:rsidRPr="00A804A5" w:rsidRDefault="00415D76" w:rsidP="00571491"/>
    <w:p w:rsidR="004160CB" w:rsidRDefault="004160CB">
      <w:pPr>
        <w:spacing w:after="0"/>
      </w:pPr>
      <w:r>
        <w:br w:type="page"/>
      </w:r>
    </w:p>
    <w:p w:rsidR="00894156" w:rsidRDefault="00894156" w:rsidP="002A025F">
      <w:pPr>
        <w:pStyle w:val="Heading2"/>
      </w:pPr>
      <w:bookmarkStart w:id="60" w:name="_Q13a1:_Physical_and"/>
      <w:bookmarkStart w:id="61" w:name="_Toc421531901"/>
      <w:bookmarkEnd w:id="60"/>
      <w:r w:rsidRPr="001540A2">
        <w:t>Q</w:t>
      </w:r>
      <w:r w:rsidR="002638EF">
        <w:t>13</w:t>
      </w:r>
      <w:r>
        <w:t>a</w:t>
      </w:r>
      <w:r w:rsidR="002638EF">
        <w:t>1</w:t>
      </w:r>
      <w:r w:rsidRPr="001540A2">
        <w:t xml:space="preserve">: </w:t>
      </w:r>
      <w:r w:rsidR="00E3448B" w:rsidRPr="00E3448B">
        <w:t>Physical and Mental Health Conditions at Entry</w:t>
      </w:r>
      <w:bookmarkEnd w:id="61"/>
      <w:r>
        <w:t xml:space="preserve"> </w:t>
      </w:r>
    </w:p>
    <w:p w:rsidR="00571491" w:rsidRDefault="00571491" w:rsidP="002A025F">
      <w:pPr>
        <w:pStyle w:val="Heading2"/>
      </w:pPr>
      <w:bookmarkStart w:id="62" w:name="_Q13b1:_Physical_and"/>
      <w:bookmarkStart w:id="63" w:name="_Toc421531902"/>
      <w:bookmarkEnd w:id="62"/>
      <w:r w:rsidRPr="001540A2">
        <w:t>Q</w:t>
      </w:r>
      <w:r>
        <w:t>13b1</w:t>
      </w:r>
      <w:r w:rsidRPr="001540A2">
        <w:t xml:space="preserve">: </w:t>
      </w:r>
      <w:r w:rsidR="00E3448B" w:rsidRPr="00E3448B">
        <w:t>Physical and Men</w:t>
      </w:r>
      <w:r w:rsidR="00E3448B">
        <w:t>tal Health Conditions at Exit</w:t>
      </w:r>
      <w:bookmarkEnd w:id="63"/>
      <w:r>
        <w:t xml:space="preserve"> </w:t>
      </w:r>
    </w:p>
    <w:p w:rsidR="00616FB1" w:rsidRDefault="00616FB1" w:rsidP="002A025F">
      <w:pPr>
        <w:pStyle w:val="Heading2"/>
      </w:pPr>
      <w:bookmarkStart w:id="64" w:name="_Q13c1:_Physical_and"/>
      <w:bookmarkStart w:id="65" w:name="_Toc421531903"/>
      <w:bookmarkEnd w:id="64"/>
      <w:r w:rsidRPr="001540A2">
        <w:t>Q</w:t>
      </w:r>
      <w:r>
        <w:t>13c1</w:t>
      </w:r>
      <w:r w:rsidRPr="001540A2">
        <w:t xml:space="preserve">: </w:t>
      </w:r>
      <w:r w:rsidR="00E3448B" w:rsidRPr="00E3448B">
        <w:t xml:space="preserve">Physical and Mental Health Conditions </w:t>
      </w:r>
      <w:r w:rsidR="00E3448B">
        <w:t>for Stayers</w:t>
      </w:r>
      <w:bookmarkEnd w:id="65"/>
    </w:p>
    <w:p w:rsidR="00260938" w:rsidRDefault="00AD6826" w:rsidP="00260938">
      <w:pPr>
        <w:pStyle w:val="NoSpacing"/>
      </w:pPr>
      <w:r w:rsidRPr="00821B60">
        <w:rPr>
          <w:rStyle w:val="NormalBoldChar"/>
        </w:rPr>
        <w:t>Report Relevance:</w:t>
      </w:r>
      <w:r>
        <w:t xml:space="preserve">   COC-APR and ESG-CAPER </w:t>
      </w:r>
    </w:p>
    <w:p w:rsidR="00894156" w:rsidRDefault="00AD6826" w:rsidP="00260938">
      <w:pPr>
        <w:pStyle w:val="NoSpacing"/>
      </w:pPr>
      <w:r w:rsidRPr="00821B60">
        <w:rPr>
          <w:rStyle w:val="NormalBoldChar"/>
        </w:rPr>
        <w:t>Changes from 2014 APR:</w:t>
      </w:r>
      <w:r>
        <w:t xml:space="preserve">  New category: “Both alcohol and drug abuse</w:t>
      </w:r>
      <w:proofErr w:type="gramStart"/>
      <w:r>
        <w:t>”</w:t>
      </w:r>
      <w:r w:rsidR="001D7054">
        <w:t xml:space="preserve">  (</w:t>
      </w:r>
      <w:proofErr w:type="gramEnd"/>
      <w:r w:rsidR="001D7054">
        <w:t>2014 - Q22a1, Q22a2, Q22b1)</w:t>
      </w:r>
    </w:p>
    <w:p w:rsidR="00260938" w:rsidRDefault="00260938" w:rsidP="00260938">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2996"/>
        <w:gridCol w:w="1710"/>
        <w:gridCol w:w="1530"/>
        <w:gridCol w:w="1620"/>
        <w:gridCol w:w="1710"/>
        <w:gridCol w:w="1710"/>
        <w:gridCol w:w="1710"/>
      </w:tblGrid>
      <w:tr w:rsidR="000E7574" w:rsidRPr="001540A2" w:rsidTr="006D5D1B">
        <w:trPr>
          <w:trHeight w:val="302"/>
          <w:tblHeader/>
        </w:trPr>
        <w:tc>
          <w:tcPr>
            <w:tcW w:w="442" w:type="dxa"/>
            <w:tcBorders>
              <w:bottom w:val="single" w:sz="4" w:space="0" w:color="000000"/>
            </w:tcBorders>
            <w:shd w:val="clear" w:color="auto" w:fill="C4BC96" w:themeFill="background2" w:themeFillShade="BF"/>
            <w:vAlign w:val="center"/>
          </w:tcPr>
          <w:p w:rsidR="000E7574" w:rsidRPr="005819DA" w:rsidRDefault="000E7574" w:rsidP="00616FB1">
            <w:pPr>
              <w:pStyle w:val="NoSpacing"/>
            </w:pPr>
          </w:p>
        </w:tc>
        <w:tc>
          <w:tcPr>
            <w:tcW w:w="2996" w:type="dxa"/>
            <w:shd w:val="clear" w:color="auto" w:fill="C4BC96" w:themeFill="background2" w:themeFillShade="BF"/>
          </w:tcPr>
          <w:p w:rsidR="000E7574" w:rsidRDefault="000E7574" w:rsidP="00616FB1">
            <w:pPr>
              <w:pStyle w:val="NoSpacing"/>
              <w:rPr>
                <w:b/>
              </w:rPr>
            </w:pPr>
            <w:r>
              <w:rPr>
                <w:b/>
              </w:rPr>
              <w:t>A</w:t>
            </w:r>
          </w:p>
        </w:tc>
        <w:tc>
          <w:tcPr>
            <w:tcW w:w="1710" w:type="dxa"/>
            <w:shd w:val="clear" w:color="auto" w:fill="C4BC96" w:themeFill="background2" w:themeFillShade="BF"/>
            <w:vAlign w:val="center"/>
          </w:tcPr>
          <w:p w:rsidR="000E7574" w:rsidRPr="005819DA" w:rsidRDefault="000E7574" w:rsidP="00616FB1">
            <w:pPr>
              <w:pStyle w:val="NoSpacing"/>
              <w:rPr>
                <w:b/>
              </w:rPr>
            </w:pPr>
            <w:r>
              <w:rPr>
                <w:b/>
              </w:rPr>
              <w:t>B</w:t>
            </w:r>
          </w:p>
        </w:tc>
        <w:tc>
          <w:tcPr>
            <w:tcW w:w="1530" w:type="dxa"/>
            <w:shd w:val="clear" w:color="auto" w:fill="C4BC96" w:themeFill="background2" w:themeFillShade="BF"/>
          </w:tcPr>
          <w:p w:rsidR="000E7574" w:rsidRDefault="000E7574" w:rsidP="00616FB1">
            <w:pPr>
              <w:pStyle w:val="NoSpacing"/>
              <w:rPr>
                <w:b/>
              </w:rPr>
            </w:pPr>
            <w:r>
              <w:rPr>
                <w:b/>
              </w:rPr>
              <w:t>C</w:t>
            </w:r>
          </w:p>
        </w:tc>
        <w:tc>
          <w:tcPr>
            <w:tcW w:w="1620" w:type="dxa"/>
            <w:shd w:val="clear" w:color="auto" w:fill="C4BC96" w:themeFill="background2" w:themeFillShade="BF"/>
          </w:tcPr>
          <w:p w:rsidR="000E7574" w:rsidRDefault="000E7574" w:rsidP="00616FB1">
            <w:pPr>
              <w:pStyle w:val="NoSpacing"/>
              <w:rPr>
                <w:b/>
              </w:rPr>
            </w:pPr>
            <w:r>
              <w:rPr>
                <w:b/>
              </w:rPr>
              <w:t>D</w:t>
            </w:r>
          </w:p>
        </w:tc>
        <w:tc>
          <w:tcPr>
            <w:tcW w:w="1710" w:type="dxa"/>
            <w:shd w:val="clear" w:color="auto" w:fill="C4BC96" w:themeFill="background2" w:themeFillShade="BF"/>
          </w:tcPr>
          <w:p w:rsidR="000E7574" w:rsidRDefault="000E7574" w:rsidP="00616FB1">
            <w:pPr>
              <w:pStyle w:val="NoSpacing"/>
              <w:rPr>
                <w:b/>
              </w:rPr>
            </w:pPr>
            <w:r>
              <w:rPr>
                <w:b/>
              </w:rPr>
              <w:t>E</w:t>
            </w:r>
          </w:p>
        </w:tc>
        <w:tc>
          <w:tcPr>
            <w:tcW w:w="1710" w:type="dxa"/>
            <w:shd w:val="clear" w:color="auto" w:fill="C4BC96" w:themeFill="background2" w:themeFillShade="BF"/>
          </w:tcPr>
          <w:p w:rsidR="000E7574" w:rsidRDefault="000E7574" w:rsidP="00616FB1">
            <w:pPr>
              <w:pStyle w:val="NoSpacing"/>
              <w:rPr>
                <w:b/>
              </w:rPr>
            </w:pPr>
            <w:r>
              <w:rPr>
                <w:b/>
              </w:rPr>
              <w:t>F</w:t>
            </w:r>
          </w:p>
        </w:tc>
        <w:tc>
          <w:tcPr>
            <w:tcW w:w="1710" w:type="dxa"/>
            <w:shd w:val="clear" w:color="auto" w:fill="DAEEF3" w:themeFill="accent5" w:themeFillTint="33"/>
          </w:tcPr>
          <w:p w:rsidR="000E7574" w:rsidRDefault="000E7574" w:rsidP="00616FB1">
            <w:pPr>
              <w:pStyle w:val="NoSpacing"/>
              <w:rPr>
                <w:b/>
              </w:rPr>
            </w:pPr>
            <w:r>
              <w:rPr>
                <w:b/>
              </w:rPr>
              <w:t>Z</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1</w:t>
            </w:r>
          </w:p>
        </w:tc>
        <w:tc>
          <w:tcPr>
            <w:tcW w:w="2996" w:type="dxa"/>
            <w:shd w:val="clear" w:color="auto" w:fill="auto"/>
          </w:tcPr>
          <w:p w:rsidR="000E7574" w:rsidRPr="00B46C5D" w:rsidRDefault="000E7574" w:rsidP="00616FB1">
            <w:pPr>
              <w:pStyle w:val="NoSpacing"/>
              <w:rPr>
                <w:b/>
              </w:rPr>
            </w:pPr>
          </w:p>
        </w:tc>
        <w:tc>
          <w:tcPr>
            <w:tcW w:w="1710" w:type="dxa"/>
            <w:tcBorders>
              <w:bottom w:val="single" w:sz="4" w:space="0" w:color="000000"/>
            </w:tcBorders>
            <w:shd w:val="clear" w:color="auto" w:fill="auto"/>
          </w:tcPr>
          <w:p w:rsidR="000E7574" w:rsidRPr="00B46C5D" w:rsidRDefault="000E7574" w:rsidP="00616FB1">
            <w:pPr>
              <w:pStyle w:val="NoSpacing"/>
              <w:rPr>
                <w:b/>
              </w:rPr>
            </w:pPr>
            <w:r>
              <w:rPr>
                <w:b/>
              </w:rPr>
              <w:t>Total Persons</w:t>
            </w:r>
          </w:p>
        </w:tc>
        <w:tc>
          <w:tcPr>
            <w:tcW w:w="1530" w:type="dxa"/>
            <w:tcBorders>
              <w:bottom w:val="single" w:sz="4" w:space="0" w:color="000000"/>
            </w:tcBorders>
            <w:shd w:val="clear" w:color="auto" w:fill="auto"/>
          </w:tcPr>
          <w:p w:rsidR="000E7574" w:rsidRPr="00B46C5D" w:rsidRDefault="000E7574" w:rsidP="00616FB1">
            <w:pPr>
              <w:pStyle w:val="NoSpacing"/>
              <w:rPr>
                <w:b/>
              </w:rPr>
            </w:pPr>
            <w:r>
              <w:rPr>
                <w:b/>
              </w:rPr>
              <w:t>Without Children</w:t>
            </w:r>
          </w:p>
        </w:tc>
        <w:tc>
          <w:tcPr>
            <w:tcW w:w="1620" w:type="dxa"/>
          </w:tcPr>
          <w:p w:rsidR="000E7574" w:rsidRDefault="000E7574" w:rsidP="00616FB1">
            <w:pPr>
              <w:pStyle w:val="NoSpacing"/>
              <w:rPr>
                <w:b/>
              </w:rPr>
            </w:pPr>
            <w:r>
              <w:rPr>
                <w:b/>
              </w:rPr>
              <w:t>With Children and Adults</w:t>
            </w:r>
          </w:p>
        </w:tc>
        <w:tc>
          <w:tcPr>
            <w:tcW w:w="1710" w:type="dxa"/>
          </w:tcPr>
          <w:p w:rsidR="000E7574" w:rsidRDefault="000E7574" w:rsidP="00616FB1">
            <w:pPr>
              <w:pStyle w:val="NoSpacing"/>
              <w:rPr>
                <w:b/>
              </w:rPr>
            </w:pPr>
            <w:r>
              <w:rPr>
                <w:b/>
              </w:rPr>
              <w:t>With Only Children</w:t>
            </w:r>
          </w:p>
        </w:tc>
        <w:tc>
          <w:tcPr>
            <w:tcW w:w="1710" w:type="dxa"/>
            <w:shd w:val="clear" w:color="auto" w:fill="auto"/>
          </w:tcPr>
          <w:p w:rsidR="000E7574" w:rsidRPr="00B46C5D" w:rsidRDefault="000E7574" w:rsidP="00616FB1">
            <w:pPr>
              <w:pStyle w:val="NoSpacing"/>
              <w:rPr>
                <w:b/>
              </w:rPr>
            </w:pPr>
            <w:r>
              <w:rPr>
                <w:b/>
              </w:rPr>
              <w:t>Unknown Household Type</w:t>
            </w:r>
          </w:p>
        </w:tc>
        <w:tc>
          <w:tcPr>
            <w:tcW w:w="1710" w:type="dxa"/>
            <w:shd w:val="clear" w:color="auto" w:fill="DAEEF3" w:themeFill="accent5" w:themeFillTint="33"/>
          </w:tcPr>
          <w:p w:rsidR="000E7574" w:rsidRDefault="000E7574" w:rsidP="00616FB1">
            <w:pPr>
              <w:pStyle w:val="NoSpacing"/>
              <w:rPr>
                <w:b/>
              </w:rPr>
            </w:pPr>
            <w:r>
              <w:rPr>
                <w:b/>
                <w:bCs/>
              </w:rPr>
              <w:t>Data Standards Response options</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2</w:t>
            </w:r>
          </w:p>
        </w:tc>
        <w:tc>
          <w:tcPr>
            <w:tcW w:w="2996" w:type="dxa"/>
            <w:shd w:val="clear" w:color="auto" w:fill="auto"/>
          </w:tcPr>
          <w:p w:rsidR="000E7574" w:rsidRDefault="000E7574" w:rsidP="00616FB1">
            <w:pPr>
              <w:pStyle w:val="NoSpacing"/>
            </w:pPr>
            <w:r>
              <w:t>Mental Health Problem</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tcPr>
          <w:p w:rsidR="000E7574" w:rsidRDefault="000E7574" w:rsidP="00616FB1">
            <w:pPr>
              <w:pStyle w:val="NoSpacing"/>
            </w:pPr>
          </w:p>
        </w:tc>
        <w:tc>
          <w:tcPr>
            <w:tcW w:w="1710" w:type="dxa"/>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1</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3</w:t>
            </w:r>
          </w:p>
        </w:tc>
        <w:tc>
          <w:tcPr>
            <w:tcW w:w="2996" w:type="dxa"/>
            <w:shd w:val="clear" w:color="auto" w:fill="auto"/>
          </w:tcPr>
          <w:p w:rsidR="000E7574" w:rsidRDefault="000E7574" w:rsidP="00616FB1">
            <w:pPr>
              <w:pStyle w:val="NoSpacing"/>
            </w:pPr>
            <w:r>
              <w:t>Alcohol Abuse</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tcPr>
          <w:p w:rsidR="000E7574" w:rsidRDefault="000E7574" w:rsidP="00616FB1">
            <w:pPr>
              <w:pStyle w:val="NoSpacing"/>
            </w:pPr>
          </w:p>
        </w:tc>
        <w:tc>
          <w:tcPr>
            <w:tcW w:w="1710" w:type="dxa"/>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1</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4</w:t>
            </w:r>
          </w:p>
        </w:tc>
        <w:tc>
          <w:tcPr>
            <w:tcW w:w="2996" w:type="dxa"/>
            <w:shd w:val="clear" w:color="auto" w:fill="auto"/>
          </w:tcPr>
          <w:p w:rsidR="000E7574" w:rsidRDefault="000E7574" w:rsidP="00616FB1">
            <w:pPr>
              <w:pStyle w:val="NoSpacing"/>
            </w:pPr>
            <w:r>
              <w:t>Drug Abuse</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shd w:val="clear" w:color="auto" w:fill="auto"/>
          </w:tcPr>
          <w:p w:rsidR="000E7574" w:rsidRDefault="000E7574" w:rsidP="00616FB1">
            <w:pPr>
              <w:pStyle w:val="NoSpacing"/>
            </w:pPr>
          </w:p>
        </w:tc>
        <w:tc>
          <w:tcPr>
            <w:tcW w:w="1710" w:type="dxa"/>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2</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5</w:t>
            </w:r>
          </w:p>
        </w:tc>
        <w:tc>
          <w:tcPr>
            <w:tcW w:w="2996" w:type="dxa"/>
            <w:shd w:val="clear" w:color="auto" w:fill="auto"/>
          </w:tcPr>
          <w:p w:rsidR="000E7574" w:rsidRDefault="000E7574" w:rsidP="00616FB1">
            <w:pPr>
              <w:pStyle w:val="NoSpacing"/>
            </w:pPr>
            <w:r>
              <w:t>Both Alcohol and Drug Abuse</w:t>
            </w:r>
          </w:p>
        </w:tc>
        <w:tc>
          <w:tcPr>
            <w:tcW w:w="1710" w:type="dxa"/>
            <w:shd w:val="pct15" w:color="auto" w:fill="auto"/>
          </w:tcPr>
          <w:p w:rsidR="000E7574" w:rsidRDefault="000E7574" w:rsidP="00616FB1">
            <w:pPr>
              <w:pStyle w:val="NoSpacing"/>
            </w:pPr>
          </w:p>
        </w:tc>
        <w:tc>
          <w:tcPr>
            <w:tcW w:w="1530" w:type="dxa"/>
            <w:tcBorders>
              <w:bottom w:val="single" w:sz="4" w:space="0" w:color="000000"/>
            </w:tcBorders>
            <w:shd w:val="clear" w:color="auto" w:fill="auto"/>
          </w:tcPr>
          <w:p w:rsidR="000E7574" w:rsidRDefault="000E7574" w:rsidP="00616FB1">
            <w:pPr>
              <w:pStyle w:val="NoSpacing"/>
            </w:pPr>
          </w:p>
        </w:tc>
        <w:tc>
          <w:tcPr>
            <w:tcW w:w="1620" w:type="dxa"/>
            <w:tcBorders>
              <w:bottom w:val="single" w:sz="4" w:space="0" w:color="000000"/>
            </w:tcBorders>
            <w:shd w:val="clear" w:color="auto" w:fill="auto"/>
          </w:tcPr>
          <w:p w:rsidR="000E7574" w:rsidRDefault="000E7574" w:rsidP="00616FB1">
            <w:pPr>
              <w:pStyle w:val="NoSpacing"/>
            </w:pPr>
          </w:p>
        </w:tc>
        <w:tc>
          <w:tcPr>
            <w:tcW w:w="1710" w:type="dxa"/>
            <w:tcBorders>
              <w:bottom w:val="single" w:sz="4" w:space="0" w:color="000000"/>
            </w:tcBorders>
          </w:tcPr>
          <w:p w:rsidR="000E7574" w:rsidRDefault="000E7574" w:rsidP="00616FB1">
            <w:pPr>
              <w:pStyle w:val="NoSpacing"/>
            </w:pPr>
          </w:p>
        </w:tc>
        <w:tc>
          <w:tcPr>
            <w:tcW w:w="1710" w:type="dxa"/>
            <w:tcBorders>
              <w:bottom w:val="single" w:sz="4" w:space="0" w:color="000000"/>
            </w:tcBorders>
            <w:shd w:val="clear" w:color="auto" w:fill="auto"/>
          </w:tcPr>
          <w:p w:rsidR="000E7574" w:rsidRDefault="000E7574" w:rsidP="00616FB1">
            <w:pPr>
              <w:pStyle w:val="NoSpacing"/>
            </w:pPr>
          </w:p>
        </w:tc>
        <w:tc>
          <w:tcPr>
            <w:tcW w:w="1710" w:type="dxa"/>
            <w:tcBorders>
              <w:bottom w:val="single" w:sz="4" w:space="0" w:color="000000"/>
            </w:tcBorders>
            <w:shd w:val="clear" w:color="auto" w:fill="DAEEF3" w:themeFill="accent5" w:themeFillTint="33"/>
          </w:tcPr>
          <w:p w:rsidR="000E7574" w:rsidRDefault="000E7574" w:rsidP="00616FB1">
            <w:pPr>
              <w:pStyle w:val="NoSpacing"/>
            </w:pPr>
            <w:r>
              <w:t>3</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6</w:t>
            </w:r>
          </w:p>
        </w:tc>
        <w:tc>
          <w:tcPr>
            <w:tcW w:w="2996" w:type="dxa"/>
            <w:shd w:val="clear" w:color="auto" w:fill="auto"/>
          </w:tcPr>
          <w:p w:rsidR="000E7574" w:rsidRPr="007940B7" w:rsidRDefault="000E7574" w:rsidP="00616FB1">
            <w:pPr>
              <w:pStyle w:val="NoSpacing"/>
            </w:pPr>
            <w:r>
              <w:t>Chronic Health Condition</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1</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7</w:t>
            </w:r>
          </w:p>
        </w:tc>
        <w:tc>
          <w:tcPr>
            <w:tcW w:w="2996" w:type="dxa"/>
            <w:shd w:val="clear" w:color="auto" w:fill="auto"/>
          </w:tcPr>
          <w:p w:rsidR="000E7574" w:rsidRPr="007940B7" w:rsidRDefault="000E7574" w:rsidP="00616FB1">
            <w:pPr>
              <w:pStyle w:val="NoSpacing"/>
            </w:pPr>
            <w:r w:rsidRPr="007940B7">
              <w:t>HIV/AIDS</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1</w:t>
            </w:r>
          </w:p>
        </w:tc>
      </w:tr>
      <w:tr w:rsidR="000E7574" w:rsidRPr="001540A2" w:rsidTr="000E7574">
        <w:trPr>
          <w:trHeight w:val="302"/>
        </w:trPr>
        <w:tc>
          <w:tcPr>
            <w:tcW w:w="442" w:type="dxa"/>
            <w:shd w:val="clear" w:color="auto" w:fill="C4BC96" w:themeFill="background2" w:themeFillShade="BF"/>
            <w:vAlign w:val="center"/>
          </w:tcPr>
          <w:p w:rsidR="000E7574" w:rsidRDefault="000E7574" w:rsidP="00616FB1">
            <w:pPr>
              <w:pStyle w:val="NoSpacing"/>
            </w:pPr>
            <w:r>
              <w:t>8</w:t>
            </w:r>
          </w:p>
        </w:tc>
        <w:tc>
          <w:tcPr>
            <w:tcW w:w="2996" w:type="dxa"/>
            <w:shd w:val="clear" w:color="auto" w:fill="auto"/>
          </w:tcPr>
          <w:p w:rsidR="000E7574" w:rsidRPr="007940B7" w:rsidRDefault="000E7574" w:rsidP="00616FB1">
            <w:pPr>
              <w:pStyle w:val="NoSpacing"/>
            </w:pPr>
            <w:r w:rsidRPr="007940B7">
              <w:t>Developmental Disability</w:t>
            </w:r>
          </w:p>
        </w:tc>
        <w:tc>
          <w:tcPr>
            <w:tcW w:w="1710" w:type="dxa"/>
            <w:shd w:val="pct15" w:color="auto" w:fill="auto"/>
          </w:tcPr>
          <w:p w:rsidR="000E7574" w:rsidRDefault="000E7574" w:rsidP="00616FB1">
            <w:pPr>
              <w:pStyle w:val="NoSpacing"/>
            </w:pPr>
          </w:p>
        </w:tc>
        <w:tc>
          <w:tcPr>
            <w:tcW w:w="1530" w:type="dxa"/>
            <w:shd w:val="clear" w:color="auto" w:fill="auto"/>
          </w:tcPr>
          <w:p w:rsidR="000E7574" w:rsidRDefault="000E7574" w:rsidP="00616FB1">
            <w:pPr>
              <w:pStyle w:val="NoSpacing"/>
            </w:pPr>
          </w:p>
        </w:tc>
        <w:tc>
          <w:tcPr>
            <w:tcW w:w="162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auto"/>
          </w:tcPr>
          <w:p w:rsidR="000E7574" w:rsidRDefault="000E7574" w:rsidP="00616FB1">
            <w:pPr>
              <w:pStyle w:val="NoSpacing"/>
            </w:pPr>
          </w:p>
        </w:tc>
        <w:tc>
          <w:tcPr>
            <w:tcW w:w="1710" w:type="dxa"/>
            <w:shd w:val="clear" w:color="auto" w:fill="DAEEF3" w:themeFill="accent5" w:themeFillTint="33"/>
          </w:tcPr>
          <w:p w:rsidR="000E7574" w:rsidRDefault="000E7574" w:rsidP="00616FB1">
            <w:pPr>
              <w:pStyle w:val="NoSpacing"/>
            </w:pPr>
            <w:r>
              <w:t>1</w:t>
            </w:r>
          </w:p>
        </w:tc>
      </w:tr>
      <w:tr w:rsidR="000E7574" w:rsidRPr="001540A2" w:rsidTr="000E7574">
        <w:trPr>
          <w:trHeight w:val="302"/>
        </w:trPr>
        <w:tc>
          <w:tcPr>
            <w:tcW w:w="442" w:type="dxa"/>
            <w:tcBorders>
              <w:bottom w:val="single" w:sz="4" w:space="0" w:color="000000"/>
            </w:tcBorders>
            <w:shd w:val="clear" w:color="auto" w:fill="C4BC96" w:themeFill="background2" w:themeFillShade="BF"/>
            <w:vAlign w:val="center"/>
          </w:tcPr>
          <w:p w:rsidR="000E7574" w:rsidRDefault="000E7574" w:rsidP="00616FB1">
            <w:pPr>
              <w:pStyle w:val="NoSpacing"/>
            </w:pPr>
            <w:r>
              <w:t>9</w:t>
            </w:r>
          </w:p>
        </w:tc>
        <w:tc>
          <w:tcPr>
            <w:tcW w:w="2996" w:type="dxa"/>
            <w:tcBorders>
              <w:bottom w:val="single" w:sz="4" w:space="0" w:color="000000"/>
            </w:tcBorders>
            <w:shd w:val="clear" w:color="auto" w:fill="auto"/>
          </w:tcPr>
          <w:p w:rsidR="000E7574" w:rsidRPr="007940B7" w:rsidRDefault="000E7574" w:rsidP="00616FB1">
            <w:pPr>
              <w:pStyle w:val="NoSpacing"/>
            </w:pPr>
            <w:r w:rsidRPr="007940B7">
              <w:t>Physical Disability</w:t>
            </w:r>
          </w:p>
        </w:tc>
        <w:tc>
          <w:tcPr>
            <w:tcW w:w="1710" w:type="dxa"/>
            <w:tcBorders>
              <w:bottom w:val="single" w:sz="4" w:space="0" w:color="000000"/>
            </w:tcBorders>
            <w:shd w:val="pct15" w:color="auto" w:fill="auto"/>
          </w:tcPr>
          <w:p w:rsidR="000E7574" w:rsidRDefault="000E7574" w:rsidP="00616FB1">
            <w:pPr>
              <w:pStyle w:val="NoSpacing"/>
            </w:pPr>
          </w:p>
        </w:tc>
        <w:tc>
          <w:tcPr>
            <w:tcW w:w="1530" w:type="dxa"/>
            <w:tcBorders>
              <w:bottom w:val="single" w:sz="4" w:space="0" w:color="000000"/>
            </w:tcBorders>
            <w:shd w:val="clear" w:color="auto" w:fill="auto"/>
          </w:tcPr>
          <w:p w:rsidR="000E7574" w:rsidRDefault="000E7574" w:rsidP="00616FB1">
            <w:pPr>
              <w:pStyle w:val="NoSpacing"/>
            </w:pPr>
          </w:p>
        </w:tc>
        <w:tc>
          <w:tcPr>
            <w:tcW w:w="1620" w:type="dxa"/>
            <w:tcBorders>
              <w:bottom w:val="single" w:sz="4" w:space="0" w:color="000000"/>
            </w:tcBorders>
            <w:shd w:val="clear" w:color="auto" w:fill="auto"/>
          </w:tcPr>
          <w:p w:rsidR="000E7574" w:rsidRDefault="000E7574" w:rsidP="00616FB1">
            <w:pPr>
              <w:pStyle w:val="NoSpacing"/>
            </w:pPr>
          </w:p>
        </w:tc>
        <w:tc>
          <w:tcPr>
            <w:tcW w:w="1710" w:type="dxa"/>
            <w:tcBorders>
              <w:bottom w:val="single" w:sz="4" w:space="0" w:color="000000"/>
            </w:tcBorders>
            <w:shd w:val="clear" w:color="auto" w:fill="auto"/>
          </w:tcPr>
          <w:p w:rsidR="000E7574" w:rsidRDefault="000E7574" w:rsidP="00616FB1">
            <w:pPr>
              <w:pStyle w:val="NoSpacing"/>
            </w:pPr>
          </w:p>
        </w:tc>
        <w:tc>
          <w:tcPr>
            <w:tcW w:w="1710" w:type="dxa"/>
            <w:tcBorders>
              <w:bottom w:val="single" w:sz="4" w:space="0" w:color="000000"/>
            </w:tcBorders>
            <w:shd w:val="clear" w:color="auto" w:fill="auto"/>
          </w:tcPr>
          <w:p w:rsidR="000E7574" w:rsidRDefault="000E7574" w:rsidP="00616FB1">
            <w:pPr>
              <w:pStyle w:val="NoSpacing"/>
            </w:pPr>
          </w:p>
        </w:tc>
        <w:tc>
          <w:tcPr>
            <w:tcW w:w="1710" w:type="dxa"/>
            <w:tcBorders>
              <w:bottom w:val="single" w:sz="4" w:space="0" w:color="000000"/>
            </w:tcBorders>
            <w:shd w:val="clear" w:color="auto" w:fill="DAEEF3" w:themeFill="accent5" w:themeFillTint="33"/>
          </w:tcPr>
          <w:p w:rsidR="000E7574" w:rsidRDefault="000E7574" w:rsidP="00616FB1">
            <w:pPr>
              <w:pStyle w:val="NoSpacing"/>
            </w:pPr>
            <w:r>
              <w:t>1</w:t>
            </w:r>
          </w:p>
        </w:tc>
      </w:tr>
    </w:tbl>
    <w:p w:rsidR="00894156" w:rsidRPr="001540A2" w:rsidRDefault="00894156" w:rsidP="00894156">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894156" w:rsidRPr="00616FB1" w:rsidTr="006D5D1B">
        <w:trPr>
          <w:trHeight w:val="305"/>
          <w:tblHeader/>
        </w:trPr>
        <w:tc>
          <w:tcPr>
            <w:tcW w:w="1345" w:type="dxa"/>
            <w:shd w:val="clear" w:color="auto" w:fill="DDD9C3" w:themeFill="background2" w:themeFillShade="E6"/>
            <w:vAlign w:val="center"/>
          </w:tcPr>
          <w:p w:rsidR="00894156" w:rsidRPr="00616FB1" w:rsidRDefault="00894156" w:rsidP="00616FB1">
            <w:pPr>
              <w:pStyle w:val="NoSpacing"/>
              <w:rPr>
                <w:b/>
              </w:rPr>
            </w:pPr>
            <w:r w:rsidRPr="00616FB1">
              <w:rPr>
                <w:b/>
              </w:rPr>
              <w:t>Field No</w:t>
            </w:r>
          </w:p>
        </w:tc>
        <w:tc>
          <w:tcPr>
            <w:tcW w:w="4950" w:type="dxa"/>
            <w:shd w:val="clear" w:color="auto" w:fill="DDD9C3" w:themeFill="background2" w:themeFillShade="E6"/>
            <w:vAlign w:val="center"/>
          </w:tcPr>
          <w:p w:rsidR="00894156" w:rsidRPr="00616FB1" w:rsidRDefault="001273A8" w:rsidP="00616FB1">
            <w:pPr>
              <w:pStyle w:val="NoSpacing"/>
              <w:rPr>
                <w:b/>
              </w:rPr>
            </w:pPr>
            <w:r w:rsidRPr="00616FB1">
              <w:rPr>
                <w:b/>
              </w:rPr>
              <w:t>Other Relevant Data Standards Required</w:t>
            </w:r>
          </w:p>
        </w:tc>
        <w:tc>
          <w:tcPr>
            <w:tcW w:w="6570" w:type="dxa"/>
            <w:shd w:val="clear" w:color="auto" w:fill="DDD9C3" w:themeFill="background2" w:themeFillShade="E6"/>
            <w:vAlign w:val="center"/>
          </w:tcPr>
          <w:p w:rsidR="00894156" w:rsidRPr="00616FB1" w:rsidRDefault="00894156" w:rsidP="00616FB1">
            <w:pPr>
              <w:pStyle w:val="NoSpacing"/>
              <w:rPr>
                <w:b/>
              </w:rPr>
            </w:pPr>
            <w:r w:rsidRPr="00616FB1">
              <w:rPr>
                <w:b/>
              </w:rPr>
              <w:t>Relevant Data</w:t>
            </w:r>
          </w:p>
        </w:tc>
      </w:tr>
      <w:tr w:rsidR="00571491" w:rsidRPr="00616FB1" w:rsidTr="00A43E07">
        <w:tc>
          <w:tcPr>
            <w:tcW w:w="1345" w:type="dxa"/>
            <w:vAlign w:val="center"/>
          </w:tcPr>
          <w:p w:rsidR="00571491" w:rsidRPr="00616FB1" w:rsidRDefault="00571491" w:rsidP="00616FB1">
            <w:pPr>
              <w:pStyle w:val="NoSpacing"/>
            </w:pPr>
            <w:r w:rsidRPr="00616FB1">
              <w:t>2.4.2</w:t>
            </w:r>
          </w:p>
        </w:tc>
        <w:tc>
          <w:tcPr>
            <w:tcW w:w="4950" w:type="dxa"/>
            <w:vAlign w:val="center"/>
          </w:tcPr>
          <w:p w:rsidR="00571491" w:rsidRPr="00616FB1" w:rsidRDefault="00571491" w:rsidP="00616FB1">
            <w:pPr>
              <w:pStyle w:val="NoSpacing"/>
            </w:pPr>
            <w:r w:rsidRPr="00616FB1">
              <w:t>Project Type</w:t>
            </w:r>
          </w:p>
        </w:tc>
        <w:tc>
          <w:tcPr>
            <w:tcW w:w="6570" w:type="dxa"/>
            <w:vAlign w:val="center"/>
          </w:tcPr>
          <w:p w:rsidR="00571491" w:rsidRPr="00616FB1" w:rsidRDefault="00571491" w:rsidP="00616FB1">
            <w:pPr>
              <w:pStyle w:val="NoSpacing"/>
            </w:pPr>
            <w:r w:rsidRPr="00616FB1">
              <w:t>All projects</w:t>
            </w:r>
          </w:p>
        </w:tc>
      </w:tr>
      <w:tr w:rsidR="0008013E" w:rsidRPr="00616FB1" w:rsidTr="001F5E9D">
        <w:tc>
          <w:tcPr>
            <w:tcW w:w="1345" w:type="dxa"/>
          </w:tcPr>
          <w:p w:rsidR="0008013E" w:rsidRPr="00616FB1" w:rsidRDefault="0008013E" w:rsidP="00616FB1">
            <w:pPr>
              <w:pStyle w:val="NoSpacing"/>
            </w:pPr>
            <w:r w:rsidRPr="00616FB1">
              <w:t>4.5</w:t>
            </w:r>
          </w:p>
        </w:tc>
        <w:tc>
          <w:tcPr>
            <w:tcW w:w="4950" w:type="dxa"/>
          </w:tcPr>
          <w:p w:rsidR="0008013E" w:rsidRPr="00616FB1" w:rsidRDefault="0008013E" w:rsidP="00616FB1">
            <w:pPr>
              <w:pStyle w:val="NoSpacing"/>
            </w:pPr>
            <w:r w:rsidRPr="00616FB1">
              <w:t>Physical Disability</w:t>
            </w:r>
          </w:p>
        </w:tc>
        <w:tc>
          <w:tcPr>
            <w:tcW w:w="6570" w:type="dxa"/>
            <w:vAlign w:val="center"/>
          </w:tcPr>
          <w:p w:rsidR="0008013E" w:rsidRPr="00616FB1" w:rsidRDefault="0024132C" w:rsidP="00616FB1">
            <w:pPr>
              <w:pStyle w:val="NoSpacing"/>
            </w:pPr>
            <w:r>
              <w:t>1</w:t>
            </w:r>
          </w:p>
        </w:tc>
      </w:tr>
      <w:tr w:rsidR="0008013E" w:rsidRPr="00616FB1" w:rsidTr="001F5E9D">
        <w:tc>
          <w:tcPr>
            <w:tcW w:w="1345" w:type="dxa"/>
          </w:tcPr>
          <w:p w:rsidR="0008013E" w:rsidRPr="00616FB1" w:rsidRDefault="0008013E" w:rsidP="00616FB1">
            <w:pPr>
              <w:pStyle w:val="NoSpacing"/>
            </w:pPr>
            <w:r w:rsidRPr="00616FB1">
              <w:t>4.6</w:t>
            </w:r>
          </w:p>
        </w:tc>
        <w:tc>
          <w:tcPr>
            <w:tcW w:w="4950" w:type="dxa"/>
          </w:tcPr>
          <w:p w:rsidR="0008013E" w:rsidRPr="00616FB1" w:rsidRDefault="0008013E" w:rsidP="00616FB1">
            <w:pPr>
              <w:pStyle w:val="NoSpacing"/>
            </w:pPr>
            <w:r w:rsidRPr="00616FB1">
              <w:t>Developmental Disability</w:t>
            </w:r>
          </w:p>
        </w:tc>
        <w:tc>
          <w:tcPr>
            <w:tcW w:w="6570" w:type="dxa"/>
          </w:tcPr>
          <w:p w:rsidR="0008013E" w:rsidRPr="00616FB1" w:rsidRDefault="0024132C" w:rsidP="00616FB1">
            <w:pPr>
              <w:pStyle w:val="NoSpacing"/>
            </w:pPr>
            <w:r>
              <w:t>1</w:t>
            </w:r>
          </w:p>
        </w:tc>
      </w:tr>
      <w:tr w:rsidR="0008013E" w:rsidRPr="00616FB1" w:rsidTr="001F5E9D">
        <w:tc>
          <w:tcPr>
            <w:tcW w:w="1345" w:type="dxa"/>
          </w:tcPr>
          <w:p w:rsidR="0008013E" w:rsidRPr="00616FB1" w:rsidRDefault="0008013E" w:rsidP="00616FB1">
            <w:pPr>
              <w:pStyle w:val="NoSpacing"/>
            </w:pPr>
            <w:r w:rsidRPr="00616FB1">
              <w:t>4.7</w:t>
            </w:r>
          </w:p>
        </w:tc>
        <w:tc>
          <w:tcPr>
            <w:tcW w:w="4950" w:type="dxa"/>
          </w:tcPr>
          <w:p w:rsidR="0008013E" w:rsidRPr="00616FB1" w:rsidRDefault="0008013E" w:rsidP="00616FB1">
            <w:pPr>
              <w:pStyle w:val="NoSpacing"/>
            </w:pPr>
            <w:r w:rsidRPr="00616FB1">
              <w:t>Chronic Health Condition</w:t>
            </w:r>
          </w:p>
        </w:tc>
        <w:tc>
          <w:tcPr>
            <w:tcW w:w="6570" w:type="dxa"/>
          </w:tcPr>
          <w:p w:rsidR="0008013E" w:rsidRPr="00616FB1" w:rsidRDefault="0024132C" w:rsidP="00616FB1">
            <w:pPr>
              <w:pStyle w:val="NoSpacing"/>
            </w:pPr>
            <w:r>
              <w:t>1</w:t>
            </w:r>
          </w:p>
        </w:tc>
      </w:tr>
      <w:tr w:rsidR="0008013E" w:rsidRPr="00616FB1" w:rsidTr="001F5E9D">
        <w:tc>
          <w:tcPr>
            <w:tcW w:w="1345" w:type="dxa"/>
          </w:tcPr>
          <w:p w:rsidR="0008013E" w:rsidRPr="00616FB1" w:rsidRDefault="0008013E" w:rsidP="00616FB1">
            <w:pPr>
              <w:pStyle w:val="NoSpacing"/>
            </w:pPr>
            <w:r w:rsidRPr="00616FB1">
              <w:t>4.8</w:t>
            </w:r>
          </w:p>
        </w:tc>
        <w:tc>
          <w:tcPr>
            <w:tcW w:w="4950" w:type="dxa"/>
          </w:tcPr>
          <w:p w:rsidR="0008013E" w:rsidRPr="00616FB1" w:rsidRDefault="0008013E" w:rsidP="00616FB1">
            <w:pPr>
              <w:pStyle w:val="NoSpacing"/>
            </w:pPr>
            <w:r w:rsidRPr="00616FB1">
              <w:t>HIV/AIDS</w:t>
            </w:r>
          </w:p>
        </w:tc>
        <w:tc>
          <w:tcPr>
            <w:tcW w:w="6570" w:type="dxa"/>
          </w:tcPr>
          <w:p w:rsidR="0008013E" w:rsidRPr="00616FB1" w:rsidRDefault="0024132C" w:rsidP="00616FB1">
            <w:pPr>
              <w:pStyle w:val="NoSpacing"/>
            </w:pPr>
            <w:r>
              <w:t>1</w:t>
            </w:r>
          </w:p>
        </w:tc>
      </w:tr>
      <w:tr w:rsidR="0008013E" w:rsidRPr="00616FB1" w:rsidTr="001F5E9D">
        <w:tc>
          <w:tcPr>
            <w:tcW w:w="1345" w:type="dxa"/>
          </w:tcPr>
          <w:p w:rsidR="0008013E" w:rsidRPr="00616FB1" w:rsidRDefault="0008013E" w:rsidP="00616FB1">
            <w:pPr>
              <w:pStyle w:val="NoSpacing"/>
            </w:pPr>
            <w:r w:rsidRPr="00616FB1">
              <w:t>4.9</w:t>
            </w:r>
          </w:p>
        </w:tc>
        <w:tc>
          <w:tcPr>
            <w:tcW w:w="4950" w:type="dxa"/>
          </w:tcPr>
          <w:p w:rsidR="0008013E" w:rsidRPr="00616FB1" w:rsidRDefault="0008013E" w:rsidP="00616FB1">
            <w:pPr>
              <w:pStyle w:val="NoSpacing"/>
            </w:pPr>
            <w:r w:rsidRPr="00616FB1">
              <w:t>Mental Health Problem</w:t>
            </w:r>
          </w:p>
        </w:tc>
        <w:tc>
          <w:tcPr>
            <w:tcW w:w="6570" w:type="dxa"/>
          </w:tcPr>
          <w:p w:rsidR="0008013E" w:rsidRPr="00616FB1" w:rsidRDefault="0024132C" w:rsidP="00616FB1">
            <w:pPr>
              <w:pStyle w:val="NoSpacing"/>
            </w:pPr>
            <w:r>
              <w:t>1</w:t>
            </w:r>
          </w:p>
        </w:tc>
      </w:tr>
      <w:tr w:rsidR="0008013E" w:rsidRPr="00616FB1" w:rsidTr="001F5E9D">
        <w:tc>
          <w:tcPr>
            <w:tcW w:w="1345" w:type="dxa"/>
          </w:tcPr>
          <w:p w:rsidR="0008013E" w:rsidRPr="00616FB1" w:rsidRDefault="0008013E" w:rsidP="00616FB1">
            <w:pPr>
              <w:pStyle w:val="NoSpacing"/>
            </w:pPr>
            <w:r w:rsidRPr="00616FB1">
              <w:t>4.10</w:t>
            </w:r>
          </w:p>
        </w:tc>
        <w:tc>
          <w:tcPr>
            <w:tcW w:w="4950" w:type="dxa"/>
          </w:tcPr>
          <w:p w:rsidR="0008013E" w:rsidRPr="00616FB1" w:rsidRDefault="0008013E" w:rsidP="00616FB1">
            <w:pPr>
              <w:pStyle w:val="NoSpacing"/>
            </w:pPr>
            <w:r w:rsidRPr="00616FB1">
              <w:t>Substance Abuse</w:t>
            </w:r>
          </w:p>
        </w:tc>
        <w:tc>
          <w:tcPr>
            <w:tcW w:w="6570" w:type="dxa"/>
          </w:tcPr>
          <w:p w:rsidR="0008013E" w:rsidRPr="00616FB1" w:rsidRDefault="0008013E" w:rsidP="00093EAA">
            <w:pPr>
              <w:pStyle w:val="NoSpacing"/>
            </w:pPr>
            <w:r w:rsidRPr="00616FB1">
              <w:t>1, 2, 3</w:t>
            </w:r>
          </w:p>
        </w:tc>
      </w:tr>
    </w:tbl>
    <w:p w:rsidR="006D5D1B" w:rsidRDefault="006D5D1B" w:rsidP="006D5D1B">
      <w:pPr>
        <w:spacing w:after="0"/>
        <w:rPr>
          <w:b/>
          <w:sz w:val="24"/>
        </w:rPr>
      </w:pPr>
    </w:p>
    <w:p w:rsidR="00510D82" w:rsidRPr="006D5D1B" w:rsidRDefault="00ED5375" w:rsidP="006D5D1B">
      <w:pPr>
        <w:spacing w:after="0"/>
        <w:rPr>
          <w:sz w:val="24"/>
        </w:rPr>
      </w:pPr>
      <w:r w:rsidRPr="006D5D1B">
        <w:rPr>
          <w:b/>
          <w:sz w:val="24"/>
        </w:rPr>
        <w:t>Universe:</w:t>
      </w:r>
      <w:r w:rsidR="006D5D1B" w:rsidRPr="006D5D1B">
        <w:rPr>
          <w:b/>
          <w:sz w:val="24"/>
        </w:rPr>
        <w:t xml:space="preserve">  </w:t>
      </w:r>
      <w:r w:rsidR="006D5D1B" w:rsidRPr="006D5D1B">
        <w:rPr>
          <w:sz w:val="24"/>
        </w:rPr>
        <w:t>Active clients in the report date range</w:t>
      </w:r>
    </w:p>
    <w:p w:rsidR="009A0BEA" w:rsidRPr="003C7E4E" w:rsidRDefault="00584748" w:rsidP="003C7E4E">
      <w:pPr>
        <w:pStyle w:val="NormalBold"/>
        <w:rPr>
          <w:rStyle w:val="Emphasis"/>
          <w:b/>
          <w:i w:val="0"/>
          <w:iCs w:val="0"/>
        </w:rPr>
      </w:pPr>
      <w:r w:rsidRPr="00571491">
        <w:rPr>
          <w:rStyle w:val="Emphasis"/>
          <w:b/>
          <w:i w:val="0"/>
          <w:iCs w:val="0"/>
        </w:rPr>
        <w:t>HMIS Reporting Glossary</w:t>
      </w:r>
      <w:r w:rsidR="00F37C86" w:rsidRPr="00571491">
        <w:rPr>
          <w:rStyle w:val="Emphasis"/>
          <w:b/>
          <w:i w:val="0"/>
          <w:iCs w:val="0"/>
        </w:rPr>
        <w:t xml:space="preserve"> Reference:  </w:t>
      </w:r>
      <w:r w:rsidR="009A0BEA" w:rsidRPr="00D72298">
        <w:rPr>
          <w:b w:val="0"/>
        </w:rPr>
        <w:t xml:space="preserve">Active Clients; Date of Birth / Age; </w:t>
      </w:r>
      <w:r w:rsidR="000662BC" w:rsidRPr="00D72298">
        <w:rPr>
          <w:b w:val="0"/>
          <w:szCs w:val="22"/>
        </w:rPr>
        <w:t xml:space="preserve">Disabling Condition &amp; Special Needs </w:t>
      </w:r>
      <w:r w:rsidR="000662BC" w:rsidRPr="00D72298">
        <w:rPr>
          <w:b w:val="0"/>
        </w:rPr>
        <w:t xml:space="preserve">Household Types; </w:t>
      </w:r>
      <w:r w:rsidR="009A0BEA" w:rsidRPr="00D72298">
        <w:rPr>
          <w:b w:val="0"/>
        </w:rPr>
        <w:t>Unduplicated Household Counts and Unduplicated Client Counts by Household Type</w:t>
      </w:r>
    </w:p>
    <w:p w:rsidR="004160CB" w:rsidRDefault="004160CB">
      <w:pPr>
        <w:spacing w:after="0"/>
        <w:rPr>
          <w:rStyle w:val="Emphasis"/>
          <w:i w:val="0"/>
          <w:iCs w:val="0"/>
        </w:rPr>
      </w:pPr>
      <w:r>
        <w:rPr>
          <w:rStyle w:val="Emphasis"/>
          <w:b w:val="0"/>
          <w:i w:val="0"/>
          <w:iCs w:val="0"/>
        </w:rPr>
        <w:br w:type="page"/>
      </w:r>
    </w:p>
    <w:p w:rsidR="003923EB" w:rsidRDefault="003923EB" w:rsidP="003923EB">
      <w:pPr>
        <w:pStyle w:val="NormalBold"/>
        <w:rPr>
          <w:rStyle w:val="Emphasis"/>
          <w:b/>
          <w:i w:val="0"/>
          <w:iCs w:val="0"/>
        </w:rPr>
      </w:pPr>
      <w:r w:rsidRPr="004B7465">
        <w:rPr>
          <w:rStyle w:val="Emphasis"/>
          <w:b/>
          <w:i w:val="0"/>
          <w:iCs w:val="0"/>
        </w:rPr>
        <w:t>Programming Instructions:</w:t>
      </w:r>
    </w:p>
    <w:p w:rsidR="001B5920" w:rsidRDefault="001B5920" w:rsidP="003923EB">
      <w:pPr>
        <w:pStyle w:val="NormalBold"/>
        <w:rPr>
          <w:rStyle w:val="Emphasis"/>
          <w:b/>
          <w:i w:val="0"/>
          <w:iCs w:val="0"/>
        </w:rPr>
      </w:pPr>
    </w:p>
    <w:p w:rsidR="001B5920" w:rsidRDefault="001B5920" w:rsidP="003923EB">
      <w:pPr>
        <w:pStyle w:val="NormalBold"/>
        <w:rPr>
          <w:b w:val="0"/>
        </w:rPr>
      </w:pPr>
      <w:r>
        <w:rPr>
          <w:rStyle w:val="Emphasis"/>
          <w:i w:val="0"/>
          <w:iCs w:val="0"/>
        </w:rPr>
        <w:t xml:space="preserve">Report on the distinct </w:t>
      </w:r>
      <w:r w:rsidRPr="001B5920">
        <w:rPr>
          <w:rStyle w:val="Emphasis"/>
          <w:i w:val="0"/>
          <w:iCs w:val="0"/>
        </w:rPr>
        <w:t>counts of clients by</w:t>
      </w:r>
      <w:r w:rsidRPr="001B5920">
        <w:rPr>
          <w:rStyle w:val="Emphasis"/>
          <w:b/>
          <w:i w:val="0"/>
          <w:iCs w:val="0"/>
        </w:rPr>
        <w:t xml:space="preserve"> </w:t>
      </w:r>
      <w:r w:rsidRPr="001B5920">
        <w:rPr>
          <w:b w:val="0"/>
        </w:rPr>
        <w:t>Special Need</w:t>
      </w:r>
    </w:p>
    <w:p w:rsidR="00571491" w:rsidRPr="001B5920" w:rsidRDefault="001B5920" w:rsidP="0067682C">
      <w:pPr>
        <w:pStyle w:val="NormalBold"/>
        <w:numPr>
          <w:ilvl w:val="0"/>
          <w:numId w:val="93"/>
        </w:numPr>
        <w:rPr>
          <w:rStyle w:val="variable"/>
          <w:b w:val="0"/>
          <w:color w:val="000000"/>
        </w:rPr>
      </w:pPr>
      <w:r>
        <w:rPr>
          <w:b w:val="0"/>
        </w:rPr>
        <w:t xml:space="preserve">In 13a1 </w:t>
      </w:r>
      <w:r w:rsidR="00616FB1">
        <w:rPr>
          <w:b w:val="0"/>
        </w:rPr>
        <w:t xml:space="preserve">- </w:t>
      </w:r>
      <w:r>
        <w:rPr>
          <w:b w:val="0"/>
        </w:rPr>
        <w:t xml:space="preserve">based </w:t>
      </w:r>
      <w:r w:rsidR="00571491" w:rsidRPr="001B5920">
        <w:rPr>
          <w:b w:val="0"/>
        </w:rPr>
        <w:t xml:space="preserve">on the record </w:t>
      </w:r>
      <w:r w:rsidR="00BB7103">
        <w:rPr>
          <w:b w:val="0"/>
        </w:rPr>
        <w:t xml:space="preserve">from project entry </w:t>
      </w:r>
      <w:proofErr w:type="gramStart"/>
      <w:r w:rsidR="0024132C">
        <w:rPr>
          <w:b w:val="0"/>
        </w:rPr>
        <w:t xml:space="preserve">( </w:t>
      </w:r>
      <w:r w:rsidR="0024132C" w:rsidRPr="00C52D50">
        <w:rPr>
          <w:rStyle w:val="variable"/>
        </w:rPr>
        <w:t>[</w:t>
      </w:r>
      <w:proofErr w:type="gramEnd"/>
      <w:r w:rsidR="0024132C" w:rsidRPr="00C52D50">
        <w:rPr>
          <w:rStyle w:val="variable"/>
        </w:rPr>
        <w:t>data collection stage]</w:t>
      </w:r>
      <w:r w:rsidR="0024132C">
        <w:rPr>
          <w:b w:val="0"/>
        </w:rPr>
        <w:t xml:space="preserve"> = 1 ) </w:t>
      </w:r>
      <w:r w:rsidR="00571491" w:rsidRPr="001B5920">
        <w:rPr>
          <w:b w:val="0"/>
        </w:rPr>
        <w:t xml:space="preserve">at </w:t>
      </w:r>
      <w:r w:rsidR="00571491" w:rsidRPr="001B5920">
        <w:rPr>
          <w:rFonts w:cs="Calibri"/>
          <w:b w:val="0"/>
          <w:color w:val="auto"/>
          <w:szCs w:val="22"/>
        </w:rPr>
        <w:t xml:space="preserve">their latest </w:t>
      </w:r>
      <w:r w:rsidR="00571491" w:rsidRPr="001B5920">
        <w:rPr>
          <w:rStyle w:val="variable"/>
          <w:b w:val="0"/>
        </w:rPr>
        <w:t>[project entry date]</w:t>
      </w:r>
      <w:r w:rsidR="0024132C">
        <w:rPr>
          <w:rStyle w:val="variable"/>
          <w:b w:val="0"/>
        </w:rPr>
        <w:t>.</w:t>
      </w:r>
    </w:p>
    <w:p w:rsidR="00571491" w:rsidRPr="00616FB1" w:rsidRDefault="001B5920" w:rsidP="0067682C">
      <w:pPr>
        <w:pStyle w:val="NormalBold"/>
        <w:numPr>
          <w:ilvl w:val="0"/>
          <w:numId w:val="93"/>
        </w:numPr>
        <w:rPr>
          <w:rStyle w:val="variable"/>
          <w:b w:val="0"/>
          <w:color w:val="000000"/>
        </w:rPr>
      </w:pPr>
      <w:r w:rsidRPr="001B5920">
        <w:rPr>
          <w:b w:val="0"/>
        </w:rPr>
        <w:t xml:space="preserve">In </w:t>
      </w:r>
      <w:r w:rsidR="00571491" w:rsidRPr="001B5920">
        <w:rPr>
          <w:b w:val="0"/>
        </w:rPr>
        <w:t xml:space="preserve">13b1 - based on the record </w:t>
      </w:r>
      <w:r w:rsidR="00BB7103">
        <w:rPr>
          <w:b w:val="0"/>
        </w:rPr>
        <w:t>from project exit</w:t>
      </w:r>
      <w:r w:rsidR="0024132C">
        <w:rPr>
          <w:b w:val="0"/>
        </w:rPr>
        <w:t xml:space="preserve"> </w:t>
      </w:r>
      <w:proofErr w:type="gramStart"/>
      <w:r w:rsidR="0024132C">
        <w:rPr>
          <w:b w:val="0"/>
        </w:rPr>
        <w:t xml:space="preserve">( </w:t>
      </w:r>
      <w:r w:rsidR="0024132C" w:rsidRPr="00211443">
        <w:rPr>
          <w:rStyle w:val="variable"/>
          <w:b w:val="0"/>
        </w:rPr>
        <w:t>[</w:t>
      </w:r>
      <w:proofErr w:type="gramEnd"/>
      <w:r w:rsidR="0024132C" w:rsidRPr="00211443">
        <w:rPr>
          <w:rStyle w:val="variable"/>
          <w:b w:val="0"/>
        </w:rPr>
        <w:t>data collection stage]</w:t>
      </w:r>
      <w:r w:rsidR="0024132C">
        <w:rPr>
          <w:b w:val="0"/>
        </w:rPr>
        <w:t xml:space="preserve"> = 3 )</w:t>
      </w:r>
      <w:r w:rsidR="00BB7103">
        <w:rPr>
          <w:b w:val="0"/>
        </w:rPr>
        <w:t xml:space="preserve"> </w:t>
      </w:r>
      <w:r w:rsidR="00571491" w:rsidRPr="001B5920">
        <w:rPr>
          <w:b w:val="0"/>
        </w:rPr>
        <w:t xml:space="preserve">at </w:t>
      </w:r>
      <w:r w:rsidR="00571491" w:rsidRPr="001B5920">
        <w:rPr>
          <w:rFonts w:cs="Calibri"/>
          <w:b w:val="0"/>
          <w:color w:val="auto"/>
          <w:szCs w:val="22"/>
        </w:rPr>
        <w:t>their latest</w:t>
      </w:r>
      <w:r w:rsidR="00571491" w:rsidRPr="001B5920">
        <w:rPr>
          <w:rFonts w:cs="Calibri"/>
          <w:color w:val="auto"/>
          <w:szCs w:val="22"/>
        </w:rPr>
        <w:t xml:space="preserve"> </w:t>
      </w:r>
      <w:r w:rsidR="00571491" w:rsidRPr="001B5920">
        <w:rPr>
          <w:rStyle w:val="variable"/>
          <w:b w:val="0"/>
        </w:rPr>
        <w:t xml:space="preserve">[project exit date] </w:t>
      </w:r>
      <w:r w:rsidR="0024132C">
        <w:rPr>
          <w:rStyle w:val="variable"/>
          <w:b w:val="0"/>
        </w:rPr>
        <w:t>.</w:t>
      </w:r>
    </w:p>
    <w:p w:rsidR="00616FB1" w:rsidRPr="00C52D50" w:rsidRDefault="00616FB1" w:rsidP="00E3448B">
      <w:pPr>
        <w:pStyle w:val="NormalBold"/>
        <w:numPr>
          <w:ilvl w:val="0"/>
          <w:numId w:val="93"/>
        </w:numPr>
        <w:rPr>
          <w:b w:val="0"/>
        </w:rPr>
      </w:pPr>
      <w:r>
        <w:rPr>
          <w:b w:val="0"/>
        </w:rPr>
        <w:t xml:space="preserve">In 13c1 - based </w:t>
      </w:r>
      <w:r w:rsidRPr="001B5920">
        <w:rPr>
          <w:b w:val="0"/>
        </w:rPr>
        <w:t xml:space="preserve">on the record </w:t>
      </w:r>
      <w:r w:rsidR="00E3448B">
        <w:rPr>
          <w:b w:val="0"/>
        </w:rPr>
        <w:t>from</w:t>
      </w:r>
      <w:r w:rsidR="00E3448B" w:rsidRPr="001B5920">
        <w:rPr>
          <w:b w:val="0"/>
        </w:rPr>
        <w:t xml:space="preserve"> </w:t>
      </w:r>
      <w:r w:rsidRPr="001B5920">
        <w:rPr>
          <w:rFonts w:cs="Calibri"/>
          <w:b w:val="0"/>
          <w:color w:val="auto"/>
          <w:szCs w:val="22"/>
        </w:rPr>
        <w:t>their latest</w:t>
      </w:r>
      <w:r w:rsidR="00E3448B">
        <w:rPr>
          <w:rFonts w:cs="Calibri"/>
          <w:b w:val="0"/>
          <w:color w:val="auto"/>
          <w:szCs w:val="22"/>
        </w:rPr>
        <w:t xml:space="preserve"> data availab</w:t>
      </w:r>
      <w:r w:rsidR="00E3448B" w:rsidRPr="00093EAA">
        <w:rPr>
          <w:rFonts w:cs="Calibri"/>
          <w:b w:val="0"/>
          <w:color w:val="auto"/>
          <w:szCs w:val="22"/>
        </w:rPr>
        <w:t>le</w:t>
      </w:r>
      <w:r w:rsidR="0024132C">
        <w:rPr>
          <w:rFonts w:cs="Calibri"/>
          <w:b w:val="0"/>
          <w:color w:val="auto"/>
          <w:szCs w:val="22"/>
        </w:rPr>
        <w:t xml:space="preserve"> </w:t>
      </w:r>
      <w:proofErr w:type="gramStart"/>
      <w:r w:rsidR="0024132C">
        <w:rPr>
          <w:b w:val="0"/>
        </w:rPr>
        <w:t xml:space="preserve">( </w:t>
      </w:r>
      <w:r w:rsidR="0024132C" w:rsidRPr="00211443">
        <w:rPr>
          <w:rStyle w:val="variable"/>
          <w:b w:val="0"/>
        </w:rPr>
        <w:t>[</w:t>
      </w:r>
      <w:proofErr w:type="gramEnd"/>
      <w:r w:rsidR="0024132C" w:rsidRPr="00211443">
        <w:rPr>
          <w:rStyle w:val="variable"/>
          <w:b w:val="0"/>
        </w:rPr>
        <w:t>data collection stage]</w:t>
      </w:r>
      <w:r w:rsidR="0024132C">
        <w:rPr>
          <w:b w:val="0"/>
        </w:rPr>
        <w:t xml:space="preserve"> = 5, 2 or 1 )</w:t>
      </w:r>
      <w:r w:rsidR="00E3448B" w:rsidRPr="00093EAA">
        <w:rPr>
          <w:rFonts w:cs="Calibri"/>
          <w:b w:val="0"/>
          <w:color w:val="auto"/>
          <w:szCs w:val="22"/>
        </w:rPr>
        <w:t>,</w:t>
      </w:r>
      <w:r w:rsidR="00E3448B" w:rsidRPr="00C52D50">
        <w:rPr>
          <w:b w:val="0"/>
        </w:rPr>
        <w:t xml:space="preserve"> w</w:t>
      </w:r>
      <w:r w:rsidR="00E3448B" w:rsidRPr="00093EAA">
        <w:rPr>
          <w:rFonts w:cs="Calibri"/>
          <w:b w:val="0"/>
          <w:color w:val="auto"/>
          <w:szCs w:val="22"/>
        </w:rPr>
        <w:t>h</w:t>
      </w:r>
      <w:r w:rsidR="00E3448B" w:rsidRPr="00E3448B">
        <w:rPr>
          <w:rFonts w:cs="Calibri"/>
          <w:b w:val="0"/>
          <w:color w:val="auto"/>
          <w:szCs w:val="22"/>
        </w:rPr>
        <w:t xml:space="preserve">ere the </w:t>
      </w:r>
      <w:r w:rsidR="00E3448B" w:rsidRPr="00C52D50">
        <w:rPr>
          <w:rStyle w:val="variable"/>
        </w:rPr>
        <w:t>[information date]</w:t>
      </w:r>
      <w:r w:rsidR="00E3448B" w:rsidRPr="00E3448B">
        <w:rPr>
          <w:rFonts w:cs="Calibri"/>
          <w:b w:val="0"/>
          <w:color w:val="auto"/>
          <w:szCs w:val="22"/>
        </w:rPr>
        <w:t xml:space="preserve"> &lt;=</w:t>
      </w:r>
      <w:r w:rsidR="00E3448B" w:rsidRPr="00C52D50">
        <w:rPr>
          <w:rStyle w:val="variable"/>
        </w:rPr>
        <w:t xml:space="preserve"> [report end date]</w:t>
      </w:r>
      <w:r w:rsidR="00E3448B" w:rsidRPr="00E3448B">
        <w:rPr>
          <w:rFonts w:cs="Calibri"/>
          <w:b w:val="0"/>
          <w:color w:val="auto"/>
          <w:szCs w:val="22"/>
        </w:rPr>
        <w:t>.</w:t>
      </w:r>
    </w:p>
    <w:p w:rsidR="00BB7103" w:rsidRPr="001B5920" w:rsidRDefault="0024132C" w:rsidP="00E3448B">
      <w:pPr>
        <w:pStyle w:val="NormalBold"/>
        <w:numPr>
          <w:ilvl w:val="0"/>
          <w:numId w:val="93"/>
        </w:numPr>
        <w:rPr>
          <w:rStyle w:val="variable"/>
          <w:b w:val="0"/>
          <w:color w:val="000000"/>
        </w:rPr>
      </w:pPr>
      <w:r>
        <w:rPr>
          <w:rStyle w:val="variable"/>
          <w:b w:val="0"/>
          <w:color w:val="000000"/>
        </w:rPr>
        <w:t xml:space="preserve">Report clients according to each special need listed only when </w:t>
      </w:r>
      <w:r w:rsidR="008B5F1A">
        <w:rPr>
          <w:rStyle w:val="variable"/>
          <w:b w:val="0"/>
          <w:color w:val="000000"/>
        </w:rPr>
        <w:t>there is</w:t>
      </w:r>
      <w:r>
        <w:rPr>
          <w:rStyle w:val="variable"/>
          <w:b w:val="0"/>
          <w:color w:val="000000"/>
        </w:rPr>
        <w:t xml:space="preserve"> a definite “yes” indicator in the field (value = 1, 2 or 3).  Values of null, 8, 9, or 99 are completely ignored.</w:t>
      </w:r>
    </w:p>
    <w:p w:rsidR="00E3448B" w:rsidRDefault="00E3448B" w:rsidP="00571491"/>
    <w:p w:rsidR="00571491" w:rsidRDefault="00571491" w:rsidP="00571491">
      <w:r>
        <w:t xml:space="preserve">See </w:t>
      </w:r>
      <w:hyperlink w:anchor="_Reporting_counts_of" w:history="1">
        <w:r w:rsidRPr="00821B60">
          <w:rPr>
            <w:rStyle w:val="Hyperlink"/>
          </w:rPr>
          <w:t>Reporting counts of clients by element by household type</w:t>
        </w:r>
      </w:hyperlink>
      <w:r>
        <w:t xml:space="preserve"> for column instructions.</w:t>
      </w:r>
    </w:p>
    <w:p w:rsidR="00571491" w:rsidRDefault="00571491" w:rsidP="00571491"/>
    <w:p w:rsidR="00571491" w:rsidRDefault="00571491" w:rsidP="003923EB">
      <w:pPr>
        <w:pStyle w:val="NormalBold"/>
        <w:rPr>
          <w:rStyle w:val="Emphasis"/>
          <w:b/>
          <w:i w:val="0"/>
          <w:iCs w:val="0"/>
        </w:rPr>
      </w:pPr>
    </w:p>
    <w:p w:rsidR="00571491" w:rsidRPr="004B7465" w:rsidRDefault="00571491" w:rsidP="003923EB">
      <w:pPr>
        <w:pStyle w:val="NormalBold"/>
        <w:rPr>
          <w:rStyle w:val="Emphasis"/>
          <w:b/>
          <w:i w:val="0"/>
          <w:iCs w:val="0"/>
        </w:rPr>
      </w:pPr>
    </w:p>
    <w:p w:rsidR="009B0764" w:rsidRDefault="009B0764" w:rsidP="00245087"/>
    <w:p w:rsidR="009B0764" w:rsidRDefault="009B0764" w:rsidP="00245087"/>
    <w:p w:rsidR="009B0764" w:rsidRDefault="009B0764" w:rsidP="00245087"/>
    <w:p w:rsidR="004F6E49" w:rsidRDefault="004F6E49" w:rsidP="00245087"/>
    <w:p w:rsidR="004F6E49" w:rsidRDefault="004F6E49" w:rsidP="00245087"/>
    <w:p w:rsidR="004F6E49" w:rsidRDefault="004F6E49" w:rsidP="00245087"/>
    <w:p w:rsidR="004F6E49" w:rsidRDefault="004F6E49" w:rsidP="00245087"/>
    <w:p w:rsidR="006D5D1B" w:rsidRDefault="006D5D1B">
      <w:pPr>
        <w:spacing w:after="0"/>
        <w:rPr>
          <w:rFonts w:asciiTheme="minorHAnsi" w:hAnsiTheme="minorHAnsi"/>
          <w:b/>
          <w:color w:val="948A54" w:themeColor="background2" w:themeShade="80"/>
          <w:sz w:val="24"/>
        </w:rPr>
      </w:pPr>
      <w:r>
        <w:rPr>
          <w:rFonts w:asciiTheme="minorHAnsi" w:hAnsiTheme="minorHAnsi"/>
        </w:rPr>
        <w:br w:type="page"/>
      </w:r>
    </w:p>
    <w:p w:rsidR="005C4896" w:rsidRDefault="005C4896" w:rsidP="002A025F">
      <w:pPr>
        <w:pStyle w:val="Heading2"/>
      </w:pPr>
      <w:bookmarkStart w:id="66" w:name="_Toc421531904"/>
      <w:r w:rsidRPr="001540A2">
        <w:t>Q</w:t>
      </w:r>
      <w:r>
        <w:t>13a2</w:t>
      </w:r>
      <w:r w:rsidRPr="001540A2">
        <w:t xml:space="preserve">: </w:t>
      </w:r>
      <w:r>
        <w:t>Number of Conditions at Entry</w:t>
      </w:r>
      <w:bookmarkEnd w:id="66"/>
      <w:r>
        <w:t xml:space="preserve"> </w:t>
      </w:r>
    </w:p>
    <w:p w:rsidR="00571491" w:rsidRDefault="00571491" w:rsidP="002A025F">
      <w:pPr>
        <w:pStyle w:val="Heading2"/>
      </w:pPr>
      <w:bookmarkStart w:id="67" w:name="_Toc421531905"/>
      <w:r w:rsidRPr="001540A2">
        <w:t>Q</w:t>
      </w:r>
      <w:r>
        <w:t>13b2</w:t>
      </w:r>
      <w:r w:rsidRPr="001540A2">
        <w:t xml:space="preserve">: </w:t>
      </w:r>
      <w:r>
        <w:t>Number of Conditions at Exit</w:t>
      </w:r>
      <w:bookmarkEnd w:id="67"/>
      <w:r>
        <w:t xml:space="preserve">  </w:t>
      </w:r>
    </w:p>
    <w:p w:rsidR="001B5920" w:rsidRDefault="001B5920" w:rsidP="002A025F">
      <w:pPr>
        <w:pStyle w:val="Heading2"/>
      </w:pPr>
      <w:bookmarkStart w:id="68" w:name="_Toc421531906"/>
      <w:r w:rsidRPr="001540A2">
        <w:t>Q</w:t>
      </w:r>
      <w:r>
        <w:t>13c2</w:t>
      </w:r>
      <w:r w:rsidRPr="001540A2">
        <w:t xml:space="preserve">: </w:t>
      </w:r>
      <w:r>
        <w:t>Number of Conditions for Stayers</w:t>
      </w:r>
      <w:bookmarkEnd w:id="68"/>
      <w:r>
        <w:t xml:space="preserve"> </w:t>
      </w:r>
    </w:p>
    <w:p w:rsidR="00AD6826" w:rsidRDefault="00AD6826" w:rsidP="00AD6826">
      <w:r w:rsidRPr="00821B60">
        <w:rPr>
          <w:rStyle w:val="NormalBoldChar"/>
        </w:rPr>
        <w:t>Report Relevance:</w:t>
      </w:r>
      <w:r>
        <w:t xml:space="preserve">   COC-APR and ESG-CAPER </w:t>
      </w:r>
    </w:p>
    <w:p w:rsidR="005C4896" w:rsidRDefault="00AD6826" w:rsidP="00571491">
      <w:r w:rsidRPr="00821B60">
        <w:rPr>
          <w:rStyle w:val="NormalBoldChar"/>
        </w:rPr>
        <w:t>Changes from 2014 APR:</w:t>
      </w:r>
      <w:r>
        <w:t xml:space="preserve">  No change</w:t>
      </w:r>
      <w:r w:rsidR="001D7054">
        <w:t xml:space="preserve"> (2014 - Q22a2, Q22b1, Q22b2)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346"/>
        <w:gridCol w:w="1800"/>
        <w:gridCol w:w="1350"/>
        <w:gridCol w:w="1620"/>
        <w:gridCol w:w="1710"/>
        <w:gridCol w:w="1710"/>
      </w:tblGrid>
      <w:tr w:rsidR="005C4896" w:rsidRPr="001540A2" w:rsidTr="006D5D1B">
        <w:trPr>
          <w:trHeight w:val="302"/>
          <w:tblHeader/>
        </w:trPr>
        <w:tc>
          <w:tcPr>
            <w:tcW w:w="442" w:type="dxa"/>
            <w:tcBorders>
              <w:bottom w:val="single" w:sz="4" w:space="0" w:color="000000"/>
            </w:tcBorders>
            <w:shd w:val="clear" w:color="auto" w:fill="C4BC96" w:themeFill="background2" w:themeFillShade="BF"/>
            <w:vAlign w:val="center"/>
          </w:tcPr>
          <w:p w:rsidR="005C4896" w:rsidRPr="005819DA" w:rsidRDefault="005C4896" w:rsidP="006D5D1B">
            <w:pPr>
              <w:pStyle w:val="NoSpacing"/>
            </w:pPr>
          </w:p>
        </w:tc>
        <w:tc>
          <w:tcPr>
            <w:tcW w:w="4346" w:type="dxa"/>
            <w:shd w:val="clear" w:color="auto" w:fill="C4BC96" w:themeFill="background2" w:themeFillShade="BF"/>
          </w:tcPr>
          <w:p w:rsidR="005C4896" w:rsidRDefault="005C4896" w:rsidP="006D5D1B">
            <w:pPr>
              <w:pStyle w:val="NoSpacing"/>
              <w:rPr>
                <w:b/>
              </w:rPr>
            </w:pPr>
            <w:r>
              <w:rPr>
                <w:b/>
              </w:rPr>
              <w:t>A</w:t>
            </w:r>
          </w:p>
        </w:tc>
        <w:tc>
          <w:tcPr>
            <w:tcW w:w="1800" w:type="dxa"/>
            <w:shd w:val="clear" w:color="auto" w:fill="C4BC96" w:themeFill="background2" w:themeFillShade="BF"/>
            <w:vAlign w:val="center"/>
          </w:tcPr>
          <w:p w:rsidR="005C4896" w:rsidRPr="005819DA" w:rsidRDefault="005C4896" w:rsidP="006D5D1B">
            <w:pPr>
              <w:pStyle w:val="NoSpacing"/>
              <w:rPr>
                <w:b/>
              </w:rPr>
            </w:pPr>
            <w:r>
              <w:rPr>
                <w:b/>
              </w:rPr>
              <w:t>B</w:t>
            </w:r>
          </w:p>
        </w:tc>
        <w:tc>
          <w:tcPr>
            <w:tcW w:w="1350" w:type="dxa"/>
            <w:shd w:val="clear" w:color="auto" w:fill="C4BC96" w:themeFill="background2" w:themeFillShade="BF"/>
          </w:tcPr>
          <w:p w:rsidR="005C4896" w:rsidRDefault="005C4896" w:rsidP="006D5D1B">
            <w:pPr>
              <w:pStyle w:val="NoSpacing"/>
              <w:rPr>
                <w:b/>
              </w:rPr>
            </w:pPr>
            <w:r>
              <w:rPr>
                <w:b/>
              </w:rPr>
              <w:t>C</w:t>
            </w:r>
          </w:p>
        </w:tc>
        <w:tc>
          <w:tcPr>
            <w:tcW w:w="1620" w:type="dxa"/>
            <w:shd w:val="clear" w:color="auto" w:fill="C4BC96" w:themeFill="background2" w:themeFillShade="BF"/>
          </w:tcPr>
          <w:p w:rsidR="005C4896" w:rsidRDefault="005C4896" w:rsidP="006D5D1B">
            <w:pPr>
              <w:pStyle w:val="NoSpacing"/>
              <w:rPr>
                <w:b/>
              </w:rPr>
            </w:pPr>
            <w:r>
              <w:rPr>
                <w:b/>
              </w:rPr>
              <w:t>D</w:t>
            </w:r>
          </w:p>
        </w:tc>
        <w:tc>
          <w:tcPr>
            <w:tcW w:w="1710" w:type="dxa"/>
            <w:shd w:val="clear" w:color="auto" w:fill="C4BC96" w:themeFill="background2" w:themeFillShade="BF"/>
          </w:tcPr>
          <w:p w:rsidR="005C4896" w:rsidRDefault="005C4896" w:rsidP="006D5D1B">
            <w:pPr>
              <w:pStyle w:val="NoSpacing"/>
              <w:rPr>
                <w:b/>
              </w:rPr>
            </w:pPr>
            <w:r>
              <w:rPr>
                <w:b/>
              </w:rPr>
              <w:t>E</w:t>
            </w:r>
          </w:p>
        </w:tc>
        <w:tc>
          <w:tcPr>
            <w:tcW w:w="1710" w:type="dxa"/>
            <w:shd w:val="clear" w:color="auto" w:fill="C4BC96" w:themeFill="background2" w:themeFillShade="BF"/>
          </w:tcPr>
          <w:p w:rsidR="005C4896" w:rsidRDefault="005C4896" w:rsidP="006D5D1B">
            <w:pPr>
              <w:pStyle w:val="NoSpacing"/>
              <w:rPr>
                <w:b/>
              </w:rPr>
            </w:pPr>
            <w:r>
              <w:rPr>
                <w:b/>
              </w:rPr>
              <w:t>F</w:t>
            </w: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1</w:t>
            </w:r>
          </w:p>
        </w:tc>
        <w:tc>
          <w:tcPr>
            <w:tcW w:w="4346" w:type="dxa"/>
            <w:shd w:val="clear" w:color="auto" w:fill="auto"/>
          </w:tcPr>
          <w:p w:rsidR="00BD0F1B" w:rsidRPr="00B46C5D" w:rsidRDefault="00BD0F1B" w:rsidP="006D5D1B">
            <w:pPr>
              <w:pStyle w:val="NoSpacing"/>
              <w:rPr>
                <w:b/>
              </w:rPr>
            </w:pPr>
          </w:p>
        </w:tc>
        <w:tc>
          <w:tcPr>
            <w:tcW w:w="1800" w:type="dxa"/>
            <w:tcBorders>
              <w:bottom w:val="single" w:sz="4" w:space="0" w:color="000000"/>
            </w:tcBorders>
            <w:shd w:val="clear" w:color="auto" w:fill="auto"/>
          </w:tcPr>
          <w:p w:rsidR="00BD0F1B" w:rsidRPr="00B46C5D" w:rsidRDefault="00BD0F1B" w:rsidP="006D5D1B">
            <w:pPr>
              <w:pStyle w:val="NoSpacing"/>
              <w:rPr>
                <w:b/>
              </w:rPr>
            </w:pPr>
            <w:r>
              <w:rPr>
                <w:b/>
              </w:rPr>
              <w:t>Total Persons</w:t>
            </w:r>
          </w:p>
        </w:tc>
        <w:tc>
          <w:tcPr>
            <w:tcW w:w="1350" w:type="dxa"/>
            <w:tcBorders>
              <w:bottom w:val="single" w:sz="4" w:space="0" w:color="000000"/>
            </w:tcBorders>
            <w:shd w:val="clear" w:color="auto" w:fill="auto"/>
          </w:tcPr>
          <w:p w:rsidR="00BD0F1B" w:rsidRPr="00B46C5D" w:rsidRDefault="00BD0F1B" w:rsidP="006D5D1B">
            <w:pPr>
              <w:pStyle w:val="NoSpacing"/>
              <w:rPr>
                <w:b/>
              </w:rPr>
            </w:pPr>
            <w:r>
              <w:rPr>
                <w:b/>
              </w:rPr>
              <w:t>Without Children</w:t>
            </w:r>
          </w:p>
        </w:tc>
        <w:tc>
          <w:tcPr>
            <w:tcW w:w="1620" w:type="dxa"/>
          </w:tcPr>
          <w:p w:rsidR="00BD0F1B" w:rsidRDefault="00BD0F1B" w:rsidP="006D5D1B">
            <w:pPr>
              <w:pStyle w:val="NoSpacing"/>
              <w:rPr>
                <w:b/>
              </w:rPr>
            </w:pPr>
            <w:r>
              <w:rPr>
                <w:b/>
              </w:rPr>
              <w:t>With Children and Adults</w:t>
            </w:r>
          </w:p>
        </w:tc>
        <w:tc>
          <w:tcPr>
            <w:tcW w:w="1710" w:type="dxa"/>
          </w:tcPr>
          <w:p w:rsidR="00BD0F1B" w:rsidRDefault="00BD0F1B" w:rsidP="006D5D1B">
            <w:pPr>
              <w:pStyle w:val="NoSpacing"/>
              <w:rPr>
                <w:b/>
              </w:rPr>
            </w:pPr>
            <w:r>
              <w:rPr>
                <w:b/>
              </w:rPr>
              <w:t>With Only Children</w:t>
            </w:r>
          </w:p>
        </w:tc>
        <w:tc>
          <w:tcPr>
            <w:tcW w:w="1710" w:type="dxa"/>
            <w:shd w:val="clear" w:color="auto" w:fill="auto"/>
          </w:tcPr>
          <w:p w:rsidR="00BD0F1B" w:rsidRPr="00B46C5D" w:rsidRDefault="00BD0F1B" w:rsidP="006D5D1B">
            <w:pPr>
              <w:pStyle w:val="NoSpacing"/>
              <w:rPr>
                <w:b/>
              </w:rPr>
            </w:pPr>
            <w:r>
              <w:rPr>
                <w:b/>
              </w:rPr>
              <w:t>Unknown Household Type</w:t>
            </w: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2</w:t>
            </w:r>
          </w:p>
        </w:tc>
        <w:tc>
          <w:tcPr>
            <w:tcW w:w="4346" w:type="dxa"/>
            <w:shd w:val="clear" w:color="auto" w:fill="auto"/>
          </w:tcPr>
          <w:p w:rsidR="00BD0F1B" w:rsidRDefault="00BD0F1B" w:rsidP="006D5D1B">
            <w:pPr>
              <w:pStyle w:val="NoSpacing"/>
            </w:pPr>
            <w:r>
              <w:t>None</w:t>
            </w:r>
          </w:p>
        </w:tc>
        <w:tc>
          <w:tcPr>
            <w:tcW w:w="1800" w:type="dxa"/>
            <w:shd w:val="pct15" w:color="auto" w:fill="auto"/>
          </w:tcPr>
          <w:p w:rsidR="00BD0F1B" w:rsidRDefault="00BD0F1B" w:rsidP="006D5D1B">
            <w:pPr>
              <w:pStyle w:val="NoSpacing"/>
            </w:pPr>
          </w:p>
        </w:tc>
        <w:tc>
          <w:tcPr>
            <w:tcW w:w="1350" w:type="dxa"/>
            <w:shd w:val="clear" w:color="auto" w:fill="auto"/>
          </w:tcPr>
          <w:p w:rsidR="00BD0F1B" w:rsidRDefault="00BD0F1B" w:rsidP="006D5D1B">
            <w:pPr>
              <w:pStyle w:val="NoSpacing"/>
            </w:pPr>
          </w:p>
        </w:tc>
        <w:tc>
          <w:tcPr>
            <w:tcW w:w="1620" w:type="dxa"/>
          </w:tcPr>
          <w:p w:rsidR="00BD0F1B" w:rsidRDefault="00BD0F1B" w:rsidP="006D5D1B">
            <w:pPr>
              <w:pStyle w:val="NoSpacing"/>
            </w:pPr>
          </w:p>
        </w:tc>
        <w:tc>
          <w:tcPr>
            <w:tcW w:w="1710" w:type="dxa"/>
          </w:tcPr>
          <w:p w:rsidR="00BD0F1B" w:rsidRDefault="00BD0F1B" w:rsidP="006D5D1B">
            <w:pPr>
              <w:pStyle w:val="NoSpacing"/>
            </w:pPr>
          </w:p>
        </w:tc>
        <w:tc>
          <w:tcPr>
            <w:tcW w:w="1710" w:type="dxa"/>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3</w:t>
            </w:r>
          </w:p>
        </w:tc>
        <w:tc>
          <w:tcPr>
            <w:tcW w:w="4346" w:type="dxa"/>
            <w:shd w:val="clear" w:color="auto" w:fill="auto"/>
          </w:tcPr>
          <w:p w:rsidR="00BD0F1B" w:rsidRDefault="00BD0F1B" w:rsidP="006D5D1B">
            <w:pPr>
              <w:pStyle w:val="NoSpacing"/>
            </w:pPr>
            <w:r>
              <w:t>1 Condition</w:t>
            </w:r>
          </w:p>
        </w:tc>
        <w:tc>
          <w:tcPr>
            <w:tcW w:w="1800" w:type="dxa"/>
            <w:shd w:val="pct15" w:color="auto" w:fill="auto"/>
          </w:tcPr>
          <w:p w:rsidR="00BD0F1B" w:rsidRDefault="00BD0F1B" w:rsidP="006D5D1B">
            <w:pPr>
              <w:pStyle w:val="NoSpacing"/>
            </w:pPr>
          </w:p>
        </w:tc>
        <w:tc>
          <w:tcPr>
            <w:tcW w:w="1350" w:type="dxa"/>
            <w:shd w:val="clear" w:color="auto" w:fill="auto"/>
          </w:tcPr>
          <w:p w:rsidR="00BD0F1B" w:rsidRDefault="00BD0F1B" w:rsidP="006D5D1B">
            <w:pPr>
              <w:pStyle w:val="NoSpacing"/>
            </w:pPr>
          </w:p>
        </w:tc>
        <w:tc>
          <w:tcPr>
            <w:tcW w:w="1620" w:type="dxa"/>
          </w:tcPr>
          <w:p w:rsidR="00BD0F1B" w:rsidRDefault="00BD0F1B" w:rsidP="006D5D1B">
            <w:pPr>
              <w:pStyle w:val="NoSpacing"/>
            </w:pPr>
          </w:p>
        </w:tc>
        <w:tc>
          <w:tcPr>
            <w:tcW w:w="1710" w:type="dxa"/>
          </w:tcPr>
          <w:p w:rsidR="00BD0F1B" w:rsidRDefault="00BD0F1B" w:rsidP="006D5D1B">
            <w:pPr>
              <w:pStyle w:val="NoSpacing"/>
            </w:pPr>
          </w:p>
        </w:tc>
        <w:tc>
          <w:tcPr>
            <w:tcW w:w="1710" w:type="dxa"/>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4</w:t>
            </w:r>
          </w:p>
        </w:tc>
        <w:tc>
          <w:tcPr>
            <w:tcW w:w="4346" w:type="dxa"/>
            <w:shd w:val="clear" w:color="auto" w:fill="auto"/>
          </w:tcPr>
          <w:p w:rsidR="00BD0F1B" w:rsidRDefault="00BD0F1B" w:rsidP="006D5D1B">
            <w:pPr>
              <w:pStyle w:val="NoSpacing"/>
            </w:pPr>
            <w:r>
              <w:t>2 Conditions</w:t>
            </w:r>
          </w:p>
        </w:tc>
        <w:tc>
          <w:tcPr>
            <w:tcW w:w="1800" w:type="dxa"/>
            <w:shd w:val="pct15" w:color="auto" w:fill="auto"/>
          </w:tcPr>
          <w:p w:rsidR="00BD0F1B" w:rsidRDefault="00BD0F1B" w:rsidP="006D5D1B">
            <w:pPr>
              <w:pStyle w:val="NoSpacing"/>
            </w:pPr>
          </w:p>
        </w:tc>
        <w:tc>
          <w:tcPr>
            <w:tcW w:w="1350" w:type="dxa"/>
            <w:shd w:val="clear" w:color="auto" w:fill="auto"/>
          </w:tcPr>
          <w:p w:rsidR="00BD0F1B" w:rsidRDefault="00BD0F1B" w:rsidP="006D5D1B">
            <w:pPr>
              <w:pStyle w:val="NoSpacing"/>
            </w:pPr>
          </w:p>
        </w:tc>
        <w:tc>
          <w:tcPr>
            <w:tcW w:w="1620" w:type="dxa"/>
            <w:shd w:val="clear" w:color="auto" w:fill="auto"/>
          </w:tcPr>
          <w:p w:rsidR="00BD0F1B" w:rsidRDefault="00BD0F1B" w:rsidP="006D5D1B">
            <w:pPr>
              <w:pStyle w:val="NoSpacing"/>
            </w:pPr>
          </w:p>
        </w:tc>
        <w:tc>
          <w:tcPr>
            <w:tcW w:w="1710" w:type="dxa"/>
          </w:tcPr>
          <w:p w:rsidR="00BD0F1B" w:rsidRDefault="00BD0F1B" w:rsidP="006D5D1B">
            <w:pPr>
              <w:pStyle w:val="NoSpacing"/>
            </w:pPr>
          </w:p>
        </w:tc>
        <w:tc>
          <w:tcPr>
            <w:tcW w:w="1710" w:type="dxa"/>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5</w:t>
            </w:r>
          </w:p>
        </w:tc>
        <w:tc>
          <w:tcPr>
            <w:tcW w:w="4346" w:type="dxa"/>
            <w:shd w:val="clear" w:color="auto" w:fill="auto"/>
          </w:tcPr>
          <w:p w:rsidR="00BD0F1B" w:rsidRDefault="00BD0F1B" w:rsidP="006D5D1B">
            <w:pPr>
              <w:pStyle w:val="NoSpacing"/>
            </w:pPr>
            <w:r>
              <w:t>3+ Conditions</w:t>
            </w:r>
          </w:p>
        </w:tc>
        <w:tc>
          <w:tcPr>
            <w:tcW w:w="1800" w:type="dxa"/>
            <w:shd w:val="pct15" w:color="auto" w:fill="auto"/>
          </w:tcPr>
          <w:p w:rsidR="00BD0F1B" w:rsidRDefault="00BD0F1B" w:rsidP="006D5D1B">
            <w:pPr>
              <w:pStyle w:val="NoSpacing"/>
            </w:pPr>
          </w:p>
        </w:tc>
        <w:tc>
          <w:tcPr>
            <w:tcW w:w="1350" w:type="dxa"/>
            <w:tcBorders>
              <w:bottom w:val="single" w:sz="4" w:space="0" w:color="000000"/>
            </w:tcBorders>
            <w:shd w:val="clear" w:color="auto" w:fill="auto"/>
          </w:tcPr>
          <w:p w:rsidR="00BD0F1B" w:rsidRDefault="00BD0F1B" w:rsidP="006D5D1B">
            <w:pPr>
              <w:pStyle w:val="NoSpacing"/>
            </w:pPr>
          </w:p>
        </w:tc>
        <w:tc>
          <w:tcPr>
            <w:tcW w:w="1620" w:type="dxa"/>
            <w:tcBorders>
              <w:bottom w:val="single" w:sz="4" w:space="0" w:color="000000"/>
            </w:tcBorders>
            <w:shd w:val="clear" w:color="auto" w:fill="auto"/>
          </w:tcPr>
          <w:p w:rsidR="00BD0F1B" w:rsidRDefault="00BD0F1B" w:rsidP="006D5D1B">
            <w:pPr>
              <w:pStyle w:val="NoSpacing"/>
            </w:pPr>
          </w:p>
        </w:tc>
        <w:tc>
          <w:tcPr>
            <w:tcW w:w="1710" w:type="dxa"/>
            <w:tcBorders>
              <w:bottom w:val="single" w:sz="4" w:space="0" w:color="000000"/>
            </w:tcBorders>
          </w:tcPr>
          <w:p w:rsidR="00BD0F1B" w:rsidRDefault="00BD0F1B" w:rsidP="006D5D1B">
            <w:pPr>
              <w:pStyle w:val="NoSpacing"/>
            </w:pPr>
          </w:p>
        </w:tc>
        <w:tc>
          <w:tcPr>
            <w:tcW w:w="1710" w:type="dxa"/>
            <w:tcBorders>
              <w:bottom w:val="single" w:sz="4" w:space="0" w:color="000000"/>
            </w:tcBorders>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6</w:t>
            </w:r>
          </w:p>
        </w:tc>
        <w:tc>
          <w:tcPr>
            <w:tcW w:w="4346" w:type="dxa"/>
            <w:shd w:val="clear" w:color="auto" w:fill="auto"/>
          </w:tcPr>
          <w:p w:rsidR="00BD0F1B" w:rsidRPr="007940B7" w:rsidRDefault="00BD0F1B" w:rsidP="006D5D1B">
            <w:pPr>
              <w:pStyle w:val="NoSpacing"/>
            </w:pPr>
            <w:r>
              <w:t>Condition Unknown</w:t>
            </w:r>
          </w:p>
        </w:tc>
        <w:tc>
          <w:tcPr>
            <w:tcW w:w="1800" w:type="dxa"/>
            <w:shd w:val="pct15" w:color="auto" w:fill="auto"/>
          </w:tcPr>
          <w:p w:rsidR="00BD0F1B" w:rsidRDefault="00BD0F1B" w:rsidP="006D5D1B">
            <w:pPr>
              <w:pStyle w:val="NoSpacing"/>
            </w:pPr>
          </w:p>
        </w:tc>
        <w:tc>
          <w:tcPr>
            <w:tcW w:w="1350" w:type="dxa"/>
            <w:shd w:val="clear" w:color="auto" w:fill="auto"/>
          </w:tcPr>
          <w:p w:rsidR="00BD0F1B" w:rsidRDefault="00BD0F1B" w:rsidP="006D5D1B">
            <w:pPr>
              <w:pStyle w:val="NoSpacing"/>
            </w:pPr>
          </w:p>
        </w:tc>
        <w:tc>
          <w:tcPr>
            <w:tcW w:w="1620" w:type="dxa"/>
            <w:shd w:val="clear" w:color="auto" w:fill="auto"/>
          </w:tcPr>
          <w:p w:rsidR="00BD0F1B" w:rsidRDefault="00BD0F1B" w:rsidP="006D5D1B">
            <w:pPr>
              <w:pStyle w:val="NoSpacing"/>
            </w:pPr>
          </w:p>
        </w:tc>
        <w:tc>
          <w:tcPr>
            <w:tcW w:w="1710" w:type="dxa"/>
            <w:shd w:val="clear" w:color="auto" w:fill="auto"/>
          </w:tcPr>
          <w:p w:rsidR="00BD0F1B" w:rsidRDefault="00BD0F1B" w:rsidP="006D5D1B">
            <w:pPr>
              <w:pStyle w:val="NoSpacing"/>
            </w:pPr>
          </w:p>
        </w:tc>
        <w:tc>
          <w:tcPr>
            <w:tcW w:w="1710" w:type="dxa"/>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7</w:t>
            </w:r>
          </w:p>
        </w:tc>
        <w:tc>
          <w:tcPr>
            <w:tcW w:w="4346" w:type="dxa"/>
            <w:shd w:val="clear" w:color="auto" w:fill="auto"/>
          </w:tcPr>
          <w:p w:rsidR="00BD0F1B" w:rsidRPr="007940B7" w:rsidRDefault="00BD0F1B" w:rsidP="006D5D1B">
            <w:pPr>
              <w:pStyle w:val="NoSpacing"/>
            </w:pPr>
            <w:r>
              <w:t>Client Doesn’t Know/Client Refused</w:t>
            </w:r>
          </w:p>
        </w:tc>
        <w:tc>
          <w:tcPr>
            <w:tcW w:w="1800" w:type="dxa"/>
            <w:shd w:val="pct15" w:color="auto" w:fill="auto"/>
          </w:tcPr>
          <w:p w:rsidR="00BD0F1B" w:rsidRDefault="00BD0F1B" w:rsidP="006D5D1B">
            <w:pPr>
              <w:pStyle w:val="NoSpacing"/>
            </w:pPr>
          </w:p>
        </w:tc>
        <w:tc>
          <w:tcPr>
            <w:tcW w:w="1350" w:type="dxa"/>
            <w:shd w:val="clear" w:color="auto" w:fill="auto"/>
          </w:tcPr>
          <w:p w:rsidR="00BD0F1B" w:rsidRDefault="00BD0F1B" w:rsidP="006D5D1B">
            <w:pPr>
              <w:pStyle w:val="NoSpacing"/>
            </w:pPr>
          </w:p>
        </w:tc>
        <w:tc>
          <w:tcPr>
            <w:tcW w:w="1620" w:type="dxa"/>
            <w:shd w:val="clear" w:color="auto" w:fill="auto"/>
          </w:tcPr>
          <w:p w:rsidR="00BD0F1B" w:rsidRDefault="00BD0F1B" w:rsidP="006D5D1B">
            <w:pPr>
              <w:pStyle w:val="NoSpacing"/>
            </w:pPr>
          </w:p>
        </w:tc>
        <w:tc>
          <w:tcPr>
            <w:tcW w:w="1710" w:type="dxa"/>
            <w:shd w:val="clear" w:color="auto" w:fill="auto"/>
          </w:tcPr>
          <w:p w:rsidR="00BD0F1B" w:rsidRDefault="00BD0F1B" w:rsidP="006D5D1B">
            <w:pPr>
              <w:pStyle w:val="NoSpacing"/>
            </w:pPr>
          </w:p>
        </w:tc>
        <w:tc>
          <w:tcPr>
            <w:tcW w:w="1710" w:type="dxa"/>
            <w:shd w:val="clear" w:color="auto" w:fill="auto"/>
          </w:tcPr>
          <w:p w:rsidR="00BD0F1B" w:rsidRDefault="00BD0F1B" w:rsidP="006D5D1B">
            <w:pPr>
              <w:pStyle w:val="NoSpacing"/>
            </w:pPr>
          </w:p>
        </w:tc>
      </w:tr>
      <w:tr w:rsidR="00BD0F1B" w:rsidRPr="001540A2" w:rsidTr="006D5D1B">
        <w:trPr>
          <w:trHeight w:val="302"/>
        </w:trPr>
        <w:tc>
          <w:tcPr>
            <w:tcW w:w="442" w:type="dxa"/>
            <w:shd w:val="clear" w:color="auto" w:fill="C4BC96" w:themeFill="background2" w:themeFillShade="BF"/>
            <w:vAlign w:val="center"/>
          </w:tcPr>
          <w:p w:rsidR="00BD0F1B" w:rsidRDefault="00BD0F1B" w:rsidP="006D5D1B">
            <w:pPr>
              <w:pStyle w:val="NoSpacing"/>
            </w:pPr>
            <w:r>
              <w:t>8</w:t>
            </w:r>
          </w:p>
        </w:tc>
        <w:tc>
          <w:tcPr>
            <w:tcW w:w="4346" w:type="dxa"/>
            <w:shd w:val="clear" w:color="auto" w:fill="auto"/>
          </w:tcPr>
          <w:p w:rsidR="00BD0F1B" w:rsidRPr="007940B7" w:rsidRDefault="00BD0F1B" w:rsidP="006D5D1B">
            <w:pPr>
              <w:pStyle w:val="NoSpacing"/>
            </w:pPr>
            <w:r>
              <w:t>Data Not Collected</w:t>
            </w:r>
          </w:p>
        </w:tc>
        <w:tc>
          <w:tcPr>
            <w:tcW w:w="1800" w:type="dxa"/>
            <w:shd w:val="pct15" w:color="auto" w:fill="auto"/>
          </w:tcPr>
          <w:p w:rsidR="00BD0F1B" w:rsidRDefault="00BD0F1B" w:rsidP="006D5D1B">
            <w:pPr>
              <w:pStyle w:val="NoSpacing"/>
            </w:pPr>
          </w:p>
        </w:tc>
        <w:tc>
          <w:tcPr>
            <w:tcW w:w="1350" w:type="dxa"/>
            <w:tcBorders>
              <w:bottom w:val="single" w:sz="4" w:space="0" w:color="000000"/>
            </w:tcBorders>
            <w:shd w:val="clear" w:color="auto" w:fill="auto"/>
          </w:tcPr>
          <w:p w:rsidR="00BD0F1B" w:rsidRDefault="00BD0F1B" w:rsidP="006D5D1B">
            <w:pPr>
              <w:pStyle w:val="NoSpacing"/>
            </w:pPr>
          </w:p>
        </w:tc>
        <w:tc>
          <w:tcPr>
            <w:tcW w:w="1620" w:type="dxa"/>
            <w:tcBorders>
              <w:bottom w:val="single" w:sz="4" w:space="0" w:color="000000"/>
            </w:tcBorders>
            <w:shd w:val="clear" w:color="auto" w:fill="auto"/>
          </w:tcPr>
          <w:p w:rsidR="00BD0F1B" w:rsidRDefault="00BD0F1B" w:rsidP="006D5D1B">
            <w:pPr>
              <w:pStyle w:val="NoSpacing"/>
            </w:pPr>
          </w:p>
        </w:tc>
        <w:tc>
          <w:tcPr>
            <w:tcW w:w="1710" w:type="dxa"/>
            <w:tcBorders>
              <w:bottom w:val="single" w:sz="4" w:space="0" w:color="000000"/>
            </w:tcBorders>
            <w:shd w:val="clear" w:color="auto" w:fill="auto"/>
          </w:tcPr>
          <w:p w:rsidR="00BD0F1B" w:rsidRDefault="00BD0F1B" w:rsidP="006D5D1B">
            <w:pPr>
              <w:pStyle w:val="NoSpacing"/>
            </w:pPr>
          </w:p>
        </w:tc>
        <w:tc>
          <w:tcPr>
            <w:tcW w:w="1710" w:type="dxa"/>
            <w:tcBorders>
              <w:bottom w:val="single" w:sz="4" w:space="0" w:color="000000"/>
            </w:tcBorders>
            <w:shd w:val="clear" w:color="auto" w:fill="auto"/>
          </w:tcPr>
          <w:p w:rsidR="00BD0F1B" w:rsidRDefault="00BD0F1B" w:rsidP="006D5D1B">
            <w:pPr>
              <w:pStyle w:val="NoSpacing"/>
            </w:pPr>
          </w:p>
        </w:tc>
      </w:tr>
      <w:tr w:rsidR="00BD0F1B" w:rsidRPr="001540A2" w:rsidTr="006D5D1B">
        <w:trPr>
          <w:trHeight w:val="302"/>
        </w:trPr>
        <w:tc>
          <w:tcPr>
            <w:tcW w:w="442" w:type="dxa"/>
            <w:tcBorders>
              <w:bottom w:val="single" w:sz="4" w:space="0" w:color="000000"/>
            </w:tcBorders>
            <w:shd w:val="clear" w:color="auto" w:fill="C4BC96" w:themeFill="background2" w:themeFillShade="BF"/>
            <w:vAlign w:val="center"/>
          </w:tcPr>
          <w:p w:rsidR="00BD0F1B" w:rsidRDefault="00BD0F1B" w:rsidP="006D5D1B">
            <w:pPr>
              <w:pStyle w:val="NoSpacing"/>
            </w:pPr>
            <w:r>
              <w:t>9</w:t>
            </w:r>
          </w:p>
        </w:tc>
        <w:tc>
          <w:tcPr>
            <w:tcW w:w="4346" w:type="dxa"/>
            <w:tcBorders>
              <w:bottom w:val="single" w:sz="4" w:space="0" w:color="000000"/>
            </w:tcBorders>
            <w:shd w:val="clear" w:color="auto" w:fill="auto"/>
          </w:tcPr>
          <w:p w:rsidR="00BD0F1B" w:rsidRPr="00D464C8" w:rsidRDefault="00BD0F1B" w:rsidP="006D5D1B">
            <w:pPr>
              <w:pStyle w:val="NoSpacing"/>
              <w:rPr>
                <w:b/>
              </w:rPr>
            </w:pPr>
            <w:r w:rsidRPr="00D464C8">
              <w:rPr>
                <w:b/>
              </w:rPr>
              <w:t>Total</w:t>
            </w:r>
          </w:p>
        </w:tc>
        <w:tc>
          <w:tcPr>
            <w:tcW w:w="1800" w:type="dxa"/>
            <w:tcBorders>
              <w:bottom w:val="single" w:sz="4" w:space="0" w:color="000000"/>
            </w:tcBorders>
            <w:shd w:val="pct15" w:color="auto" w:fill="auto"/>
          </w:tcPr>
          <w:p w:rsidR="00BD0F1B" w:rsidRDefault="00BD0F1B" w:rsidP="006D5D1B">
            <w:pPr>
              <w:pStyle w:val="NoSpacing"/>
            </w:pPr>
          </w:p>
        </w:tc>
        <w:tc>
          <w:tcPr>
            <w:tcW w:w="1350" w:type="dxa"/>
            <w:tcBorders>
              <w:bottom w:val="single" w:sz="4" w:space="0" w:color="000000"/>
            </w:tcBorders>
            <w:shd w:val="pct15" w:color="auto" w:fill="auto"/>
          </w:tcPr>
          <w:p w:rsidR="00BD0F1B" w:rsidRDefault="00BD0F1B" w:rsidP="006D5D1B">
            <w:pPr>
              <w:pStyle w:val="NoSpacing"/>
            </w:pPr>
          </w:p>
        </w:tc>
        <w:tc>
          <w:tcPr>
            <w:tcW w:w="1620" w:type="dxa"/>
            <w:tcBorders>
              <w:bottom w:val="single" w:sz="4" w:space="0" w:color="000000"/>
            </w:tcBorders>
            <w:shd w:val="pct15" w:color="auto" w:fill="auto"/>
          </w:tcPr>
          <w:p w:rsidR="00BD0F1B" w:rsidRDefault="00BD0F1B" w:rsidP="006D5D1B">
            <w:pPr>
              <w:pStyle w:val="NoSpacing"/>
            </w:pPr>
          </w:p>
        </w:tc>
        <w:tc>
          <w:tcPr>
            <w:tcW w:w="1710" w:type="dxa"/>
            <w:tcBorders>
              <w:bottom w:val="single" w:sz="4" w:space="0" w:color="000000"/>
            </w:tcBorders>
            <w:shd w:val="pct15" w:color="auto" w:fill="auto"/>
          </w:tcPr>
          <w:p w:rsidR="00BD0F1B" w:rsidRDefault="00BD0F1B" w:rsidP="006D5D1B">
            <w:pPr>
              <w:pStyle w:val="NoSpacing"/>
            </w:pPr>
          </w:p>
        </w:tc>
        <w:tc>
          <w:tcPr>
            <w:tcW w:w="1710" w:type="dxa"/>
            <w:tcBorders>
              <w:bottom w:val="single" w:sz="4" w:space="0" w:color="000000"/>
            </w:tcBorders>
            <w:shd w:val="pct15" w:color="auto" w:fill="auto"/>
          </w:tcPr>
          <w:p w:rsidR="00BD0F1B" w:rsidRDefault="00BD0F1B" w:rsidP="006D5D1B">
            <w:pPr>
              <w:pStyle w:val="NoSpacing"/>
            </w:pPr>
          </w:p>
        </w:tc>
      </w:tr>
    </w:tbl>
    <w:p w:rsidR="005C4896" w:rsidRDefault="005C4896" w:rsidP="005C4896">
      <w:pPr>
        <w:pStyle w:val="NormalBold"/>
      </w:pPr>
    </w:p>
    <w:p w:rsidR="006D5D1B" w:rsidRPr="006D5D1B" w:rsidRDefault="006D5D1B" w:rsidP="005C4896">
      <w:pPr>
        <w:pStyle w:val="NormalBold"/>
        <w:rPr>
          <w:rFonts w:asciiTheme="minorHAnsi" w:hAnsiTheme="minorHAnsi"/>
        </w:rPr>
      </w:pPr>
      <w:r w:rsidRPr="004B7465">
        <w:rPr>
          <w:rStyle w:val="Emphasis"/>
          <w:b/>
          <w:i w:val="0"/>
          <w:iCs w:val="0"/>
        </w:rPr>
        <w:t>Relevant Data Standards Fields:</w:t>
      </w: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1F5E9D" w:rsidRPr="00616FB1" w:rsidTr="006D5D1B">
        <w:trPr>
          <w:trHeight w:val="305"/>
          <w:tblHeader/>
        </w:trPr>
        <w:tc>
          <w:tcPr>
            <w:tcW w:w="1345" w:type="dxa"/>
            <w:shd w:val="clear" w:color="auto" w:fill="DDD9C3" w:themeFill="background2" w:themeFillShade="E6"/>
            <w:vAlign w:val="center"/>
          </w:tcPr>
          <w:p w:rsidR="001F5E9D" w:rsidRPr="00616FB1" w:rsidRDefault="001F5E9D" w:rsidP="006D5D1B">
            <w:pPr>
              <w:pStyle w:val="NoSpacing"/>
              <w:rPr>
                <w:b/>
              </w:rPr>
            </w:pPr>
            <w:r w:rsidRPr="00616FB1">
              <w:rPr>
                <w:b/>
              </w:rPr>
              <w:t>Field No</w:t>
            </w:r>
          </w:p>
        </w:tc>
        <w:tc>
          <w:tcPr>
            <w:tcW w:w="4950" w:type="dxa"/>
            <w:shd w:val="clear" w:color="auto" w:fill="DDD9C3" w:themeFill="background2" w:themeFillShade="E6"/>
            <w:vAlign w:val="center"/>
          </w:tcPr>
          <w:p w:rsidR="001F5E9D" w:rsidRPr="00616FB1" w:rsidRDefault="001273A8" w:rsidP="006D5D1B">
            <w:pPr>
              <w:pStyle w:val="NoSpacing"/>
              <w:rPr>
                <w:b/>
              </w:rPr>
            </w:pPr>
            <w:r w:rsidRPr="00616FB1">
              <w:rPr>
                <w:b/>
              </w:rPr>
              <w:t>Other Relevant Data Standards Required</w:t>
            </w:r>
          </w:p>
        </w:tc>
        <w:tc>
          <w:tcPr>
            <w:tcW w:w="6570" w:type="dxa"/>
            <w:shd w:val="clear" w:color="auto" w:fill="DDD9C3" w:themeFill="background2" w:themeFillShade="E6"/>
            <w:vAlign w:val="center"/>
          </w:tcPr>
          <w:p w:rsidR="001F5E9D" w:rsidRPr="00616FB1" w:rsidRDefault="001F5E9D" w:rsidP="006D5D1B">
            <w:pPr>
              <w:pStyle w:val="NoSpacing"/>
              <w:rPr>
                <w:b/>
              </w:rPr>
            </w:pPr>
            <w:r w:rsidRPr="00616FB1">
              <w:rPr>
                <w:b/>
              </w:rPr>
              <w:t>Relevant Data</w:t>
            </w:r>
          </w:p>
        </w:tc>
      </w:tr>
      <w:tr w:rsidR="00BD0F1B" w:rsidRPr="00260854" w:rsidTr="00550C2C">
        <w:tc>
          <w:tcPr>
            <w:tcW w:w="1345" w:type="dxa"/>
            <w:vAlign w:val="center"/>
          </w:tcPr>
          <w:p w:rsidR="00BD0F1B" w:rsidRPr="00260854" w:rsidRDefault="00BD0F1B" w:rsidP="006D5D1B">
            <w:pPr>
              <w:pStyle w:val="NoSpacing"/>
            </w:pPr>
            <w:r w:rsidRPr="00260854">
              <w:t>2.4.2</w:t>
            </w:r>
          </w:p>
        </w:tc>
        <w:tc>
          <w:tcPr>
            <w:tcW w:w="4950" w:type="dxa"/>
            <w:vAlign w:val="center"/>
          </w:tcPr>
          <w:p w:rsidR="00BD0F1B" w:rsidRPr="00ED08B6" w:rsidRDefault="00BD0F1B" w:rsidP="006D5D1B">
            <w:pPr>
              <w:pStyle w:val="NoSpacing"/>
            </w:pPr>
            <w:r w:rsidRPr="00ED08B6">
              <w:t>Project Type</w:t>
            </w:r>
          </w:p>
        </w:tc>
        <w:tc>
          <w:tcPr>
            <w:tcW w:w="6570" w:type="dxa"/>
            <w:vAlign w:val="center"/>
          </w:tcPr>
          <w:p w:rsidR="00BD0F1B" w:rsidRPr="00260854" w:rsidRDefault="00E81493" w:rsidP="006D5D1B">
            <w:pPr>
              <w:pStyle w:val="NoSpacing"/>
            </w:pPr>
            <w:r>
              <w:t>All projects</w:t>
            </w:r>
          </w:p>
        </w:tc>
      </w:tr>
      <w:tr w:rsidR="001B5920" w:rsidTr="001F5E9D">
        <w:tc>
          <w:tcPr>
            <w:tcW w:w="1345" w:type="dxa"/>
          </w:tcPr>
          <w:p w:rsidR="001B5920" w:rsidRPr="00C52D50" w:rsidRDefault="001B5920" w:rsidP="006D5D1B">
            <w:pPr>
              <w:pStyle w:val="NoSpacing"/>
            </w:pPr>
            <w:r w:rsidRPr="00C52D50">
              <w:t>3.8</w:t>
            </w:r>
          </w:p>
        </w:tc>
        <w:tc>
          <w:tcPr>
            <w:tcW w:w="4950" w:type="dxa"/>
          </w:tcPr>
          <w:p w:rsidR="001B5920" w:rsidRPr="00093EAA" w:rsidRDefault="001B5920" w:rsidP="006D5D1B">
            <w:pPr>
              <w:pStyle w:val="NoSpacing"/>
            </w:pPr>
            <w:r w:rsidRPr="00C52D50">
              <w:t>Disabling Condition</w:t>
            </w:r>
          </w:p>
        </w:tc>
        <w:tc>
          <w:tcPr>
            <w:tcW w:w="6570" w:type="dxa"/>
            <w:vAlign w:val="center"/>
          </w:tcPr>
          <w:p w:rsidR="001B5920" w:rsidRDefault="001B5920" w:rsidP="00A43E07">
            <w:pPr>
              <w:pStyle w:val="NoSpacing"/>
            </w:pPr>
            <w:r w:rsidRPr="00C52D50">
              <w:t>1, 8, 9, 99</w:t>
            </w:r>
          </w:p>
        </w:tc>
      </w:tr>
      <w:tr w:rsidR="003A75FA" w:rsidTr="001F5E9D">
        <w:tc>
          <w:tcPr>
            <w:tcW w:w="1345" w:type="dxa"/>
          </w:tcPr>
          <w:p w:rsidR="003A75FA" w:rsidRPr="00CE63B8" w:rsidRDefault="003A75FA" w:rsidP="006D5D1B">
            <w:pPr>
              <w:pStyle w:val="NoSpacing"/>
            </w:pPr>
            <w:r w:rsidRPr="00CE63B8">
              <w:t>4.5</w:t>
            </w:r>
          </w:p>
        </w:tc>
        <w:tc>
          <w:tcPr>
            <w:tcW w:w="4950" w:type="dxa"/>
          </w:tcPr>
          <w:p w:rsidR="003A75FA" w:rsidRPr="00CE63B8" w:rsidRDefault="003A75FA" w:rsidP="006D5D1B">
            <w:pPr>
              <w:pStyle w:val="NoSpacing"/>
            </w:pPr>
            <w:r w:rsidRPr="00CE63B8">
              <w:t>Physical Disability</w:t>
            </w:r>
          </w:p>
        </w:tc>
        <w:tc>
          <w:tcPr>
            <w:tcW w:w="6570" w:type="dxa"/>
            <w:vAlign w:val="center"/>
          </w:tcPr>
          <w:p w:rsidR="003A75FA" w:rsidRDefault="003A75FA" w:rsidP="006D5D1B">
            <w:pPr>
              <w:pStyle w:val="NoSpacing"/>
            </w:pPr>
            <w:r>
              <w:t>1</w:t>
            </w:r>
          </w:p>
        </w:tc>
      </w:tr>
      <w:tr w:rsidR="003A75FA" w:rsidTr="001F5E9D">
        <w:tc>
          <w:tcPr>
            <w:tcW w:w="1345" w:type="dxa"/>
          </w:tcPr>
          <w:p w:rsidR="003A75FA" w:rsidRPr="00CE63B8" w:rsidRDefault="003A75FA" w:rsidP="006D5D1B">
            <w:pPr>
              <w:pStyle w:val="NoSpacing"/>
            </w:pPr>
            <w:r w:rsidRPr="00CE63B8">
              <w:t>4.6</w:t>
            </w:r>
          </w:p>
        </w:tc>
        <w:tc>
          <w:tcPr>
            <w:tcW w:w="4950" w:type="dxa"/>
          </w:tcPr>
          <w:p w:rsidR="003A75FA" w:rsidRPr="00CE63B8" w:rsidRDefault="003A75FA" w:rsidP="006D5D1B">
            <w:pPr>
              <w:pStyle w:val="NoSpacing"/>
            </w:pPr>
            <w:r w:rsidRPr="00CE63B8">
              <w:t>Developmental Disability</w:t>
            </w:r>
          </w:p>
        </w:tc>
        <w:tc>
          <w:tcPr>
            <w:tcW w:w="6570" w:type="dxa"/>
          </w:tcPr>
          <w:p w:rsidR="003A75FA" w:rsidRDefault="003A75FA" w:rsidP="006D5D1B">
            <w:pPr>
              <w:pStyle w:val="NoSpacing"/>
            </w:pPr>
            <w:r>
              <w:t>1</w:t>
            </w:r>
          </w:p>
        </w:tc>
      </w:tr>
      <w:tr w:rsidR="003A75FA" w:rsidTr="001F5E9D">
        <w:tc>
          <w:tcPr>
            <w:tcW w:w="1345" w:type="dxa"/>
          </w:tcPr>
          <w:p w:rsidR="003A75FA" w:rsidRPr="00CE63B8" w:rsidRDefault="003A75FA" w:rsidP="006D5D1B">
            <w:pPr>
              <w:pStyle w:val="NoSpacing"/>
            </w:pPr>
            <w:r w:rsidRPr="00CE63B8">
              <w:t>4.7</w:t>
            </w:r>
          </w:p>
        </w:tc>
        <w:tc>
          <w:tcPr>
            <w:tcW w:w="4950" w:type="dxa"/>
          </w:tcPr>
          <w:p w:rsidR="003A75FA" w:rsidRPr="00CE63B8" w:rsidRDefault="003A75FA" w:rsidP="006D5D1B">
            <w:pPr>
              <w:pStyle w:val="NoSpacing"/>
            </w:pPr>
            <w:r w:rsidRPr="00CE63B8">
              <w:t>Chronic Health Condition</w:t>
            </w:r>
          </w:p>
        </w:tc>
        <w:tc>
          <w:tcPr>
            <w:tcW w:w="6570" w:type="dxa"/>
          </w:tcPr>
          <w:p w:rsidR="003A75FA" w:rsidRDefault="003A75FA" w:rsidP="006D5D1B">
            <w:pPr>
              <w:pStyle w:val="NoSpacing"/>
            </w:pPr>
            <w:r>
              <w:t>1</w:t>
            </w:r>
          </w:p>
        </w:tc>
      </w:tr>
      <w:tr w:rsidR="003A75FA" w:rsidTr="001F5E9D">
        <w:tc>
          <w:tcPr>
            <w:tcW w:w="1345" w:type="dxa"/>
          </w:tcPr>
          <w:p w:rsidR="003A75FA" w:rsidRPr="00CE63B8" w:rsidRDefault="003A75FA" w:rsidP="006D5D1B">
            <w:pPr>
              <w:pStyle w:val="NoSpacing"/>
            </w:pPr>
            <w:r w:rsidRPr="00CE63B8">
              <w:t>4.8</w:t>
            </w:r>
          </w:p>
        </w:tc>
        <w:tc>
          <w:tcPr>
            <w:tcW w:w="4950" w:type="dxa"/>
          </w:tcPr>
          <w:p w:rsidR="003A75FA" w:rsidRPr="00CE63B8" w:rsidRDefault="003A75FA" w:rsidP="006D5D1B">
            <w:pPr>
              <w:pStyle w:val="NoSpacing"/>
            </w:pPr>
            <w:r w:rsidRPr="00CE63B8">
              <w:t>HIV/AIDS</w:t>
            </w:r>
          </w:p>
        </w:tc>
        <w:tc>
          <w:tcPr>
            <w:tcW w:w="6570" w:type="dxa"/>
          </w:tcPr>
          <w:p w:rsidR="003A75FA" w:rsidRDefault="003A75FA" w:rsidP="006D5D1B">
            <w:pPr>
              <w:pStyle w:val="NoSpacing"/>
            </w:pPr>
            <w:r>
              <w:t>1</w:t>
            </w:r>
          </w:p>
        </w:tc>
      </w:tr>
      <w:tr w:rsidR="003A75FA" w:rsidTr="001F5E9D">
        <w:tc>
          <w:tcPr>
            <w:tcW w:w="1345" w:type="dxa"/>
          </w:tcPr>
          <w:p w:rsidR="003A75FA" w:rsidRPr="00CE63B8" w:rsidRDefault="003A75FA" w:rsidP="006D5D1B">
            <w:pPr>
              <w:pStyle w:val="NoSpacing"/>
            </w:pPr>
            <w:r w:rsidRPr="00CE63B8">
              <w:t>4.9</w:t>
            </w:r>
          </w:p>
        </w:tc>
        <w:tc>
          <w:tcPr>
            <w:tcW w:w="4950" w:type="dxa"/>
          </w:tcPr>
          <w:p w:rsidR="003A75FA" w:rsidRPr="00CE63B8" w:rsidRDefault="003A75FA" w:rsidP="006D5D1B">
            <w:pPr>
              <w:pStyle w:val="NoSpacing"/>
            </w:pPr>
            <w:r w:rsidRPr="00CE63B8">
              <w:t>Mental Health Problem</w:t>
            </w:r>
          </w:p>
        </w:tc>
        <w:tc>
          <w:tcPr>
            <w:tcW w:w="6570" w:type="dxa"/>
          </w:tcPr>
          <w:p w:rsidR="003A75FA" w:rsidRDefault="003A75FA" w:rsidP="006D5D1B">
            <w:pPr>
              <w:pStyle w:val="NoSpacing"/>
            </w:pPr>
            <w:r>
              <w:t>1</w:t>
            </w:r>
          </w:p>
        </w:tc>
      </w:tr>
      <w:tr w:rsidR="003A75FA" w:rsidTr="001F5E9D">
        <w:tc>
          <w:tcPr>
            <w:tcW w:w="1345" w:type="dxa"/>
          </w:tcPr>
          <w:p w:rsidR="003A75FA" w:rsidRPr="00CE63B8" w:rsidRDefault="003A75FA" w:rsidP="006D5D1B">
            <w:pPr>
              <w:pStyle w:val="NoSpacing"/>
            </w:pPr>
            <w:r w:rsidRPr="00CE63B8">
              <w:t>4.10</w:t>
            </w:r>
          </w:p>
        </w:tc>
        <w:tc>
          <w:tcPr>
            <w:tcW w:w="4950" w:type="dxa"/>
          </w:tcPr>
          <w:p w:rsidR="003A75FA" w:rsidRPr="00CE63B8" w:rsidRDefault="003A75FA" w:rsidP="006D5D1B">
            <w:pPr>
              <w:pStyle w:val="NoSpacing"/>
            </w:pPr>
            <w:r w:rsidRPr="00CE63B8">
              <w:t>Substance Abuse</w:t>
            </w:r>
          </w:p>
        </w:tc>
        <w:tc>
          <w:tcPr>
            <w:tcW w:w="6570" w:type="dxa"/>
          </w:tcPr>
          <w:p w:rsidR="003A75FA" w:rsidRDefault="003A75FA" w:rsidP="006D5D1B">
            <w:pPr>
              <w:pStyle w:val="NoSpacing"/>
            </w:pPr>
            <w:r w:rsidRPr="00616FB1">
              <w:t>1, 2, 3</w:t>
            </w:r>
          </w:p>
        </w:tc>
      </w:tr>
    </w:tbl>
    <w:p w:rsidR="006D5D1B" w:rsidRDefault="006D5D1B" w:rsidP="00F37C86">
      <w:pPr>
        <w:pStyle w:val="NormalBold"/>
        <w:rPr>
          <w:rStyle w:val="Emphasis"/>
          <w:b/>
          <w:i w:val="0"/>
          <w:iCs w:val="0"/>
        </w:rPr>
      </w:pPr>
    </w:p>
    <w:p w:rsidR="00510D82" w:rsidRPr="006D5D1B" w:rsidRDefault="00ED5375" w:rsidP="006D5D1B">
      <w:pPr>
        <w:spacing w:after="0"/>
        <w:rPr>
          <w:sz w:val="24"/>
        </w:rPr>
      </w:pPr>
      <w:r w:rsidRPr="006D5D1B">
        <w:rPr>
          <w:b/>
          <w:sz w:val="24"/>
        </w:rPr>
        <w:t>Universe:</w:t>
      </w:r>
      <w:r w:rsidR="006D5D1B" w:rsidRPr="006D5D1B">
        <w:rPr>
          <w:b/>
          <w:sz w:val="24"/>
        </w:rPr>
        <w:t xml:space="preserve">  </w:t>
      </w:r>
      <w:r w:rsidR="006D5D1B" w:rsidRPr="006D5D1B">
        <w:rPr>
          <w:sz w:val="24"/>
        </w:rPr>
        <w:t>Active clients in the report date range</w:t>
      </w:r>
    </w:p>
    <w:p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D72298">
        <w:rPr>
          <w:b w:val="0"/>
        </w:rPr>
        <w:t xml:space="preserve">Active Clients; Date of Birth / Age; </w:t>
      </w:r>
      <w:r w:rsidR="009A0BEA" w:rsidRPr="00D72298">
        <w:rPr>
          <w:b w:val="0"/>
          <w:szCs w:val="22"/>
        </w:rPr>
        <w:t xml:space="preserve">Disabling Condition &amp; Special Needs </w:t>
      </w:r>
      <w:r w:rsidR="009A0BEA" w:rsidRPr="00D72298">
        <w:rPr>
          <w:b w:val="0"/>
        </w:rPr>
        <w:t>Household Types; Unduplicated Household Counts and Unduplicated Client Counts by Household Type</w:t>
      </w:r>
    </w:p>
    <w:p w:rsidR="004160CB" w:rsidRDefault="004160CB">
      <w:pPr>
        <w:spacing w:after="0"/>
        <w:rPr>
          <w:rStyle w:val="Emphasis"/>
          <w:i w:val="0"/>
          <w:iCs w:val="0"/>
        </w:rPr>
      </w:pPr>
      <w:r>
        <w:rPr>
          <w:rStyle w:val="Emphasis"/>
          <w:b w:val="0"/>
          <w:i w:val="0"/>
          <w:iCs w:val="0"/>
        </w:rPr>
        <w:br w:type="page"/>
      </w:r>
    </w:p>
    <w:p w:rsidR="00E81493" w:rsidRDefault="00E81493" w:rsidP="00E81493">
      <w:pPr>
        <w:pStyle w:val="NormalBold"/>
        <w:rPr>
          <w:rStyle w:val="Emphasis"/>
          <w:b/>
          <w:i w:val="0"/>
          <w:iCs w:val="0"/>
        </w:rPr>
      </w:pPr>
      <w:r w:rsidRPr="004B7465">
        <w:rPr>
          <w:rStyle w:val="Emphasis"/>
          <w:b/>
          <w:i w:val="0"/>
          <w:iCs w:val="0"/>
        </w:rPr>
        <w:t>Programming Instructions:</w:t>
      </w:r>
    </w:p>
    <w:p w:rsidR="00616FB1" w:rsidRPr="00616FB1" w:rsidRDefault="00616FB1" w:rsidP="00616FB1">
      <w:pPr>
        <w:pStyle w:val="NormalBold"/>
        <w:rPr>
          <w:rFonts w:cs="Calibri"/>
          <w:color w:val="auto"/>
          <w:szCs w:val="22"/>
        </w:rPr>
      </w:pPr>
      <w:r w:rsidRPr="00616FB1">
        <w:rPr>
          <w:rStyle w:val="Emphasis"/>
          <w:i w:val="0"/>
          <w:iCs w:val="0"/>
        </w:rPr>
        <w:t xml:space="preserve">Report on </w:t>
      </w:r>
      <w:r w:rsidRPr="00616FB1">
        <w:rPr>
          <w:b w:val="0"/>
        </w:rPr>
        <w:t xml:space="preserve">the </w:t>
      </w:r>
      <w:r w:rsidRPr="00616FB1">
        <w:rPr>
          <w:rFonts w:cs="Calibri"/>
          <w:b w:val="0"/>
          <w:color w:val="auto"/>
          <w:szCs w:val="22"/>
        </w:rPr>
        <w:t>total number of conditions each client has</w:t>
      </w:r>
      <w:r w:rsidRPr="00616FB1">
        <w:rPr>
          <w:rFonts w:cs="Calibri"/>
          <w:color w:val="auto"/>
          <w:szCs w:val="22"/>
        </w:rPr>
        <w:t xml:space="preserve"> </w:t>
      </w:r>
    </w:p>
    <w:p w:rsidR="0024132C" w:rsidRPr="001B5920" w:rsidRDefault="0024132C" w:rsidP="0024132C">
      <w:pPr>
        <w:pStyle w:val="NormalBold"/>
        <w:numPr>
          <w:ilvl w:val="0"/>
          <w:numId w:val="107"/>
        </w:numPr>
        <w:rPr>
          <w:rStyle w:val="variable"/>
          <w:b w:val="0"/>
          <w:color w:val="000000"/>
        </w:rPr>
      </w:pPr>
      <w:r>
        <w:rPr>
          <w:b w:val="0"/>
        </w:rPr>
        <w:t xml:space="preserve">In 13a1 - based </w:t>
      </w:r>
      <w:r w:rsidRPr="001B5920">
        <w:rPr>
          <w:b w:val="0"/>
        </w:rPr>
        <w:t xml:space="preserve">on the record </w:t>
      </w:r>
      <w:r>
        <w:rPr>
          <w:b w:val="0"/>
        </w:rPr>
        <w:t xml:space="preserve">from project entry </w:t>
      </w:r>
      <w:proofErr w:type="gramStart"/>
      <w:r>
        <w:rPr>
          <w:b w:val="0"/>
        </w:rPr>
        <w:t xml:space="preserve">( </w:t>
      </w:r>
      <w:r w:rsidRPr="00211443">
        <w:rPr>
          <w:rStyle w:val="variable"/>
          <w:b w:val="0"/>
        </w:rPr>
        <w:t>[</w:t>
      </w:r>
      <w:proofErr w:type="gramEnd"/>
      <w:r w:rsidRPr="00211443">
        <w:rPr>
          <w:rStyle w:val="variable"/>
          <w:b w:val="0"/>
        </w:rPr>
        <w:t>data collection stage]</w:t>
      </w:r>
      <w:r>
        <w:rPr>
          <w:b w:val="0"/>
        </w:rPr>
        <w:t xml:space="preserve"> = 1 ) </w:t>
      </w:r>
      <w:r w:rsidRPr="001B5920">
        <w:rPr>
          <w:b w:val="0"/>
        </w:rPr>
        <w:t xml:space="preserve">at </w:t>
      </w:r>
      <w:r w:rsidRPr="001B5920">
        <w:rPr>
          <w:rFonts w:cs="Calibri"/>
          <w:b w:val="0"/>
          <w:color w:val="auto"/>
          <w:szCs w:val="22"/>
        </w:rPr>
        <w:t xml:space="preserve">their latest </w:t>
      </w:r>
      <w:r w:rsidRPr="001B5920">
        <w:rPr>
          <w:rStyle w:val="variable"/>
          <w:b w:val="0"/>
        </w:rPr>
        <w:t>[project entry date]</w:t>
      </w:r>
      <w:r>
        <w:rPr>
          <w:rStyle w:val="variable"/>
          <w:b w:val="0"/>
        </w:rPr>
        <w:t>.</w:t>
      </w:r>
    </w:p>
    <w:p w:rsidR="0024132C" w:rsidRPr="00616FB1" w:rsidRDefault="0024132C" w:rsidP="0024132C">
      <w:pPr>
        <w:pStyle w:val="NormalBold"/>
        <w:numPr>
          <w:ilvl w:val="0"/>
          <w:numId w:val="107"/>
        </w:numPr>
        <w:rPr>
          <w:rStyle w:val="variable"/>
          <w:b w:val="0"/>
          <w:color w:val="000000"/>
        </w:rPr>
      </w:pPr>
      <w:r w:rsidRPr="001B5920">
        <w:rPr>
          <w:b w:val="0"/>
        </w:rPr>
        <w:t xml:space="preserve">In 13b1 - based on the record </w:t>
      </w:r>
      <w:r>
        <w:rPr>
          <w:b w:val="0"/>
        </w:rPr>
        <w:t xml:space="preserve">from project exit </w:t>
      </w:r>
      <w:proofErr w:type="gramStart"/>
      <w:r>
        <w:rPr>
          <w:b w:val="0"/>
        </w:rPr>
        <w:t xml:space="preserve">( </w:t>
      </w:r>
      <w:r w:rsidRPr="00211443">
        <w:rPr>
          <w:rStyle w:val="variable"/>
          <w:b w:val="0"/>
        </w:rPr>
        <w:t>[</w:t>
      </w:r>
      <w:proofErr w:type="gramEnd"/>
      <w:r w:rsidRPr="00211443">
        <w:rPr>
          <w:rStyle w:val="variable"/>
          <w:b w:val="0"/>
        </w:rPr>
        <w:t>data collection stage]</w:t>
      </w:r>
      <w:r>
        <w:rPr>
          <w:b w:val="0"/>
        </w:rPr>
        <w:t xml:space="preserve"> = 3 ) </w:t>
      </w:r>
      <w:r w:rsidRPr="001B5920">
        <w:rPr>
          <w:b w:val="0"/>
        </w:rPr>
        <w:t xml:space="preserve">at </w:t>
      </w:r>
      <w:r w:rsidRPr="001B5920">
        <w:rPr>
          <w:rFonts w:cs="Calibri"/>
          <w:b w:val="0"/>
          <w:color w:val="auto"/>
          <w:szCs w:val="22"/>
        </w:rPr>
        <w:t>their latest</w:t>
      </w:r>
      <w:r w:rsidRPr="001B5920">
        <w:rPr>
          <w:rFonts w:cs="Calibri"/>
          <w:color w:val="auto"/>
          <w:szCs w:val="22"/>
        </w:rPr>
        <w:t xml:space="preserve"> </w:t>
      </w:r>
      <w:r w:rsidRPr="001B5920">
        <w:rPr>
          <w:rStyle w:val="variable"/>
          <w:b w:val="0"/>
        </w:rPr>
        <w:t xml:space="preserve">[project exit date] </w:t>
      </w:r>
      <w:r>
        <w:rPr>
          <w:rStyle w:val="variable"/>
          <w:b w:val="0"/>
        </w:rPr>
        <w:t>.</w:t>
      </w:r>
    </w:p>
    <w:p w:rsidR="0024132C" w:rsidRPr="00211443" w:rsidRDefault="0024132C" w:rsidP="0024132C">
      <w:pPr>
        <w:pStyle w:val="NormalBold"/>
        <w:numPr>
          <w:ilvl w:val="0"/>
          <w:numId w:val="107"/>
        </w:numPr>
        <w:rPr>
          <w:b w:val="0"/>
        </w:rPr>
      </w:pPr>
      <w:r>
        <w:rPr>
          <w:b w:val="0"/>
        </w:rPr>
        <w:t xml:space="preserve">In 13c1 - based </w:t>
      </w:r>
      <w:r w:rsidRPr="001B5920">
        <w:rPr>
          <w:b w:val="0"/>
        </w:rPr>
        <w:t xml:space="preserve">on the record </w:t>
      </w:r>
      <w:r>
        <w:rPr>
          <w:b w:val="0"/>
        </w:rPr>
        <w:t>from</w:t>
      </w:r>
      <w:r w:rsidRPr="001B5920">
        <w:rPr>
          <w:b w:val="0"/>
        </w:rPr>
        <w:t xml:space="preserve"> </w:t>
      </w:r>
      <w:r w:rsidRPr="001B5920">
        <w:rPr>
          <w:rFonts w:cs="Calibri"/>
          <w:b w:val="0"/>
          <w:color w:val="auto"/>
          <w:szCs w:val="22"/>
        </w:rPr>
        <w:t>their latest</w:t>
      </w:r>
      <w:r>
        <w:rPr>
          <w:rFonts w:cs="Calibri"/>
          <w:b w:val="0"/>
          <w:color w:val="auto"/>
          <w:szCs w:val="22"/>
        </w:rPr>
        <w:t xml:space="preserve"> data availab</w:t>
      </w:r>
      <w:r w:rsidRPr="00211443">
        <w:rPr>
          <w:rFonts w:cs="Calibri"/>
          <w:b w:val="0"/>
          <w:color w:val="auto"/>
          <w:szCs w:val="22"/>
        </w:rPr>
        <w:t>le</w:t>
      </w:r>
      <w:r>
        <w:rPr>
          <w:rFonts w:cs="Calibri"/>
          <w:b w:val="0"/>
          <w:color w:val="auto"/>
          <w:szCs w:val="22"/>
        </w:rPr>
        <w:t xml:space="preserve"> </w:t>
      </w:r>
      <w:proofErr w:type="gramStart"/>
      <w:r>
        <w:rPr>
          <w:b w:val="0"/>
        </w:rPr>
        <w:t xml:space="preserve">( </w:t>
      </w:r>
      <w:r w:rsidRPr="00211443">
        <w:rPr>
          <w:rStyle w:val="variable"/>
          <w:b w:val="0"/>
        </w:rPr>
        <w:t>[</w:t>
      </w:r>
      <w:proofErr w:type="gramEnd"/>
      <w:r w:rsidRPr="00211443">
        <w:rPr>
          <w:rStyle w:val="variable"/>
          <w:b w:val="0"/>
        </w:rPr>
        <w:t>data collection stage]</w:t>
      </w:r>
      <w:r>
        <w:rPr>
          <w:b w:val="0"/>
        </w:rPr>
        <w:t xml:space="preserve"> = 5, 2 or 1 )</w:t>
      </w:r>
      <w:r w:rsidRPr="00211443">
        <w:rPr>
          <w:rFonts w:cs="Calibri"/>
          <w:b w:val="0"/>
          <w:color w:val="auto"/>
          <w:szCs w:val="22"/>
        </w:rPr>
        <w:t>,</w:t>
      </w:r>
      <w:r w:rsidRPr="00211443">
        <w:rPr>
          <w:b w:val="0"/>
        </w:rPr>
        <w:t xml:space="preserve"> w</w:t>
      </w:r>
      <w:r w:rsidRPr="00211443">
        <w:rPr>
          <w:rFonts w:cs="Calibri"/>
          <w:b w:val="0"/>
          <w:color w:val="auto"/>
          <w:szCs w:val="22"/>
        </w:rPr>
        <w:t>h</w:t>
      </w:r>
      <w:r w:rsidRPr="00E3448B">
        <w:rPr>
          <w:rFonts w:cs="Calibri"/>
          <w:b w:val="0"/>
          <w:color w:val="auto"/>
          <w:szCs w:val="22"/>
        </w:rPr>
        <w:t xml:space="preserve">ere the </w:t>
      </w:r>
      <w:r w:rsidRPr="00211443">
        <w:rPr>
          <w:rStyle w:val="variable"/>
          <w:b w:val="0"/>
        </w:rPr>
        <w:t>[information date]</w:t>
      </w:r>
      <w:r w:rsidRPr="00E3448B">
        <w:rPr>
          <w:rFonts w:cs="Calibri"/>
          <w:b w:val="0"/>
          <w:color w:val="auto"/>
          <w:szCs w:val="22"/>
        </w:rPr>
        <w:t xml:space="preserve"> &lt;=</w:t>
      </w:r>
      <w:r w:rsidRPr="00211443">
        <w:rPr>
          <w:rStyle w:val="variable"/>
          <w:b w:val="0"/>
        </w:rPr>
        <w:t xml:space="preserve"> [report end date]</w:t>
      </w:r>
      <w:r w:rsidRPr="00E3448B">
        <w:rPr>
          <w:rFonts w:cs="Calibri"/>
          <w:b w:val="0"/>
          <w:color w:val="auto"/>
          <w:szCs w:val="22"/>
        </w:rPr>
        <w:t>.</w:t>
      </w:r>
    </w:p>
    <w:p w:rsidR="008B5F1A" w:rsidRDefault="00263473" w:rsidP="000662BC">
      <w:pPr>
        <w:pStyle w:val="NormalBold"/>
        <w:numPr>
          <w:ilvl w:val="0"/>
          <w:numId w:val="107"/>
        </w:numPr>
        <w:rPr>
          <w:rStyle w:val="variable"/>
          <w:b w:val="0"/>
          <w:color w:val="000000"/>
        </w:rPr>
      </w:pPr>
      <w:r>
        <w:rPr>
          <w:rStyle w:val="variable"/>
          <w:b w:val="0"/>
          <w:color w:val="000000"/>
        </w:rPr>
        <w:t xml:space="preserve">Refer to the </w:t>
      </w:r>
      <w:r w:rsidRPr="00C52D50">
        <w:rPr>
          <w:rStyle w:val="variable"/>
          <w:b w:val="0"/>
          <w:i/>
          <w:color w:val="000000"/>
        </w:rPr>
        <w:t>HMIS Reporting Glossary – Global Variable: Disabling Condition Status</w:t>
      </w:r>
      <w:r w:rsidR="000662BC">
        <w:rPr>
          <w:rStyle w:val="variable"/>
          <w:b w:val="0"/>
          <w:i/>
          <w:color w:val="000000"/>
        </w:rPr>
        <w:t xml:space="preserve"> - </w:t>
      </w:r>
      <w:r w:rsidR="000662BC" w:rsidRPr="000662BC">
        <w:rPr>
          <w:rStyle w:val="variable"/>
          <w:b w:val="0"/>
          <w:i/>
          <w:color w:val="000000"/>
        </w:rPr>
        <w:t>For reports requesting number of conditions breakdowns</w:t>
      </w:r>
      <w:r w:rsidR="000662BC">
        <w:rPr>
          <w:rStyle w:val="variable"/>
          <w:b w:val="0"/>
          <w:color w:val="000000"/>
        </w:rPr>
        <w:t xml:space="preserve"> for instructions on counting the number of special needs per client.</w:t>
      </w:r>
    </w:p>
    <w:p w:rsidR="00D070F3" w:rsidRPr="00D070F3" w:rsidRDefault="00D070F3" w:rsidP="00D070F3">
      <w:pPr>
        <w:pStyle w:val="NormalBold"/>
        <w:numPr>
          <w:ilvl w:val="0"/>
          <w:numId w:val="107"/>
        </w:numPr>
        <w:rPr>
          <w:rStyle w:val="variable"/>
          <w:b w:val="0"/>
          <w:color w:val="000000"/>
        </w:rPr>
      </w:pPr>
      <w:r>
        <w:rPr>
          <w:rStyle w:val="variable"/>
          <w:b w:val="0"/>
          <w:color w:val="000000"/>
        </w:rPr>
        <w:t>Note that Disabling Condition is only recorded for adults</w:t>
      </w:r>
      <w:r w:rsidRPr="00D070F3">
        <w:rPr>
          <w:rStyle w:val="variable"/>
          <w:b w:val="0"/>
          <w:color w:val="000000"/>
        </w:rPr>
        <w:t>. Thus it is not possible to use this element when calculating the number of conditions for children.</w:t>
      </w:r>
    </w:p>
    <w:p w:rsidR="00D070F3" w:rsidRPr="00D070F3" w:rsidRDefault="00D070F3" w:rsidP="00C52D50">
      <w:pPr>
        <w:pStyle w:val="NormalBold"/>
        <w:numPr>
          <w:ilvl w:val="1"/>
          <w:numId w:val="107"/>
        </w:numPr>
        <w:rPr>
          <w:rStyle w:val="variable"/>
          <w:b w:val="0"/>
          <w:color w:val="000000"/>
        </w:rPr>
      </w:pPr>
      <w:r w:rsidRPr="00D070F3">
        <w:rPr>
          <w:rStyle w:val="variable"/>
          <w:b w:val="0"/>
          <w:color w:val="000000"/>
        </w:rPr>
        <w:t>The number of conditions for children equals the number of specific conditions indicated as “Yes”. As with adults, “Alcohol abuse” OR “Drug abuse” indicated in the Substance Abuse field count as 1 condition. Count “Both alcohol and drug abuse” as 2 conditions.</w:t>
      </w:r>
    </w:p>
    <w:p w:rsidR="00D070F3" w:rsidRPr="00D070F3" w:rsidRDefault="00D070F3" w:rsidP="00C52D50">
      <w:pPr>
        <w:pStyle w:val="NormalBold"/>
        <w:numPr>
          <w:ilvl w:val="1"/>
          <w:numId w:val="107"/>
        </w:numPr>
        <w:rPr>
          <w:rStyle w:val="variable"/>
          <w:b w:val="0"/>
          <w:color w:val="000000"/>
        </w:rPr>
      </w:pPr>
      <w:r w:rsidRPr="00D070F3">
        <w:rPr>
          <w:rStyle w:val="variable"/>
          <w:b w:val="0"/>
          <w:color w:val="000000"/>
        </w:rPr>
        <w:t>Since Disabling Condition is no</w:t>
      </w:r>
      <w:r>
        <w:rPr>
          <w:rStyle w:val="variable"/>
          <w:b w:val="0"/>
          <w:color w:val="000000"/>
        </w:rPr>
        <w:t>t</w:t>
      </w:r>
      <w:r w:rsidRPr="00D070F3">
        <w:rPr>
          <w:rStyle w:val="variable"/>
          <w:b w:val="0"/>
          <w:color w:val="000000"/>
        </w:rPr>
        <w:t xml:space="preserve"> recorded for children, no children should be reported in the lines “Condition Unknown”, “Don’t Know/Refused”, or “Information Missing”.</w:t>
      </w:r>
    </w:p>
    <w:p w:rsidR="00D070F3" w:rsidRDefault="00D070F3" w:rsidP="00C52D50">
      <w:pPr>
        <w:pStyle w:val="NormalBold"/>
        <w:numPr>
          <w:ilvl w:val="1"/>
          <w:numId w:val="107"/>
        </w:numPr>
        <w:rPr>
          <w:rStyle w:val="variable"/>
          <w:b w:val="0"/>
          <w:color w:val="000000"/>
        </w:rPr>
      </w:pPr>
      <w:r w:rsidRPr="00D070F3">
        <w:rPr>
          <w:rStyle w:val="variable"/>
          <w:b w:val="0"/>
          <w:color w:val="000000"/>
        </w:rPr>
        <w:t xml:space="preserve">Children with zero </w:t>
      </w:r>
      <w:r>
        <w:rPr>
          <w:rStyle w:val="variable"/>
          <w:b w:val="0"/>
          <w:color w:val="000000"/>
        </w:rPr>
        <w:t>definite</w:t>
      </w:r>
      <w:r w:rsidRPr="00D070F3">
        <w:rPr>
          <w:rStyle w:val="variable"/>
          <w:b w:val="0"/>
          <w:color w:val="000000"/>
        </w:rPr>
        <w:t xml:space="preserve"> conditions should be reported as “None” even if the responses to each of the specific disabilities are 8, 9, 99 (“Data not collected”), or null.</w:t>
      </w:r>
    </w:p>
    <w:p w:rsidR="00D070F3" w:rsidRPr="001B5920" w:rsidRDefault="00D070F3" w:rsidP="00C52D50">
      <w:pPr>
        <w:pStyle w:val="NormalBold"/>
        <w:ind w:left="1440"/>
        <w:rPr>
          <w:rStyle w:val="variable"/>
          <w:b w:val="0"/>
          <w:color w:val="000000"/>
        </w:rPr>
      </w:pPr>
    </w:p>
    <w:p w:rsidR="00E81493" w:rsidRDefault="00E81493" w:rsidP="00E81493">
      <w:r>
        <w:t xml:space="preserve">See </w:t>
      </w:r>
      <w:hyperlink w:anchor="_Reporting_counts_of" w:history="1">
        <w:r w:rsidRPr="00821B60">
          <w:rPr>
            <w:rStyle w:val="Hyperlink"/>
          </w:rPr>
          <w:t>Reporting counts of clients by element by household type</w:t>
        </w:r>
      </w:hyperlink>
      <w:r>
        <w:t xml:space="preserve"> for column instructions.</w:t>
      </w:r>
    </w:p>
    <w:p w:rsidR="00E81493" w:rsidRDefault="00E81493" w:rsidP="00E81493"/>
    <w:p w:rsidR="009B0764" w:rsidRDefault="009B0764" w:rsidP="00245087"/>
    <w:p w:rsidR="00616FB1" w:rsidRPr="00616FB1" w:rsidRDefault="00616FB1" w:rsidP="00616FB1">
      <w:pPr>
        <w:pStyle w:val="NormalBold"/>
        <w:ind w:left="720"/>
        <w:rPr>
          <w:rStyle w:val="variable"/>
          <w:b w:val="0"/>
          <w:color w:val="000000"/>
        </w:rPr>
      </w:pPr>
    </w:p>
    <w:p w:rsidR="003923EB" w:rsidRDefault="003923EB">
      <w:pPr>
        <w:spacing w:after="0"/>
        <w:rPr>
          <w:rFonts w:asciiTheme="minorHAnsi" w:hAnsiTheme="minorHAnsi"/>
          <w:b/>
          <w:color w:val="948A54" w:themeColor="background2" w:themeShade="80"/>
          <w:sz w:val="24"/>
        </w:rPr>
      </w:pPr>
      <w:r>
        <w:rPr>
          <w:rFonts w:asciiTheme="minorHAnsi" w:hAnsiTheme="minorHAnsi"/>
        </w:rPr>
        <w:br w:type="page"/>
      </w:r>
    </w:p>
    <w:p w:rsidR="00713C3B" w:rsidRDefault="00713C3B" w:rsidP="002A025F">
      <w:pPr>
        <w:pStyle w:val="Heading2"/>
      </w:pPr>
      <w:bookmarkStart w:id="69" w:name="_Toc421531907"/>
      <w:r w:rsidRPr="00186420">
        <w:t>Q1</w:t>
      </w:r>
      <w:r w:rsidR="00BA3A67" w:rsidRPr="00186420">
        <w:t>4</w:t>
      </w:r>
      <w:r w:rsidRPr="00186420">
        <w:t xml:space="preserve">a: </w:t>
      </w:r>
      <w:r w:rsidR="00ED5375" w:rsidRPr="00186420">
        <w:t>Domestic Violence History</w:t>
      </w:r>
      <w:bookmarkEnd w:id="69"/>
      <w:r>
        <w:t xml:space="preserve">  </w:t>
      </w:r>
    </w:p>
    <w:p w:rsidR="00AD6826" w:rsidRDefault="00AD6826" w:rsidP="00AD6826">
      <w:r w:rsidRPr="00821B60">
        <w:rPr>
          <w:rStyle w:val="NormalBoldChar"/>
        </w:rPr>
        <w:t>Report Relevance:</w:t>
      </w:r>
      <w:r>
        <w:t xml:space="preserve">   COC-APR and ESG-CAPER </w:t>
      </w:r>
    </w:p>
    <w:p w:rsidR="00AD6826" w:rsidRDefault="00AD6826" w:rsidP="00AD6826">
      <w:r w:rsidRPr="00821B60">
        <w:rPr>
          <w:rStyle w:val="NormalBoldChar"/>
        </w:rPr>
        <w:t>Changes from 2014 APR:</w:t>
      </w:r>
      <w:r>
        <w:t xml:space="preserve">  No change</w:t>
      </w:r>
      <w:r w:rsidR="001D7054">
        <w:t xml:space="preserve"> (2014 - Q19a)</w:t>
      </w:r>
    </w:p>
    <w:p w:rsidR="00713C3B" w:rsidRDefault="00713C3B" w:rsidP="00CF59CE">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536"/>
        <w:gridCol w:w="1170"/>
        <w:gridCol w:w="1530"/>
        <w:gridCol w:w="1620"/>
        <w:gridCol w:w="1710"/>
        <w:gridCol w:w="1890"/>
        <w:gridCol w:w="1890"/>
      </w:tblGrid>
      <w:tr w:rsidR="00AD1C64" w:rsidRPr="001540A2" w:rsidTr="00985FF5">
        <w:trPr>
          <w:trHeight w:val="302"/>
          <w:tblHeader/>
        </w:trPr>
        <w:tc>
          <w:tcPr>
            <w:tcW w:w="442" w:type="dxa"/>
            <w:tcBorders>
              <w:bottom w:val="single" w:sz="4" w:space="0" w:color="000000"/>
            </w:tcBorders>
            <w:shd w:val="clear" w:color="auto" w:fill="C4BC96" w:themeFill="background2" w:themeFillShade="BF"/>
            <w:vAlign w:val="center"/>
          </w:tcPr>
          <w:p w:rsidR="00AD1C64" w:rsidRPr="005819DA" w:rsidRDefault="00AD1C64" w:rsidP="00616FB1">
            <w:pPr>
              <w:pStyle w:val="NoSpacing"/>
            </w:pPr>
          </w:p>
        </w:tc>
        <w:tc>
          <w:tcPr>
            <w:tcW w:w="3536" w:type="dxa"/>
            <w:shd w:val="clear" w:color="auto" w:fill="C4BC96" w:themeFill="background2" w:themeFillShade="BF"/>
          </w:tcPr>
          <w:p w:rsidR="00AD1C64" w:rsidRDefault="00AD1C64" w:rsidP="00616FB1">
            <w:pPr>
              <w:pStyle w:val="NoSpacing"/>
              <w:rPr>
                <w:b/>
              </w:rPr>
            </w:pPr>
            <w:r>
              <w:rPr>
                <w:b/>
              </w:rPr>
              <w:t>A</w:t>
            </w:r>
          </w:p>
        </w:tc>
        <w:tc>
          <w:tcPr>
            <w:tcW w:w="1170" w:type="dxa"/>
            <w:shd w:val="clear" w:color="auto" w:fill="C4BC96" w:themeFill="background2" w:themeFillShade="BF"/>
            <w:vAlign w:val="center"/>
          </w:tcPr>
          <w:p w:rsidR="00AD1C64" w:rsidRPr="005819DA" w:rsidRDefault="00AD1C64" w:rsidP="00616FB1">
            <w:pPr>
              <w:pStyle w:val="NoSpacing"/>
              <w:rPr>
                <w:b/>
              </w:rPr>
            </w:pPr>
            <w:r>
              <w:rPr>
                <w:b/>
              </w:rPr>
              <w:t>B</w:t>
            </w:r>
          </w:p>
        </w:tc>
        <w:tc>
          <w:tcPr>
            <w:tcW w:w="1530" w:type="dxa"/>
            <w:shd w:val="clear" w:color="auto" w:fill="C4BC96" w:themeFill="background2" w:themeFillShade="BF"/>
          </w:tcPr>
          <w:p w:rsidR="00AD1C64" w:rsidRDefault="00AD1C64" w:rsidP="00616FB1">
            <w:pPr>
              <w:pStyle w:val="NoSpacing"/>
              <w:rPr>
                <w:b/>
              </w:rPr>
            </w:pPr>
            <w:r>
              <w:rPr>
                <w:b/>
              </w:rPr>
              <w:t>C</w:t>
            </w:r>
          </w:p>
        </w:tc>
        <w:tc>
          <w:tcPr>
            <w:tcW w:w="1620" w:type="dxa"/>
            <w:shd w:val="clear" w:color="auto" w:fill="C4BC96" w:themeFill="background2" w:themeFillShade="BF"/>
          </w:tcPr>
          <w:p w:rsidR="00AD1C64" w:rsidRDefault="00AD1C64" w:rsidP="00616FB1">
            <w:pPr>
              <w:pStyle w:val="NoSpacing"/>
              <w:rPr>
                <w:b/>
              </w:rPr>
            </w:pPr>
            <w:r>
              <w:rPr>
                <w:b/>
              </w:rPr>
              <w:t>D</w:t>
            </w:r>
          </w:p>
        </w:tc>
        <w:tc>
          <w:tcPr>
            <w:tcW w:w="1710" w:type="dxa"/>
            <w:shd w:val="clear" w:color="auto" w:fill="C4BC96" w:themeFill="background2" w:themeFillShade="BF"/>
          </w:tcPr>
          <w:p w:rsidR="00AD1C64" w:rsidRDefault="00AD1C64" w:rsidP="00616FB1">
            <w:pPr>
              <w:pStyle w:val="NoSpacing"/>
              <w:rPr>
                <w:b/>
              </w:rPr>
            </w:pPr>
            <w:r>
              <w:rPr>
                <w:b/>
              </w:rPr>
              <w:t>E</w:t>
            </w:r>
          </w:p>
        </w:tc>
        <w:tc>
          <w:tcPr>
            <w:tcW w:w="1890" w:type="dxa"/>
            <w:shd w:val="clear" w:color="auto" w:fill="C4BC96" w:themeFill="background2" w:themeFillShade="BF"/>
          </w:tcPr>
          <w:p w:rsidR="00AD1C64" w:rsidRDefault="00AD1C64" w:rsidP="00616FB1">
            <w:pPr>
              <w:pStyle w:val="NoSpacing"/>
              <w:rPr>
                <w:b/>
              </w:rPr>
            </w:pPr>
            <w:r>
              <w:rPr>
                <w:b/>
              </w:rPr>
              <w:t>F</w:t>
            </w:r>
          </w:p>
        </w:tc>
        <w:tc>
          <w:tcPr>
            <w:tcW w:w="1890" w:type="dxa"/>
            <w:shd w:val="clear" w:color="auto" w:fill="DAEEF3" w:themeFill="accent5" w:themeFillTint="33"/>
          </w:tcPr>
          <w:p w:rsidR="00AD1C64" w:rsidRDefault="00AD1C64" w:rsidP="00616FB1">
            <w:pPr>
              <w:pStyle w:val="NoSpacing"/>
              <w:rPr>
                <w:b/>
              </w:rPr>
            </w:pPr>
            <w:r>
              <w:rPr>
                <w:b/>
              </w:rPr>
              <w:t>Z</w:t>
            </w:r>
          </w:p>
        </w:tc>
      </w:tr>
      <w:tr w:rsidR="00AD1C64" w:rsidRPr="001540A2" w:rsidTr="00985FF5">
        <w:trPr>
          <w:trHeight w:val="302"/>
        </w:trPr>
        <w:tc>
          <w:tcPr>
            <w:tcW w:w="442" w:type="dxa"/>
            <w:shd w:val="clear" w:color="auto" w:fill="C4BC96" w:themeFill="background2" w:themeFillShade="BF"/>
            <w:vAlign w:val="center"/>
          </w:tcPr>
          <w:p w:rsidR="00AD1C64" w:rsidRDefault="00AD1C64" w:rsidP="00616FB1">
            <w:pPr>
              <w:pStyle w:val="NoSpacing"/>
            </w:pPr>
            <w:r>
              <w:t>1</w:t>
            </w:r>
          </w:p>
        </w:tc>
        <w:tc>
          <w:tcPr>
            <w:tcW w:w="3536" w:type="dxa"/>
            <w:shd w:val="clear" w:color="auto" w:fill="auto"/>
          </w:tcPr>
          <w:p w:rsidR="00AD1C64" w:rsidRPr="00B46C5D" w:rsidRDefault="00AD1C64" w:rsidP="00616FB1">
            <w:pPr>
              <w:pStyle w:val="NoSpacing"/>
              <w:rPr>
                <w:b/>
              </w:rPr>
            </w:pPr>
          </w:p>
        </w:tc>
        <w:tc>
          <w:tcPr>
            <w:tcW w:w="1170" w:type="dxa"/>
            <w:tcBorders>
              <w:bottom w:val="single" w:sz="4" w:space="0" w:color="000000"/>
            </w:tcBorders>
            <w:shd w:val="clear" w:color="auto" w:fill="auto"/>
          </w:tcPr>
          <w:p w:rsidR="00AD1C64" w:rsidRPr="00B46C5D" w:rsidRDefault="00AD1C64" w:rsidP="00616FB1">
            <w:pPr>
              <w:pStyle w:val="NoSpacing"/>
              <w:rPr>
                <w:b/>
              </w:rPr>
            </w:pPr>
            <w:r>
              <w:rPr>
                <w:b/>
              </w:rPr>
              <w:t xml:space="preserve">Total </w:t>
            </w:r>
          </w:p>
        </w:tc>
        <w:tc>
          <w:tcPr>
            <w:tcW w:w="1530" w:type="dxa"/>
            <w:tcBorders>
              <w:bottom w:val="single" w:sz="4" w:space="0" w:color="000000"/>
            </w:tcBorders>
            <w:shd w:val="clear" w:color="auto" w:fill="auto"/>
          </w:tcPr>
          <w:p w:rsidR="00AD1C64" w:rsidRPr="00B46C5D" w:rsidRDefault="00AD1C64" w:rsidP="00616FB1">
            <w:pPr>
              <w:pStyle w:val="NoSpacing"/>
              <w:rPr>
                <w:b/>
              </w:rPr>
            </w:pPr>
            <w:r>
              <w:rPr>
                <w:b/>
              </w:rPr>
              <w:t>Without Children</w:t>
            </w:r>
          </w:p>
        </w:tc>
        <w:tc>
          <w:tcPr>
            <w:tcW w:w="1620" w:type="dxa"/>
          </w:tcPr>
          <w:p w:rsidR="00AD1C64" w:rsidRDefault="00AD1C64" w:rsidP="00616FB1">
            <w:pPr>
              <w:pStyle w:val="NoSpacing"/>
              <w:rPr>
                <w:b/>
              </w:rPr>
            </w:pPr>
            <w:r>
              <w:rPr>
                <w:b/>
              </w:rPr>
              <w:t>With Children and Adults</w:t>
            </w:r>
          </w:p>
        </w:tc>
        <w:tc>
          <w:tcPr>
            <w:tcW w:w="1710" w:type="dxa"/>
          </w:tcPr>
          <w:p w:rsidR="00AD1C64" w:rsidRDefault="00AD1C64" w:rsidP="00616FB1">
            <w:pPr>
              <w:pStyle w:val="NoSpacing"/>
              <w:rPr>
                <w:b/>
              </w:rPr>
            </w:pPr>
            <w:r>
              <w:rPr>
                <w:b/>
              </w:rPr>
              <w:t>With Only Children</w:t>
            </w:r>
          </w:p>
        </w:tc>
        <w:tc>
          <w:tcPr>
            <w:tcW w:w="1890" w:type="dxa"/>
            <w:shd w:val="clear" w:color="auto" w:fill="auto"/>
          </w:tcPr>
          <w:p w:rsidR="00AD1C64" w:rsidRPr="00B46C5D" w:rsidRDefault="00AD1C64" w:rsidP="00616FB1">
            <w:pPr>
              <w:pStyle w:val="NoSpacing"/>
              <w:rPr>
                <w:b/>
              </w:rPr>
            </w:pPr>
            <w:r>
              <w:rPr>
                <w:b/>
              </w:rPr>
              <w:t>Unknown Household Type</w:t>
            </w:r>
          </w:p>
        </w:tc>
        <w:tc>
          <w:tcPr>
            <w:tcW w:w="1890" w:type="dxa"/>
            <w:shd w:val="clear" w:color="auto" w:fill="DAEEF3" w:themeFill="accent5" w:themeFillTint="33"/>
          </w:tcPr>
          <w:p w:rsidR="00AD1C64" w:rsidRDefault="00AD1C64" w:rsidP="00616FB1">
            <w:pPr>
              <w:pStyle w:val="NoSpacing"/>
              <w:rPr>
                <w:b/>
              </w:rPr>
            </w:pPr>
            <w:r>
              <w:rPr>
                <w:b/>
                <w:bCs/>
              </w:rPr>
              <w:t>Data Standards Response options</w:t>
            </w:r>
          </w:p>
        </w:tc>
      </w:tr>
      <w:tr w:rsidR="00AD1C64" w:rsidRPr="001540A2" w:rsidTr="00CF59CE">
        <w:trPr>
          <w:trHeight w:val="302"/>
        </w:trPr>
        <w:tc>
          <w:tcPr>
            <w:tcW w:w="442" w:type="dxa"/>
            <w:shd w:val="clear" w:color="auto" w:fill="C4BC96" w:themeFill="background2" w:themeFillShade="BF"/>
            <w:vAlign w:val="center"/>
          </w:tcPr>
          <w:p w:rsidR="00AD1C64" w:rsidRDefault="00AD1C64" w:rsidP="00616FB1">
            <w:pPr>
              <w:pStyle w:val="NoSpacing"/>
            </w:pPr>
            <w:r>
              <w:t>2</w:t>
            </w:r>
          </w:p>
        </w:tc>
        <w:tc>
          <w:tcPr>
            <w:tcW w:w="3536" w:type="dxa"/>
            <w:shd w:val="clear" w:color="auto" w:fill="auto"/>
          </w:tcPr>
          <w:p w:rsidR="00AD1C64" w:rsidRDefault="00AD1C64" w:rsidP="00616FB1">
            <w:pPr>
              <w:pStyle w:val="NoSpacing"/>
            </w:pPr>
            <w:r>
              <w:t>Yes</w:t>
            </w:r>
          </w:p>
        </w:tc>
        <w:tc>
          <w:tcPr>
            <w:tcW w:w="1170" w:type="dxa"/>
            <w:shd w:val="pct15" w:color="auto" w:fill="auto"/>
          </w:tcPr>
          <w:p w:rsidR="00AD1C64" w:rsidRDefault="00AD1C64" w:rsidP="00616FB1">
            <w:pPr>
              <w:pStyle w:val="NoSpacing"/>
            </w:pPr>
          </w:p>
        </w:tc>
        <w:tc>
          <w:tcPr>
            <w:tcW w:w="1530" w:type="dxa"/>
            <w:shd w:val="clear" w:color="auto" w:fill="auto"/>
          </w:tcPr>
          <w:p w:rsidR="00AD1C64" w:rsidRDefault="00AD1C64" w:rsidP="00616FB1">
            <w:pPr>
              <w:pStyle w:val="NoSpacing"/>
            </w:pPr>
          </w:p>
        </w:tc>
        <w:tc>
          <w:tcPr>
            <w:tcW w:w="1620" w:type="dxa"/>
          </w:tcPr>
          <w:p w:rsidR="00AD1C64" w:rsidRDefault="00AD1C64" w:rsidP="00616FB1">
            <w:pPr>
              <w:pStyle w:val="NoSpacing"/>
            </w:pPr>
          </w:p>
        </w:tc>
        <w:tc>
          <w:tcPr>
            <w:tcW w:w="1710" w:type="dxa"/>
          </w:tcPr>
          <w:p w:rsidR="00AD1C64" w:rsidRDefault="00AD1C64" w:rsidP="00616FB1">
            <w:pPr>
              <w:pStyle w:val="NoSpacing"/>
            </w:pPr>
          </w:p>
        </w:tc>
        <w:tc>
          <w:tcPr>
            <w:tcW w:w="1890" w:type="dxa"/>
            <w:shd w:val="clear" w:color="auto" w:fill="auto"/>
          </w:tcPr>
          <w:p w:rsidR="00AD1C64" w:rsidRDefault="00AD1C64" w:rsidP="00616FB1">
            <w:pPr>
              <w:pStyle w:val="NoSpacing"/>
            </w:pPr>
          </w:p>
        </w:tc>
        <w:tc>
          <w:tcPr>
            <w:tcW w:w="1890" w:type="dxa"/>
            <w:shd w:val="clear" w:color="auto" w:fill="DAEEF3" w:themeFill="accent5" w:themeFillTint="33"/>
          </w:tcPr>
          <w:p w:rsidR="00AD1C64" w:rsidRDefault="00AD1C64" w:rsidP="00616FB1">
            <w:pPr>
              <w:pStyle w:val="NoSpacing"/>
            </w:pPr>
            <w:r>
              <w:t>1</w:t>
            </w:r>
          </w:p>
        </w:tc>
      </w:tr>
      <w:tr w:rsidR="00AD1C64" w:rsidRPr="001540A2" w:rsidTr="00CF59CE">
        <w:trPr>
          <w:trHeight w:val="302"/>
        </w:trPr>
        <w:tc>
          <w:tcPr>
            <w:tcW w:w="442" w:type="dxa"/>
            <w:shd w:val="clear" w:color="auto" w:fill="C4BC96" w:themeFill="background2" w:themeFillShade="BF"/>
            <w:vAlign w:val="center"/>
          </w:tcPr>
          <w:p w:rsidR="00AD1C64" w:rsidRDefault="00AD1C64" w:rsidP="00616FB1">
            <w:pPr>
              <w:pStyle w:val="NoSpacing"/>
            </w:pPr>
            <w:r>
              <w:t>3</w:t>
            </w:r>
          </w:p>
        </w:tc>
        <w:tc>
          <w:tcPr>
            <w:tcW w:w="3536" w:type="dxa"/>
            <w:shd w:val="clear" w:color="auto" w:fill="auto"/>
          </w:tcPr>
          <w:p w:rsidR="00AD1C64" w:rsidRDefault="00AD1C64" w:rsidP="00616FB1">
            <w:pPr>
              <w:pStyle w:val="NoSpacing"/>
            </w:pPr>
            <w:r>
              <w:t>No</w:t>
            </w:r>
          </w:p>
        </w:tc>
        <w:tc>
          <w:tcPr>
            <w:tcW w:w="1170" w:type="dxa"/>
            <w:shd w:val="pct15" w:color="auto" w:fill="auto"/>
          </w:tcPr>
          <w:p w:rsidR="00AD1C64" w:rsidRDefault="00AD1C64" w:rsidP="00616FB1">
            <w:pPr>
              <w:pStyle w:val="NoSpacing"/>
            </w:pPr>
          </w:p>
        </w:tc>
        <w:tc>
          <w:tcPr>
            <w:tcW w:w="1530" w:type="dxa"/>
            <w:shd w:val="clear" w:color="auto" w:fill="auto"/>
          </w:tcPr>
          <w:p w:rsidR="00AD1C64" w:rsidRDefault="00AD1C64" w:rsidP="00616FB1">
            <w:pPr>
              <w:pStyle w:val="NoSpacing"/>
            </w:pPr>
          </w:p>
        </w:tc>
        <w:tc>
          <w:tcPr>
            <w:tcW w:w="1620" w:type="dxa"/>
          </w:tcPr>
          <w:p w:rsidR="00AD1C64" w:rsidRDefault="00AD1C64" w:rsidP="00616FB1">
            <w:pPr>
              <w:pStyle w:val="NoSpacing"/>
            </w:pPr>
          </w:p>
        </w:tc>
        <w:tc>
          <w:tcPr>
            <w:tcW w:w="1710" w:type="dxa"/>
          </w:tcPr>
          <w:p w:rsidR="00AD1C64" w:rsidRDefault="00AD1C64" w:rsidP="00616FB1">
            <w:pPr>
              <w:pStyle w:val="NoSpacing"/>
            </w:pPr>
          </w:p>
        </w:tc>
        <w:tc>
          <w:tcPr>
            <w:tcW w:w="1890" w:type="dxa"/>
            <w:shd w:val="clear" w:color="auto" w:fill="auto"/>
          </w:tcPr>
          <w:p w:rsidR="00AD1C64" w:rsidRDefault="00AD1C64" w:rsidP="00616FB1">
            <w:pPr>
              <w:pStyle w:val="NoSpacing"/>
            </w:pPr>
          </w:p>
        </w:tc>
        <w:tc>
          <w:tcPr>
            <w:tcW w:w="1890" w:type="dxa"/>
            <w:shd w:val="clear" w:color="auto" w:fill="DAEEF3" w:themeFill="accent5" w:themeFillTint="33"/>
          </w:tcPr>
          <w:p w:rsidR="00AD1C64" w:rsidRDefault="00AD1C64" w:rsidP="00616FB1">
            <w:pPr>
              <w:pStyle w:val="NoSpacing"/>
            </w:pPr>
            <w:r>
              <w:t>0</w:t>
            </w:r>
          </w:p>
        </w:tc>
      </w:tr>
      <w:tr w:rsidR="00AD1C64" w:rsidRPr="001540A2" w:rsidTr="00CF59CE">
        <w:trPr>
          <w:trHeight w:val="302"/>
        </w:trPr>
        <w:tc>
          <w:tcPr>
            <w:tcW w:w="442" w:type="dxa"/>
            <w:shd w:val="clear" w:color="auto" w:fill="C4BC96" w:themeFill="background2" w:themeFillShade="BF"/>
            <w:vAlign w:val="center"/>
          </w:tcPr>
          <w:p w:rsidR="00AD1C64" w:rsidRDefault="00AD1C64" w:rsidP="00616FB1">
            <w:pPr>
              <w:pStyle w:val="NoSpacing"/>
            </w:pPr>
            <w:r>
              <w:t>4</w:t>
            </w:r>
          </w:p>
        </w:tc>
        <w:tc>
          <w:tcPr>
            <w:tcW w:w="3536" w:type="dxa"/>
            <w:shd w:val="clear" w:color="auto" w:fill="auto"/>
          </w:tcPr>
          <w:p w:rsidR="00AD1C64" w:rsidRPr="007940B7" w:rsidRDefault="00AD1C64" w:rsidP="00616FB1">
            <w:pPr>
              <w:pStyle w:val="NoSpacing"/>
            </w:pPr>
            <w:r>
              <w:t>Client Doesn’t Know/Client Refused</w:t>
            </w:r>
          </w:p>
        </w:tc>
        <w:tc>
          <w:tcPr>
            <w:tcW w:w="1170" w:type="dxa"/>
            <w:shd w:val="pct15" w:color="auto" w:fill="auto"/>
          </w:tcPr>
          <w:p w:rsidR="00AD1C64" w:rsidRDefault="00AD1C64" w:rsidP="00616FB1">
            <w:pPr>
              <w:pStyle w:val="NoSpacing"/>
            </w:pPr>
          </w:p>
        </w:tc>
        <w:tc>
          <w:tcPr>
            <w:tcW w:w="1530" w:type="dxa"/>
            <w:shd w:val="clear" w:color="auto" w:fill="auto"/>
          </w:tcPr>
          <w:p w:rsidR="00AD1C64" w:rsidRDefault="00AD1C64" w:rsidP="00616FB1">
            <w:pPr>
              <w:pStyle w:val="NoSpacing"/>
            </w:pPr>
          </w:p>
        </w:tc>
        <w:tc>
          <w:tcPr>
            <w:tcW w:w="1620" w:type="dxa"/>
            <w:shd w:val="clear" w:color="auto" w:fill="auto"/>
          </w:tcPr>
          <w:p w:rsidR="00AD1C64" w:rsidRDefault="00AD1C64" w:rsidP="00616FB1">
            <w:pPr>
              <w:pStyle w:val="NoSpacing"/>
            </w:pPr>
          </w:p>
        </w:tc>
        <w:tc>
          <w:tcPr>
            <w:tcW w:w="1710" w:type="dxa"/>
            <w:shd w:val="clear" w:color="auto" w:fill="auto"/>
          </w:tcPr>
          <w:p w:rsidR="00AD1C64" w:rsidRDefault="00AD1C64" w:rsidP="00616FB1">
            <w:pPr>
              <w:pStyle w:val="NoSpacing"/>
            </w:pPr>
          </w:p>
        </w:tc>
        <w:tc>
          <w:tcPr>
            <w:tcW w:w="1890" w:type="dxa"/>
            <w:shd w:val="clear" w:color="auto" w:fill="auto"/>
          </w:tcPr>
          <w:p w:rsidR="00AD1C64" w:rsidRDefault="00AD1C64" w:rsidP="00616FB1">
            <w:pPr>
              <w:pStyle w:val="NoSpacing"/>
            </w:pPr>
          </w:p>
        </w:tc>
        <w:tc>
          <w:tcPr>
            <w:tcW w:w="1890" w:type="dxa"/>
            <w:shd w:val="clear" w:color="auto" w:fill="DAEEF3" w:themeFill="accent5" w:themeFillTint="33"/>
          </w:tcPr>
          <w:p w:rsidR="00AD1C64" w:rsidRDefault="00AD1C64" w:rsidP="00616FB1">
            <w:pPr>
              <w:pStyle w:val="NoSpacing"/>
            </w:pPr>
            <w:r>
              <w:t>8 or 9</w:t>
            </w:r>
          </w:p>
        </w:tc>
      </w:tr>
      <w:tr w:rsidR="00AD1C64" w:rsidRPr="001540A2" w:rsidTr="00CF59CE">
        <w:trPr>
          <w:trHeight w:val="302"/>
        </w:trPr>
        <w:tc>
          <w:tcPr>
            <w:tcW w:w="442" w:type="dxa"/>
            <w:shd w:val="clear" w:color="auto" w:fill="C4BC96" w:themeFill="background2" w:themeFillShade="BF"/>
            <w:vAlign w:val="center"/>
          </w:tcPr>
          <w:p w:rsidR="00AD1C64" w:rsidRDefault="00AD1C64" w:rsidP="00616FB1">
            <w:pPr>
              <w:pStyle w:val="NoSpacing"/>
            </w:pPr>
            <w:r>
              <w:t>5</w:t>
            </w:r>
          </w:p>
        </w:tc>
        <w:tc>
          <w:tcPr>
            <w:tcW w:w="3536" w:type="dxa"/>
            <w:shd w:val="clear" w:color="auto" w:fill="auto"/>
          </w:tcPr>
          <w:p w:rsidR="00AD1C64" w:rsidRPr="007940B7" w:rsidRDefault="00AD1C64" w:rsidP="00616FB1">
            <w:pPr>
              <w:pStyle w:val="NoSpacing"/>
            </w:pPr>
            <w:r>
              <w:t>Data Not Collected</w:t>
            </w:r>
          </w:p>
        </w:tc>
        <w:tc>
          <w:tcPr>
            <w:tcW w:w="1170" w:type="dxa"/>
            <w:shd w:val="pct15" w:color="auto" w:fill="auto"/>
          </w:tcPr>
          <w:p w:rsidR="00AD1C64" w:rsidRDefault="00AD1C64" w:rsidP="00616FB1">
            <w:pPr>
              <w:pStyle w:val="NoSpacing"/>
            </w:pPr>
          </w:p>
        </w:tc>
        <w:tc>
          <w:tcPr>
            <w:tcW w:w="1530" w:type="dxa"/>
            <w:tcBorders>
              <w:bottom w:val="single" w:sz="4" w:space="0" w:color="000000"/>
            </w:tcBorders>
            <w:shd w:val="clear" w:color="auto" w:fill="auto"/>
          </w:tcPr>
          <w:p w:rsidR="00AD1C64" w:rsidRDefault="00AD1C64" w:rsidP="00616FB1">
            <w:pPr>
              <w:pStyle w:val="NoSpacing"/>
            </w:pPr>
          </w:p>
        </w:tc>
        <w:tc>
          <w:tcPr>
            <w:tcW w:w="1620" w:type="dxa"/>
            <w:tcBorders>
              <w:bottom w:val="single" w:sz="4" w:space="0" w:color="000000"/>
            </w:tcBorders>
            <w:shd w:val="clear" w:color="auto" w:fill="auto"/>
          </w:tcPr>
          <w:p w:rsidR="00AD1C64" w:rsidRDefault="00AD1C64" w:rsidP="00616FB1">
            <w:pPr>
              <w:pStyle w:val="NoSpacing"/>
            </w:pPr>
          </w:p>
        </w:tc>
        <w:tc>
          <w:tcPr>
            <w:tcW w:w="1710" w:type="dxa"/>
            <w:tcBorders>
              <w:bottom w:val="single" w:sz="4" w:space="0" w:color="000000"/>
            </w:tcBorders>
            <w:shd w:val="clear" w:color="auto" w:fill="auto"/>
          </w:tcPr>
          <w:p w:rsidR="00AD1C64" w:rsidRDefault="00AD1C64" w:rsidP="00616FB1">
            <w:pPr>
              <w:pStyle w:val="NoSpacing"/>
            </w:pPr>
          </w:p>
        </w:tc>
        <w:tc>
          <w:tcPr>
            <w:tcW w:w="1890" w:type="dxa"/>
            <w:tcBorders>
              <w:bottom w:val="single" w:sz="4" w:space="0" w:color="000000"/>
            </w:tcBorders>
            <w:shd w:val="clear" w:color="auto" w:fill="auto"/>
          </w:tcPr>
          <w:p w:rsidR="00AD1C64" w:rsidRDefault="00AD1C64" w:rsidP="00616FB1">
            <w:pPr>
              <w:pStyle w:val="NoSpacing"/>
            </w:pPr>
          </w:p>
        </w:tc>
        <w:tc>
          <w:tcPr>
            <w:tcW w:w="1890" w:type="dxa"/>
            <w:tcBorders>
              <w:bottom w:val="single" w:sz="4" w:space="0" w:color="000000"/>
            </w:tcBorders>
            <w:shd w:val="clear" w:color="auto" w:fill="DAEEF3" w:themeFill="accent5" w:themeFillTint="33"/>
          </w:tcPr>
          <w:p w:rsidR="00AD1C64" w:rsidRDefault="00AD1C64" w:rsidP="00616FB1">
            <w:pPr>
              <w:pStyle w:val="NoSpacing"/>
            </w:pPr>
            <w:r>
              <w:t>99</w:t>
            </w:r>
          </w:p>
        </w:tc>
      </w:tr>
      <w:tr w:rsidR="00AD1C64" w:rsidRPr="001540A2" w:rsidTr="00985FF5">
        <w:trPr>
          <w:trHeight w:val="302"/>
        </w:trPr>
        <w:tc>
          <w:tcPr>
            <w:tcW w:w="442" w:type="dxa"/>
            <w:tcBorders>
              <w:bottom w:val="single" w:sz="4" w:space="0" w:color="000000"/>
            </w:tcBorders>
            <w:shd w:val="clear" w:color="auto" w:fill="C4BC96" w:themeFill="background2" w:themeFillShade="BF"/>
            <w:vAlign w:val="center"/>
          </w:tcPr>
          <w:p w:rsidR="00AD1C64" w:rsidRDefault="00AD1C64" w:rsidP="00616FB1">
            <w:pPr>
              <w:pStyle w:val="NoSpacing"/>
            </w:pPr>
            <w:r>
              <w:t>6</w:t>
            </w:r>
          </w:p>
        </w:tc>
        <w:tc>
          <w:tcPr>
            <w:tcW w:w="3536" w:type="dxa"/>
            <w:tcBorders>
              <w:bottom w:val="single" w:sz="4" w:space="0" w:color="000000"/>
            </w:tcBorders>
            <w:shd w:val="clear" w:color="auto" w:fill="auto"/>
          </w:tcPr>
          <w:p w:rsidR="00AD1C64" w:rsidRPr="00D464C8" w:rsidRDefault="00AD1C64" w:rsidP="00616FB1">
            <w:pPr>
              <w:pStyle w:val="NoSpacing"/>
              <w:rPr>
                <w:b/>
              </w:rPr>
            </w:pPr>
            <w:r w:rsidRPr="00D464C8">
              <w:rPr>
                <w:b/>
              </w:rPr>
              <w:t>Total</w:t>
            </w:r>
          </w:p>
        </w:tc>
        <w:tc>
          <w:tcPr>
            <w:tcW w:w="1170" w:type="dxa"/>
            <w:tcBorders>
              <w:bottom w:val="single" w:sz="4" w:space="0" w:color="000000"/>
            </w:tcBorders>
            <w:shd w:val="pct15" w:color="auto" w:fill="auto"/>
          </w:tcPr>
          <w:p w:rsidR="00AD1C64" w:rsidRDefault="00AD1C64" w:rsidP="00616FB1">
            <w:pPr>
              <w:pStyle w:val="NoSpacing"/>
            </w:pPr>
          </w:p>
        </w:tc>
        <w:tc>
          <w:tcPr>
            <w:tcW w:w="1530" w:type="dxa"/>
            <w:tcBorders>
              <w:bottom w:val="single" w:sz="4" w:space="0" w:color="000000"/>
            </w:tcBorders>
            <w:shd w:val="pct15" w:color="auto" w:fill="auto"/>
          </w:tcPr>
          <w:p w:rsidR="00AD1C64" w:rsidRDefault="00AD1C64" w:rsidP="00616FB1">
            <w:pPr>
              <w:pStyle w:val="NoSpacing"/>
            </w:pPr>
          </w:p>
        </w:tc>
        <w:tc>
          <w:tcPr>
            <w:tcW w:w="1620" w:type="dxa"/>
            <w:tcBorders>
              <w:bottom w:val="single" w:sz="4" w:space="0" w:color="000000"/>
            </w:tcBorders>
            <w:shd w:val="pct15" w:color="auto" w:fill="auto"/>
          </w:tcPr>
          <w:p w:rsidR="00AD1C64" w:rsidRDefault="00AD1C64" w:rsidP="00616FB1">
            <w:pPr>
              <w:pStyle w:val="NoSpacing"/>
            </w:pPr>
          </w:p>
        </w:tc>
        <w:tc>
          <w:tcPr>
            <w:tcW w:w="1710" w:type="dxa"/>
            <w:tcBorders>
              <w:bottom w:val="single" w:sz="4" w:space="0" w:color="000000"/>
            </w:tcBorders>
            <w:shd w:val="pct15" w:color="auto" w:fill="auto"/>
          </w:tcPr>
          <w:p w:rsidR="00AD1C64" w:rsidRDefault="00AD1C64" w:rsidP="00616FB1">
            <w:pPr>
              <w:pStyle w:val="NoSpacing"/>
            </w:pPr>
          </w:p>
        </w:tc>
        <w:tc>
          <w:tcPr>
            <w:tcW w:w="1890" w:type="dxa"/>
            <w:tcBorders>
              <w:bottom w:val="single" w:sz="4" w:space="0" w:color="000000"/>
            </w:tcBorders>
            <w:shd w:val="pct15" w:color="auto" w:fill="auto"/>
          </w:tcPr>
          <w:p w:rsidR="00AD1C64" w:rsidRDefault="00AD1C64" w:rsidP="00616FB1">
            <w:pPr>
              <w:pStyle w:val="NoSpacing"/>
            </w:pPr>
          </w:p>
        </w:tc>
        <w:tc>
          <w:tcPr>
            <w:tcW w:w="1890" w:type="dxa"/>
            <w:tcBorders>
              <w:bottom w:val="single" w:sz="4" w:space="0" w:color="000000"/>
            </w:tcBorders>
            <w:shd w:val="pct15" w:color="auto" w:fill="auto"/>
          </w:tcPr>
          <w:p w:rsidR="00AD1C64" w:rsidRDefault="00AD1C64" w:rsidP="00616FB1">
            <w:pPr>
              <w:pStyle w:val="NoSpacing"/>
            </w:pPr>
          </w:p>
        </w:tc>
      </w:tr>
    </w:tbl>
    <w:p w:rsidR="00713C3B" w:rsidRDefault="00713C3B" w:rsidP="00713C3B">
      <w:pPr>
        <w:pStyle w:val="NormalBold"/>
      </w:pPr>
    </w:p>
    <w:p w:rsidR="00985FF5" w:rsidRPr="00985FF5" w:rsidRDefault="00985FF5" w:rsidP="00713C3B">
      <w:pPr>
        <w:pStyle w:val="NormalBold"/>
        <w:rPr>
          <w:rFonts w:asciiTheme="minorHAnsi" w:hAnsiTheme="minorHAnsi"/>
        </w:rPr>
      </w:pPr>
    </w:p>
    <w:tbl>
      <w:tblPr>
        <w:tblStyle w:val="TableGrid4"/>
        <w:tblW w:w="13795" w:type="dxa"/>
        <w:tblCellMar>
          <w:left w:w="115" w:type="dxa"/>
          <w:right w:w="115" w:type="dxa"/>
        </w:tblCellMar>
        <w:tblLook w:val="04A0" w:firstRow="1" w:lastRow="0" w:firstColumn="1" w:lastColumn="0" w:noHBand="0" w:noVBand="1"/>
      </w:tblPr>
      <w:tblGrid>
        <w:gridCol w:w="1345"/>
        <w:gridCol w:w="4950"/>
        <w:gridCol w:w="7500"/>
      </w:tblGrid>
      <w:tr w:rsidR="00713C3B" w:rsidRPr="00214B24" w:rsidTr="00616FB1">
        <w:trPr>
          <w:trHeight w:val="305"/>
          <w:tblHeader/>
        </w:trPr>
        <w:tc>
          <w:tcPr>
            <w:tcW w:w="1345" w:type="dxa"/>
            <w:shd w:val="clear" w:color="auto" w:fill="DDD9C3" w:themeFill="background2" w:themeFillShade="E6"/>
            <w:vAlign w:val="center"/>
          </w:tcPr>
          <w:p w:rsidR="00713C3B" w:rsidRPr="00214B24" w:rsidRDefault="00713C3B" w:rsidP="00616FB1">
            <w:pPr>
              <w:pStyle w:val="NoSpacing"/>
              <w:rPr>
                <w:b/>
              </w:rPr>
            </w:pPr>
            <w:r w:rsidRPr="00214B24">
              <w:rPr>
                <w:b/>
              </w:rPr>
              <w:t>Field No</w:t>
            </w:r>
          </w:p>
        </w:tc>
        <w:tc>
          <w:tcPr>
            <w:tcW w:w="4950" w:type="dxa"/>
            <w:shd w:val="clear" w:color="auto" w:fill="DDD9C3" w:themeFill="background2" w:themeFillShade="E6"/>
            <w:vAlign w:val="center"/>
          </w:tcPr>
          <w:p w:rsidR="00713C3B" w:rsidRPr="00214B24" w:rsidRDefault="001273A8" w:rsidP="00616FB1">
            <w:pPr>
              <w:pStyle w:val="NoSpacing"/>
              <w:rPr>
                <w:b/>
              </w:rPr>
            </w:pPr>
            <w:r w:rsidRPr="00214B24">
              <w:rPr>
                <w:b/>
              </w:rPr>
              <w:t>Other Relevant Data Standards Required</w:t>
            </w:r>
          </w:p>
        </w:tc>
        <w:tc>
          <w:tcPr>
            <w:tcW w:w="7500" w:type="dxa"/>
            <w:shd w:val="clear" w:color="auto" w:fill="DDD9C3" w:themeFill="background2" w:themeFillShade="E6"/>
            <w:vAlign w:val="center"/>
          </w:tcPr>
          <w:p w:rsidR="00713C3B" w:rsidRPr="00214B24" w:rsidRDefault="00713C3B" w:rsidP="00616FB1">
            <w:pPr>
              <w:pStyle w:val="NoSpacing"/>
              <w:rPr>
                <w:b/>
              </w:rPr>
            </w:pPr>
            <w:r w:rsidRPr="00214B24">
              <w:rPr>
                <w:b/>
              </w:rPr>
              <w:t>Relevant Data</w:t>
            </w:r>
          </w:p>
        </w:tc>
      </w:tr>
      <w:tr w:rsidR="000D3DED" w:rsidRPr="00616FB1" w:rsidTr="00616FB1">
        <w:tc>
          <w:tcPr>
            <w:tcW w:w="1345" w:type="dxa"/>
            <w:vAlign w:val="center"/>
          </w:tcPr>
          <w:p w:rsidR="000D3DED" w:rsidRPr="00616FB1" w:rsidRDefault="000D3DED" w:rsidP="00616FB1">
            <w:pPr>
              <w:pStyle w:val="NoSpacing"/>
            </w:pPr>
            <w:r w:rsidRPr="00616FB1">
              <w:t>2.4.2</w:t>
            </w:r>
          </w:p>
        </w:tc>
        <w:tc>
          <w:tcPr>
            <w:tcW w:w="4950" w:type="dxa"/>
            <w:vAlign w:val="center"/>
          </w:tcPr>
          <w:p w:rsidR="000D3DED" w:rsidRPr="00616FB1" w:rsidRDefault="000D3DED" w:rsidP="00616FB1">
            <w:pPr>
              <w:pStyle w:val="NoSpacing"/>
            </w:pPr>
            <w:r w:rsidRPr="00616FB1">
              <w:t>Project Type</w:t>
            </w:r>
          </w:p>
        </w:tc>
        <w:tc>
          <w:tcPr>
            <w:tcW w:w="7500" w:type="dxa"/>
            <w:vAlign w:val="center"/>
          </w:tcPr>
          <w:p w:rsidR="000D3DED" w:rsidRPr="00616FB1" w:rsidRDefault="00616FB1" w:rsidP="00616FB1">
            <w:pPr>
              <w:pStyle w:val="NoSpacing"/>
            </w:pPr>
            <w:r>
              <w:t>All projects</w:t>
            </w:r>
          </w:p>
        </w:tc>
      </w:tr>
      <w:tr w:rsidR="00713C3B" w:rsidRPr="00616FB1" w:rsidTr="00616FB1">
        <w:tc>
          <w:tcPr>
            <w:tcW w:w="1345" w:type="dxa"/>
            <w:vAlign w:val="center"/>
          </w:tcPr>
          <w:p w:rsidR="00713C3B" w:rsidRPr="00616FB1" w:rsidRDefault="00713C3B" w:rsidP="00616FB1">
            <w:pPr>
              <w:pStyle w:val="NoSpacing"/>
            </w:pPr>
            <w:r w:rsidRPr="00616FB1">
              <w:t>4.</w:t>
            </w:r>
            <w:r w:rsidR="0019027A" w:rsidRPr="00616FB1">
              <w:t>11</w:t>
            </w:r>
            <w:r w:rsidRPr="00616FB1">
              <w:t>.2</w:t>
            </w:r>
          </w:p>
        </w:tc>
        <w:tc>
          <w:tcPr>
            <w:tcW w:w="4950" w:type="dxa"/>
            <w:vAlign w:val="center"/>
          </w:tcPr>
          <w:p w:rsidR="00713C3B" w:rsidRPr="00616FB1" w:rsidRDefault="0019027A" w:rsidP="00616FB1">
            <w:pPr>
              <w:pStyle w:val="NoSpacing"/>
            </w:pPr>
            <w:r w:rsidRPr="00616FB1">
              <w:t>Domestic Violence</w:t>
            </w:r>
            <w:r w:rsidR="00A04E05" w:rsidRPr="00616FB1">
              <w:t xml:space="preserve">  Victim/Survivor</w:t>
            </w:r>
          </w:p>
        </w:tc>
        <w:tc>
          <w:tcPr>
            <w:tcW w:w="7500" w:type="dxa"/>
            <w:vAlign w:val="center"/>
          </w:tcPr>
          <w:p w:rsidR="00713C3B" w:rsidRPr="00616FB1" w:rsidRDefault="00730F2C" w:rsidP="00616FB1">
            <w:pPr>
              <w:pStyle w:val="NoSpacing"/>
            </w:pPr>
            <w:r>
              <w:t>all</w:t>
            </w:r>
          </w:p>
        </w:tc>
      </w:tr>
    </w:tbl>
    <w:p w:rsidR="00713C3B" w:rsidRDefault="00713C3B" w:rsidP="00FC4861">
      <w:pPr>
        <w:spacing w:afterLines="60" w:after="144"/>
        <w:ind w:left="1080" w:hanging="360"/>
        <w:rPr>
          <w:rFonts w:cs="Calibri"/>
          <w:b/>
          <w:color w:val="auto"/>
          <w:szCs w:val="22"/>
        </w:rPr>
      </w:pPr>
    </w:p>
    <w:p w:rsidR="00CF59CE" w:rsidRPr="00CF59CE" w:rsidRDefault="00CF59CE" w:rsidP="00CF59CE">
      <w:pPr>
        <w:pStyle w:val="NormalBold"/>
        <w:rPr>
          <w:rStyle w:val="Emphasis"/>
          <w:b/>
          <w:i w:val="0"/>
          <w:iCs w:val="0"/>
        </w:rPr>
      </w:pPr>
      <w:r>
        <w:rPr>
          <w:rStyle w:val="Emphasis"/>
          <w:b/>
          <w:i w:val="0"/>
          <w:iCs w:val="0"/>
        </w:rPr>
        <w:t xml:space="preserve">Universe:  </w:t>
      </w:r>
      <w:r w:rsidR="0010323E">
        <w:rPr>
          <w:b w:val="0"/>
        </w:rPr>
        <w:t>Active heads of households and adults</w:t>
      </w:r>
    </w:p>
    <w:p w:rsidR="009A0BEA" w:rsidRPr="003C7E4E" w:rsidRDefault="00584748" w:rsidP="003C7E4E">
      <w:pPr>
        <w:pStyle w:val="NormalBold"/>
        <w:rPr>
          <w:rStyle w:val="Emphasis"/>
          <w:b/>
          <w:i w:val="0"/>
          <w:iCs w:val="0"/>
        </w:rPr>
      </w:pPr>
      <w:r w:rsidRPr="00584748">
        <w:rPr>
          <w:rStyle w:val="Emphasis"/>
          <w:b/>
          <w:iCs w:val="0"/>
        </w:rPr>
        <w:t>HMIS Reporting Glossary</w:t>
      </w:r>
      <w:r w:rsidR="00CF59CE"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rsidR="00616FB1" w:rsidRPr="003C7E4E" w:rsidRDefault="00CF59CE" w:rsidP="003C7E4E">
      <w:pPr>
        <w:pStyle w:val="NormalBold"/>
        <w:rPr>
          <w:rFonts w:asciiTheme="minorHAnsi" w:hAnsiTheme="minorHAnsi"/>
          <w:b w:val="0"/>
        </w:rPr>
      </w:pPr>
      <w:r w:rsidRPr="004B7465">
        <w:rPr>
          <w:rStyle w:val="Emphasis"/>
          <w:b/>
          <w:i w:val="0"/>
          <w:iCs w:val="0"/>
        </w:rPr>
        <w:t>Programming Instructions:</w:t>
      </w:r>
      <w:r w:rsidR="003C7E4E">
        <w:rPr>
          <w:rStyle w:val="Emphasis"/>
          <w:b/>
          <w:i w:val="0"/>
          <w:iCs w:val="0"/>
        </w:rPr>
        <w:t xml:space="preserve">  </w:t>
      </w:r>
      <w:r w:rsidR="00616FB1" w:rsidRPr="003C7E4E">
        <w:rPr>
          <w:b w:val="0"/>
        </w:rPr>
        <w:t xml:space="preserve">Report the distinct counts of heads of households and adult history of domestic violence.  See </w:t>
      </w:r>
      <w:hyperlink w:anchor="_Reporting_counts_of" w:history="1">
        <w:r w:rsidR="00616FB1" w:rsidRPr="003C7E4E">
          <w:rPr>
            <w:rStyle w:val="Hyperlink"/>
            <w:b w:val="0"/>
          </w:rPr>
          <w:t>Reporting counts of clients by element by household type</w:t>
        </w:r>
      </w:hyperlink>
      <w:r w:rsidR="00616FB1" w:rsidRPr="003C7E4E">
        <w:rPr>
          <w:b w:val="0"/>
        </w:rPr>
        <w:t xml:space="preserve"> for column instructions.</w:t>
      </w:r>
    </w:p>
    <w:p w:rsidR="00CF59CE" w:rsidRDefault="00CF59CE">
      <w:pPr>
        <w:spacing w:after="0"/>
        <w:rPr>
          <w:b/>
          <w:color w:val="948A54" w:themeColor="background2" w:themeShade="80"/>
          <w:sz w:val="24"/>
        </w:rPr>
      </w:pPr>
      <w:r>
        <w:br w:type="page"/>
      </w:r>
    </w:p>
    <w:p w:rsidR="00AD6826" w:rsidRDefault="00AD6826" w:rsidP="002A025F">
      <w:pPr>
        <w:pStyle w:val="Heading2"/>
      </w:pPr>
      <w:bookmarkStart w:id="70" w:name="_Toc421531908"/>
      <w:r w:rsidRPr="001540A2">
        <w:t>Q</w:t>
      </w:r>
      <w:r>
        <w:t>14b: Persons Fleeing Domestic Violence</w:t>
      </w:r>
      <w:bookmarkEnd w:id="70"/>
    </w:p>
    <w:p w:rsidR="00AD6826" w:rsidRDefault="00AD6826" w:rsidP="00260938">
      <w:pPr>
        <w:pStyle w:val="NoSpacing"/>
      </w:pPr>
      <w:r w:rsidRPr="00821B60">
        <w:rPr>
          <w:rStyle w:val="NormalBoldChar"/>
        </w:rPr>
        <w:t>Report Relevance:</w:t>
      </w:r>
      <w:r>
        <w:t xml:space="preserve">   COC-APR and ESG-CAPER </w:t>
      </w:r>
    </w:p>
    <w:p w:rsidR="00AD6826" w:rsidRDefault="00AD6826" w:rsidP="00260938">
      <w:pPr>
        <w:pStyle w:val="NoSpacing"/>
      </w:pPr>
      <w:r w:rsidRPr="00821B60">
        <w:rPr>
          <w:rStyle w:val="NormalBoldChar"/>
        </w:rPr>
        <w:t>Changes from 2014 APR:</w:t>
      </w:r>
      <w:r>
        <w:t xml:space="preserve">  </w:t>
      </w:r>
      <w:r w:rsidR="00214B24">
        <w:t>NEW</w:t>
      </w:r>
    </w:p>
    <w:p w:rsidR="00ED4C92" w:rsidRDefault="00ED4C92" w:rsidP="0010323E">
      <w:pPr>
        <w:pStyle w:val="NormalBold"/>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626"/>
        <w:gridCol w:w="1080"/>
        <w:gridCol w:w="1530"/>
        <w:gridCol w:w="1620"/>
        <w:gridCol w:w="1710"/>
        <w:gridCol w:w="1890"/>
        <w:gridCol w:w="1890"/>
      </w:tblGrid>
      <w:tr w:rsidR="00124EF2" w:rsidRPr="001540A2" w:rsidTr="0010323E">
        <w:trPr>
          <w:trHeight w:val="302"/>
          <w:tblHeader/>
        </w:trPr>
        <w:tc>
          <w:tcPr>
            <w:tcW w:w="442" w:type="dxa"/>
            <w:tcBorders>
              <w:bottom w:val="single" w:sz="4" w:space="0" w:color="000000"/>
            </w:tcBorders>
            <w:shd w:val="clear" w:color="auto" w:fill="C4BC96" w:themeFill="background2" w:themeFillShade="BF"/>
            <w:vAlign w:val="center"/>
          </w:tcPr>
          <w:p w:rsidR="00124EF2" w:rsidRPr="005819DA" w:rsidRDefault="00124EF2" w:rsidP="00214B24">
            <w:pPr>
              <w:pStyle w:val="NoSpacing"/>
            </w:pPr>
          </w:p>
        </w:tc>
        <w:tc>
          <w:tcPr>
            <w:tcW w:w="3626" w:type="dxa"/>
            <w:shd w:val="clear" w:color="auto" w:fill="C4BC96" w:themeFill="background2" w:themeFillShade="BF"/>
          </w:tcPr>
          <w:p w:rsidR="00124EF2" w:rsidRDefault="00124EF2" w:rsidP="00214B24">
            <w:pPr>
              <w:pStyle w:val="NoSpacing"/>
              <w:rPr>
                <w:b/>
              </w:rPr>
            </w:pPr>
            <w:r>
              <w:rPr>
                <w:b/>
              </w:rPr>
              <w:t>A</w:t>
            </w:r>
          </w:p>
        </w:tc>
        <w:tc>
          <w:tcPr>
            <w:tcW w:w="1080" w:type="dxa"/>
            <w:shd w:val="clear" w:color="auto" w:fill="C4BC96" w:themeFill="background2" w:themeFillShade="BF"/>
            <w:vAlign w:val="center"/>
          </w:tcPr>
          <w:p w:rsidR="00124EF2" w:rsidRPr="005819DA" w:rsidRDefault="00124EF2" w:rsidP="00214B24">
            <w:pPr>
              <w:pStyle w:val="NoSpacing"/>
              <w:rPr>
                <w:b/>
              </w:rPr>
            </w:pPr>
            <w:r>
              <w:rPr>
                <w:b/>
              </w:rPr>
              <w:t>B</w:t>
            </w:r>
          </w:p>
        </w:tc>
        <w:tc>
          <w:tcPr>
            <w:tcW w:w="1530" w:type="dxa"/>
            <w:shd w:val="clear" w:color="auto" w:fill="C4BC96" w:themeFill="background2" w:themeFillShade="BF"/>
          </w:tcPr>
          <w:p w:rsidR="00124EF2" w:rsidRDefault="00124EF2" w:rsidP="00214B24">
            <w:pPr>
              <w:pStyle w:val="NoSpacing"/>
              <w:rPr>
                <w:b/>
              </w:rPr>
            </w:pPr>
            <w:r>
              <w:rPr>
                <w:b/>
              </w:rPr>
              <w:t>C</w:t>
            </w:r>
          </w:p>
        </w:tc>
        <w:tc>
          <w:tcPr>
            <w:tcW w:w="1620" w:type="dxa"/>
            <w:shd w:val="clear" w:color="auto" w:fill="C4BC96" w:themeFill="background2" w:themeFillShade="BF"/>
          </w:tcPr>
          <w:p w:rsidR="00124EF2" w:rsidRDefault="00124EF2" w:rsidP="00214B24">
            <w:pPr>
              <w:pStyle w:val="NoSpacing"/>
              <w:rPr>
                <w:b/>
              </w:rPr>
            </w:pPr>
            <w:r>
              <w:rPr>
                <w:b/>
              </w:rPr>
              <w:t>D</w:t>
            </w:r>
          </w:p>
        </w:tc>
        <w:tc>
          <w:tcPr>
            <w:tcW w:w="1710" w:type="dxa"/>
            <w:shd w:val="clear" w:color="auto" w:fill="C4BC96" w:themeFill="background2" w:themeFillShade="BF"/>
          </w:tcPr>
          <w:p w:rsidR="00124EF2" w:rsidRDefault="00124EF2" w:rsidP="00214B24">
            <w:pPr>
              <w:pStyle w:val="NoSpacing"/>
              <w:rPr>
                <w:b/>
              </w:rPr>
            </w:pPr>
            <w:r>
              <w:rPr>
                <w:b/>
              </w:rPr>
              <w:t>E</w:t>
            </w:r>
          </w:p>
        </w:tc>
        <w:tc>
          <w:tcPr>
            <w:tcW w:w="1890" w:type="dxa"/>
            <w:shd w:val="clear" w:color="auto" w:fill="C4BC96" w:themeFill="background2" w:themeFillShade="BF"/>
          </w:tcPr>
          <w:p w:rsidR="00124EF2" w:rsidRDefault="00124EF2" w:rsidP="00214B24">
            <w:pPr>
              <w:pStyle w:val="NoSpacing"/>
              <w:rPr>
                <w:b/>
              </w:rPr>
            </w:pPr>
            <w:r>
              <w:rPr>
                <w:b/>
              </w:rPr>
              <w:t>F</w:t>
            </w:r>
          </w:p>
        </w:tc>
        <w:tc>
          <w:tcPr>
            <w:tcW w:w="1890" w:type="dxa"/>
            <w:shd w:val="clear" w:color="auto" w:fill="DAEEF3" w:themeFill="accent5" w:themeFillTint="33"/>
          </w:tcPr>
          <w:p w:rsidR="00124EF2" w:rsidRDefault="00124EF2" w:rsidP="00214B24">
            <w:pPr>
              <w:pStyle w:val="NoSpacing"/>
              <w:rPr>
                <w:b/>
              </w:rPr>
            </w:pPr>
            <w:r>
              <w:rPr>
                <w:b/>
              </w:rPr>
              <w:t>Z</w:t>
            </w:r>
          </w:p>
        </w:tc>
      </w:tr>
      <w:tr w:rsidR="00124EF2" w:rsidRPr="001540A2" w:rsidTr="0010323E">
        <w:trPr>
          <w:trHeight w:val="302"/>
        </w:trPr>
        <w:tc>
          <w:tcPr>
            <w:tcW w:w="442" w:type="dxa"/>
            <w:shd w:val="clear" w:color="auto" w:fill="C4BC96" w:themeFill="background2" w:themeFillShade="BF"/>
            <w:vAlign w:val="center"/>
          </w:tcPr>
          <w:p w:rsidR="00124EF2" w:rsidRDefault="00124EF2" w:rsidP="00214B24">
            <w:pPr>
              <w:pStyle w:val="NoSpacing"/>
            </w:pPr>
            <w:r>
              <w:t>1</w:t>
            </w:r>
          </w:p>
        </w:tc>
        <w:tc>
          <w:tcPr>
            <w:tcW w:w="3626" w:type="dxa"/>
            <w:shd w:val="clear" w:color="auto" w:fill="auto"/>
          </w:tcPr>
          <w:p w:rsidR="00124EF2" w:rsidRPr="00B46C5D" w:rsidRDefault="00124EF2" w:rsidP="00214B24">
            <w:pPr>
              <w:pStyle w:val="NoSpacing"/>
              <w:rPr>
                <w:b/>
              </w:rPr>
            </w:pPr>
          </w:p>
        </w:tc>
        <w:tc>
          <w:tcPr>
            <w:tcW w:w="1080" w:type="dxa"/>
            <w:tcBorders>
              <w:bottom w:val="single" w:sz="4" w:space="0" w:color="000000"/>
            </w:tcBorders>
            <w:shd w:val="clear" w:color="auto" w:fill="auto"/>
          </w:tcPr>
          <w:p w:rsidR="00124EF2" w:rsidRPr="00B46C5D" w:rsidRDefault="00124EF2" w:rsidP="00214B24">
            <w:pPr>
              <w:pStyle w:val="NoSpacing"/>
              <w:rPr>
                <w:b/>
              </w:rPr>
            </w:pPr>
            <w:r>
              <w:rPr>
                <w:b/>
              </w:rPr>
              <w:t xml:space="preserve">Total </w:t>
            </w:r>
          </w:p>
        </w:tc>
        <w:tc>
          <w:tcPr>
            <w:tcW w:w="1530" w:type="dxa"/>
            <w:tcBorders>
              <w:bottom w:val="single" w:sz="4" w:space="0" w:color="000000"/>
            </w:tcBorders>
            <w:shd w:val="clear" w:color="auto" w:fill="auto"/>
          </w:tcPr>
          <w:p w:rsidR="00124EF2" w:rsidRPr="00B46C5D" w:rsidRDefault="00124EF2" w:rsidP="00214B24">
            <w:pPr>
              <w:pStyle w:val="NoSpacing"/>
              <w:rPr>
                <w:b/>
              </w:rPr>
            </w:pPr>
            <w:r>
              <w:rPr>
                <w:b/>
              </w:rPr>
              <w:t>Without Children</w:t>
            </w:r>
          </w:p>
        </w:tc>
        <w:tc>
          <w:tcPr>
            <w:tcW w:w="1620" w:type="dxa"/>
          </w:tcPr>
          <w:p w:rsidR="00124EF2" w:rsidRDefault="00124EF2" w:rsidP="00214B24">
            <w:pPr>
              <w:pStyle w:val="NoSpacing"/>
              <w:rPr>
                <w:b/>
              </w:rPr>
            </w:pPr>
            <w:r>
              <w:rPr>
                <w:b/>
              </w:rPr>
              <w:t>With Children and Adults</w:t>
            </w:r>
          </w:p>
        </w:tc>
        <w:tc>
          <w:tcPr>
            <w:tcW w:w="1710" w:type="dxa"/>
          </w:tcPr>
          <w:p w:rsidR="00124EF2" w:rsidRDefault="00124EF2" w:rsidP="00214B24">
            <w:pPr>
              <w:pStyle w:val="NoSpacing"/>
              <w:rPr>
                <w:b/>
              </w:rPr>
            </w:pPr>
            <w:r>
              <w:rPr>
                <w:b/>
              </w:rPr>
              <w:t>With Only Children</w:t>
            </w:r>
          </w:p>
        </w:tc>
        <w:tc>
          <w:tcPr>
            <w:tcW w:w="1890" w:type="dxa"/>
            <w:shd w:val="clear" w:color="auto" w:fill="auto"/>
          </w:tcPr>
          <w:p w:rsidR="00124EF2" w:rsidRPr="00B46C5D" w:rsidRDefault="00124EF2" w:rsidP="00214B24">
            <w:pPr>
              <w:pStyle w:val="NoSpacing"/>
              <w:rPr>
                <w:b/>
              </w:rPr>
            </w:pPr>
            <w:r>
              <w:rPr>
                <w:b/>
              </w:rPr>
              <w:t>Unknown Household Type</w:t>
            </w:r>
          </w:p>
        </w:tc>
        <w:tc>
          <w:tcPr>
            <w:tcW w:w="1890" w:type="dxa"/>
            <w:shd w:val="clear" w:color="auto" w:fill="DAEEF3" w:themeFill="accent5" w:themeFillTint="33"/>
          </w:tcPr>
          <w:p w:rsidR="00124EF2" w:rsidRDefault="00124EF2" w:rsidP="00214B24">
            <w:pPr>
              <w:pStyle w:val="NoSpacing"/>
              <w:rPr>
                <w:b/>
              </w:rPr>
            </w:pPr>
            <w:r>
              <w:rPr>
                <w:b/>
                <w:bCs/>
              </w:rPr>
              <w:t>Data Standards Response options</w:t>
            </w:r>
          </w:p>
        </w:tc>
      </w:tr>
      <w:tr w:rsidR="00124EF2" w:rsidRPr="001540A2" w:rsidTr="0010323E">
        <w:trPr>
          <w:trHeight w:val="302"/>
        </w:trPr>
        <w:tc>
          <w:tcPr>
            <w:tcW w:w="442" w:type="dxa"/>
            <w:shd w:val="clear" w:color="auto" w:fill="C4BC96" w:themeFill="background2" w:themeFillShade="BF"/>
            <w:vAlign w:val="center"/>
          </w:tcPr>
          <w:p w:rsidR="00124EF2" w:rsidRDefault="00124EF2" w:rsidP="00214B24">
            <w:pPr>
              <w:pStyle w:val="NoSpacing"/>
            </w:pPr>
            <w:r>
              <w:t>2</w:t>
            </w:r>
          </w:p>
        </w:tc>
        <w:tc>
          <w:tcPr>
            <w:tcW w:w="3626" w:type="dxa"/>
            <w:shd w:val="clear" w:color="auto" w:fill="auto"/>
          </w:tcPr>
          <w:p w:rsidR="00124EF2" w:rsidRDefault="00124EF2" w:rsidP="00214B24">
            <w:pPr>
              <w:pStyle w:val="NoSpacing"/>
            </w:pPr>
            <w:r>
              <w:t>Yes</w:t>
            </w:r>
          </w:p>
        </w:tc>
        <w:tc>
          <w:tcPr>
            <w:tcW w:w="1080" w:type="dxa"/>
            <w:shd w:val="pct15" w:color="auto" w:fill="auto"/>
          </w:tcPr>
          <w:p w:rsidR="00124EF2" w:rsidRDefault="00124EF2" w:rsidP="00214B24">
            <w:pPr>
              <w:pStyle w:val="NoSpacing"/>
            </w:pPr>
          </w:p>
        </w:tc>
        <w:tc>
          <w:tcPr>
            <w:tcW w:w="1530" w:type="dxa"/>
            <w:shd w:val="clear" w:color="auto" w:fill="auto"/>
          </w:tcPr>
          <w:p w:rsidR="00124EF2" w:rsidRDefault="00124EF2" w:rsidP="00214B24">
            <w:pPr>
              <w:pStyle w:val="NoSpacing"/>
            </w:pPr>
          </w:p>
        </w:tc>
        <w:tc>
          <w:tcPr>
            <w:tcW w:w="1620" w:type="dxa"/>
          </w:tcPr>
          <w:p w:rsidR="00124EF2" w:rsidRDefault="00124EF2" w:rsidP="00214B24">
            <w:pPr>
              <w:pStyle w:val="NoSpacing"/>
            </w:pPr>
          </w:p>
        </w:tc>
        <w:tc>
          <w:tcPr>
            <w:tcW w:w="1710" w:type="dxa"/>
          </w:tcPr>
          <w:p w:rsidR="00124EF2" w:rsidRDefault="00124EF2" w:rsidP="00214B24">
            <w:pPr>
              <w:pStyle w:val="NoSpacing"/>
            </w:pPr>
          </w:p>
        </w:tc>
        <w:tc>
          <w:tcPr>
            <w:tcW w:w="1890" w:type="dxa"/>
            <w:shd w:val="clear" w:color="auto" w:fill="auto"/>
          </w:tcPr>
          <w:p w:rsidR="00124EF2" w:rsidRDefault="00124EF2" w:rsidP="00214B24">
            <w:pPr>
              <w:pStyle w:val="NoSpacing"/>
            </w:pPr>
          </w:p>
        </w:tc>
        <w:tc>
          <w:tcPr>
            <w:tcW w:w="1890" w:type="dxa"/>
            <w:shd w:val="clear" w:color="auto" w:fill="DAEEF3" w:themeFill="accent5" w:themeFillTint="33"/>
          </w:tcPr>
          <w:p w:rsidR="00124EF2" w:rsidRDefault="00124EF2" w:rsidP="00214B24">
            <w:pPr>
              <w:pStyle w:val="NoSpacing"/>
            </w:pPr>
            <w:r>
              <w:t>1</w:t>
            </w:r>
          </w:p>
        </w:tc>
      </w:tr>
      <w:tr w:rsidR="00124EF2" w:rsidRPr="001540A2" w:rsidTr="0010323E">
        <w:trPr>
          <w:trHeight w:val="302"/>
        </w:trPr>
        <w:tc>
          <w:tcPr>
            <w:tcW w:w="442" w:type="dxa"/>
            <w:shd w:val="clear" w:color="auto" w:fill="C4BC96" w:themeFill="background2" w:themeFillShade="BF"/>
            <w:vAlign w:val="center"/>
          </w:tcPr>
          <w:p w:rsidR="00124EF2" w:rsidRDefault="00124EF2" w:rsidP="00214B24">
            <w:pPr>
              <w:pStyle w:val="NoSpacing"/>
            </w:pPr>
            <w:r>
              <w:t>3</w:t>
            </w:r>
          </w:p>
        </w:tc>
        <w:tc>
          <w:tcPr>
            <w:tcW w:w="3626" w:type="dxa"/>
            <w:shd w:val="clear" w:color="auto" w:fill="auto"/>
          </w:tcPr>
          <w:p w:rsidR="00124EF2" w:rsidRDefault="00124EF2" w:rsidP="00214B24">
            <w:pPr>
              <w:pStyle w:val="NoSpacing"/>
            </w:pPr>
            <w:r>
              <w:t>No</w:t>
            </w:r>
          </w:p>
        </w:tc>
        <w:tc>
          <w:tcPr>
            <w:tcW w:w="1080" w:type="dxa"/>
            <w:shd w:val="pct15" w:color="auto" w:fill="auto"/>
          </w:tcPr>
          <w:p w:rsidR="00124EF2" w:rsidRDefault="00124EF2" w:rsidP="00214B24">
            <w:pPr>
              <w:pStyle w:val="NoSpacing"/>
            </w:pPr>
          </w:p>
        </w:tc>
        <w:tc>
          <w:tcPr>
            <w:tcW w:w="1530" w:type="dxa"/>
            <w:shd w:val="clear" w:color="auto" w:fill="auto"/>
          </w:tcPr>
          <w:p w:rsidR="00124EF2" w:rsidRDefault="00124EF2" w:rsidP="00214B24">
            <w:pPr>
              <w:pStyle w:val="NoSpacing"/>
            </w:pPr>
          </w:p>
        </w:tc>
        <w:tc>
          <w:tcPr>
            <w:tcW w:w="1620" w:type="dxa"/>
          </w:tcPr>
          <w:p w:rsidR="00124EF2" w:rsidRDefault="00124EF2" w:rsidP="00214B24">
            <w:pPr>
              <w:pStyle w:val="NoSpacing"/>
            </w:pPr>
          </w:p>
        </w:tc>
        <w:tc>
          <w:tcPr>
            <w:tcW w:w="1710" w:type="dxa"/>
          </w:tcPr>
          <w:p w:rsidR="00124EF2" w:rsidRDefault="00124EF2" w:rsidP="00214B24">
            <w:pPr>
              <w:pStyle w:val="NoSpacing"/>
            </w:pPr>
          </w:p>
        </w:tc>
        <w:tc>
          <w:tcPr>
            <w:tcW w:w="1890" w:type="dxa"/>
            <w:shd w:val="clear" w:color="auto" w:fill="auto"/>
          </w:tcPr>
          <w:p w:rsidR="00124EF2" w:rsidRDefault="00124EF2" w:rsidP="00214B24">
            <w:pPr>
              <w:pStyle w:val="NoSpacing"/>
            </w:pPr>
          </w:p>
        </w:tc>
        <w:tc>
          <w:tcPr>
            <w:tcW w:w="1890" w:type="dxa"/>
            <w:shd w:val="clear" w:color="auto" w:fill="DAEEF3" w:themeFill="accent5" w:themeFillTint="33"/>
          </w:tcPr>
          <w:p w:rsidR="00124EF2" w:rsidRDefault="00124EF2" w:rsidP="00214B24">
            <w:pPr>
              <w:pStyle w:val="NoSpacing"/>
            </w:pPr>
            <w:r>
              <w:t>0</w:t>
            </w:r>
          </w:p>
        </w:tc>
      </w:tr>
      <w:tr w:rsidR="00124EF2" w:rsidRPr="001540A2" w:rsidTr="0010323E">
        <w:trPr>
          <w:trHeight w:val="302"/>
        </w:trPr>
        <w:tc>
          <w:tcPr>
            <w:tcW w:w="442" w:type="dxa"/>
            <w:shd w:val="clear" w:color="auto" w:fill="C4BC96" w:themeFill="background2" w:themeFillShade="BF"/>
            <w:vAlign w:val="center"/>
          </w:tcPr>
          <w:p w:rsidR="00124EF2" w:rsidRDefault="00124EF2" w:rsidP="00214B24">
            <w:pPr>
              <w:pStyle w:val="NoSpacing"/>
            </w:pPr>
            <w:r>
              <w:t>4</w:t>
            </w:r>
          </w:p>
        </w:tc>
        <w:tc>
          <w:tcPr>
            <w:tcW w:w="3626" w:type="dxa"/>
            <w:shd w:val="clear" w:color="auto" w:fill="auto"/>
          </w:tcPr>
          <w:p w:rsidR="00124EF2" w:rsidRPr="007940B7" w:rsidRDefault="00124EF2" w:rsidP="00214B24">
            <w:pPr>
              <w:pStyle w:val="NoSpacing"/>
            </w:pPr>
            <w:r>
              <w:t>Client Doesn’t Know/Client Refused</w:t>
            </w:r>
          </w:p>
        </w:tc>
        <w:tc>
          <w:tcPr>
            <w:tcW w:w="1080" w:type="dxa"/>
            <w:shd w:val="pct15" w:color="auto" w:fill="auto"/>
          </w:tcPr>
          <w:p w:rsidR="00124EF2" w:rsidRDefault="00124EF2" w:rsidP="00214B24">
            <w:pPr>
              <w:pStyle w:val="NoSpacing"/>
            </w:pPr>
          </w:p>
        </w:tc>
        <w:tc>
          <w:tcPr>
            <w:tcW w:w="1530" w:type="dxa"/>
            <w:shd w:val="clear" w:color="auto" w:fill="auto"/>
          </w:tcPr>
          <w:p w:rsidR="00124EF2" w:rsidRDefault="00124EF2" w:rsidP="00214B24">
            <w:pPr>
              <w:pStyle w:val="NoSpacing"/>
            </w:pPr>
          </w:p>
        </w:tc>
        <w:tc>
          <w:tcPr>
            <w:tcW w:w="1620" w:type="dxa"/>
            <w:shd w:val="clear" w:color="auto" w:fill="auto"/>
          </w:tcPr>
          <w:p w:rsidR="00124EF2" w:rsidRDefault="00124EF2" w:rsidP="00214B24">
            <w:pPr>
              <w:pStyle w:val="NoSpacing"/>
            </w:pPr>
          </w:p>
        </w:tc>
        <w:tc>
          <w:tcPr>
            <w:tcW w:w="1710" w:type="dxa"/>
            <w:shd w:val="clear" w:color="auto" w:fill="auto"/>
          </w:tcPr>
          <w:p w:rsidR="00124EF2" w:rsidRDefault="00124EF2" w:rsidP="00214B24">
            <w:pPr>
              <w:pStyle w:val="NoSpacing"/>
            </w:pPr>
          </w:p>
        </w:tc>
        <w:tc>
          <w:tcPr>
            <w:tcW w:w="1890" w:type="dxa"/>
            <w:shd w:val="clear" w:color="auto" w:fill="auto"/>
          </w:tcPr>
          <w:p w:rsidR="00124EF2" w:rsidRDefault="00124EF2" w:rsidP="00214B24">
            <w:pPr>
              <w:pStyle w:val="NoSpacing"/>
            </w:pPr>
          </w:p>
        </w:tc>
        <w:tc>
          <w:tcPr>
            <w:tcW w:w="1890" w:type="dxa"/>
            <w:shd w:val="clear" w:color="auto" w:fill="DAEEF3" w:themeFill="accent5" w:themeFillTint="33"/>
          </w:tcPr>
          <w:p w:rsidR="00124EF2" w:rsidRDefault="00124EF2" w:rsidP="00214B24">
            <w:pPr>
              <w:pStyle w:val="NoSpacing"/>
            </w:pPr>
            <w:r>
              <w:t>8 or 9</w:t>
            </w:r>
          </w:p>
        </w:tc>
      </w:tr>
      <w:tr w:rsidR="00124EF2" w:rsidRPr="001540A2" w:rsidTr="0010323E">
        <w:trPr>
          <w:trHeight w:val="302"/>
        </w:trPr>
        <w:tc>
          <w:tcPr>
            <w:tcW w:w="442" w:type="dxa"/>
            <w:shd w:val="clear" w:color="auto" w:fill="C4BC96" w:themeFill="background2" w:themeFillShade="BF"/>
            <w:vAlign w:val="center"/>
          </w:tcPr>
          <w:p w:rsidR="00124EF2" w:rsidRDefault="00124EF2" w:rsidP="00214B24">
            <w:pPr>
              <w:pStyle w:val="NoSpacing"/>
            </w:pPr>
            <w:r>
              <w:t>5</w:t>
            </w:r>
          </w:p>
        </w:tc>
        <w:tc>
          <w:tcPr>
            <w:tcW w:w="3626" w:type="dxa"/>
            <w:shd w:val="clear" w:color="auto" w:fill="auto"/>
          </w:tcPr>
          <w:p w:rsidR="00124EF2" w:rsidRPr="007940B7" w:rsidRDefault="00124EF2" w:rsidP="00214B24">
            <w:pPr>
              <w:pStyle w:val="NoSpacing"/>
            </w:pPr>
            <w:r>
              <w:t>Data Not Collected</w:t>
            </w:r>
          </w:p>
        </w:tc>
        <w:tc>
          <w:tcPr>
            <w:tcW w:w="1080" w:type="dxa"/>
            <w:shd w:val="pct15" w:color="auto" w:fill="auto"/>
          </w:tcPr>
          <w:p w:rsidR="00124EF2" w:rsidRDefault="00124EF2" w:rsidP="00214B24">
            <w:pPr>
              <w:pStyle w:val="NoSpacing"/>
            </w:pPr>
          </w:p>
        </w:tc>
        <w:tc>
          <w:tcPr>
            <w:tcW w:w="1530" w:type="dxa"/>
            <w:tcBorders>
              <w:bottom w:val="single" w:sz="4" w:space="0" w:color="000000"/>
            </w:tcBorders>
            <w:shd w:val="clear" w:color="auto" w:fill="auto"/>
          </w:tcPr>
          <w:p w:rsidR="00124EF2" w:rsidRDefault="00124EF2" w:rsidP="00214B24">
            <w:pPr>
              <w:pStyle w:val="NoSpacing"/>
            </w:pPr>
          </w:p>
        </w:tc>
        <w:tc>
          <w:tcPr>
            <w:tcW w:w="1620" w:type="dxa"/>
            <w:tcBorders>
              <w:bottom w:val="single" w:sz="4" w:space="0" w:color="000000"/>
            </w:tcBorders>
            <w:shd w:val="clear" w:color="auto" w:fill="auto"/>
          </w:tcPr>
          <w:p w:rsidR="00124EF2" w:rsidRDefault="00124EF2" w:rsidP="00214B24">
            <w:pPr>
              <w:pStyle w:val="NoSpacing"/>
            </w:pPr>
          </w:p>
        </w:tc>
        <w:tc>
          <w:tcPr>
            <w:tcW w:w="1710" w:type="dxa"/>
            <w:tcBorders>
              <w:bottom w:val="single" w:sz="4" w:space="0" w:color="000000"/>
            </w:tcBorders>
            <w:shd w:val="clear" w:color="auto" w:fill="auto"/>
          </w:tcPr>
          <w:p w:rsidR="00124EF2" w:rsidRDefault="00124EF2" w:rsidP="00214B24">
            <w:pPr>
              <w:pStyle w:val="NoSpacing"/>
            </w:pPr>
          </w:p>
        </w:tc>
        <w:tc>
          <w:tcPr>
            <w:tcW w:w="1890" w:type="dxa"/>
            <w:tcBorders>
              <w:bottom w:val="single" w:sz="4" w:space="0" w:color="000000"/>
            </w:tcBorders>
            <w:shd w:val="clear" w:color="auto" w:fill="auto"/>
          </w:tcPr>
          <w:p w:rsidR="00124EF2" w:rsidRDefault="00124EF2" w:rsidP="00214B24">
            <w:pPr>
              <w:pStyle w:val="NoSpacing"/>
            </w:pPr>
          </w:p>
        </w:tc>
        <w:tc>
          <w:tcPr>
            <w:tcW w:w="1890" w:type="dxa"/>
            <w:tcBorders>
              <w:bottom w:val="single" w:sz="4" w:space="0" w:color="000000"/>
            </w:tcBorders>
            <w:shd w:val="clear" w:color="auto" w:fill="DAEEF3" w:themeFill="accent5" w:themeFillTint="33"/>
          </w:tcPr>
          <w:p w:rsidR="00124EF2" w:rsidRDefault="00124EF2" w:rsidP="00214B24">
            <w:pPr>
              <w:pStyle w:val="NoSpacing"/>
            </w:pPr>
            <w:r>
              <w:t>99</w:t>
            </w:r>
          </w:p>
        </w:tc>
      </w:tr>
      <w:tr w:rsidR="00124EF2" w:rsidRPr="001540A2" w:rsidTr="0010323E">
        <w:trPr>
          <w:trHeight w:val="302"/>
        </w:trPr>
        <w:tc>
          <w:tcPr>
            <w:tcW w:w="442" w:type="dxa"/>
            <w:tcBorders>
              <w:bottom w:val="single" w:sz="4" w:space="0" w:color="000000"/>
            </w:tcBorders>
            <w:shd w:val="clear" w:color="auto" w:fill="C4BC96" w:themeFill="background2" w:themeFillShade="BF"/>
            <w:vAlign w:val="center"/>
          </w:tcPr>
          <w:p w:rsidR="00124EF2" w:rsidRDefault="00124EF2" w:rsidP="00214B24">
            <w:pPr>
              <w:pStyle w:val="NoSpacing"/>
            </w:pPr>
            <w:r>
              <w:t>6</w:t>
            </w:r>
          </w:p>
        </w:tc>
        <w:tc>
          <w:tcPr>
            <w:tcW w:w="3626" w:type="dxa"/>
            <w:tcBorders>
              <w:bottom w:val="single" w:sz="4" w:space="0" w:color="000000"/>
            </w:tcBorders>
            <w:shd w:val="clear" w:color="auto" w:fill="auto"/>
          </w:tcPr>
          <w:p w:rsidR="00124EF2" w:rsidRPr="00D464C8" w:rsidRDefault="00124EF2" w:rsidP="00214B24">
            <w:pPr>
              <w:pStyle w:val="NoSpacing"/>
              <w:rPr>
                <w:b/>
              </w:rPr>
            </w:pPr>
            <w:r w:rsidRPr="00D464C8">
              <w:rPr>
                <w:b/>
              </w:rPr>
              <w:t>Total</w:t>
            </w:r>
          </w:p>
        </w:tc>
        <w:tc>
          <w:tcPr>
            <w:tcW w:w="1080" w:type="dxa"/>
            <w:tcBorders>
              <w:bottom w:val="single" w:sz="4" w:space="0" w:color="000000"/>
            </w:tcBorders>
            <w:shd w:val="pct15" w:color="auto" w:fill="auto"/>
          </w:tcPr>
          <w:p w:rsidR="00124EF2" w:rsidRDefault="00124EF2" w:rsidP="00214B24">
            <w:pPr>
              <w:pStyle w:val="NoSpacing"/>
            </w:pPr>
          </w:p>
        </w:tc>
        <w:tc>
          <w:tcPr>
            <w:tcW w:w="1530" w:type="dxa"/>
            <w:tcBorders>
              <w:bottom w:val="single" w:sz="4" w:space="0" w:color="000000"/>
            </w:tcBorders>
            <w:shd w:val="pct15" w:color="auto" w:fill="auto"/>
          </w:tcPr>
          <w:p w:rsidR="00124EF2" w:rsidRDefault="00124EF2" w:rsidP="00214B24">
            <w:pPr>
              <w:pStyle w:val="NoSpacing"/>
            </w:pPr>
          </w:p>
        </w:tc>
        <w:tc>
          <w:tcPr>
            <w:tcW w:w="1620" w:type="dxa"/>
            <w:tcBorders>
              <w:bottom w:val="single" w:sz="4" w:space="0" w:color="000000"/>
            </w:tcBorders>
            <w:shd w:val="pct15" w:color="auto" w:fill="auto"/>
          </w:tcPr>
          <w:p w:rsidR="00124EF2" w:rsidRDefault="00124EF2" w:rsidP="00214B24">
            <w:pPr>
              <w:pStyle w:val="NoSpacing"/>
            </w:pPr>
          </w:p>
        </w:tc>
        <w:tc>
          <w:tcPr>
            <w:tcW w:w="1710" w:type="dxa"/>
            <w:tcBorders>
              <w:bottom w:val="single" w:sz="4" w:space="0" w:color="000000"/>
            </w:tcBorders>
            <w:shd w:val="pct15" w:color="auto" w:fill="auto"/>
          </w:tcPr>
          <w:p w:rsidR="00124EF2" w:rsidRDefault="00124EF2" w:rsidP="00214B24">
            <w:pPr>
              <w:pStyle w:val="NoSpacing"/>
            </w:pPr>
          </w:p>
        </w:tc>
        <w:tc>
          <w:tcPr>
            <w:tcW w:w="1890" w:type="dxa"/>
            <w:tcBorders>
              <w:bottom w:val="single" w:sz="4" w:space="0" w:color="000000"/>
            </w:tcBorders>
            <w:shd w:val="pct15" w:color="auto" w:fill="auto"/>
          </w:tcPr>
          <w:p w:rsidR="00124EF2" w:rsidRDefault="00124EF2" w:rsidP="00214B24">
            <w:pPr>
              <w:pStyle w:val="NoSpacing"/>
            </w:pPr>
          </w:p>
        </w:tc>
        <w:tc>
          <w:tcPr>
            <w:tcW w:w="1890" w:type="dxa"/>
            <w:tcBorders>
              <w:bottom w:val="single" w:sz="4" w:space="0" w:color="000000"/>
            </w:tcBorders>
            <w:shd w:val="pct15" w:color="auto" w:fill="auto"/>
          </w:tcPr>
          <w:p w:rsidR="00124EF2" w:rsidRDefault="00124EF2" w:rsidP="00214B24">
            <w:pPr>
              <w:pStyle w:val="NoSpacing"/>
            </w:pPr>
          </w:p>
        </w:tc>
      </w:tr>
    </w:tbl>
    <w:p w:rsidR="00ED4C92" w:rsidRDefault="00ED4C92" w:rsidP="00ED4C92">
      <w:pPr>
        <w:pStyle w:val="NormalBold"/>
      </w:pPr>
    </w:p>
    <w:tbl>
      <w:tblPr>
        <w:tblStyle w:val="TableGrid4"/>
        <w:tblW w:w="13795" w:type="dxa"/>
        <w:tblCellMar>
          <w:left w:w="115" w:type="dxa"/>
          <w:right w:w="115" w:type="dxa"/>
        </w:tblCellMar>
        <w:tblLook w:val="04A0" w:firstRow="1" w:lastRow="0" w:firstColumn="1" w:lastColumn="0" w:noHBand="0" w:noVBand="1"/>
      </w:tblPr>
      <w:tblGrid>
        <w:gridCol w:w="1345"/>
        <w:gridCol w:w="4950"/>
        <w:gridCol w:w="7500"/>
      </w:tblGrid>
      <w:tr w:rsidR="00214B24" w:rsidRPr="00214B24" w:rsidTr="00A43E07">
        <w:trPr>
          <w:trHeight w:val="305"/>
          <w:tblHeader/>
        </w:trPr>
        <w:tc>
          <w:tcPr>
            <w:tcW w:w="1345" w:type="dxa"/>
            <w:shd w:val="clear" w:color="auto" w:fill="DDD9C3" w:themeFill="background2" w:themeFillShade="E6"/>
            <w:vAlign w:val="center"/>
          </w:tcPr>
          <w:p w:rsidR="00214B24" w:rsidRPr="00214B24" w:rsidRDefault="00214B24" w:rsidP="00214B24">
            <w:pPr>
              <w:pStyle w:val="NoSpacing"/>
              <w:rPr>
                <w:b/>
              </w:rPr>
            </w:pPr>
            <w:r w:rsidRPr="00214B24">
              <w:rPr>
                <w:b/>
              </w:rPr>
              <w:t>Field No</w:t>
            </w:r>
          </w:p>
        </w:tc>
        <w:tc>
          <w:tcPr>
            <w:tcW w:w="4950" w:type="dxa"/>
            <w:shd w:val="clear" w:color="auto" w:fill="DDD9C3" w:themeFill="background2" w:themeFillShade="E6"/>
            <w:vAlign w:val="center"/>
          </w:tcPr>
          <w:p w:rsidR="00214B24" w:rsidRPr="00214B24" w:rsidRDefault="00214B24" w:rsidP="00214B24">
            <w:pPr>
              <w:pStyle w:val="NoSpacing"/>
              <w:rPr>
                <w:b/>
              </w:rPr>
            </w:pPr>
            <w:r w:rsidRPr="00214B24">
              <w:rPr>
                <w:b/>
              </w:rPr>
              <w:t>Other Relevant Data Standards Required</w:t>
            </w:r>
          </w:p>
        </w:tc>
        <w:tc>
          <w:tcPr>
            <w:tcW w:w="7500" w:type="dxa"/>
            <w:shd w:val="clear" w:color="auto" w:fill="DDD9C3" w:themeFill="background2" w:themeFillShade="E6"/>
            <w:vAlign w:val="center"/>
          </w:tcPr>
          <w:p w:rsidR="00214B24" w:rsidRPr="00214B24" w:rsidRDefault="00214B24" w:rsidP="00214B24">
            <w:pPr>
              <w:pStyle w:val="NoSpacing"/>
              <w:rPr>
                <w:b/>
              </w:rPr>
            </w:pPr>
            <w:r w:rsidRPr="00214B24">
              <w:rPr>
                <w:b/>
              </w:rPr>
              <w:t>Relevant Data</w:t>
            </w:r>
          </w:p>
        </w:tc>
      </w:tr>
      <w:tr w:rsidR="00214B24" w:rsidRPr="00214B24" w:rsidTr="00A43E07">
        <w:tc>
          <w:tcPr>
            <w:tcW w:w="1345" w:type="dxa"/>
            <w:vAlign w:val="center"/>
          </w:tcPr>
          <w:p w:rsidR="00214B24" w:rsidRPr="00214B24" w:rsidRDefault="00214B24" w:rsidP="00214B24">
            <w:pPr>
              <w:pStyle w:val="NoSpacing"/>
            </w:pPr>
            <w:r w:rsidRPr="00214B24">
              <w:t>2.4.2</w:t>
            </w:r>
          </w:p>
        </w:tc>
        <w:tc>
          <w:tcPr>
            <w:tcW w:w="4950" w:type="dxa"/>
            <w:vAlign w:val="center"/>
          </w:tcPr>
          <w:p w:rsidR="00214B24" w:rsidRPr="00214B24" w:rsidRDefault="00214B24" w:rsidP="00214B24">
            <w:pPr>
              <w:pStyle w:val="NoSpacing"/>
            </w:pPr>
            <w:r w:rsidRPr="00214B24">
              <w:t>Project Type</w:t>
            </w:r>
          </w:p>
        </w:tc>
        <w:tc>
          <w:tcPr>
            <w:tcW w:w="7500" w:type="dxa"/>
            <w:vAlign w:val="center"/>
          </w:tcPr>
          <w:p w:rsidR="00214B24" w:rsidRPr="00214B24" w:rsidRDefault="00214B24" w:rsidP="00214B24">
            <w:pPr>
              <w:pStyle w:val="NoSpacing"/>
            </w:pPr>
            <w:r w:rsidRPr="00214B24">
              <w:t>All projects</w:t>
            </w:r>
          </w:p>
        </w:tc>
      </w:tr>
      <w:tr w:rsidR="00730F2C" w:rsidRPr="00616FB1" w:rsidTr="000C68E5">
        <w:tc>
          <w:tcPr>
            <w:tcW w:w="1345" w:type="dxa"/>
            <w:vAlign w:val="center"/>
          </w:tcPr>
          <w:p w:rsidR="00730F2C" w:rsidRPr="00616FB1" w:rsidRDefault="00730F2C" w:rsidP="000C68E5">
            <w:pPr>
              <w:pStyle w:val="NoSpacing"/>
            </w:pPr>
            <w:r w:rsidRPr="00616FB1">
              <w:t>4.11.2</w:t>
            </w:r>
          </w:p>
        </w:tc>
        <w:tc>
          <w:tcPr>
            <w:tcW w:w="4950" w:type="dxa"/>
            <w:vAlign w:val="center"/>
          </w:tcPr>
          <w:p w:rsidR="00730F2C" w:rsidRPr="00616FB1" w:rsidRDefault="00730F2C" w:rsidP="00093EAA">
            <w:pPr>
              <w:pStyle w:val="NoSpacing"/>
            </w:pPr>
            <w:r w:rsidRPr="00616FB1">
              <w:t>Domestic Violence Victim/Survivor</w:t>
            </w:r>
          </w:p>
        </w:tc>
        <w:tc>
          <w:tcPr>
            <w:tcW w:w="7500" w:type="dxa"/>
            <w:vAlign w:val="center"/>
          </w:tcPr>
          <w:p w:rsidR="00730F2C" w:rsidRPr="00616FB1" w:rsidRDefault="00730F2C" w:rsidP="000C68E5">
            <w:pPr>
              <w:pStyle w:val="NoSpacing"/>
            </w:pPr>
            <w:r>
              <w:t>1</w:t>
            </w:r>
          </w:p>
        </w:tc>
      </w:tr>
      <w:tr w:rsidR="00214B24" w:rsidRPr="00214B24" w:rsidTr="00A43E07">
        <w:tc>
          <w:tcPr>
            <w:tcW w:w="1345" w:type="dxa"/>
            <w:vAlign w:val="center"/>
          </w:tcPr>
          <w:p w:rsidR="00214B24" w:rsidRPr="00214B24" w:rsidRDefault="00214B24" w:rsidP="00214B24">
            <w:pPr>
              <w:pStyle w:val="NoSpacing"/>
            </w:pPr>
            <w:r w:rsidRPr="00214B24">
              <w:t>4.11.2B</w:t>
            </w:r>
          </w:p>
        </w:tc>
        <w:tc>
          <w:tcPr>
            <w:tcW w:w="4950" w:type="dxa"/>
            <w:vAlign w:val="center"/>
          </w:tcPr>
          <w:p w:rsidR="00214B24" w:rsidRPr="00214B24" w:rsidRDefault="00214B24" w:rsidP="00093EAA">
            <w:pPr>
              <w:pStyle w:val="NoSpacing"/>
            </w:pPr>
            <w:r w:rsidRPr="00214B24">
              <w:t>Domestic Violence Victim/Survivor (Fleeing)</w:t>
            </w:r>
          </w:p>
        </w:tc>
        <w:tc>
          <w:tcPr>
            <w:tcW w:w="7500" w:type="dxa"/>
            <w:vAlign w:val="center"/>
          </w:tcPr>
          <w:p w:rsidR="00214B24" w:rsidRPr="00214B24" w:rsidRDefault="00730F2C" w:rsidP="00214B24">
            <w:pPr>
              <w:pStyle w:val="NoSpacing"/>
            </w:pPr>
            <w:r>
              <w:t>all</w:t>
            </w:r>
          </w:p>
        </w:tc>
      </w:tr>
    </w:tbl>
    <w:p w:rsidR="00214B24" w:rsidRDefault="00730F2C" w:rsidP="00C52D50">
      <w:pPr>
        <w:pStyle w:val="NormalBold"/>
        <w:tabs>
          <w:tab w:val="left" w:pos="4353"/>
        </w:tabs>
        <w:rPr>
          <w:rStyle w:val="Emphasis"/>
          <w:b/>
          <w:i w:val="0"/>
          <w:iCs w:val="0"/>
          <w:color w:val="auto"/>
          <w:szCs w:val="22"/>
        </w:rPr>
      </w:pPr>
      <w:r>
        <w:rPr>
          <w:rStyle w:val="Emphasis"/>
          <w:b/>
          <w:i w:val="0"/>
          <w:iCs w:val="0"/>
        </w:rPr>
        <w:tab/>
      </w:r>
    </w:p>
    <w:p w:rsidR="00214B24" w:rsidRDefault="00214B24" w:rsidP="00ED4C92">
      <w:pPr>
        <w:pStyle w:val="NormalBold"/>
        <w:rPr>
          <w:rStyle w:val="Emphasis"/>
          <w:b/>
          <w:i w:val="0"/>
          <w:iCs w:val="0"/>
        </w:rPr>
      </w:pPr>
    </w:p>
    <w:p w:rsidR="0010323E" w:rsidRPr="0010323E" w:rsidRDefault="0010323E" w:rsidP="00C52D50">
      <w:pPr>
        <w:pStyle w:val="NormalBold"/>
        <w:tabs>
          <w:tab w:val="left" w:pos="7756"/>
        </w:tabs>
        <w:rPr>
          <w:rFonts w:asciiTheme="minorHAnsi" w:hAnsiTheme="minorHAnsi"/>
        </w:rPr>
      </w:pPr>
      <w:r w:rsidRPr="004B7465">
        <w:rPr>
          <w:rStyle w:val="Emphasis"/>
          <w:b/>
          <w:i w:val="0"/>
          <w:iCs w:val="0"/>
        </w:rPr>
        <w:t>Relevant Data Standards Fields:</w:t>
      </w:r>
      <w:r w:rsidR="00730F2C">
        <w:rPr>
          <w:rStyle w:val="Emphasis"/>
          <w:b/>
          <w:i w:val="0"/>
          <w:iCs w:val="0"/>
        </w:rPr>
        <w:tab/>
      </w:r>
    </w:p>
    <w:p w:rsidR="0010323E" w:rsidRPr="00214B24" w:rsidRDefault="0010323E" w:rsidP="00F37C86">
      <w:pPr>
        <w:pStyle w:val="NormalBold"/>
        <w:rPr>
          <w:rStyle w:val="Emphasis"/>
          <w:i w:val="0"/>
          <w:iCs w:val="0"/>
        </w:rPr>
      </w:pPr>
      <w:r>
        <w:rPr>
          <w:rStyle w:val="Emphasis"/>
          <w:b/>
          <w:i w:val="0"/>
          <w:iCs w:val="0"/>
        </w:rPr>
        <w:t xml:space="preserve">Universe:  </w:t>
      </w:r>
      <w:r w:rsidR="00214B24">
        <w:rPr>
          <w:rStyle w:val="Emphasis"/>
          <w:i w:val="0"/>
          <w:iCs w:val="0"/>
        </w:rPr>
        <w:t>Head</w:t>
      </w:r>
      <w:r w:rsidR="00730F2C">
        <w:rPr>
          <w:rStyle w:val="Emphasis"/>
          <w:i w:val="0"/>
          <w:iCs w:val="0"/>
        </w:rPr>
        <w:t>s</w:t>
      </w:r>
      <w:r w:rsidR="00214B24">
        <w:rPr>
          <w:rStyle w:val="Emphasis"/>
          <w:i w:val="0"/>
          <w:iCs w:val="0"/>
        </w:rPr>
        <w:t xml:space="preserve"> of household and adults</w:t>
      </w:r>
      <w:r w:rsidR="002C50F8">
        <w:rPr>
          <w:rStyle w:val="Emphasis"/>
          <w:i w:val="0"/>
          <w:iCs w:val="0"/>
        </w:rPr>
        <w:t xml:space="preserve"> who reported “yes” </w:t>
      </w:r>
      <w:r w:rsidR="00730F2C">
        <w:rPr>
          <w:rStyle w:val="Emphasis"/>
          <w:i w:val="0"/>
          <w:iCs w:val="0"/>
        </w:rPr>
        <w:t xml:space="preserve">(1) </w:t>
      </w:r>
      <w:r w:rsidR="002C50F8">
        <w:rPr>
          <w:rStyle w:val="Emphasis"/>
          <w:i w:val="0"/>
          <w:iCs w:val="0"/>
        </w:rPr>
        <w:t>to Domestic Violence History.</w:t>
      </w:r>
    </w:p>
    <w:p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bookmarkStart w:id="71" w:name="_Programming_Instructions:"/>
      <w:bookmarkEnd w:id="71"/>
      <w:r w:rsidR="009A0BEA" w:rsidRPr="003C7E4E">
        <w:rPr>
          <w:b w:val="0"/>
        </w:rPr>
        <w:t>Active Clients; Date of Birth / Age; Household Types; Unduplicated Household Counts and Unduplicated Client Counts by Household Type</w:t>
      </w:r>
    </w:p>
    <w:p w:rsidR="00730F2C" w:rsidRDefault="00214B24" w:rsidP="003C7E4E">
      <w:pPr>
        <w:pStyle w:val="NormalBold"/>
        <w:rPr>
          <w:b w:val="0"/>
        </w:rPr>
      </w:pPr>
      <w:proofErr w:type="gramStart"/>
      <w:r w:rsidRPr="004B7465">
        <w:rPr>
          <w:rStyle w:val="Emphasis"/>
          <w:b/>
          <w:i w:val="0"/>
          <w:iCs w:val="0"/>
        </w:rPr>
        <w:t>Programming Instructions:</w:t>
      </w:r>
      <w:r w:rsidR="003C7E4E">
        <w:rPr>
          <w:rStyle w:val="Emphasis"/>
          <w:b/>
          <w:i w:val="0"/>
          <w:iCs w:val="0"/>
        </w:rPr>
        <w:t xml:space="preserve">  </w:t>
      </w:r>
      <w:r w:rsidR="00730F2C">
        <w:rPr>
          <w:rStyle w:val="Emphasis"/>
          <w:i w:val="0"/>
          <w:iCs w:val="0"/>
        </w:rPr>
        <w:t xml:space="preserve">Of heads of household and adults who reported “yes” (1) to Domestic Violence History, report each client according to the response to </w:t>
      </w:r>
      <w:r w:rsidR="00730F2C" w:rsidRPr="00730F2C">
        <w:rPr>
          <w:rStyle w:val="Emphasis"/>
          <w:i w:val="0"/>
          <w:iCs w:val="0"/>
        </w:rPr>
        <w:t>Domestic Violence Victim/Survivor (Fleeing)</w:t>
      </w:r>
      <w:r w:rsidR="00730F2C">
        <w:rPr>
          <w:rStyle w:val="Emphasis"/>
          <w:i w:val="0"/>
          <w:iCs w:val="0"/>
        </w:rPr>
        <w:t>.</w:t>
      </w:r>
      <w:proofErr w:type="gramEnd"/>
      <w:r w:rsidR="00730F2C">
        <w:rPr>
          <w:rStyle w:val="Emphasis"/>
          <w:i w:val="0"/>
          <w:iCs w:val="0"/>
        </w:rPr>
        <w:t xml:space="preserve"> </w:t>
      </w:r>
      <w:r w:rsidR="00730F2C" w:rsidRPr="003C7E4E">
        <w:rPr>
          <w:b w:val="0"/>
        </w:rPr>
        <w:t xml:space="preserve"> </w:t>
      </w:r>
      <w:r w:rsidR="00730F2C">
        <w:rPr>
          <w:b w:val="0"/>
        </w:rPr>
        <w:t>This field is an update to the Data Standards in 2015 and may not be present in records recorded prior to then.  Report these records in “Data Not Collected”.</w:t>
      </w:r>
    </w:p>
    <w:p w:rsidR="00730F2C" w:rsidRDefault="00730F2C" w:rsidP="003C7E4E">
      <w:pPr>
        <w:pStyle w:val="NormalBold"/>
        <w:rPr>
          <w:b w:val="0"/>
        </w:rPr>
      </w:pPr>
    </w:p>
    <w:p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rsidR="000F523E" w:rsidRDefault="000F523E" w:rsidP="0017558B"/>
    <w:p w:rsidR="000F523E" w:rsidRDefault="000F523E" w:rsidP="0017558B"/>
    <w:p w:rsidR="004160CB" w:rsidRDefault="004160CB">
      <w:pPr>
        <w:spacing w:after="0"/>
        <w:rPr>
          <w:rFonts w:asciiTheme="minorHAnsi" w:eastAsiaTheme="majorEastAsia" w:hAnsiTheme="minorHAnsi" w:cstheme="majorBidi"/>
          <w:b/>
          <w:color w:val="948A54" w:themeColor="background2" w:themeShade="80"/>
          <w:szCs w:val="26"/>
        </w:rPr>
      </w:pPr>
      <w:bookmarkStart w:id="72" w:name="_Toc421531909"/>
      <w:r>
        <w:br w:type="page"/>
      </w:r>
    </w:p>
    <w:p w:rsidR="000F523E" w:rsidRDefault="000F523E" w:rsidP="002A025F">
      <w:pPr>
        <w:pStyle w:val="Heading2"/>
      </w:pPr>
      <w:bookmarkStart w:id="73" w:name="_Q15:_Residence_Prior"/>
      <w:bookmarkEnd w:id="73"/>
      <w:r w:rsidRPr="000C01A4">
        <w:t>Q1</w:t>
      </w:r>
      <w:r w:rsidR="003949C6" w:rsidRPr="000C01A4">
        <w:t>5</w:t>
      </w:r>
      <w:r w:rsidRPr="000C01A4">
        <w:t>:</w:t>
      </w:r>
      <w:r w:rsidRPr="00214B24">
        <w:t xml:space="preserve"> </w:t>
      </w:r>
      <w:r w:rsidR="00934AE6" w:rsidRPr="00934AE6">
        <w:t>Residence Prior to Program Entry</w:t>
      </w:r>
      <w:bookmarkEnd w:id="72"/>
    </w:p>
    <w:p w:rsidR="00AD6826" w:rsidRDefault="00AD6826" w:rsidP="003C7E4E">
      <w:pPr>
        <w:pStyle w:val="NoSpacing"/>
      </w:pPr>
      <w:r w:rsidRPr="00821B60">
        <w:rPr>
          <w:rStyle w:val="NormalBoldChar"/>
        </w:rPr>
        <w:t>Report Relevance:</w:t>
      </w:r>
      <w:r>
        <w:t xml:space="preserve">   COC-APR and ESG-CAPER </w:t>
      </w:r>
    </w:p>
    <w:p w:rsidR="00AD6826" w:rsidRDefault="00AD6826" w:rsidP="003C7E4E">
      <w:pPr>
        <w:pStyle w:val="NoSpacing"/>
      </w:pPr>
      <w:r w:rsidRPr="00821B60">
        <w:rPr>
          <w:rStyle w:val="NormalBoldChar"/>
        </w:rPr>
        <w:t>Changes from 2014 APR</w:t>
      </w:r>
      <w:r w:rsidRPr="00DC473B">
        <w:rPr>
          <w:rStyle w:val="NormalBoldChar"/>
        </w:rPr>
        <w:t>:</w:t>
      </w:r>
      <w:r w:rsidRPr="00DC473B">
        <w:t xml:space="preserve">  </w:t>
      </w:r>
      <w:r w:rsidR="00DC473B">
        <w:t>None</w:t>
      </w:r>
    </w:p>
    <w:p w:rsidR="000F523E" w:rsidRDefault="000F523E" w:rsidP="000F523E"/>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346"/>
        <w:gridCol w:w="1080"/>
        <w:gridCol w:w="1170"/>
        <w:gridCol w:w="1710"/>
        <w:gridCol w:w="1260"/>
        <w:gridCol w:w="1890"/>
        <w:gridCol w:w="1890"/>
      </w:tblGrid>
      <w:tr w:rsidR="000553CF" w:rsidRPr="001540A2" w:rsidTr="00510D82">
        <w:trPr>
          <w:trHeight w:val="302"/>
          <w:tblHeader/>
        </w:trPr>
        <w:tc>
          <w:tcPr>
            <w:tcW w:w="442" w:type="dxa"/>
            <w:tcBorders>
              <w:bottom w:val="single" w:sz="4" w:space="0" w:color="000000"/>
            </w:tcBorders>
            <w:shd w:val="clear" w:color="auto" w:fill="C4BC96" w:themeFill="background2" w:themeFillShade="BF"/>
            <w:vAlign w:val="center"/>
          </w:tcPr>
          <w:p w:rsidR="000553CF" w:rsidRPr="005819DA" w:rsidRDefault="000553CF" w:rsidP="00214B24">
            <w:pPr>
              <w:pStyle w:val="NoSpacing"/>
            </w:pPr>
          </w:p>
        </w:tc>
        <w:tc>
          <w:tcPr>
            <w:tcW w:w="4346" w:type="dxa"/>
            <w:tcBorders>
              <w:bottom w:val="single" w:sz="4" w:space="0" w:color="000000"/>
            </w:tcBorders>
            <w:shd w:val="clear" w:color="auto" w:fill="C4BC96" w:themeFill="background2" w:themeFillShade="BF"/>
          </w:tcPr>
          <w:p w:rsidR="000553CF" w:rsidRDefault="000553CF" w:rsidP="00214B24">
            <w:pPr>
              <w:pStyle w:val="NoSpacing"/>
              <w:rPr>
                <w:b/>
              </w:rPr>
            </w:pPr>
            <w:r>
              <w:rPr>
                <w:b/>
              </w:rPr>
              <w:t>A</w:t>
            </w:r>
          </w:p>
        </w:tc>
        <w:tc>
          <w:tcPr>
            <w:tcW w:w="1080" w:type="dxa"/>
            <w:tcBorders>
              <w:bottom w:val="single" w:sz="4" w:space="0" w:color="000000"/>
            </w:tcBorders>
            <w:shd w:val="clear" w:color="auto" w:fill="C4BC96" w:themeFill="background2" w:themeFillShade="BF"/>
            <w:vAlign w:val="center"/>
          </w:tcPr>
          <w:p w:rsidR="000553CF" w:rsidRPr="005819DA" w:rsidRDefault="000553CF" w:rsidP="00214B24">
            <w:pPr>
              <w:pStyle w:val="NoSpacing"/>
              <w:rPr>
                <w:b/>
              </w:rPr>
            </w:pPr>
            <w:r>
              <w:rPr>
                <w:b/>
              </w:rPr>
              <w:t>B</w:t>
            </w:r>
          </w:p>
        </w:tc>
        <w:tc>
          <w:tcPr>
            <w:tcW w:w="1170" w:type="dxa"/>
            <w:tcBorders>
              <w:bottom w:val="single" w:sz="4" w:space="0" w:color="000000"/>
            </w:tcBorders>
            <w:shd w:val="clear" w:color="auto" w:fill="C4BC96" w:themeFill="background2" w:themeFillShade="BF"/>
          </w:tcPr>
          <w:p w:rsidR="000553CF" w:rsidRDefault="000553CF" w:rsidP="00214B24">
            <w:pPr>
              <w:pStyle w:val="NoSpacing"/>
              <w:rPr>
                <w:b/>
              </w:rPr>
            </w:pPr>
            <w:r>
              <w:rPr>
                <w:b/>
              </w:rPr>
              <w:t>C</w:t>
            </w:r>
          </w:p>
        </w:tc>
        <w:tc>
          <w:tcPr>
            <w:tcW w:w="1710" w:type="dxa"/>
            <w:tcBorders>
              <w:bottom w:val="single" w:sz="4" w:space="0" w:color="000000"/>
            </w:tcBorders>
            <w:shd w:val="clear" w:color="auto" w:fill="C4BC96" w:themeFill="background2" w:themeFillShade="BF"/>
          </w:tcPr>
          <w:p w:rsidR="000553CF" w:rsidRDefault="000553CF" w:rsidP="00214B24">
            <w:pPr>
              <w:pStyle w:val="NoSpacing"/>
              <w:rPr>
                <w:b/>
              </w:rPr>
            </w:pPr>
            <w:r>
              <w:rPr>
                <w:b/>
              </w:rPr>
              <w:t>D</w:t>
            </w:r>
          </w:p>
        </w:tc>
        <w:tc>
          <w:tcPr>
            <w:tcW w:w="1260" w:type="dxa"/>
            <w:tcBorders>
              <w:bottom w:val="single" w:sz="4" w:space="0" w:color="000000"/>
            </w:tcBorders>
            <w:shd w:val="clear" w:color="auto" w:fill="C4BC96" w:themeFill="background2" w:themeFillShade="BF"/>
          </w:tcPr>
          <w:p w:rsidR="000553CF" w:rsidRDefault="000553CF" w:rsidP="00214B24">
            <w:pPr>
              <w:pStyle w:val="NoSpacing"/>
              <w:rPr>
                <w:b/>
              </w:rPr>
            </w:pPr>
            <w:r>
              <w:rPr>
                <w:b/>
              </w:rPr>
              <w:t>E</w:t>
            </w:r>
          </w:p>
        </w:tc>
        <w:tc>
          <w:tcPr>
            <w:tcW w:w="1890" w:type="dxa"/>
            <w:tcBorders>
              <w:bottom w:val="single" w:sz="4" w:space="0" w:color="000000"/>
            </w:tcBorders>
            <w:shd w:val="clear" w:color="auto" w:fill="C4BC96" w:themeFill="background2" w:themeFillShade="BF"/>
          </w:tcPr>
          <w:p w:rsidR="000553CF" w:rsidRDefault="000553CF" w:rsidP="00214B24">
            <w:pPr>
              <w:pStyle w:val="NoSpacing"/>
              <w:rPr>
                <w:b/>
              </w:rPr>
            </w:pPr>
            <w:r>
              <w:rPr>
                <w:b/>
              </w:rPr>
              <w:t>F</w:t>
            </w:r>
          </w:p>
        </w:tc>
        <w:tc>
          <w:tcPr>
            <w:tcW w:w="1890" w:type="dxa"/>
            <w:tcBorders>
              <w:bottom w:val="single" w:sz="4" w:space="0" w:color="000000"/>
            </w:tcBorders>
            <w:shd w:val="clear" w:color="auto" w:fill="DAEEF3" w:themeFill="accent5" w:themeFillTint="33"/>
          </w:tcPr>
          <w:p w:rsidR="000553CF" w:rsidRDefault="000553CF" w:rsidP="00214B24">
            <w:pPr>
              <w:pStyle w:val="NoSpacing"/>
              <w:rPr>
                <w:b/>
              </w:rPr>
            </w:pPr>
            <w:r>
              <w:rPr>
                <w:b/>
              </w:rPr>
              <w:t>Z</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w:t>
            </w:r>
          </w:p>
        </w:tc>
        <w:tc>
          <w:tcPr>
            <w:tcW w:w="4346" w:type="dxa"/>
            <w:tcBorders>
              <w:bottom w:val="single" w:sz="4" w:space="0" w:color="000000"/>
            </w:tcBorders>
            <w:shd w:val="clear" w:color="auto" w:fill="auto"/>
          </w:tcPr>
          <w:p w:rsidR="000553CF" w:rsidRPr="00B46C5D" w:rsidRDefault="000553CF" w:rsidP="00214B24">
            <w:pPr>
              <w:pStyle w:val="NoSpacing"/>
              <w:rPr>
                <w:b/>
              </w:rPr>
            </w:pPr>
          </w:p>
        </w:tc>
        <w:tc>
          <w:tcPr>
            <w:tcW w:w="1080" w:type="dxa"/>
            <w:tcBorders>
              <w:bottom w:val="single" w:sz="4" w:space="0" w:color="000000"/>
            </w:tcBorders>
            <w:shd w:val="clear" w:color="auto" w:fill="auto"/>
          </w:tcPr>
          <w:p w:rsidR="000553CF" w:rsidRPr="00B46C5D" w:rsidRDefault="000553CF" w:rsidP="00214B24">
            <w:pPr>
              <w:pStyle w:val="NoSpacing"/>
              <w:rPr>
                <w:b/>
              </w:rPr>
            </w:pPr>
            <w:r>
              <w:rPr>
                <w:b/>
              </w:rPr>
              <w:t xml:space="preserve">Total </w:t>
            </w:r>
          </w:p>
        </w:tc>
        <w:tc>
          <w:tcPr>
            <w:tcW w:w="1170" w:type="dxa"/>
            <w:tcBorders>
              <w:bottom w:val="single" w:sz="4" w:space="0" w:color="000000"/>
            </w:tcBorders>
            <w:shd w:val="clear" w:color="auto" w:fill="auto"/>
          </w:tcPr>
          <w:p w:rsidR="000553CF" w:rsidRPr="00B46C5D" w:rsidRDefault="000553CF" w:rsidP="00214B24">
            <w:pPr>
              <w:pStyle w:val="NoSpacing"/>
              <w:rPr>
                <w:b/>
              </w:rPr>
            </w:pPr>
            <w:r>
              <w:rPr>
                <w:b/>
              </w:rPr>
              <w:t>Without Children</w:t>
            </w:r>
          </w:p>
        </w:tc>
        <w:tc>
          <w:tcPr>
            <w:tcW w:w="1710" w:type="dxa"/>
            <w:tcBorders>
              <w:bottom w:val="single" w:sz="4" w:space="0" w:color="000000"/>
            </w:tcBorders>
          </w:tcPr>
          <w:p w:rsidR="000553CF" w:rsidRDefault="000553CF" w:rsidP="00214B24">
            <w:pPr>
              <w:pStyle w:val="NoSpacing"/>
              <w:rPr>
                <w:b/>
              </w:rPr>
            </w:pPr>
            <w:r>
              <w:rPr>
                <w:b/>
              </w:rPr>
              <w:t>With Children and Adults</w:t>
            </w:r>
          </w:p>
        </w:tc>
        <w:tc>
          <w:tcPr>
            <w:tcW w:w="1260" w:type="dxa"/>
            <w:tcBorders>
              <w:bottom w:val="single" w:sz="4" w:space="0" w:color="000000"/>
            </w:tcBorders>
          </w:tcPr>
          <w:p w:rsidR="000553CF" w:rsidRDefault="000553CF" w:rsidP="00214B24">
            <w:pPr>
              <w:pStyle w:val="NoSpacing"/>
              <w:rPr>
                <w:b/>
              </w:rPr>
            </w:pPr>
            <w:r>
              <w:rPr>
                <w:b/>
              </w:rPr>
              <w:t>With Only Children</w:t>
            </w:r>
          </w:p>
        </w:tc>
        <w:tc>
          <w:tcPr>
            <w:tcW w:w="1890" w:type="dxa"/>
            <w:tcBorders>
              <w:bottom w:val="single" w:sz="4" w:space="0" w:color="000000"/>
            </w:tcBorders>
            <w:shd w:val="clear" w:color="auto" w:fill="auto"/>
          </w:tcPr>
          <w:p w:rsidR="000553CF" w:rsidRPr="00B46C5D" w:rsidRDefault="000553CF" w:rsidP="00214B24">
            <w:pPr>
              <w:pStyle w:val="NoSpacing"/>
              <w:rPr>
                <w:b/>
              </w:rPr>
            </w:pPr>
            <w:r>
              <w:rPr>
                <w:b/>
              </w:rPr>
              <w:t>Unknown Household Type</w:t>
            </w:r>
          </w:p>
        </w:tc>
        <w:tc>
          <w:tcPr>
            <w:tcW w:w="1890" w:type="dxa"/>
            <w:tcBorders>
              <w:bottom w:val="single" w:sz="4" w:space="0" w:color="000000"/>
            </w:tcBorders>
            <w:shd w:val="clear" w:color="auto" w:fill="DAEEF3" w:themeFill="accent5" w:themeFillTint="33"/>
          </w:tcPr>
          <w:p w:rsidR="000553CF" w:rsidRDefault="000553CF" w:rsidP="00214B24">
            <w:pPr>
              <w:pStyle w:val="NoSpacing"/>
              <w:rPr>
                <w:b/>
              </w:rPr>
            </w:pPr>
            <w:r>
              <w:rPr>
                <w:b/>
                <w:bCs/>
              </w:rPr>
              <w:t>Data Standards Response options</w:t>
            </w:r>
          </w:p>
        </w:tc>
      </w:tr>
      <w:tr w:rsidR="000553CF" w:rsidRPr="001540A2" w:rsidTr="003A6888">
        <w:trPr>
          <w:trHeight w:val="302"/>
        </w:trPr>
        <w:tc>
          <w:tcPr>
            <w:tcW w:w="442" w:type="dxa"/>
            <w:tcBorders>
              <w:bottom w:val="single" w:sz="4" w:space="0" w:color="000000"/>
              <w:right w:val="nil"/>
            </w:tcBorders>
            <w:shd w:val="clear" w:color="auto" w:fill="C4BC96" w:themeFill="background2" w:themeFillShade="BF"/>
            <w:vAlign w:val="center"/>
          </w:tcPr>
          <w:p w:rsidR="000553CF" w:rsidRDefault="000553CF" w:rsidP="00214B24">
            <w:pPr>
              <w:pStyle w:val="NoSpacing"/>
            </w:pPr>
            <w:r>
              <w:t>2</w:t>
            </w:r>
          </w:p>
        </w:tc>
        <w:tc>
          <w:tcPr>
            <w:tcW w:w="4346" w:type="dxa"/>
            <w:tcBorders>
              <w:top w:val="single" w:sz="4" w:space="0" w:color="000000"/>
              <w:left w:val="nil"/>
              <w:bottom w:val="single" w:sz="4" w:space="0" w:color="000000"/>
              <w:right w:val="nil"/>
            </w:tcBorders>
            <w:shd w:val="clear" w:color="auto" w:fill="auto"/>
          </w:tcPr>
          <w:p w:rsidR="000553CF" w:rsidRPr="00407CC0" w:rsidRDefault="000553CF" w:rsidP="00214B24">
            <w:pPr>
              <w:pStyle w:val="NoSpacing"/>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single" w:sz="4" w:space="0" w:color="000000"/>
            </w:tcBorders>
          </w:tcPr>
          <w:p w:rsidR="000553CF" w:rsidRDefault="000553CF" w:rsidP="00214B24">
            <w:pPr>
              <w:pStyle w:val="NoSpacing"/>
            </w:pPr>
          </w:p>
        </w:tc>
      </w:tr>
      <w:tr w:rsidR="000553CF" w:rsidRPr="001540A2" w:rsidTr="00510D82">
        <w:trPr>
          <w:trHeight w:val="302"/>
        </w:trPr>
        <w:tc>
          <w:tcPr>
            <w:tcW w:w="442" w:type="dxa"/>
            <w:tcBorders>
              <w:top w:val="single" w:sz="4" w:space="0" w:color="000000"/>
            </w:tcBorders>
            <w:shd w:val="clear" w:color="auto" w:fill="C4BC96" w:themeFill="background2" w:themeFillShade="BF"/>
            <w:vAlign w:val="center"/>
          </w:tcPr>
          <w:p w:rsidR="000553CF" w:rsidRDefault="000553CF" w:rsidP="00214B24">
            <w:pPr>
              <w:pStyle w:val="NoSpacing"/>
            </w:pPr>
            <w:r>
              <w:t>3</w:t>
            </w:r>
          </w:p>
        </w:tc>
        <w:tc>
          <w:tcPr>
            <w:tcW w:w="4346" w:type="dxa"/>
            <w:tcBorders>
              <w:top w:val="single" w:sz="4" w:space="0" w:color="000000"/>
            </w:tcBorders>
            <w:shd w:val="clear" w:color="auto" w:fill="auto"/>
          </w:tcPr>
          <w:p w:rsidR="000553CF" w:rsidRDefault="000553CF" w:rsidP="00214B24">
            <w:pPr>
              <w:pStyle w:val="NoSpacing"/>
            </w:pPr>
            <w:r>
              <w:t>Emergency Shelter</w:t>
            </w:r>
          </w:p>
        </w:tc>
        <w:tc>
          <w:tcPr>
            <w:tcW w:w="1080" w:type="dxa"/>
            <w:tcBorders>
              <w:top w:val="single" w:sz="4" w:space="0" w:color="000000"/>
            </w:tcBorders>
            <w:shd w:val="pct15" w:color="auto" w:fill="auto"/>
          </w:tcPr>
          <w:p w:rsidR="000553CF" w:rsidRDefault="000553CF" w:rsidP="00214B24">
            <w:pPr>
              <w:pStyle w:val="NoSpacing"/>
            </w:pPr>
          </w:p>
        </w:tc>
        <w:tc>
          <w:tcPr>
            <w:tcW w:w="1170" w:type="dxa"/>
            <w:tcBorders>
              <w:top w:val="single" w:sz="4" w:space="0" w:color="000000"/>
            </w:tcBorders>
            <w:shd w:val="clear" w:color="auto" w:fill="auto"/>
          </w:tcPr>
          <w:p w:rsidR="000553CF" w:rsidRDefault="000553CF" w:rsidP="00214B24">
            <w:pPr>
              <w:pStyle w:val="NoSpacing"/>
            </w:pPr>
          </w:p>
        </w:tc>
        <w:tc>
          <w:tcPr>
            <w:tcW w:w="1710" w:type="dxa"/>
            <w:tcBorders>
              <w:top w:val="single" w:sz="4" w:space="0" w:color="000000"/>
            </w:tcBorders>
          </w:tcPr>
          <w:p w:rsidR="000553CF" w:rsidRDefault="000553CF" w:rsidP="00214B24">
            <w:pPr>
              <w:pStyle w:val="NoSpacing"/>
            </w:pPr>
          </w:p>
        </w:tc>
        <w:tc>
          <w:tcPr>
            <w:tcW w:w="1260" w:type="dxa"/>
            <w:tcBorders>
              <w:top w:val="single" w:sz="4" w:space="0" w:color="000000"/>
            </w:tcBorders>
          </w:tcPr>
          <w:p w:rsidR="000553CF" w:rsidRDefault="000553CF" w:rsidP="00214B24">
            <w:pPr>
              <w:pStyle w:val="NoSpacing"/>
            </w:pPr>
          </w:p>
        </w:tc>
        <w:tc>
          <w:tcPr>
            <w:tcW w:w="1890" w:type="dxa"/>
            <w:tcBorders>
              <w:top w:val="single" w:sz="4" w:space="0" w:color="000000"/>
            </w:tcBorders>
            <w:shd w:val="clear" w:color="auto" w:fill="auto"/>
          </w:tcPr>
          <w:p w:rsidR="000553CF" w:rsidRDefault="000553CF" w:rsidP="00214B24">
            <w:pPr>
              <w:pStyle w:val="NoSpacing"/>
            </w:pPr>
          </w:p>
        </w:tc>
        <w:tc>
          <w:tcPr>
            <w:tcW w:w="1890" w:type="dxa"/>
            <w:tcBorders>
              <w:top w:val="single" w:sz="4" w:space="0" w:color="000000"/>
            </w:tcBorders>
            <w:shd w:val="clear" w:color="auto" w:fill="DAEEF3" w:themeFill="accent5" w:themeFillTint="33"/>
          </w:tcPr>
          <w:p w:rsidR="000553CF" w:rsidRDefault="000553CF" w:rsidP="00214B24">
            <w:pPr>
              <w:pStyle w:val="NoSpacing"/>
            </w:pPr>
            <w:r>
              <w:t>1</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4</w:t>
            </w:r>
          </w:p>
        </w:tc>
        <w:tc>
          <w:tcPr>
            <w:tcW w:w="4346" w:type="dxa"/>
            <w:shd w:val="clear" w:color="auto" w:fill="auto"/>
          </w:tcPr>
          <w:p w:rsidR="000553CF" w:rsidRDefault="000553CF" w:rsidP="00214B24">
            <w:pPr>
              <w:pStyle w:val="NoSpacing"/>
            </w:pPr>
            <w:r>
              <w:t>Transitional housing for homeless persons</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tcPr>
          <w:p w:rsidR="000553CF" w:rsidRDefault="000553CF" w:rsidP="00214B24">
            <w:pPr>
              <w:pStyle w:val="NoSpacing"/>
            </w:pPr>
          </w:p>
        </w:tc>
        <w:tc>
          <w:tcPr>
            <w:tcW w:w="1260" w:type="dxa"/>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5</w:t>
            </w:r>
          </w:p>
        </w:tc>
        <w:tc>
          <w:tcPr>
            <w:tcW w:w="4346" w:type="dxa"/>
            <w:shd w:val="clear" w:color="auto" w:fill="auto"/>
          </w:tcPr>
          <w:p w:rsidR="000553CF" w:rsidRPr="007940B7" w:rsidRDefault="000553CF" w:rsidP="00214B24">
            <w:pPr>
              <w:pStyle w:val="NoSpacing"/>
            </w:pPr>
            <w:r>
              <w:t>Place not meant for human habitation</w:t>
            </w:r>
          </w:p>
        </w:tc>
        <w:tc>
          <w:tcPr>
            <w:tcW w:w="1080" w:type="dxa"/>
            <w:tcBorders>
              <w:bottom w:val="single" w:sz="4" w:space="0" w:color="000000"/>
            </w:tcBorders>
            <w:shd w:val="pct15" w:color="auto" w:fill="auto"/>
          </w:tcPr>
          <w:p w:rsidR="000553CF" w:rsidRDefault="000553CF" w:rsidP="00214B24">
            <w:pPr>
              <w:pStyle w:val="NoSpacing"/>
            </w:pPr>
          </w:p>
        </w:tc>
        <w:tc>
          <w:tcPr>
            <w:tcW w:w="1170" w:type="dxa"/>
            <w:tcBorders>
              <w:bottom w:val="single" w:sz="4" w:space="0" w:color="000000"/>
            </w:tcBorders>
            <w:shd w:val="clear" w:color="auto" w:fill="auto"/>
          </w:tcPr>
          <w:p w:rsidR="000553CF" w:rsidRDefault="000553CF" w:rsidP="00214B24">
            <w:pPr>
              <w:pStyle w:val="NoSpacing"/>
            </w:pPr>
          </w:p>
        </w:tc>
        <w:tc>
          <w:tcPr>
            <w:tcW w:w="1710" w:type="dxa"/>
            <w:tcBorders>
              <w:bottom w:val="single" w:sz="4" w:space="0" w:color="000000"/>
            </w:tcBorders>
            <w:shd w:val="clear" w:color="auto" w:fill="auto"/>
          </w:tcPr>
          <w:p w:rsidR="000553CF" w:rsidRDefault="000553CF" w:rsidP="00214B24">
            <w:pPr>
              <w:pStyle w:val="NoSpacing"/>
            </w:pPr>
          </w:p>
        </w:tc>
        <w:tc>
          <w:tcPr>
            <w:tcW w:w="126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DAEEF3" w:themeFill="accent5" w:themeFillTint="33"/>
          </w:tcPr>
          <w:p w:rsidR="000553CF" w:rsidRDefault="000553CF" w:rsidP="00214B24">
            <w:pPr>
              <w:pStyle w:val="NoSpacing"/>
            </w:pPr>
            <w:r>
              <w:t>16</w:t>
            </w:r>
          </w:p>
        </w:tc>
      </w:tr>
      <w:tr w:rsidR="000553CF" w:rsidRPr="001540A2" w:rsidTr="00510D82">
        <w:trPr>
          <w:trHeight w:val="302"/>
        </w:trPr>
        <w:tc>
          <w:tcPr>
            <w:tcW w:w="442" w:type="dxa"/>
            <w:tcBorders>
              <w:bottom w:val="single" w:sz="4" w:space="0" w:color="000000"/>
            </w:tcBorders>
            <w:shd w:val="clear" w:color="auto" w:fill="C4BC96" w:themeFill="background2" w:themeFillShade="BF"/>
            <w:vAlign w:val="center"/>
          </w:tcPr>
          <w:p w:rsidR="000553CF" w:rsidRDefault="000553CF" w:rsidP="00214B24">
            <w:pPr>
              <w:pStyle w:val="NoSpacing"/>
            </w:pPr>
            <w:r>
              <w:t>6</w:t>
            </w:r>
          </w:p>
        </w:tc>
        <w:tc>
          <w:tcPr>
            <w:tcW w:w="4346" w:type="dxa"/>
            <w:tcBorders>
              <w:bottom w:val="single" w:sz="4" w:space="0" w:color="000000"/>
            </w:tcBorders>
            <w:shd w:val="clear" w:color="auto" w:fill="auto"/>
          </w:tcPr>
          <w:p w:rsidR="000553CF" w:rsidRDefault="000553CF" w:rsidP="00214B24">
            <w:pPr>
              <w:pStyle w:val="NoSpacing"/>
            </w:pPr>
            <w:r>
              <w:t>Safe Haven</w:t>
            </w:r>
          </w:p>
        </w:tc>
        <w:tc>
          <w:tcPr>
            <w:tcW w:w="1080" w:type="dxa"/>
            <w:tcBorders>
              <w:bottom w:val="single" w:sz="4" w:space="0" w:color="000000"/>
            </w:tcBorders>
            <w:shd w:val="pct15" w:color="auto" w:fill="auto"/>
          </w:tcPr>
          <w:p w:rsidR="000553CF" w:rsidRDefault="000553CF" w:rsidP="00214B24">
            <w:pPr>
              <w:pStyle w:val="NoSpacing"/>
            </w:pPr>
          </w:p>
        </w:tc>
        <w:tc>
          <w:tcPr>
            <w:tcW w:w="1170" w:type="dxa"/>
            <w:tcBorders>
              <w:bottom w:val="single" w:sz="4" w:space="0" w:color="000000"/>
            </w:tcBorders>
            <w:shd w:val="clear" w:color="auto" w:fill="auto"/>
          </w:tcPr>
          <w:p w:rsidR="000553CF" w:rsidRDefault="000553CF" w:rsidP="00214B24">
            <w:pPr>
              <w:pStyle w:val="NoSpacing"/>
            </w:pPr>
          </w:p>
        </w:tc>
        <w:tc>
          <w:tcPr>
            <w:tcW w:w="1710" w:type="dxa"/>
            <w:tcBorders>
              <w:bottom w:val="single" w:sz="4" w:space="0" w:color="000000"/>
            </w:tcBorders>
            <w:shd w:val="clear" w:color="auto" w:fill="auto"/>
          </w:tcPr>
          <w:p w:rsidR="000553CF" w:rsidRDefault="000553CF" w:rsidP="00214B24">
            <w:pPr>
              <w:pStyle w:val="NoSpacing"/>
            </w:pPr>
          </w:p>
        </w:tc>
        <w:tc>
          <w:tcPr>
            <w:tcW w:w="126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DAEEF3" w:themeFill="accent5" w:themeFillTint="33"/>
          </w:tcPr>
          <w:p w:rsidR="000553CF" w:rsidRDefault="000553CF" w:rsidP="00214B24">
            <w:pPr>
              <w:pStyle w:val="NoSpacing"/>
            </w:pPr>
            <w:r>
              <w:t>18</w:t>
            </w:r>
          </w:p>
        </w:tc>
      </w:tr>
      <w:tr w:rsidR="000553CF" w:rsidRPr="001540A2" w:rsidTr="00510D82">
        <w:trPr>
          <w:trHeight w:val="302"/>
        </w:trPr>
        <w:tc>
          <w:tcPr>
            <w:tcW w:w="442" w:type="dxa"/>
            <w:tcBorders>
              <w:bottom w:val="single" w:sz="4" w:space="0" w:color="000000"/>
            </w:tcBorders>
            <w:shd w:val="clear" w:color="auto" w:fill="C4BC96" w:themeFill="background2" w:themeFillShade="BF"/>
            <w:vAlign w:val="center"/>
          </w:tcPr>
          <w:p w:rsidR="000553CF" w:rsidRDefault="000553CF" w:rsidP="00214B24">
            <w:pPr>
              <w:pStyle w:val="NoSpacing"/>
            </w:pPr>
            <w:r>
              <w:t>7</w:t>
            </w:r>
          </w:p>
        </w:tc>
        <w:tc>
          <w:tcPr>
            <w:tcW w:w="4346" w:type="dxa"/>
            <w:tcBorders>
              <w:bottom w:val="single" w:sz="4" w:space="0" w:color="000000"/>
            </w:tcBorders>
            <w:shd w:val="clear" w:color="auto" w:fill="auto"/>
          </w:tcPr>
          <w:p w:rsidR="000553CF" w:rsidRPr="00407CC0" w:rsidRDefault="000553CF" w:rsidP="00214B24">
            <w:pPr>
              <w:pStyle w:val="NoSpacing"/>
              <w:rPr>
                <w:b/>
              </w:rPr>
            </w:pPr>
            <w:r w:rsidRPr="00407CC0">
              <w:rPr>
                <w:b/>
              </w:rPr>
              <w:t>Subtotal</w:t>
            </w:r>
          </w:p>
        </w:tc>
        <w:tc>
          <w:tcPr>
            <w:tcW w:w="1080" w:type="dxa"/>
            <w:tcBorders>
              <w:bottom w:val="single" w:sz="4" w:space="0" w:color="000000"/>
            </w:tcBorders>
            <w:shd w:val="pct15" w:color="auto" w:fill="auto"/>
          </w:tcPr>
          <w:p w:rsidR="000553CF" w:rsidRDefault="000553CF" w:rsidP="00214B24">
            <w:pPr>
              <w:pStyle w:val="NoSpacing"/>
            </w:pPr>
          </w:p>
        </w:tc>
        <w:tc>
          <w:tcPr>
            <w:tcW w:w="1170" w:type="dxa"/>
            <w:tcBorders>
              <w:bottom w:val="single" w:sz="4" w:space="0" w:color="000000"/>
            </w:tcBorders>
            <w:shd w:val="pct15" w:color="auto" w:fill="auto"/>
          </w:tcPr>
          <w:p w:rsidR="000553CF" w:rsidRDefault="000553CF" w:rsidP="00214B24">
            <w:pPr>
              <w:pStyle w:val="NoSpacing"/>
            </w:pPr>
          </w:p>
        </w:tc>
        <w:tc>
          <w:tcPr>
            <w:tcW w:w="1710" w:type="dxa"/>
            <w:tcBorders>
              <w:bottom w:val="single" w:sz="4" w:space="0" w:color="000000"/>
            </w:tcBorders>
            <w:shd w:val="pct15" w:color="auto" w:fill="auto"/>
          </w:tcPr>
          <w:p w:rsidR="000553CF" w:rsidRDefault="000553CF" w:rsidP="00214B24">
            <w:pPr>
              <w:pStyle w:val="NoSpacing"/>
            </w:pPr>
          </w:p>
        </w:tc>
        <w:tc>
          <w:tcPr>
            <w:tcW w:w="126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r>
      <w:tr w:rsidR="000553CF" w:rsidRPr="001540A2" w:rsidTr="003A6888">
        <w:trPr>
          <w:trHeight w:val="302"/>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rsidR="000553CF" w:rsidRDefault="000553CF" w:rsidP="00214B24">
            <w:pPr>
              <w:pStyle w:val="NoSpacing"/>
            </w:pPr>
            <w:r>
              <w:t>8</w:t>
            </w:r>
          </w:p>
        </w:tc>
        <w:tc>
          <w:tcPr>
            <w:tcW w:w="4346" w:type="dxa"/>
            <w:tcBorders>
              <w:top w:val="single" w:sz="4" w:space="0" w:color="000000"/>
              <w:left w:val="nil"/>
              <w:bottom w:val="single" w:sz="4" w:space="0" w:color="000000"/>
              <w:right w:val="nil"/>
            </w:tcBorders>
            <w:shd w:val="clear" w:color="auto" w:fill="auto"/>
          </w:tcPr>
          <w:p w:rsidR="000553CF" w:rsidRPr="00300DEF" w:rsidRDefault="000553CF" w:rsidP="00214B24">
            <w:pPr>
              <w:pStyle w:val="NoSpacing"/>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single" w:sz="4" w:space="0" w:color="000000"/>
            </w:tcBorders>
          </w:tcPr>
          <w:p w:rsidR="000553CF" w:rsidRDefault="000553CF" w:rsidP="00214B24">
            <w:pPr>
              <w:pStyle w:val="NoSpacing"/>
            </w:pPr>
          </w:p>
        </w:tc>
      </w:tr>
      <w:tr w:rsidR="000553CF" w:rsidRPr="001540A2" w:rsidTr="00510D82">
        <w:trPr>
          <w:trHeight w:val="302"/>
        </w:trPr>
        <w:tc>
          <w:tcPr>
            <w:tcW w:w="442" w:type="dxa"/>
            <w:tcBorders>
              <w:top w:val="single" w:sz="4" w:space="0" w:color="000000"/>
            </w:tcBorders>
            <w:shd w:val="clear" w:color="auto" w:fill="C4BC96" w:themeFill="background2" w:themeFillShade="BF"/>
            <w:vAlign w:val="center"/>
          </w:tcPr>
          <w:p w:rsidR="000553CF" w:rsidRDefault="000553CF" w:rsidP="00214B24">
            <w:pPr>
              <w:pStyle w:val="NoSpacing"/>
            </w:pPr>
            <w:r>
              <w:t>9</w:t>
            </w:r>
          </w:p>
        </w:tc>
        <w:tc>
          <w:tcPr>
            <w:tcW w:w="4346" w:type="dxa"/>
            <w:tcBorders>
              <w:top w:val="single" w:sz="4" w:space="0" w:color="000000"/>
            </w:tcBorders>
            <w:shd w:val="clear" w:color="auto" w:fill="auto"/>
          </w:tcPr>
          <w:p w:rsidR="000553CF" w:rsidRPr="00300DEF" w:rsidRDefault="000553CF" w:rsidP="00214B24">
            <w:pPr>
              <w:pStyle w:val="NoSpacing"/>
            </w:pPr>
            <w:r w:rsidRPr="00300DEF">
              <w:t>Psychiatric hospital or facility</w:t>
            </w:r>
          </w:p>
        </w:tc>
        <w:tc>
          <w:tcPr>
            <w:tcW w:w="1080" w:type="dxa"/>
            <w:tcBorders>
              <w:top w:val="single" w:sz="4" w:space="0" w:color="000000"/>
            </w:tcBorders>
            <w:shd w:val="pct15" w:color="auto" w:fill="auto"/>
          </w:tcPr>
          <w:p w:rsidR="000553CF" w:rsidRDefault="000553CF" w:rsidP="00214B24">
            <w:pPr>
              <w:pStyle w:val="NoSpacing"/>
            </w:pPr>
          </w:p>
        </w:tc>
        <w:tc>
          <w:tcPr>
            <w:tcW w:w="1170" w:type="dxa"/>
            <w:tcBorders>
              <w:top w:val="single" w:sz="4" w:space="0" w:color="000000"/>
            </w:tcBorders>
            <w:shd w:val="clear" w:color="auto" w:fill="auto"/>
          </w:tcPr>
          <w:p w:rsidR="000553CF" w:rsidRDefault="000553CF" w:rsidP="00214B24">
            <w:pPr>
              <w:pStyle w:val="NoSpacing"/>
            </w:pPr>
          </w:p>
        </w:tc>
        <w:tc>
          <w:tcPr>
            <w:tcW w:w="1710" w:type="dxa"/>
            <w:tcBorders>
              <w:top w:val="single" w:sz="4" w:space="0" w:color="000000"/>
            </w:tcBorders>
            <w:shd w:val="clear" w:color="auto" w:fill="auto"/>
          </w:tcPr>
          <w:p w:rsidR="000553CF" w:rsidRDefault="000553CF" w:rsidP="00214B24">
            <w:pPr>
              <w:pStyle w:val="NoSpacing"/>
            </w:pPr>
          </w:p>
        </w:tc>
        <w:tc>
          <w:tcPr>
            <w:tcW w:w="1260" w:type="dxa"/>
            <w:tcBorders>
              <w:top w:val="single" w:sz="4" w:space="0" w:color="000000"/>
            </w:tcBorders>
            <w:shd w:val="clear" w:color="auto" w:fill="auto"/>
          </w:tcPr>
          <w:p w:rsidR="000553CF" w:rsidRDefault="000553CF" w:rsidP="00214B24">
            <w:pPr>
              <w:pStyle w:val="NoSpacing"/>
            </w:pPr>
          </w:p>
        </w:tc>
        <w:tc>
          <w:tcPr>
            <w:tcW w:w="1890" w:type="dxa"/>
            <w:tcBorders>
              <w:top w:val="single" w:sz="4" w:space="0" w:color="000000"/>
            </w:tcBorders>
            <w:shd w:val="clear" w:color="auto" w:fill="auto"/>
          </w:tcPr>
          <w:p w:rsidR="000553CF" w:rsidRDefault="000553CF" w:rsidP="00214B24">
            <w:pPr>
              <w:pStyle w:val="NoSpacing"/>
            </w:pPr>
          </w:p>
        </w:tc>
        <w:tc>
          <w:tcPr>
            <w:tcW w:w="1890" w:type="dxa"/>
            <w:tcBorders>
              <w:top w:val="single" w:sz="4" w:space="0" w:color="000000"/>
            </w:tcBorders>
            <w:shd w:val="clear" w:color="auto" w:fill="DAEEF3" w:themeFill="accent5" w:themeFillTint="33"/>
          </w:tcPr>
          <w:p w:rsidR="000553CF" w:rsidRDefault="000553CF" w:rsidP="00214B24">
            <w:pPr>
              <w:pStyle w:val="NoSpacing"/>
            </w:pPr>
            <w:r>
              <w:t>4</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10</w:t>
            </w:r>
          </w:p>
        </w:tc>
        <w:tc>
          <w:tcPr>
            <w:tcW w:w="4346" w:type="dxa"/>
            <w:shd w:val="clear" w:color="auto" w:fill="auto"/>
          </w:tcPr>
          <w:p w:rsidR="000553CF" w:rsidRPr="00300DEF" w:rsidRDefault="000553CF" w:rsidP="00214B24">
            <w:pPr>
              <w:pStyle w:val="NoSpacing"/>
            </w:pPr>
            <w:r w:rsidRPr="00300DEF">
              <w:t>Substance abuse or detox center</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5</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11</w:t>
            </w:r>
          </w:p>
        </w:tc>
        <w:tc>
          <w:tcPr>
            <w:tcW w:w="4346" w:type="dxa"/>
            <w:shd w:val="clear" w:color="auto" w:fill="auto"/>
          </w:tcPr>
          <w:p w:rsidR="000553CF" w:rsidRPr="00300DEF" w:rsidRDefault="000553CF" w:rsidP="00214B24">
            <w:pPr>
              <w:pStyle w:val="NoSpacing"/>
            </w:pPr>
            <w:r w:rsidRPr="00300DEF">
              <w:t>Hospital (non-psychiatric)</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6</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12</w:t>
            </w:r>
          </w:p>
        </w:tc>
        <w:tc>
          <w:tcPr>
            <w:tcW w:w="4346" w:type="dxa"/>
            <w:shd w:val="clear" w:color="auto" w:fill="auto"/>
          </w:tcPr>
          <w:p w:rsidR="000553CF" w:rsidRPr="00300DEF" w:rsidRDefault="000553CF" w:rsidP="00214B24">
            <w:pPr>
              <w:pStyle w:val="NoSpacing"/>
            </w:pPr>
            <w:r w:rsidRPr="00300DEF">
              <w:t>Jail, prison, or juvenile detention</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7</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13</w:t>
            </w:r>
          </w:p>
        </w:tc>
        <w:tc>
          <w:tcPr>
            <w:tcW w:w="4346" w:type="dxa"/>
            <w:shd w:val="clear" w:color="auto" w:fill="auto"/>
          </w:tcPr>
          <w:p w:rsidR="000553CF" w:rsidRPr="00300DEF" w:rsidRDefault="000553CF" w:rsidP="00214B24">
            <w:pPr>
              <w:pStyle w:val="NoSpacing"/>
            </w:pPr>
            <w:r w:rsidRPr="00300DEF">
              <w:t>Foster care home or foster care group home</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15</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14</w:t>
            </w:r>
          </w:p>
        </w:tc>
        <w:tc>
          <w:tcPr>
            <w:tcW w:w="4346" w:type="dxa"/>
            <w:shd w:val="clear" w:color="auto" w:fill="auto"/>
          </w:tcPr>
          <w:p w:rsidR="000553CF" w:rsidRPr="00300DEF" w:rsidRDefault="000553CF" w:rsidP="00214B24">
            <w:pPr>
              <w:pStyle w:val="NoSpacing"/>
            </w:pPr>
            <w:r w:rsidRPr="00300DEF">
              <w:t>Long-term care facility or nursing home</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24</w:t>
            </w:r>
          </w:p>
        </w:tc>
      </w:tr>
      <w:tr w:rsidR="000553CF" w:rsidRPr="001540A2" w:rsidTr="00510D82">
        <w:trPr>
          <w:trHeight w:val="302"/>
        </w:trPr>
        <w:tc>
          <w:tcPr>
            <w:tcW w:w="442" w:type="dxa"/>
            <w:tcBorders>
              <w:bottom w:val="single" w:sz="4" w:space="0" w:color="000000"/>
            </w:tcBorders>
            <w:shd w:val="clear" w:color="auto" w:fill="C4BC96" w:themeFill="background2" w:themeFillShade="BF"/>
            <w:vAlign w:val="center"/>
          </w:tcPr>
          <w:p w:rsidR="000553CF" w:rsidRDefault="000553CF" w:rsidP="00214B24">
            <w:pPr>
              <w:pStyle w:val="NoSpacing"/>
            </w:pPr>
            <w:r>
              <w:t>15</w:t>
            </w:r>
          </w:p>
        </w:tc>
        <w:tc>
          <w:tcPr>
            <w:tcW w:w="4346" w:type="dxa"/>
            <w:tcBorders>
              <w:bottom w:val="single" w:sz="4" w:space="0" w:color="000000"/>
            </w:tcBorders>
            <w:shd w:val="clear" w:color="auto" w:fill="auto"/>
          </w:tcPr>
          <w:p w:rsidR="000553CF" w:rsidRPr="00300DEF" w:rsidRDefault="000553CF" w:rsidP="00214B24">
            <w:pPr>
              <w:pStyle w:val="NoSpacing"/>
            </w:pPr>
            <w:r w:rsidRPr="00300DEF">
              <w:t>Residential project or halfway house with no ho</w:t>
            </w:r>
            <w:r>
              <w:t>meless</w:t>
            </w:r>
            <w:r w:rsidRPr="00300DEF">
              <w:t xml:space="preserve"> criteria</w:t>
            </w:r>
          </w:p>
        </w:tc>
        <w:tc>
          <w:tcPr>
            <w:tcW w:w="1080" w:type="dxa"/>
            <w:tcBorders>
              <w:bottom w:val="single" w:sz="4" w:space="0" w:color="000000"/>
            </w:tcBorders>
            <w:shd w:val="pct15" w:color="auto" w:fill="auto"/>
          </w:tcPr>
          <w:p w:rsidR="000553CF" w:rsidRDefault="000553CF" w:rsidP="00214B24">
            <w:pPr>
              <w:pStyle w:val="NoSpacing"/>
            </w:pPr>
          </w:p>
        </w:tc>
        <w:tc>
          <w:tcPr>
            <w:tcW w:w="1170" w:type="dxa"/>
            <w:tcBorders>
              <w:bottom w:val="single" w:sz="4" w:space="0" w:color="000000"/>
            </w:tcBorders>
            <w:shd w:val="clear" w:color="auto" w:fill="auto"/>
          </w:tcPr>
          <w:p w:rsidR="000553CF" w:rsidRDefault="000553CF" w:rsidP="00214B24">
            <w:pPr>
              <w:pStyle w:val="NoSpacing"/>
            </w:pPr>
          </w:p>
        </w:tc>
        <w:tc>
          <w:tcPr>
            <w:tcW w:w="1710" w:type="dxa"/>
            <w:tcBorders>
              <w:bottom w:val="single" w:sz="4" w:space="0" w:color="000000"/>
            </w:tcBorders>
            <w:shd w:val="clear" w:color="auto" w:fill="auto"/>
          </w:tcPr>
          <w:p w:rsidR="000553CF" w:rsidRDefault="000553CF" w:rsidP="00214B24">
            <w:pPr>
              <w:pStyle w:val="NoSpacing"/>
            </w:pPr>
          </w:p>
        </w:tc>
        <w:tc>
          <w:tcPr>
            <w:tcW w:w="126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auto"/>
          </w:tcPr>
          <w:p w:rsidR="000553CF" w:rsidRDefault="000553CF" w:rsidP="00214B24">
            <w:pPr>
              <w:pStyle w:val="NoSpacing"/>
            </w:pPr>
          </w:p>
        </w:tc>
        <w:tc>
          <w:tcPr>
            <w:tcW w:w="1890" w:type="dxa"/>
            <w:tcBorders>
              <w:bottom w:val="single" w:sz="4" w:space="0" w:color="000000"/>
            </w:tcBorders>
            <w:shd w:val="clear" w:color="auto" w:fill="DAEEF3" w:themeFill="accent5" w:themeFillTint="33"/>
          </w:tcPr>
          <w:p w:rsidR="000553CF" w:rsidRDefault="000553CF" w:rsidP="00214B24">
            <w:pPr>
              <w:pStyle w:val="NoSpacing"/>
            </w:pPr>
            <w:r>
              <w:t>26</w:t>
            </w:r>
          </w:p>
        </w:tc>
      </w:tr>
      <w:tr w:rsidR="000553CF" w:rsidRPr="001540A2" w:rsidTr="00510D82">
        <w:trPr>
          <w:trHeight w:val="302"/>
        </w:trPr>
        <w:tc>
          <w:tcPr>
            <w:tcW w:w="442" w:type="dxa"/>
            <w:tcBorders>
              <w:bottom w:val="single" w:sz="4" w:space="0" w:color="000000"/>
            </w:tcBorders>
            <w:shd w:val="clear" w:color="auto" w:fill="C4BC96" w:themeFill="background2" w:themeFillShade="BF"/>
            <w:vAlign w:val="center"/>
          </w:tcPr>
          <w:p w:rsidR="000553CF" w:rsidRDefault="000553CF" w:rsidP="00214B24">
            <w:pPr>
              <w:pStyle w:val="NoSpacing"/>
            </w:pPr>
            <w:r>
              <w:t>16</w:t>
            </w:r>
          </w:p>
        </w:tc>
        <w:tc>
          <w:tcPr>
            <w:tcW w:w="4346" w:type="dxa"/>
            <w:tcBorders>
              <w:bottom w:val="single" w:sz="4" w:space="0" w:color="000000"/>
            </w:tcBorders>
            <w:shd w:val="clear" w:color="auto" w:fill="auto"/>
          </w:tcPr>
          <w:p w:rsidR="000553CF" w:rsidRPr="00300DEF" w:rsidRDefault="000553CF" w:rsidP="00214B24">
            <w:pPr>
              <w:pStyle w:val="NoSpacing"/>
              <w:rPr>
                <w:b/>
              </w:rPr>
            </w:pPr>
            <w:r w:rsidRPr="00300DEF">
              <w:rPr>
                <w:b/>
              </w:rPr>
              <w:t>Subtotal</w:t>
            </w:r>
          </w:p>
        </w:tc>
        <w:tc>
          <w:tcPr>
            <w:tcW w:w="1080" w:type="dxa"/>
            <w:tcBorders>
              <w:bottom w:val="single" w:sz="4" w:space="0" w:color="000000"/>
            </w:tcBorders>
            <w:shd w:val="pct15" w:color="auto" w:fill="auto"/>
          </w:tcPr>
          <w:p w:rsidR="000553CF" w:rsidRDefault="000553CF" w:rsidP="00214B24">
            <w:pPr>
              <w:pStyle w:val="NoSpacing"/>
            </w:pPr>
          </w:p>
        </w:tc>
        <w:tc>
          <w:tcPr>
            <w:tcW w:w="1170" w:type="dxa"/>
            <w:tcBorders>
              <w:bottom w:val="single" w:sz="4" w:space="0" w:color="000000"/>
            </w:tcBorders>
            <w:shd w:val="pct15" w:color="auto" w:fill="auto"/>
          </w:tcPr>
          <w:p w:rsidR="000553CF" w:rsidRDefault="000553CF" w:rsidP="00214B24">
            <w:pPr>
              <w:pStyle w:val="NoSpacing"/>
            </w:pPr>
          </w:p>
        </w:tc>
        <w:tc>
          <w:tcPr>
            <w:tcW w:w="1710" w:type="dxa"/>
            <w:tcBorders>
              <w:bottom w:val="single" w:sz="4" w:space="0" w:color="000000"/>
            </w:tcBorders>
            <w:shd w:val="pct15" w:color="auto" w:fill="auto"/>
          </w:tcPr>
          <w:p w:rsidR="000553CF" w:rsidRDefault="000553CF" w:rsidP="00214B24">
            <w:pPr>
              <w:pStyle w:val="NoSpacing"/>
            </w:pPr>
          </w:p>
        </w:tc>
        <w:tc>
          <w:tcPr>
            <w:tcW w:w="126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r>
      <w:tr w:rsidR="000553CF" w:rsidRPr="001540A2" w:rsidTr="003A6888">
        <w:trPr>
          <w:trHeight w:val="302"/>
        </w:trPr>
        <w:tc>
          <w:tcPr>
            <w:tcW w:w="442" w:type="dxa"/>
            <w:tcBorders>
              <w:top w:val="single" w:sz="4" w:space="0" w:color="000000"/>
              <w:bottom w:val="single" w:sz="4" w:space="0" w:color="000000"/>
              <w:right w:val="nil"/>
            </w:tcBorders>
            <w:shd w:val="clear" w:color="auto" w:fill="C4BC96" w:themeFill="background2" w:themeFillShade="BF"/>
            <w:vAlign w:val="center"/>
          </w:tcPr>
          <w:p w:rsidR="000553CF" w:rsidRDefault="000553CF" w:rsidP="00214B24">
            <w:pPr>
              <w:pStyle w:val="NoSpacing"/>
            </w:pPr>
            <w:r>
              <w:t>17</w:t>
            </w:r>
          </w:p>
        </w:tc>
        <w:tc>
          <w:tcPr>
            <w:tcW w:w="4346" w:type="dxa"/>
            <w:tcBorders>
              <w:top w:val="single" w:sz="4" w:space="0" w:color="000000"/>
              <w:left w:val="nil"/>
              <w:bottom w:val="single" w:sz="4" w:space="0" w:color="000000"/>
              <w:right w:val="nil"/>
            </w:tcBorders>
            <w:shd w:val="clear" w:color="auto" w:fill="auto"/>
          </w:tcPr>
          <w:p w:rsidR="000553CF" w:rsidRPr="00300DEF" w:rsidRDefault="000553CF" w:rsidP="00214B24">
            <w:pPr>
              <w:pStyle w:val="NoSpacing"/>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nil"/>
            </w:tcBorders>
            <w:shd w:val="clear" w:color="auto" w:fill="auto"/>
          </w:tcPr>
          <w:p w:rsidR="000553CF" w:rsidRDefault="000553CF" w:rsidP="00214B24">
            <w:pPr>
              <w:pStyle w:val="NoSpacing"/>
            </w:pPr>
          </w:p>
        </w:tc>
        <w:tc>
          <w:tcPr>
            <w:tcW w:w="1890" w:type="dxa"/>
            <w:tcBorders>
              <w:top w:val="single" w:sz="4" w:space="0" w:color="000000"/>
              <w:left w:val="nil"/>
              <w:bottom w:val="single" w:sz="4" w:space="0" w:color="000000"/>
              <w:right w:val="single" w:sz="4" w:space="0" w:color="000000"/>
            </w:tcBorders>
          </w:tcPr>
          <w:p w:rsidR="000553CF" w:rsidRDefault="000553CF" w:rsidP="00214B24">
            <w:pPr>
              <w:pStyle w:val="NoSpacing"/>
            </w:pPr>
          </w:p>
        </w:tc>
      </w:tr>
      <w:tr w:rsidR="000553CF" w:rsidRPr="001540A2" w:rsidTr="00510D82">
        <w:trPr>
          <w:trHeight w:val="302"/>
        </w:trPr>
        <w:tc>
          <w:tcPr>
            <w:tcW w:w="442" w:type="dxa"/>
            <w:tcBorders>
              <w:top w:val="single" w:sz="4" w:space="0" w:color="000000"/>
            </w:tcBorders>
            <w:shd w:val="clear" w:color="auto" w:fill="C4BC96" w:themeFill="background2" w:themeFillShade="BF"/>
            <w:vAlign w:val="center"/>
          </w:tcPr>
          <w:p w:rsidR="000553CF" w:rsidRDefault="000553CF" w:rsidP="00214B24">
            <w:pPr>
              <w:pStyle w:val="NoSpacing"/>
            </w:pPr>
            <w:r>
              <w:t>18</w:t>
            </w:r>
          </w:p>
        </w:tc>
        <w:tc>
          <w:tcPr>
            <w:tcW w:w="4346" w:type="dxa"/>
            <w:tcBorders>
              <w:top w:val="single" w:sz="4" w:space="0" w:color="000000"/>
            </w:tcBorders>
            <w:shd w:val="clear" w:color="auto" w:fill="auto"/>
          </w:tcPr>
          <w:p w:rsidR="000553CF" w:rsidRPr="00755F75" w:rsidRDefault="000553CF" w:rsidP="00214B24">
            <w:pPr>
              <w:pStyle w:val="NoSpacing"/>
            </w:pPr>
            <w:r w:rsidRPr="00755F75">
              <w:t>PH for formerly homeless persons</w:t>
            </w:r>
          </w:p>
        </w:tc>
        <w:tc>
          <w:tcPr>
            <w:tcW w:w="1080" w:type="dxa"/>
            <w:tcBorders>
              <w:top w:val="single" w:sz="4" w:space="0" w:color="000000"/>
            </w:tcBorders>
            <w:shd w:val="pct15" w:color="auto" w:fill="auto"/>
          </w:tcPr>
          <w:p w:rsidR="000553CF" w:rsidRDefault="000553CF" w:rsidP="00214B24">
            <w:pPr>
              <w:pStyle w:val="NoSpacing"/>
            </w:pPr>
          </w:p>
        </w:tc>
        <w:tc>
          <w:tcPr>
            <w:tcW w:w="1170" w:type="dxa"/>
            <w:tcBorders>
              <w:top w:val="single" w:sz="4" w:space="0" w:color="000000"/>
            </w:tcBorders>
            <w:shd w:val="clear" w:color="auto" w:fill="auto"/>
          </w:tcPr>
          <w:p w:rsidR="000553CF" w:rsidRDefault="000553CF" w:rsidP="00214B24">
            <w:pPr>
              <w:pStyle w:val="NoSpacing"/>
            </w:pPr>
          </w:p>
        </w:tc>
        <w:tc>
          <w:tcPr>
            <w:tcW w:w="1710" w:type="dxa"/>
            <w:tcBorders>
              <w:top w:val="single" w:sz="4" w:space="0" w:color="000000"/>
            </w:tcBorders>
            <w:shd w:val="clear" w:color="auto" w:fill="auto"/>
          </w:tcPr>
          <w:p w:rsidR="000553CF" w:rsidRDefault="000553CF" w:rsidP="00214B24">
            <w:pPr>
              <w:pStyle w:val="NoSpacing"/>
            </w:pPr>
          </w:p>
        </w:tc>
        <w:tc>
          <w:tcPr>
            <w:tcW w:w="1260" w:type="dxa"/>
            <w:tcBorders>
              <w:top w:val="single" w:sz="4" w:space="0" w:color="000000"/>
            </w:tcBorders>
            <w:shd w:val="clear" w:color="auto" w:fill="auto"/>
          </w:tcPr>
          <w:p w:rsidR="000553CF" w:rsidRDefault="000553CF" w:rsidP="00214B24">
            <w:pPr>
              <w:pStyle w:val="NoSpacing"/>
            </w:pPr>
          </w:p>
        </w:tc>
        <w:tc>
          <w:tcPr>
            <w:tcW w:w="1890" w:type="dxa"/>
            <w:tcBorders>
              <w:top w:val="single" w:sz="4" w:space="0" w:color="000000"/>
            </w:tcBorders>
            <w:shd w:val="clear" w:color="auto" w:fill="auto"/>
          </w:tcPr>
          <w:p w:rsidR="000553CF" w:rsidRDefault="000553CF" w:rsidP="00214B24">
            <w:pPr>
              <w:pStyle w:val="NoSpacing"/>
            </w:pPr>
          </w:p>
        </w:tc>
        <w:tc>
          <w:tcPr>
            <w:tcW w:w="1890" w:type="dxa"/>
            <w:tcBorders>
              <w:top w:val="single" w:sz="4" w:space="0" w:color="000000"/>
            </w:tcBorders>
            <w:shd w:val="clear" w:color="auto" w:fill="DAEEF3" w:themeFill="accent5" w:themeFillTint="33"/>
          </w:tcPr>
          <w:p w:rsidR="000553CF" w:rsidRDefault="000553CF" w:rsidP="00214B24">
            <w:pPr>
              <w:pStyle w:val="NoSpacing"/>
            </w:pPr>
            <w:r>
              <w:t>3</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19</w:t>
            </w:r>
          </w:p>
        </w:tc>
        <w:tc>
          <w:tcPr>
            <w:tcW w:w="4346" w:type="dxa"/>
            <w:shd w:val="clear" w:color="auto" w:fill="auto"/>
          </w:tcPr>
          <w:p w:rsidR="000553CF" w:rsidRPr="00755F75" w:rsidRDefault="000553CF" w:rsidP="00214B24">
            <w:pPr>
              <w:pStyle w:val="NoSpacing"/>
            </w:pPr>
            <w:r w:rsidRPr="00755F75">
              <w:t>Owned by client, no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23</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20</w:t>
            </w:r>
          </w:p>
        </w:tc>
        <w:tc>
          <w:tcPr>
            <w:tcW w:w="4346" w:type="dxa"/>
            <w:shd w:val="clear" w:color="auto" w:fill="auto"/>
          </w:tcPr>
          <w:p w:rsidR="000553CF" w:rsidRPr="00755F75" w:rsidRDefault="000553CF" w:rsidP="00214B24">
            <w:pPr>
              <w:pStyle w:val="NoSpacing"/>
            </w:pPr>
            <w:r w:rsidRPr="00755F75">
              <w:t>Owned by client, with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21</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21</w:t>
            </w:r>
          </w:p>
        </w:tc>
        <w:tc>
          <w:tcPr>
            <w:tcW w:w="4346" w:type="dxa"/>
            <w:shd w:val="clear" w:color="auto" w:fill="auto"/>
          </w:tcPr>
          <w:p w:rsidR="000553CF" w:rsidRPr="00755F75" w:rsidRDefault="000553CF" w:rsidP="00214B24">
            <w:pPr>
              <w:pStyle w:val="NoSpacing"/>
            </w:pPr>
            <w:r w:rsidRPr="00755F75">
              <w:t>Rental by client, no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22</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22</w:t>
            </w:r>
          </w:p>
        </w:tc>
        <w:tc>
          <w:tcPr>
            <w:tcW w:w="4346" w:type="dxa"/>
            <w:shd w:val="clear" w:color="auto" w:fill="auto"/>
          </w:tcPr>
          <w:p w:rsidR="000553CF" w:rsidRPr="00755F75" w:rsidRDefault="000553CF" w:rsidP="00214B24">
            <w:pPr>
              <w:pStyle w:val="NoSpacing"/>
            </w:pPr>
            <w:r w:rsidRPr="00755F75">
              <w:t>Rental by client, with VASH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19</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23</w:t>
            </w:r>
          </w:p>
        </w:tc>
        <w:tc>
          <w:tcPr>
            <w:tcW w:w="4346" w:type="dxa"/>
            <w:shd w:val="clear" w:color="auto" w:fill="auto"/>
          </w:tcPr>
          <w:p w:rsidR="000553CF" w:rsidRPr="00755F75" w:rsidRDefault="000553CF" w:rsidP="00214B24">
            <w:pPr>
              <w:pStyle w:val="NoSpacing"/>
            </w:pPr>
            <w:r w:rsidRPr="00755F75">
              <w:t>Rental by client with GPD TIP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25</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24</w:t>
            </w:r>
          </w:p>
        </w:tc>
        <w:tc>
          <w:tcPr>
            <w:tcW w:w="4346" w:type="dxa"/>
            <w:shd w:val="clear" w:color="auto" w:fill="auto"/>
          </w:tcPr>
          <w:p w:rsidR="000553CF" w:rsidRPr="00755F75" w:rsidRDefault="000553CF" w:rsidP="00214B24">
            <w:pPr>
              <w:pStyle w:val="NoSpacing"/>
            </w:pPr>
            <w:r w:rsidRPr="00755F75">
              <w:t>Rental by client with other subsidy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20</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25</w:t>
            </w:r>
          </w:p>
        </w:tc>
        <w:tc>
          <w:tcPr>
            <w:tcW w:w="4346" w:type="dxa"/>
            <w:shd w:val="clear" w:color="auto" w:fill="auto"/>
          </w:tcPr>
          <w:p w:rsidR="000553CF" w:rsidRPr="00755F75" w:rsidRDefault="000553CF" w:rsidP="00214B24">
            <w:pPr>
              <w:pStyle w:val="NoSpacing"/>
            </w:pPr>
            <w:r w:rsidRPr="00755F75">
              <w:t>Hotel/Motel, paid by client</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14</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26</w:t>
            </w:r>
          </w:p>
        </w:tc>
        <w:tc>
          <w:tcPr>
            <w:tcW w:w="4346" w:type="dxa"/>
            <w:shd w:val="clear" w:color="auto" w:fill="auto"/>
          </w:tcPr>
          <w:p w:rsidR="000553CF" w:rsidRPr="00755F75" w:rsidRDefault="000553CF" w:rsidP="00214B24">
            <w:pPr>
              <w:pStyle w:val="NoSpacing"/>
            </w:pPr>
            <w:r w:rsidRPr="00755F75">
              <w:t>Staying or living with friend(s)</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13</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27</w:t>
            </w:r>
          </w:p>
        </w:tc>
        <w:tc>
          <w:tcPr>
            <w:tcW w:w="4346" w:type="dxa"/>
            <w:shd w:val="clear" w:color="auto" w:fill="auto"/>
          </w:tcPr>
          <w:p w:rsidR="000553CF" w:rsidRPr="00755F75" w:rsidRDefault="000553CF" w:rsidP="00214B24">
            <w:pPr>
              <w:pStyle w:val="NoSpacing"/>
            </w:pPr>
            <w:r>
              <w:t>Staying or living with family</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12</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28</w:t>
            </w:r>
          </w:p>
        </w:tc>
        <w:tc>
          <w:tcPr>
            <w:tcW w:w="4346" w:type="dxa"/>
            <w:shd w:val="clear" w:color="auto" w:fill="auto"/>
          </w:tcPr>
          <w:p w:rsidR="000553CF" w:rsidRPr="00755F75" w:rsidRDefault="000553CF" w:rsidP="00214B24">
            <w:pPr>
              <w:pStyle w:val="NoSpacing"/>
            </w:pPr>
            <w:r w:rsidRPr="00755F75">
              <w:t>Other</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17</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29</w:t>
            </w:r>
          </w:p>
        </w:tc>
        <w:tc>
          <w:tcPr>
            <w:tcW w:w="4346" w:type="dxa"/>
            <w:shd w:val="clear" w:color="auto" w:fill="auto"/>
          </w:tcPr>
          <w:p w:rsidR="000553CF" w:rsidRPr="00755F75" w:rsidRDefault="000553CF" w:rsidP="00214B24">
            <w:pPr>
              <w:pStyle w:val="NoSpacing"/>
            </w:pPr>
            <w:r w:rsidRPr="00755F75">
              <w:t>Client Doesn’t Know/Client Refused</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8 or 9</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30</w:t>
            </w:r>
          </w:p>
        </w:tc>
        <w:tc>
          <w:tcPr>
            <w:tcW w:w="4346" w:type="dxa"/>
            <w:shd w:val="clear" w:color="auto" w:fill="auto"/>
          </w:tcPr>
          <w:p w:rsidR="000553CF" w:rsidRPr="00755F75" w:rsidRDefault="000553CF" w:rsidP="00214B24">
            <w:pPr>
              <w:pStyle w:val="NoSpacing"/>
            </w:pPr>
            <w:r w:rsidRPr="00755F75">
              <w:t>Data Not Collected</w:t>
            </w:r>
          </w:p>
        </w:tc>
        <w:tc>
          <w:tcPr>
            <w:tcW w:w="1080" w:type="dxa"/>
            <w:shd w:val="pct15" w:color="auto" w:fill="auto"/>
          </w:tcPr>
          <w:p w:rsidR="000553CF" w:rsidRDefault="000553CF" w:rsidP="00214B24">
            <w:pPr>
              <w:pStyle w:val="NoSpacing"/>
            </w:pPr>
          </w:p>
        </w:tc>
        <w:tc>
          <w:tcPr>
            <w:tcW w:w="1170" w:type="dxa"/>
            <w:shd w:val="clear" w:color="auto" w:fill="auto"/>
          </w:tcPr>
          <w:p w:rsidR="000553CF" w:rsidRDefault="000553CF" w:rsidP="00214B24">
            <w:pPr>
              <w:pStyle w:val="NoSpacing"/>
            </w:pPr>
          </w:p>
        </w:tc>
        <w:tc>
          <w:tcPr>
            <w:tcW w:w="1710" w:type="dxa"/>
            <w:shd w:val="clear" w:color="auto" w:fill="auto"/>
          </w:tcPr>
          <w:p w:rsidR="000553CF" w:rsidRDefault="000553CF" w:rsidP="00214B24">
            <w:pPr>
              <w:pStyle w:val="NoSpacing"/>
            </w:pPr>
          </w:p>
        </w:tc>
        <w:tc>
          <w:tcPr>
            <w:tcW w:w="1260" w:type="dxa"/>
            <w:shd w:val="clear" w:color="auto" w:fill="auto"/>
          </w:tcPr>
          <w:p w:rsidR="000553CF" w:rsidRDefault="000553CF" w:rsidP="00214B24">
            <w:pPr>
              <w:pStyle w:val="NoSpacing"/>
            </w:pPr>
          </w:p>
        </w:tc>
        <w:tc>
          <w:tcPr>
            <w:tcW w:w="1890" w:type="dxa"/>
            <w:shd w:val="clear" w:color="auto" w:fill="auto"/>
          </w:tcPr>
          <w:p w:rsidR="000553CF" w:rsidRDefault="000553CF" w:rsidP="00214B24">
            <w:pPr>
              <w:pStyle w:val="NoSpacing"/>
            </w:pPr>
          </w:p>
        </w:tc>
        <w:tc>
          <w:tcPr>
            <w:tcW w:w="1890" w:type="dxa"/>
            <w:shd w:val="clear" w:color="auto" w:fill="DAEEF3" w:themeFill="accent5" w:themeFillTint="33"/>
          </w:tcPr>
          <w:p w:rsidR="000553CF" w:rsidRDefault="000553CF" w:rsidP="00214B24">
            <w:pPr>
              <w:pStyle w:val="NoSpacing"/>
            </w:pPr>
            <w:r>
              <w:t>99</w:t>
            </w: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31</w:t>
            </w:r>
          </w:p>
        </w:tc>
        <w:tc>
          <w:tcPr>
            <w:tcW w:w="4346" w:type="dxa"/>
            <w:shd w:val="clear" w:color="auto" w:fill="auto"/>
          </w:tcPr>
          <w:p w:rsidR="000553CF" w:rsidRPr="00300DEF" w:rsidRDefault="000553CF" w:rsidP="00214B24">
            <w:pPr>
              <w:pStyle w:val="NoSpacing"/>
              <w:rPr>
                <w:b/>
              </w:rPr>
            </w:pPr>
            <w:r>
              <w:rPr>
                <w:b/>
              </w:rPr>
              <w:t>Subtotal</w:t>
            </w:r>
          </w:p>
        </w:tc>
        <w:tc>
          <w:tcPr>
            <w:tcW w:w="1080" w:type="dxa"/>
            <w:shd w:val="pct15" w:color="auto" w:fill="auto"/>
          </w:tcPr>
          <w:p w:rsidR="000553CF" w:rsidRDefault="000553CF" w:rsidP="00214B24">
            <w:pPr>
              <w:pStyle w:val="NoSpacing"/>
            </w:pPr>
          </w:p>
        </w:tc>
        <w:tc>
          <w:tcPr>
            <w:tcW w:w="1170" w:type="dxa"/>
            <w:shd w:val="pct15" w:color="auto" w:fill="auto"/>
          </w:tcPr>
          <w:p w:rsidR="000553CF" w:rsidRDefault="000553CF" w:rsidP="00214B24">
            <w:pPr>
              <w:pStyle w:val="NoSpacing"/>
            </w:pPr>
          </w:p>
        </w:tc>
        <w:tc>
          <w:tcPr>
            <w:tcW w:w="1710" w:type="dxa"/>
            <w:shd w:val="pct15" w:color="auto" w:fill="auto"/>
          </w:tcPr>
          <w:p w:rsidR="000553CF" w:rsidRDefault="000553CF" w:rsidP="00214B24">
            <w:pPr>
              <w:pStyle w:val="NoSpacing"/>
            </w:pPr>
          </w:p>
        </w:tc>
        <w:tc>
          <w:tcPr>
            <w:tcW w:w="1260" w:type="dxa"/>
            <w:shd w:val="pct15" w:color="auto" w:fill="auto"/>
          </w:tcPr>
          <w:p w:rsidR="000553CF" w:rsidRDefault="000553CF" w:rsidP="00214B24">
            <w:pPr>
              <w:pStyle w:val="NoSpacing"/>
            </w:pPr>
          </w:p>
        </w:tc>
        <w:tc>
          <w:tcPr>
            <w:tcW w:w="1890" w:type="dxa"/>
            <w:shd w:val="pct15" w:color="auto" w:fill="auto"/>
          </w:tcPr>
          <w:p w:rsidR="000553CF" w:rsidRDefault="000553CF" w:rsidP="00214B24">
            <w:pPr>
              <w:pStyle w:val="NoSpacing"/>
            </w:pPr>
          </w:p>
        </w:tc>
        <w:tc>
          <w:tcPr>
            <w:tcW w:w="1890" w:type="dxa"/>
            <w:shd w:val="pct15" w:color="auto" w:fill="auto"/>
          </w:tcPr>
          <w:p w:rsidR="000553CF" w:rsidRDefault="000553CF" w:rsidP="00214B24">
            <w:pPr>
              <w:pStyle w:val="NoSpacing"/>
            </w:pPr>
          </w:p>
        </w:tc>
      </w:tr>
      <w:tr w:rsidR="000553CF" w:rsidRPr="001540A2" w:rsidTr="00510D82">
        <w:trPr>
          <w:trHeight w:val="302"/>
        </w:trPr>
        <w:tc>
          <w:tcPr>
            <w:tcW w:w="442" w:type="dxa"/>
            <w:shd w:val="clear" w:color="auto" w:fill="C4BC96" w:themeFill="background2" w:themeFillShade="BF"/>
            <w:vAlign w:val="center"/>
          </w:tcPr>
          <w:p w:rsidR="000553CF" w:rsidRDefault="000553CF" w:rsidP="00214B24">
            <w:pPr>
              <w:pStyle w:val="NoSpacing"/>
            </w:pPr>
            <w:r>
              <w:t>32</w:t>
            </w:r>
          </w:p>
        </w:tc>
        <w:tc>
          <w:tcPr>
            <w:tcW w:w="4346" w:type="dxa"/>
            <w:shd w:val="clear" w:color="auto" w:fill="auto"/>
          </w:tcPr>
          <w:p w:rsidR="000553CF" w:rsidRDefault="000553CF" w:rsidP="00214B24">
            <w:pPr>
              <w:pStyle w:val="NoSpacing"/>
              <w:rPr>
                <w:b/>
              </w:rPr>
            </w:pPr>
            <w:r w:rsidRPr="003949C6">
              <w:rPr>
                <w:b/>
              </w:rPr>
              <w:t>TOTAL</w:t>
            </w:r>
          </w:p>
        </w:tc>
        <w:tc>
          <w:tcPr>
            <w:tcW w:w="1080" w:type="dxa"/>
            <w:shd w:val="pct15" w:color="auto" w:fill="auto"/>
          </w:tcPr>
          <w:p w:rsidR="000553CF" w:rsidRDefault="000553CF" w:rsidP="00214B24">
            <w:pPr>
              <w:pStyle w:val="NoSpacing"/>
            </w:pPr>
          </w:p>
        </w:tc>
        <w:tc>
          <w:tcPr>
            <w:tcW w:w="1170" w:type="dxa"/>
            <w:tcBorders>
              <w:bottom w:val="single" w:sz="4" w:space="0" w:color="000000"/>
            </w:tcBorders>
            <w:shd w:val="pct15" w:color="auto" w:fill="auto"/>
          </w:tcPr>
          <w:p w:rsidR="000553CF" w:rsidRDefault="000553CF" w:rsidP="00214B24">
            <w:pPr>
              <w:pStyle w:val="NoSpacing"/>
            </w:pPr>
          </w:p>
        </w:tc>
        <w:tc>
          <w:tcPr>
            <w:tcW w:w="1710" w:type="dxa"/>
            <w:tcBorders>
              <w:bottom w:val="single" w:sz="4" w:space="0" w:color="000000"/>
            </w:tcBorders>
            <w:shd w:val="pct15" w:color="auto" w:fill="auto"/>
          </w:tcPr>
          <w:p w:rsidR="000553CF" w:rsidRDefault="000553CF" w:rsidP="00214B24">
            <w:pPr>
              <w:pStyle w:val="NoSpacing"/>
            </w:pPr>
          </w:p>
        </w:tc>
        <w:tc>
          <w:tcPr>
            <w:tcW w:w="126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c>
          <w:tcPr>
            <w:tcW w:w="1890" w:type="dxa"/>
            <w:tcBorders>
              <w:bottom w:val="single" w:sz="4" w:space="0" w:color="000000"/>
            </w:tcBorders>
            <w:shd w:val="pct15" w:color="auto" w:fill="auto"/>
          </w:tcPr>
          <w:p w:rsidR="000553CF" w:rsidRDefault="000553CF" w:rsidP="00214B24">
            <w:pPr>
              <w:pStyle w:val="NoSpacing"/>
            </w:pPr>
          </w:p>
        </w:tc>
      </w:tr>
    </w:tbl>
    <w:p w:rsidR="000F523E" w:rsidRPr="001540A2" w:rsidRDefault="000F523E" w:rsidP="000F523E">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0F523E" w:rsidRPr="00214B24" w:rsidTr="00214B24">
        <w:trPr>
          <w:trHeight w:val="305"/>
          <w:tblHeader/>
        </w:trPr>
        <w:tc>
          <w:tcPr>
            <w:tcW w:w="1345" w:type="dxa"/>
            <w:shd w:val="clear" w:color="auto" w:fill="DDD9C3" w:themeFill="background2" w:themeFillShade="E6"/>
            <w:vAlign w:val="center"/>
          </w:tcPr>
          <w:p w:rsidR="000F523E" w:rsidRPr="00214B24" w:rsidRDefault="000F523E" w:rsidP="00214B24">
            <w:pPr>
              <w:pStyle w:val="NoSpacing"/>
              <w:rPr>
                <w:b/>
              </w:rPr>
            </w:pPr>
            <w:r w:rsidRPr="00214B24">
              <w:rPr>
                <w:b/>
              </w:rPr>
              <w:t>Field No</w:t>
            </w:r>
          </w:p>
        </w:tc>
        <w:tc>
          <w:tcPr>
            <w:tcW w:w="4950" w:type="dxa"/>
            <w:shd w:val="clear" w:color="auto" w:fill="DDD9C3" w:themeFill="background2" w:themeFillShade="E6"/>
            <w:vAlign w:val="center"/>
          </w:tcPr>
          <w:p w:rsidR="000F523E" w:rsidRPr="00214B24" w:rsidRDefault="001273A8" w:rsidP="00214B24">
            <w:pPr>
              <w:pStyle w:val="NoSpacing"/>
              <w:rPr>
                <w:b/>
              </w:rPr>
            </w:pPr>
            <w:r w:rsidRPr="00214B24">
              <w:rPr>
                <w:b/>
              </w:rPr>
              <w:t>Other Relevant Data Standards Required</w:t>
            </w:r>
          </w:p>
        </w:tc>
        <w:tc>
          <w:tcPr>
            <w:tcW w:w="6570" w:type="dxa"/>
            <w:shd w:val="clear" w:color="auto" w:fill="DDD9C3" w:themeFill="background2" w:themeFillShade="E6"/>
            <w:vAlign w:val="center"/>
          </w:tcPr>
          <w:p w:rsidR="000F523E" w:rsidRPr="00214B24" w:rsidRDefault="000F523E" w:rsidP="00214B24">
            <w:pPr>
              <w:pStyle w:val="NoSpacing"/>
              <w:rPr>
                <w:b/>
              </w:rPr>
            </w:pPr>
            <w:r w:rsidRPr="00214B24">
              <w:rPr>
                <w:b/>
              </w:rPr>
              <w:t>Relevant Data</w:t>
            </w:r>
          </w:p>
        </w:tc>
      </w:tr>
      <w:tr w:rsidR="00550C2C" w:rsidRPr="00214B24" w:rsidTr="00550C2C">
        <w:tc>
          <w:tcPr>
            <w:tcW w:w="1345" w:type="dxa"/>
            <w:vAlign w:val="center"/>
          </w:tcPr>
          <w:p w:rsidR="00550C2C" w:rsidRPr="00214B24" w:rsidRDefault="00550C2C" w:rsidP="00214B24">
            <w:pPr>
              <w:pStyle w:val="NoSpacing"/>
            </w:pPr>
            <w:r w:rsidRPr="00214B24">
              <w:t>2.4.2</w:t>
            </w:r>
          </w:p>
        </w:tc>
        <w:tc>
          <w:tcPr>
            <w:tcW w:w="4950" w:type="dxa"/>
            <w:vAlign w:val="center"/>
          </w:tcPr>
          <w:p w:rsidR="00550C2C" w:rsidRPr="00214B24" w:rsidRDefault="00550C2C" w:rsidP="00214B24">
            <w:pPr>
              <w:pStyle w:val="NoSpacing"/>
            </w:pPr>
            <w:r w:rsidRPr="00214B24">
              <w:t>Project Type</w:t>
            </w:r>
          </w:p>
        </w:tc>
        <w:tc>
          <w:tcPr>
            <w:tcW w:w="6570" w:type="dxa"/>
            <w:vAlign w:val="center"/>
          </w:tcPr>
          <w:p w:rsidR="00550C2C" w:rsidRPr="00214B24" w:rsidRDefault="00214B24" w:rsidP="00214B24">
            <w:pPr>
              <w:pStyle w:val="NoSpacing"/>
            </w:pPr>
            <w:r>
              <w:t>All projects</w:t>
            </w:r>
          </w:p>
        </w:tc>
      </w:tr>
      <w:tr w:rsidR="000F523E" w:rsidRPr="00214B24" w:rsidTr="0087674A">
        <w:tc>
          <w:tcPr>
            <w:tcW w:w="1345" w:type="dxa"/>
            <w:vAlign w:val="center"/>
          </w:tcPr>
          <w:p w:rsidR="000F523E" w:rsidRPr="00214B24" w:rsidRDefault="00A83621" w:rsidP="00214B24">
            <w:pPr>
              <w:pStyle w:val="NoSpacing"/>
            </w:pPr>
            <w:r w:rsidRPr="00214B24">
              <w:t>3.9.1</w:t>
            </w:r>
          </w:p>
        </w:tc>
        <w:tc>
          <w:tcPr>
            <w:tcW w:w="4950" w:type="dxa"/>
            <w:vAlign w:val="center"/>
          </w:tcPr>
          <w:p w:rsidR="000F523E" w:rsidRPr="00214B24" w:rsidRDefault="00A83621" w:rsidP="00214B24">
            <w:pPr>
              <w:pStyle w:val="NoSpacing"/>
            </w:pPr>
            <w:r w:rsidRPr="00214B24">
              <w:t>Residence Prior to Project Entry</w:t>
            </w:r>
          </w:p>
        </w:tc>
        <w:tc>
          <w:tcPr>
            <w:tcW w:w="6570" w:type="dxa"/>
            <w:vAlign w:val="center"/>
          </w:tcPr>
          <w:p w:rsidR="000F523E" w:rsidRPr="00214B24" w:rsidRDefault="00730F2C" w:rsidP="00214B24">
            <w:pPr>
              <w:pStyle w:val="NoSpacing"/>
            </w:pPr>
            <w:r>
              <w:t>all</w:t>
            </w:r>
          </w:p>
        </w:tc>
      </w:tr>
    </w:tbl>
    <w:p w:rsidR="00214B24" w:rsidRDefault="00214B24" w:rsidP="00F37C86">
      <w:pPr>
        <w:pStyle w:val="NormalBold"/>
        <w:rPr>
          <w:rStyle w:val="Emphasis"/>
          <w:b/>
          <w:i w:val="0"/>
          <w:iCs w:val="0"/>
        </w:rPr>
      </w:pPr>
    </w:p>
    <w:p w:rsidR="003A6888" w:rsidRPr="00214B24" w:rsidRDefault="003A6888" w:rsidP="00F37C86">
      <w:pPr>
        <w:pStyle w:val="NormalBold"/>
        <w:rPr>
          <w:rStyle w:val="Emphasis"/>
          <w:b/>
          <w:i w:val="0"/>
          <w:iCs w:val="0"/>
          <w:szCs w:val="22"/>
        </w:rPr>
      </w:pPr>
      <w:r w:rsidRPr="00214B24">
        <w:rPr>
          <w:rStyle w:val="Emphasis"/>
          <w:b/>
          <w:i w:val="0"/>
          <w:iCs w:val="0"/>
          <w:szCs w:val="22"/>
        </w:rPr>
        <w:t xml:space="preserve">Universe:  </w:t>
      </w:r>
      <w:r w:rsidR="00D506EB">
        <w:rPr>
          <w:rFonts w:asciiTheme="minorHAnsi" w:hAnsiTheme="minorHAnsi" w:cs="Calibri"/>
          <w:b w:val="0"/>
          <w:color w:val="auto"/>
          <w:szCs w:val="22"/>
        </w:rPr>
        <w:t xml:space="preserve">Active adults and </w:t>
      </w:r>
      <w:r w:rsidR="00EF0277">
        <w:rPr>
          <w:rFonts w:asciiTheme="minorHAnsi" w:hAnsiTheme="minorHAnsi" w:cs="Calibri"/>
          <w:b w:val="0"/>
          <w:color w:val="auto"/>
          <w:szCs w:val="22"/>
        </w:rPr>
        <w:t>unaccompanied children</w:t>
      </w:r>
      <w:r w:rsidRPr="00214B24">
        <w:rPr>
          <w:rFonts w:asciiTheme="minorHAnsi" w:hAnsiTheme="minorHAnsi" w:cs="Calibri"/>
          <w:b w:val="0"/>
          <w:color w:val="auto"/>
          <w:szCs w:val="22"/>
        </w:rPr>
        <w:t xml:space="preserve"> in the report date range</w:t>
      </w:r>
      <w:r w:rsidR="00EF0277">
        <w:rPr>
          <w:rFonts w:asciiTheme="minorHAnsi" w:hAnsiTheme="minorHAnsi" w:cs="Calibri"/>
          <w:b w:val="0"/>
          <w:color w:val="auto"/>
          <w:szCs w:val="22"/>
        </w:rPr>
        <w:t>.</w:t>
      </w:r>
    </w:p>
    <w:p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rsidR="00EF0277"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Pr="003C7E4E">
        <w:rPr>
          <w:b w:val="0"/>
        </w:rPr>
        <w:t xml:space="preserve">Report the distinct counts of </w:t>
      </w:r>
      <w:r w:rsidR="00EF0277">
        <w:rPr>
          <w:rFonts w:asciiTheme="minorHAnsi" w:hAnsiTheme="minorHAnsi" w:cs="Calibri"/>
          <w:b w:val="0"/>
          <w:color w:val="auto"/>
          <w:szCs w:val="22"/>
        </w:rPr>
        <w:t>adults and unaccompanied children</w:t>
      </w:r>
      <w:r w:rsidR="00EF0277" w:rsidRPr="00214B24">
        <w:rPr>
          <w:rFonts w:asciiTheme="minorHAnsi" w:hAnsiTheme="minorHAnsi" w:cs="Calibri"/>
          <w:b w:val="0"/>
          <w:color w:val="auto"/>
          <w:szCs w:val="22"/>
        </w:rPr>
        <w:t xml:space="preserve"> </w:t>
      </w:r>
      <w:r w:rsidR="00D506EB" w:rsidRPr="003C7E4E">
        <w:rPr>
          <w:b w:val="0"/>
        </w:rPr>
        <w:t>by their residence prior to entry</w:t>
      </w:r>
      <w:r w:rsidRPr="003C7E4E">
        <w:rPr>
          <w:b w:val="0"/>
        </w:rPr>
        <w:t xml:space="preserve">.  </w:t>
      </w:r>
    </w:p>
    <w:p w:rsidR="00EF0277" w:rsidRDefault="00EF0277" w:rsidP="003C7E4E">
      <w:pPr>
        <w:pStyle w:val="NormalBold"/>
        <w:rPr>
          <w:b w:val="0"/>
        </w:rPr>
      </w:pPr>
    </w:p>
    <w:p w:rsidR="00214B24" w:rsidRPr="003C7E4E" w:rsidRDefault="00214B24" w:rsidP="003C7E4E">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rsidR="00214B24" w:rsidRPr="00214B24" w:rsidRDefault="00214B24" w:rsidP="0067682C">
      <w:pPr>
        <w:pStyle w:val="ListParagraph"/>
        <w:numPr>
          <w:ilvl w:val="0"/>
          <w:numId w:val="10"/>
        </w:numPr>
        <w:spacing w:after="0"/>
        <w:rPr>
          <w:b/>
          <w:color w:val="948A54" w:themeColor="background2" w:themeShade="80"/>
          <w:sz w:val="24"/>
        </w:rPr>
      </w:pPr>
      <w:r>
        <w:br w:type="page"/>
      </w:r>
    </w:p>
    <w:p w:rsidR="00755F75" w:rsidRDefault="00755F75" w:rsidP="00245087"/>
    <w:p w:rsidR="00755F75" w:rsidRDefault="00755F75" w:rsidP="002A025F">
      <w:pPr>
        <w:pStyle w:val="Heading2"/>
      </w:pPr>
      <w:bookmarkStart w:id="74" w:name="_Toc421531910"/>
      <w:r w:rsidRPr="001540A2">
        <w:t>Q</w:t>
      </w:r>
      <w:r w:rsidR="00515741">
        <w:t>16</w:t>
      </w:r>
      <w:r w:rsidRPr="001540A2">
        <w:t xml:space="preserve">: </w:t>
      </w:r>
      <w:r w:rsidR="00934AE6" w:rsidRPr="00934AE6">
        <w:t>Cash Income - Ranges</w:t>
      </w:r>
      <w:bookmarkEnd w:id="74"/>
      <w:r>
        <w:t xml:space="preserve"> </w:t>
      </w:r>
    </w:p>
    <w:p w:rsidR="00AD6826" w:rsidRPr="003C7E4E" w:rsidRDefault="00AD6826" w:rsidP="003C7E4E">
      <w:pPr>
        <w:pStyle w:val="NoSpacing"/>
      </w:pPr>
      <w:r w:rsidRPr="003C7E4E">
        <w:rPr>
          <w:rStyle w:val="NormalBoldChar"/>
          <w:color w:val="auto"/>
          <w:szCs w:val="22"/>
        </w:rPr>
        <w:t>Report Relevance:</w:t>
      </w:r>
      <w:r w:rsidRPr="003C7E4E">
        <w:t xml:space="preserve">   COC-APR </w:t>
      </w:r>
    </w:p>
    <w:p w:rsidR="00755F75" w:rsidRPr="003C7E4E" w:rsidRDefault="00AD6826" w:rsidP="003C7E4E">
      <w:pPr>
        <w:pStyle w:val="NoSpacing"/>
      </w:pPr>
      <w:r w:rsidRPr="003C7E4E">
        <w:rPr>
          <w:rStyle w:val="NormalBoldChar"/>
          <w:color w:val="auto"/>
          <w:szCs w:val="22"/>
        </w:rPr>
        <w:t>Changes from 2014 APR:</w:t>
      </w:r>
      <w:r w:rsidRPr="003C7E4E">
        <w:t xml:space="preserve">  Latest data on stayers comes from annual assessment. Additional rows to report on stayers.</w:t>
      </w:r>
    </w:p>
    <w:p w:rsidR="00AD6826" w:rsidRDefault="00AD6826" w:rsidP="00755F7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6956"/>
        <w:gridCol w:w="1080"/>
        <w:gridCol w:w="540"/>
        <w:gridCol w:w="2610"/>
        <w:gridCol w:w="1620"/>
      </w:tblGrid>
      <w:tr w:rsidR="00FD7BE4" w:rsidRPr="001540A2" w:rsidTr="00D506EB">
        <w:trPr>
          <w:trHeight w:val="302"/>
          <w:tblHeader/>
        </w:trPr>
        <w:tc>
          <w:tcPr>
            <w:tcW w:w="442" w:type="dxa"/>
            <w:tcBorders>
              <w:bottom w:val="single" w:sz="4" w:space="0" w:color="000000"/>
            </w:tcBorders>
            <w:shd w:val="clear" w:color="auto" w:fill="C4BC96" w:themeFill="background2" w:themeFillShade="BF"/>
            <w:vAlign w:val="center"/>
          </w:tcPr>
          <w:p w:rsidR="00FD7BE4" w:rsidRPr="005819DA" w:rsidRDefault="00FD7BE4" w:rsidP="003A6888">
            <w:pPr>
              <w:pStyle w:val="NoSpacing"/>
            </w:pPr>
          </w:p>
        </w:tc>
        <w:tc>
          <w:tcPr>
            <w:tcW w:w="6956" w:type="dxa"/>
            <w:shd w:val="clear" w:color="auto" w:fill="C4BC96" w:themeFill="background2" w:themeFillShade="BF"/>
          </w:tcPr>
          <w:p w:rsidR="00FD7BE4" w:rsidRDefault="00FD7BE4" w:rsidP="003A6888">
            <w:pPr>
              <w:pStyle w:val="NoSpacing"/>
              <w:rPr>
                <w:b/>
              </w:rPr>
            </w:pPr>
            <w:r>
              <w:rPr>
                <w:b/>
              </w:rPr>
              <w:t>A</w:t>
            </w:r>
          </w:p>
        </w:tc>
        <w:tc>
          <w:tcPr>
            <w:tcW w:w="1080" w:type="dxa"/>
            <w:shd w:val="clear" w:color="auto" w:fill="C4BC96" w:themeFill="background2" w:themeFillShade="BF"/>
            <w:vAlign w:val="center"/>
          </w:tcPr>
          <w:p w:rsidR="00FD7BE4" w:rsidRPr="005819DA" w:rsidRDefault="00FD7BE4" w:rsidP="003A6888">
            <w:pPr>
              <w:pStyle w:val="NoSpacing"/>
              <w:rPr>
                <w:b/>
              </w:rPr>
            </w:pPr>
            <w:r>
              <w:rPr>
                <w:b/>
              </w:rPr>
              <w:t>B</w:t>
            </w:r>
          </w:p>
        </w:tc>
        <w:tc>
          <w:tcPr>
            <w:tcW w:w="540" w:type="dxa"/>
            <w:tcBorders>
              <w:bottom w:val="nil"/>
            </w:tcBorders>
            <w:shd w:val="pct40" w:color="auto" w:fill="auto"/>
          </w:tcPr>
          <w:p w:rsidR="00FD7BE4" w:rsidRDefault="00FD7BE4" w:rsidP="003A6888">
            <w:pPr>
              <w:pStyle w:val="NoSpacing"/>
              <w:rPr>
                <w:b/>
              </w:rPr>
            </w:pPr>
          </w:p>
        </w:tc>
        <w:tc>
          <w:tcPr>
            <w:tcW w:w="2610" w:type="dxa"/>
            <w:shd w:val="clear" w:color="auto" w:fill="C4BC96" w:themeFill="background2" w:themeFillShade="BF"/>
          </w:tcPr>
          <w:p w:rsidR="00FD7BE4" w:rsidRDefault="00FD7BE4" w:rsidP="003A6888">
            <w:pPr>
              <w:pStyle w:val="NoSpacing"/>
              <w:rPr>
                <w:b/>
              </w:rPr>
            </w:pPr>
            <w:r>
              <w:rPr>
                <w:b/>
              </w:rPr>
              <w:t>C</w:t>
            </w:r>
          </w:p>
        </w:tc>
        <w:tc>
          <w:tcPr>
            <w:tcW w:w="1620" w:type="dxa"/>
            <w:shd w:val="clear" w:color="auto" w:fill="C4BC96" w:themeFill="background2" w:themeFillShade="BF"/>
          </w:tcPr>
          <w:p w:rsidR="00FD7BE4" w:rsidRDefault="00FD7BE4" w:rsidP="003A6888">
            <w:pPr>
              <w:pStyle w:val="NoSpacing"/>
              <w:rPr>
                <w:b/>
              </w:rPr>
            </w:pPr>
            <w:r>
              <w:rPr>
                <w:b/>
              </w:rPr>
              <w:t>D</w:t>
            </w: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w:t>
            </w:r>
          </w:p>
        </w:tc>
        <w:tc>
          <w:tcPr>
            <w:tcW w:w="6956" w:type="dxa"/>
            <w:shd w:val="clear" w:color="auto" w:fill="auto"/>
          </w:tcPr>
          <w:p w:rsidR="00550C2C" w:rsidRPr="00B46C5D" w:rsidRDefault="00550C2C" w:rsidP="003A6888">
            <w:pPr>
              <w:pStyle w:val="NoSpacing"/>
              <w:rPr>
                <w:b/>
              </w:rPr>
            </w:pPr>
          </w:p>
        </w:tc>
        <w:tc>
          <w:tcPr>
            <w:tcW w:w="1080" w:type="dxa"/>
            <w:tcBorders>
              <w:bottom w:val="single" w:sz="4" w:space="0" w:color="000000"/>
            </w:tcBorders>
            <w:shd w:val="clear" w:color="auto" w:fill="auto"/>
          </w:tcPr>
          <w:p w:rsidR="00550C2C" w:rsidRPr="00B46C5D" w:rsidRDefault="00550C2C" w:rsidP="003A6888">
            <w:pPr>
              <w:pStyle w:val="NoSpacing"/>
              <w:rPr>
                <w:b/>
              </w:rPr>
            </w:pPr>
            <w:r>
              <w:rPr>
                <w:b/>
              </w:rPr>
              <w:t>Income at Entry</w:t>
            </w:r>
          </w:p>
        </w:tc>
        <w:tc>
          <w:tcPr>
            <w:tcW w:w="540" w:type="dxa"/>
            <w:tcBorders>
              <w:top w:val="nil"/>
              <w:bottom w:val="nil"/>
            </w:tcBorders>
            <w:shd w:val="pct40" w:color="auto" w:fill="auto"/>
          </w:tcPr>
          <w:p w:rsidR="00550C2C" w:rsidRDefault="00550C2C" w:rsidP="003A6888">
            <w:pPr>
              <w:pStyle w:val="NoSpacing"/>
              <w:rPr>
                <w:b/>
              </w:rPr>
            </w:pPr>
          </w:p>
        </w:tc>
        <w:tc>
          <w:tcPr>
            <w:tcW w:w="2610" w:type="dxa"/>
            <w:tcBorders>
              <w:bottom w:val="single" w:sz="4" w:space="0" w:color="000000"/>
            </w:tcBorders>
            <w:shd w:val="clear" w:color="auto" w:fill="auto"/>
          </w:tcPr>
          <w:p w:rsidR="00550C2C" w:rsidRPr="00B46C5D" w:rsidRDefault="00550C2C" w:rsidP="003A6888">
            <w:pPr>
              <w:pStyle w:val="NoSpacing"/>
              <w:rPr>
                <w:b/>
              </w:rPr>
            </w:pPr>
            <w:r>
              <w:rPr>
                <w:b/>
              </w:rPr>
              <w:t>Income at Latest Annual Assessment for Stayers</w:t>
            </w:r>
          </w:p>
        </w:tc>
        <w:tc>
          <w:tcPr>
            <w:tcW w:w="1620" w:type="dxa"/>
          </w:tcPr>
          <w:p w:rsidR="00550C2C" w:rsidRDefault="00550C2C" w:rsidP="003A6888">
            <w:pPr>
              <w:pStyle w:val="NoSpacing"/>
              <w:rPr>
                <w:b/>
              </w:rPr>
            </w:pPr>
            <w:r>
              <w:rPr>
                <w:b/>
              </w:rPr>
              <w:t>Income at Exit for Leavers</w:t>
            </w: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2</w:t>
            </w:r>
          </w:p>
        </w:tc>
        <w:tc>
          <w:tcPr>
            <w:tcW w:w="6956" w:type="dxa"/>
            <w:shd w:val="clear" w:color="auto" w:fill="auto"/>
          </w:tcPr>
          <w:p w:rsidR="00550C2C" w:rsidRDefault="00550C2C" w:rsidP="003A6888">
            <w:pPr>
              <w:pStyle w:val="NoSpacing"/>
            </w:pPr>
            <w:r>
              <w:t>No Income</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3</w:t>
            </w:r>
          </w:p>
        </w:tc>
        <w:tc>
          <w:tcPr>
            <w:tcW w:w="6956" w:type="dxa"/>
            <w:shd w:val="clear" w:color="auto" w:fill="auto"/>
          </w:tcPr>
          <w:p w:rsidR="00550C2C" w:rsidRDefault="00550C2C" w:rsidP="003A6888">
            <w:pPr>
              <w:pStyle w:val="NoSpacing"/>
            </w:pPr>
            <w:r>
              <w:t>$1 - $150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4</w:t>
            </w:r>
          </w:p>
        </w:tc>
        <w:tc>
          <w:tcPr>
            <w:tcW w:w="6956" w:type="dxa"/>
            <w:shd w:val="clear" w:color="auto" w:fill="auto"/>
          </w:tcPr>
          <w:p w:rsidR="00550C2C" w:rsidRPr="007940B7" w:rsidRDefault="00550C2C" w:rsidP="003A6888">
            <w:pPr>
              <w:pStyle w:val="NoSpacing"/>
            </w:pPr>
            <w:r>
              <w:t>$151 - $250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5</w:t>
            </w:r>
          </w:p>
        </w:tc>
        <w:tc>
          <w:tcPr>
            <w:tcW w:w="6956" w:type="dxa"/>
            <w:shd w:val="clear" w:color="auto" w:fill="auto"/>
          </w:tcPr>
          <w:p w:rsidR="00550C2C" w:rsidRDefault="00550C2C" w:rsidP="003A6888">
            <w:pPr>
              <w:pStyle w:val="NoSpacing"/>
            </w:pPr>
            <w:r>
              <w:t>$251 - $500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6</w:t>
            </w:r>
          </w:p>
        </w:tc>
        <w:tc>
          <w:tcPr>
            <w:tcW w:w="6956" w:type="dxa"/>
            <w:shd w:val="clear" w:color="auto" w:fill="auto"/>
          </w:tcPr>
          <w:p w:rsidR="00550C2C" w:rsidRDefault="00550C2C" w:rsidP="003A6888">
            <w:pPr>
              <w:pStyle w:val="NoSpacing"/>
            </w:pPr>
            <w:r>
              <w:t>$501 - $1,000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7</w:t>
            </w:r>
          </w:p>
        </w:tc>
        <w:tc>
          <w:tcPr>
            <w:tcW w:w="6956" w:type="dxa"/>
            <w:shd w:val="clear" w:color="auto" w:fill="auto"/>
          </w:tcPr>
          <w:p w:rsidR="00550C2C" w:rsidRPr="007940B7" w:rsidRDefault="00550C2C" w:rsidP="003A6888">
            <w:pPr>
              <w:pStyle w:val="NoSpacing"/>
            </w:pPr>
            <w:r>
              <w:t>$1,001 - $1,500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8</w:t>
            </w:r>
          </w:p>
        </w:tc>
        <w:tc>
          <w:tcPr>
            <w:tcW w:w="6956" w:type="dxa"/>
            <w:shd w:val="clear" w:color="auto" w:fill="auto"/>
          </w:tcPr>
          <w:p w:rsidR="00550C2C" w:rsidRDefault="00550C2C" w:rsidP="003A6888">
            <w:pPr>
              <w:pStyle w:val="NoSpacing"/>
            </w:pPr>
            <w:r>
              <w:t>$1,501 - $2,000</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9</w:t>
            </w:r>
          </w:p>
        </w:tc>
        <w:tc>
          <w:tcPr>
            <w:tcW w:w="6956" w:type="dxa"/>
            <w:shd w:val="clear" w:color="auto" w:fill="auto"/>
          </w:tcPr>
          <w:p w:rsidR="00550C2C" w:rsidRDefault="00550C2C" w:rsidP="003A6888">
            <w:pPr>
              <w:pStyle w:val="NoSpacing"/>
            </w:pPr>
            <w:r>
              <w:t>$2,001+</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10</w:t>
            </w:r>
          </w:p>
        </w:tc>
        <w:tc>
          <w:tcPr>
            <w:tcW w:w="6956" w:type="dxa"/>
            <w:shd w:val="clear" w:color="auto" w:fill="auto"/>
          </w:tcPr>
          <w:p w:rsidR="00550C2C" w:rsidRPr="00755F75" w:rsidRDefault="00550C2C" w:rsidP="003A6888">
            <w:pPr>
              <w:pStyle w:val="NoSpacing"/>
            </w:pPr>
            <w:r w:rsidRPr="00755F75">
              <w:t>Client Doesn’t Know/Client Refused</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11</w:t>
            </w:r>
          </w:p>
        </w:tc>
        <w:tc>
          <w:tcPr>
            <w:tcW w:w="6956" w:type="dxa"/>
            <w:shd w:val="clear" w:color="auto" w:fill="auto"/>
          </w:tcPr>
          <w:p w:rsidR="00550C2C" w:rsidRPr="00755F75" w:rsidRDefault="00550C2C" w:rsidP="003A6888">
            <w:pPr>
              <w:pStyle w:val="NoSpacing"/>
            </w:pPr>
            <w:r w:rsidRPr="00755F75">
              <w:t>Data Not Collected</w:t>
            </w:r>
          </w:p>
        </w:tc>
        <w:tc>
          <w:tcPr>
            <w:tcW w:w="108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shd w:val="clear" w:color="auto" w:fill="auto"/>
          </w:tcPr>
          <w:p w:rsidR="00550C2C" w:rsidRDefault="00550C2C" w:rsidP="003A6888">
            <w:pPr>
              <w:pStyle w:val="NoSpacing"/>
            </w:pPr>
          </w:p>
        </w:tc>
        <w:tc>
          <w:tcPr>
            <w:tcW w:w="1620" w:type="dxa"/>
            <w:shd w:val="clear"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12</w:t>
            </w:r>
          </w:p>
        </w:tc>
        <w:tc>
          <w:tcPr>
            <w:tcW w:w="6956" w:type="dxa"/>
            <w:tcBorders>
              <w:bottom w:val="single" w:sz="4" w:space="0" w:color="000000"/>
            </w:tcBorders>
            <w:shd w:val="clear" w:color="auto" w:fill="auto"/>
          </w:tcPr>
          <w:p w:rsidR="00550C2C" w:rsidRDefault="00550C2C" w:rsidP="003A6888">
            <w:pPr>
              <w:pStyle w:val="NoSpacing"/>
            </w:pPr>
            <w:r>
              <w:t>Number of adult stayers not yet required to have an annual assessment</w:t>
            </w:r>
          </w:p>
        </w:tc>
        <w:tc>
          <w:tcPr>
            <w:tcW w:w="1080" w:type="dxa"/>
            <w:tcBorders>
              <w:bottom w:val="single" w:sz="4" w:space="0" w:color="000000"/>
            </w:tcBorders>
            <w:shd w:val="pct15"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610" w:type="dxa"/>
            <w:tcBorders>
              <w:bottom w:val="single" w:sz="4" w:space="0" w:color="000000"/>
            </w:tcBorders>
            <w:shd w:val="clear" w:color="auto" w:fill="auto"/>
          </w:tcPr>
          <w:p w:rsidR="00550C2C" w:rsidRDefault="00550C2C" w:rsidP="003A6888">
            <w:pPr>
              <w:pStyle w:val="NoSpacing"/>
            </w:pPr>
          </w:p>
        </w:tc>
        <w:tc>
          <w:tcPr>
            <w:tcW w:w="1620" w:type="dxa"/>
            <w:tcBorders>
              <w:bottom w:val="single" w:sz="4" w:space="0" w:color="000000"/>
            </w:tcBorders>
            <w:shd w:val="pct15" w:color="auto" w:fill="auto"/>
          </w:tcPr>
          <w:p w:rsidR="00550C2C" w:rsidRDefault="00550C2C" w:rsidP="003A6888">
            <w:pPr>
              <w:pStyle w:val="NoSpacing"/>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13</w:t>
            </w:r>
          </w:p>
        </w:tc>
        <w:tc>
          <w:tcPr>
            <w:tcW w:w="6956" w:type="dxa"/>
            <w:tcBorders>
              <w:bottom w:val="single" w:sz="4" w:space="0" w:color="000000"/>
            </w:tcBorders>
            <w:shd w:val="clear" w:color="auto" w:fill="auto"/>
            <w:vAlign w:val="bottom"/>
          </w:tcPr>
          <w:p w:rsidR="00550C2C" w:rsidRPr="00515741" w:rsidRDefault="00550C2C" w:rsidP="003A6888">
            <w:pPr>
              <w:pStyle w:val="NoSpacing"/>
              <w:rPr>
                <w:rFonts w:cs="Calibri"/>
              </w:rPr>
            </w:pPr>
            <w:r w:rsidRPr="00515741">
              <w:rPr>
                <w:rFonts w:cs="Calibri"/>
              </w:rPr>
              <w:t>Number of adult stayers without required annual assessment</w:t>
            </w:r>
          </w:p>
        </w:tc>
        <w:tc>
          <w:tcPr>
            <w:tcW w:w="1080" w:type="dxa"/>
            <w:tcBorders>
              <w:bottom w:val="single" w:sz="4" w:space="0" w:color="000000"/>
            </w:tcBorders>
            <w:shd w:val="pct15" w:color="auto" w:fill="auto"/>
            <w:vAlign w:val="bottom"/>
          </w:tcPr>
          <w:p w:rsidR="00550C2C" w:rsidRPr="00793F26" w:rsidRDefault="00550C2C" w:rsidP="003A6888">
            <w:pPr>
              <w:pStyle w:val="NoSpacing"/>
              <w:rPr>
                <w:rFonts w:cs="Calibri"/>
                <w:sz w:val="18"/>
                <w:szCs w:val="18"/>
              </w:rPr>
            </w:pPr>
            <w:r w:rsidRPr="00793F26">
              <w:rPr>
                <w:rFonts w:cs="Calibri"/>
                <w:sz w:val="18"/>
                <w:szCs w:val="18"/>
              </w:rPr>
              <w:t> </w:t>
            </w:r>
          </w:p>
        </w:tc>
        <w:tc>
          <w:tcPr>
            <w:tcW w:w="540" w:type="dxa"/>
            <w:tcBorders>
              <w:top w:val="nil"/>
              <w:bottom w:val="nil"/>
            </w:tcBorders>
            <w:shd w:val="pct40" w:color="auto" w:fill="auto"/>
            <w:vAlign w:val="bottom"/>
          </w:tcPr>
          <w:p w:rsidR="00550C2C" w:rsidRPr="00793F26" w:rsidRDefault="00550C2C" w:rsidP="003A6888">
            <w:pPr>
              <w:pStyle w:val="NoSpacing"/>
              <w:rPr>
                <w:rFonts w:cs="Calibri"/>
              </w:rPr>
            </w:pPr>
          </w:p>
        </w:tc>
        <w:tc>
          <w:tcPr>
            <w:tcW w:w="2610" w:type="dxa"/>
            <w:tcBorders>
              <w:bottom w:val="single" w:sz="4" w:space="0" w:color="000000"/>
            </w:tcBorders>
            <w:shd w:val="clear" w:color="auto" w:fill="auto"/>
            <w:vAlign w:val="bottom"/>
          </w:tcPr>
          <w:p w:rsidR="00550C2C" w:rsidRPr="00793F26" w:rsidRDefault="00550C2C" w:rsidP="003A6888">
            <w:pPr>
              <w:pStyle w:val="NoSpacing"/>
              <w:rPr>
                <w:rFonts w:cs="Calibri"/>
                <w:sz w:val="18"/>
                <w:szCs w:val="18"/>
              </w:rPr>
            </w:pPr>
            <w:r w:rsidRPr="00793F26">
              <w:rPr>
                <w:rFonts w:cs="Calibri"/>
                <w:sz w:val="18"/>
                <w:szCs w:val="18"/>
              </w:rPr>
              <w:t> </w:t>
            </w:r>
          </w:p>
        </w:tc>
        <w:tc>
          <w:tcPr>
            <w:tcW w:w="1620" w:type="dxa"/>
            <w:tcBorders>
              <w:bottom w:val="single" w:sz="4" w:space="0" w:color="000000"/>
            </w:tcBorders>
            <w:shd w:val="pct15" w:color="auto" w:fill="auto"/>
          </w:tcPr>
          <w:p w:rsidR="00550C2C" w:rsidRPr="00793F26" w:rsidRDefault="00550C2C" w:rsidP="003A6888">
            <w:pPr>
              <w:pStyle w:val="NoSpacing"/>
              <w:rPr>
                <w:rFonts w:cs="Calibri"/>
                <w:sz w:val="18"/>
                <w:szCs w:val="18"/>
              </w:rPr>
            </w:pPr>
          </w:p>
        </w:tc>
      </w:tr>
      <w:tr w:rsidR="00550C2C" w:rsidRPr="001540A2" w:rsidTr="00D506EB">
        <w:trPr>
          <w:trHeight w:val="302"/>
        </w:trPr>
        <w:tc>
          <w:tcPr>
            <w:tcW w:w="442" w:type="dxa"/>
            <w:shd w:val="clear" w:color="auto" w:fill="C4BC96" w:themeFill="background2" w:themeFillShade="BF"/>
            <w:vAlign w:val="center"/>
          </w:tcPr>
          <w:p w:rsidR="00550C2C" w:rsidRDefault="00550C2C" w:rsidP="003A6888">
            <w:pPr>
              <w:pStyle w:val="NoSpacing"/>
            </w:pPr>
            <w:r>
              <w:t>14</w:t>
            </w:r>
          </w:p>
        </w:tc>
        <w:tc>
          <w:tcPr>
            <w:tcW w:w="6956" w:type="dxa"/>
            <w:shd w:val="clear" w:color="auto" w:fill="auto"/>
          </w:tcPr>
          <w:p w:rsidR="00550C2C" w:rsidRPr="00550C2C" w:rsidRDefault="00550C2C" w:rsidP="003A6888">
            <w:pPr>
              <w:pStyle w:val="NoSpacing"/>
              <w:rPr>
                <w:b/>
              </w:rPr>
            </w:pPr>
            <w:r w:rsidRPr="00550C2C">
              <w:rPr>
                <w:b/>
              </w:rPr>
              <w:t>Total Adults</w:t>
            </w:r>
          </w:p>
        </w:tc>
        <w:tc>
          <w:tcPr>
            <w:tcW w:w="1080" w:type="dxa"/>
            <w:shd w:val="clear" w:color="auto" w:fill="auto"/>
          </w:tcPr>
          <w:p w:rsidR="00550C2C" w:rsidRDefault="00550C2C" w:rsidP="003A6888">
            <w:pPr>
              <w:pStyle w:val="NoSpacing"/>
            </w:pPr>
          </w:p>
        </w:tc>
        <w:tc>
          <w:tcPr>
            <w:tcW w:w="540" w:type="dxa"/>
            <w:tcBorders>
              <w:top w:val="nil"/>
            </w:tcBorders>
            <w:shd w:val="pct40" w:color="auto" w:fill="auto"/>
          </w:tcPr>
          <w:p w:rsidR="00550C2C" w:rsidRDefault="00550C2C" w:rsidP="003A6888">
            <w:pPr>
              <w:pStyle w:val="NoSpacing"/>
            </w:pPr>
          </w:p>
        </w:tc>
        <w:tc>
          <w:tcPr>
            <w:tcW w:w="2610" w:type="dxa"/>
            <w:tcBorders>
              <w:bottom w:val="single" w:sz="4" w:space="0" w:color="000000"/>
            </w:tcBorders>
            <w:shd w:val="clear" w:color="auto" w:fill="auto"/>
          </w:tcPr>
          <w:p w:rsidR="00550C2C" w:rsidRDefault="00550C2C" w:rsidP="003A6888">
            <w:pPr>
              <w:pStyle w:val="NoSpacing"/>
            </w:pPr>
          </w:p>
        </w:tc>
        <w:tc>
          <w:tcPr>
            <w:tcW w:w="1620" w:type="dxa"/>
            <w:tcBorders>
              <w:bottom w:val="single" w:sz="4" w:space="0" w:color="000000"/>
            </w:tcBorders>
            <w:shd w:val="clear" w:color="auto" w:fill="auto"/>
          </w:tcPr>
          <w:p w:rsidR="00550C2C" w:rsidRDefault="00550C2C" w:rsidP="003A6888">
            <w:pPr>
              <w:pStyle w:val="NoSpacing"/>
            </w:pPr>
          </w:p>
        </w:tc>
      </w:tr>
    </w:tbl>
    <w:p w:rsidR="00755F75" w:rsidRPr="007A6A6F" w:rsidRDefault="00755F75" w:rsidP="00515741"/>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755F75" w:rsidRPr="00D506EB" w:rsidTr="003A6888">
        <w:trPr>
          <w:trHeight w:val="305"/>
          <w:tblHeader/>
        </w:trPr>
        <w:tc>
          <w:tcPr>
            <w:tcW w:w="1345" w:type="dxa"/>
            <w:shd w:val="clear" w:color="auto" w:fill="DDD9C3" w:themeFill="background2" w:themeFillShade="E6"/>
            <w:vAlign w:val="center"/>
          </w:tcPr>
          <w:p w:rsidR="00755F75" w:rsidRPr="00D506EB" w:rsidRDefault="00755F75" w:rsidP="003A6888">
            <w:pPr>
              <w:pStyle w:val="NoSpacing"/>
              <w:rPr>
                <w:b/>
              </w:rPr>
            </w:pPr>
            <w:r w:rsidRPr="00D506EB">
              <w:rPr>
                <w:b/>
              </w:rPr>
              <w:t>Field No</w:t>
            </w:r>
          </w:p>
        </w:tc>
        <w:tc>
          <w:tcPr>
            <w:tcW w:w="4950" w:type="dxa"/>
            <w:shd w:val="clear" w:color="auto" w:fill="DDD9C3" w:themeFill="background2" w:themeFillShade="E6"/>
            <w:vAlign w:val="center"/>
          </w:tcPr>
          <w:p w:rsidR="00755F75"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rsidR="00755F75" w:rsidRPr="00D506EB" w:rsidRDefault="00755F75" w:rsidP="003A6888">
            <w:pPr>
              <w:pStyle w:val="NoSpacing"/>
              <w:rPr>
                <w:b/>
              </w:rPr>
            </w:pPr>
            <w:r w:rsidRPr="00D506EB">
              <w:rPr>
                <w:b/>
              </w:rPr>
              <w:t>Relevant Data</w:t>
            </w:r>
          </w:p>
        </w:tc>
      </w:tr>
      <w:tr w:rsidR="00550C2C" w:rsidRPr="00260854" w:rsidTr="00550C2C">
        <w:tc>
          <w:tcPr>
            <w:tcW w:w="1345" w:type="dxa"/>
            <w:vAlign w:val="center"/>
          </w:tcPr>
          <w:p w:rsidR="00550C2C" w:rsidRPr="00260854" w:rsidRDefault="00550C2C" w:rsidP="003A6888">
            <w:pPr>
              <w:pStyle w:val="NoSpacing"/>
            </w:pPr>
            <w:r w:rsidRPr="00260854">
              <w:t>2.4.2</w:t>
            </w:r>
          </w:p>
        </w:tc>
        <w:tc>
          <w:tcPr>
            <w:tcW w:w="4950" w:type="dxa"/>
            <w:vAlign w:val="center"/>
          </w:tcPr>
          <w:p w:rsidR="00550C2C" w:rsidRPr="00ED08B6" w:rsidRDefault="00550C2C" w:rsidP="003A6888">
            <w:pPr>
              <w:pStyle w:val="NoSpacing"/>
            </w:pPr>
            <w:r w:rsidRPr="00ED08B6">
              <w:t>Project Type</w:t>
            </w:r>
          </w:p>
        </w:tc>
        <w:tc>
          <w:tcPr>
            <w:tcW w:w="6570" w:type="dxa"/>
            <w:vAlign w:val="center"/>
          </w:tcPr>
          <w:p w:rsidR="00550C2C" w:rsidRPr="00260854" w:rsidRDefault="00D506EB" w:rsidP="003A6888">
            <w:pPr>
              <w:pStyle w:val="NoSpacing"/>
            </w:pPr>
            <w:r>
              <w:t>All projects</w:t>
            </w:r>
          </w:p>
        </w:tc>
      </w:tr>
      <w:tr w:rsidR="0087674A" w:rsidRPr="005819DA" w:rsidTr="0087674A">
        <w:tc>
          <w:tcPr>
            <w:tcW w:w="1345" w:type="dxa"/>
            <w:vAlign w:val="center"/>
          </w:tcPr>
          <w:p w:rsidR="0087674A" w:rsidRPr="00950540" w:rsidRDefault="0087674A" w:rsidP="003A6888">
            <w:pPr>
              <w:pStyle w:val="NoSpacing"/>
            </w:pPr>
            <w:r>
              <w:t>4.2</w:t>
            </w:r>
          </w:p>
        </w:tc>
        <w:tc>
          <w:tcPr>
            <w:tcW w:w="4950" w:type="dxa"/>
            <w:vAlign w:val="center"/>
          </w:tcPr>
          <w:p w:rsidR="0087674A" w:rsidRPr="00950540" w:rsidRDefault="0087674A" w:rsidP="003A6888">
            <w:pPr>
              <w:pStyle w:val="NoSpacing"/>
            </w:pPr>
            <w:r>
              <w:t>Income and Sources</w:t>
            </w:r>
          </w:p>
        </w:tc>
        <w:tc>
          <w:tcPr>
            <w:tcW w:w="6570" w:type="dxa"/>
            <w:vAlign w:val="center"/>
          </w:tcPr>
          <w:p w:rsidR="0087674A" w:rsidRPr="00950540" w:rsidRDefault="0087674A" w:rsidP="003A6888">
            <w:pPr>
              <w:pStyle w:val="NoSpacing"/>
            </w:pPr>
            <w:r w:rsidRPr="00D4268C">
              <w:t>Earned Income and all other sources</w:t>
            </w:r>
          </w:p>
        </w:tc>
      </w:tr>
    </w:tbl>
    <w:p w:rsidR="003A6888" w:rsidRDefault="003A6888" w:rsidP="00F37C86">
      <w:pPr>
        <w:pStyle w:val="NormalBold"/>
        <w:rPr>
          <w:rStyle w:val="Emphasis"/>
          <w:b/>
          <w:i w:val="0"/>
          <w:iCs w:val="0"/>
        </w:rPr>
      </w:pPr>
    </w:p>
    <w:p w:rsidR="003A6888" w:rsidRDefault="003A6888" w:rsidP="00F37C86">
      <w:pPr>
        <w:pStyle w:val="NormalBold"/>
        <w:rPr>
          <w:rStyle w:val="Emphasis"/>
          <w:b/>
          <w:i w:val="0"/>
          <w:iCs w:val="0"/>
        </w:rPr>
      </w:pPr>
      <w:r>
        <w:rPr>
          <w:rStyle w:val="Emphasis"/>
          <w:b/>
          <w:i w:val="0"/>
          <w:iCs w:val="0"/>
        </w:rPr>
        <w:t xml:space="preserve">Universe:  </w:t>
      </w:r>
      <w:r w:rsidRPr="003A6888">
        <w:rPr>
          <w:rFonts w:asciiTheme="minorHAnsi" w:hAnsiTheme="minorHAnsi" w:cs="Calibri"/>
          <w:b w:val="0"/>
          <w:color w:val="auto"/>
          <w:szCs w:val="22"/>
        </w:rPr>
        <w:t>Active adults in the report date range</w:t>
      </w:r>
    </w:p>
    <w:p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r w:rsidR="009A0BEA" w:rsidRPr="003C7E4E">
        <w:rPr>
          <w:b w:val="0"/>
        </w:rPr>
        <w:t>Active Clients; Date of Birth / Age</w:t>
      </w:r>
      <w:r w:rsidR="00465254">
        <w:rPr>
          <w:b w:val="0"/>
        </w:rPr>
        <w:t>; Project Stayers; Project Leavers</w:t>
      </w:r>
    </w:p>
    <w:p w:rsidR="004160CB" w:rsidRDefault="004160CB">
      <w:pPr>
        <w:spacing w:after="0"/>
        <w:rPr>
          <w:rFonts w:cs="Calibri"/>
          <w:b/>
          <w:color w:val="auto"/>
          <w:szCs w:val="22"/>
        </w:rPr>
      </w:pPr>
      <w:r>
        <w:rPr>
          <w:rFonts w:cs="Calibri"/>
          <w:b/>
          <w:color w:val="auto"/>
          <w:szCs w:val="22"/>
        </w:rPr>
        <w:br w:type="page"/>
      </w:r>
    </w:p>
    <w:p w:rsidR="00ED3CBD" w:rsidRPr="00D506EB" w:rsidRDefault="00D506EB" w:rsidP="00245087">
      <w:pPr>
        <w:rPr>
          <w:b/>
        </w:rPr>
      </w:pPr>
      <w:r w:rsidRPr="00D506EB">
        <w:rPr>
          <w:b/>
        </w:rPr>
        <w:t>Programming Instructions</w:t>
      </w:r>
    </w:p>
    <w:p w:rsidR="0093690D" w:rsidRPr="002C6C0E" w:rsidRDefault="0093690D" w:rsidP="0067682C">
      <w:pPr>
        <w:pStyle w:val="ListParagraph"/>
        <w:numPr>
          <w:ilvl w:val="0"/>
          <w:numId w:val="11"/>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sidR="00465254">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rsidR="00465254" w:rsidRPr="00C52D50" w:rsidRDefault="00465254" w:rsidP="0067682C">
      <w:pPr>
        <w:pStyle w:val="ListParagraph"/>
        <w:numPr>
          <w:ilvl w:val="0"/>
          <w:numId w:val="11"/>
        </w:numPr>
        <w:rPr>
          <w:rFonts w:asciiTheme="minorHAnsi" w:hAnsiTheme="minorHAnsi"/>
        </w:rPr>
      </w:pPr>
      <w:r>
        <w:rPr>
          <w:rFonts w:asciiTheme="minorHAnsi" w:hAnsiTheme="minorHAnsi"/>
        </w:rPr>
        <w:t xml:space="preserve">Rows 2 through 9 report clients according to </w:t>
      </w:r>
      <w:r w:rsidRPr="00C52D50">
        <w:rPr>
          <w:rStyle w:val="variable"/>
        </w:rPr>
        <w:t>[total income]</w:t>
      </w:r>
      <w:r>
        <w:rPr>
          <w:rFonts w:asciiTheme="minorHAnsi" w:hAnsiTheme="minorHAnsi"/>
        </w:rPr>
        <w:t xml:space="preserve"> based on the client’s record at entry (column B), annual assessment (column C) or at exit (column D).  Refer to </w:t>
      </w:r>
      <w:hyperlink w:anchor="_Determining_Total_Income" w:history="1">
        <w:r w:rsidRPr="00465254">
          <w:rPr>
            <w:rStyle w:val="Hyperlink"/>
            <w:rFonts w:asciiTheme="minorHAnsi" w:hAnsiTheme="minorHAnsi"/>
          </w:rPr>
          <w:t xml:space="preserve">Determining Total Income </w:t>
        </w:r>
      </w:hyperlink>
      <w:r>
        <w:rPr>
          <w:rFonts w:asciiTheme="minorHAnsi" w:hAnsiTheme="minorHAnsi"/>
        </w:rPr>
        <w:t xml:space="preserve">to calculate </w:t>
      </w:r>
      <w:r w:rsidRPr="00C52D50">
        <w:rPr>
          <w:rStyle w:val="variable"/>
        </w:rPr>
        <w:t>[total income]</w:t>
      </w:r>
      <w:r>
        <w:rPr>
          <w:rFonts w:asciiTheme="minorHAnsi" w:hAnsiTheme="minorHAnsi"/>
        </w:rPr>
        <w:t xml:space="preserve"> for this question.</w:t>
      </w:r>
    </w:p>
    <w:p w:rsidR="00D506EB" w:rsidRPr="00D506EB" w:rsidRDefault="0093690D" w:rsidP="0067682C">
      <w:pPr>
        <w:pStyle w:val="ListParagraph"/>
        <w:numPr>
          <w:ilvl w:val="0"/>
          <w:numId w:val="11"/>
        </w:numPr>
        <w:rPr>
          <w:rFonts w:asciiTheme="minorHAnsi" w:hAnsiTheme="minorHAnsi"/>
        </w:rPr>
      </w:pPr>
      <w:r w:rsidRPr="00542C05">
        <w:rPr>
          <w:rFonts w:cs="Calibri"/>
          <w:color w:val="auto"/>
          <w:szCs w:val="22"/>
        </w:rPr>
        <w:t>Column B (Income at Entry)</w:t>
      </w:r>
    </w:p>
    <w:p w:rsidR="00593D89" w:rsidRPr="00C52D50" w:rsidRDefault="0093690D" w:rsidP="0067682C">
      <w:pPr>
        <w:pStyle w:val="ListParagraph"/>
        <w:numPr>
          <w:ilvl w:val="1"/>
          <w:numId w:val="11"/>
        </w:numPr>
        <w:ind w:left="900"/>
        <w:rPr>
          <w:rFonts w:asciiTheme="minorHAnsi" w:hAnsiTheme="minorHAnsi"/>
        </w:rPr>
      </w:pPr>
      <w:r w:rsidRPr="00D506EB">
        <w:rPr>
          <w:rFonts w:cs="Calibri"/>
        </w:rPr>
        <w:t xml:space="preserve">For each </w:t>
      </w:r>
      <w:r w:rsidR="004E56CD">
        <w:rPr>
          <w:rFonts w:cs="Calibri"/>
        </w:rPr>
        <w:t>active adult,</w:t>
      </w:r>
      <w:r w:rsidRPr="00D506EB">
        <w:rPr>
          <w:rFonts w:cs="Calibri"/>
        </w:rPr>
        <w:t xml:space="preserve"> determine the Income and Sources record with a [</w:t>
      </w:r>
      <w:r w:rsidRPr="009C7921">
        <w:rPr>
          <w:rStyle w:val="variable"/>
        </w:rPr>
        <w:t>data collection stage]</w:t>
      </w:r>
      <w:r>
        <w:t xml:space="preserve"> of project entry (1) attached to the selected project stay where the </w:t>
      </w:r>
      <w:r w:rsidRPr="009C7921">
        <w:rPr>
          <w:rStyle w:val="variable"/>
        </w:rPr>
        <w:t>[information date]</w:t>
      </w:r>
      <w:r>
        <w:t xml:space="preserve"> of the record = </w:t>
      </w:r>
      <w:r w:rsidRPr="009C7921">
        <w:rPr>
          <w:rStyle w:val="variable"/>
        </w:rPr>
        <w:t>[</w:t>
      </w:r>
      <w:r>
        <w:rPr>
          <w:rStyle w:val="variable"/>
        </w:rPr>
        <w:t>project entry date</w:t>
      </w:r>
      <w:r w:rsidRPr="009C7921">
        <w:rPr>
          <w:rStyle w:val="variable"/>
        </w:rPr>
        <w:t>]</w:t>
      </w:r>
      <w:r w:rsidRPr="00D506EB">
        <w:rPr>
          <w:rFonts w:cs="Calibri"/>
        </w:rPr>
        <w:t xml:space="preserve">. </w:t>
      </w:r>
    </w:p>
    <w:p w:rsidR="00593D89" w:rsidRPr="00C52D50" w:rsidRDefault="00593D89" w:rsidP="0067682C">
      <w:pPr>
        <w:pStyle w:val="ListParagraph"/>
        <w:numPr>
          <w:ilvl w:val="1"/>
          <w:numId w:val="11"/>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8 or 9, report the </w:t>
      </w:r>
      <w:r w:rsidR="004E56CD">
        <w:rPr>
          <w:rFonts w:cs="Calibri"/>
        </w:rPr>
        <w:t>client in cell B</w:t>
      </w:r>
      <w:r>
        <w:rPr>
          <w:rFonts w:cs="Calibri"/>
        </w:rPr>
        <w:t>10.</w:t>
      </w:r>
    </w:p>
    <w:p w:rsidR="0093690D" w:rsidRPr="00C52D50" w:rsidRDefault="00593D89" w:rsidP="0067682C">
      <w:pPr>
        <w:pStyle w:val="ListParagraph"/>
        <w:numPr>
          <w:ilvl w:val="1"/>
          <w:numId w:val="11"/>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99 or the record is completely missing, report the </w:t>
      </w:r>
      <w:r w:rsidR="004E56CD">
        <w:rPr>
          <w:rFonts w:cs="Calibri"/>
        </w:rPr>
        <w:t>client in cell B</w:t>
      </w:r>
      <w:r>
        <w:rPr>
          <w:rFonts w:cs="Calibri"/>
        </w:rPr>
        <w:t>11.</w:t>
      </w:r>
    </w:p>
    <w:p w:rsidR="00593D89" w:rsidRPr="00D506EB" w:rsidRDefault="00593D89" w:rsidP="0067682C">
      <w:pPr>
        <w:pStyle w:val="ListParagraph"/>
        <w:numPr>
          <w:ilvl w:val="1"/>
          <w:numId w:val="11"/>
        </w:numPr>
        <w:ind w:left="900"/>
        <w:rPr>
          <w:rStyle w:val="variable"/>
          <w:rFonts w:asciiTheme="minorHAnsi" w:hAnsiTheme="minorHAnsi"/>
          <w:color w:val="000000"/>
        </w:rPr>
      </w:pPr>
      <w:r>
        <w:rPr>
          <w:rStyle w:val="variable"/>
          <w:color w:val="auto"/>
        </w:rPr>
        <w:t>Report the total number of active adults in cell B14.</w:t>
      </w:r>
    </w:p>
    <w:p w:rsidR="0093690D" w:rsidRPr="00140D20" w:rsidRDefault="0093690D" w:rsidP="0067682C">
      <w:pPr>
        <w:pStyle w:val="ListParagraph"/>
        <w:numPr>
          <w:ilvl w:val="0"/>
          <w:numId w:val="11"/>
        </w:numPr>
        <w:rPr>
          <w:rFonts w:asciiTheme="minorHAnsi" w:hAnsiTheme="minorHAnsi"/>
        </w:rPr>
      </w:pPr>
      <w:r w:rsidRPr="002155D2">
        <w:rPr>
          <w:rFonts w:cs="Calibri"/>
          <w:color w:val="auto"/>
          <w:szCs w:val="22"/>
        </w:rPr>
        <w:t xml:space="preserve">Column C (Income at Latest Annual Assessment for Stayers) </w:t>
      </w:r>
    </w:p>
    <w:p w:rsidR="00593D89" w:rsidRDefault="00593D89" w:rsidP="00C52D50">
      <w:pPr>
        <w:pStyle w:val="ListParagraph"/>
        <w:numPr>
          <w:ilvl w:val="1"/>
          <w:numId w:val="11"/>
        </w:numPr>
        <w:spacing w:after="0"/>
        <w:ind w:left="900"/>
      </w:pPr>
      <w:r>
        <w:t xml:space="preserve">All project stayers regardless of length of stay must be reported </w:t>
      </w:r>
      <w:r w:rsidR="00C5107E">
        <w:t xml:space="preserve">one time </w:t>
      </w:r>
      <w:r>
        <w:t xml:space="preserve">in </w:t>
      </w:r>
      <w:r w:rsidR="00C5107E">
        <w:t>rows 2 through 13 of column C as well as in C14.</w:t>
      </w:r>
    </w:p>
    <w:p w:rsidR="00593D89" w:rsidRDefault="00593D89" w:rsidP="00C52D50">
      <w:pPr>
        <w:pStyle w:val="ListParagraph"/>
        <w:numPr>
          <w:ilvl w:val="1"/>
          <w:numId w:val="11"/>
        </w:numPr>
        <w:spacing w:after="0"/>
        <w:ind w:left="90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w:t>
      </w:r>
      <w:r w:rsidR="00C5107E">
        <w:t>relevant record</w:t>
      </w:r>
      <w:r>
        <w:t xml:space="preserve"> is available.</w:t>
      </w:r>
    </w:p>
    <w:p w:rsidR="0093690D" w:rsidRDefault="0093690D" w:rsidP="00C52D50">
      <w:pPr>
        <w:pStyle w:val="ListParagraph"/>
        <w:numPr>
          <w:ilvl w:val="1"/>
          <w:numId w:val="11"/>
        </w:numPr>
        <w:ind w:left="900"/>
      </w:pPr>
      <w:r>
        <w:t xml:space="preserve">If the client has </w:t>
      </w:r>
      <w:r w:rsidR="00B406E8">
        <w:t xml:space="preserve">the required </w:t>
      </w:r>
      <w:r>
        <w:t>annual assessment</w:t>
      </w:r>
      <w:r w:rsidR="00B406E8">
        <w:t>,</w:t>
      </w:r>
      <w:r>
        <w:t xml:space="preserve"> </w:t>
      </w:r>
      <w:r w:rsidR="00B406E8">
        <w:t xml:space="preserve">report the client on row 2 through 11 relative to the </w:t>
      </w:r>
      <w:r w:rsidR="00B406E8" w:rsidRPr="00C52D50">
        <w:rPr>
          <w:rStyle w:val="variable"/>
        </w:rPr>
        <w:t>[total income]</w:t>
      </w:r>
      <w:r w:rsidR="00B406E8">
        <w:t xml:space="preserve"> and </w:t>
      </w:r>
      <w:r w:rsidR="00B406E8" w:rsidRPr="00C52D50">
        <w:rPr>
          <w:rStyle w:val="variable"/>
        </w:rPr>
        <w:t>[income from any source]</w:t>
      </w:r>
      <w:r w:rsidR="00B406E8">
        <w:t xml:space="preserve"> on that annual assessment.</w:t>
      </w:r>
    </w:p>
    <w:p w:rsidR="0093690D" w:rsidRDefault="00C5107E" w:rsidP="00C52D50">
      <w:pPr>
        <w:pStyle w:val="ListParagraph"/>
        <w:numPr>
          <w:ilvl w:val="1"/>
          <w:numId w:val="11"/>
        </w:numPr>
        <w:spacing w:after="0"/>
        <w:ind w:left="900"/>
      </w:pPr>
      <w:r>
        <w:t>If the stayer is not yet required to have an annual assessment, report the client in cell C12.</w:t>
      </w:r>
    </w:p>
    <w:p w:rsidR="00C5107E" w:rsidRDefault="00C5107E" w:rsidP="00C52D50">
      <w:pPr>
        <w:pStyle w:val="ListParagraph"/>
        <w:numPr>
          <w:ilvl w:val="1"/>
          <w:numId w:val="11"/>
        </w:numPr>
        <w:spacing w:after="0"/>
        <w:ind w:left="900"/>
      </w:pPr>
      <w:r>
        <w:t>If the stayer is required to have an annual assessment but the necessary record is completely missing, report the client in cell C13.</w:t>
      </w:r>
    </w:p>
    <w:p w:rsidR="00012FC7" w:rsidRDefault="00012FC7" w:rsidP="0093690D">
      <w:pPr>
        <w:pStyle w:val="ListParagraph"/>
        <w:spacing w:after="0" w:line="240" w:lineRule="auto"/>
        <w:ind w:left="1080"/>
      </w:pPr>
    </w:p>
    <w:p w:rsidR="00D506EB" w:rsidRPr="00D506EB" w:rsidRDefault="0093690D" w:rsidP="0067682C">
      <w:pPr>
        <w:pStyle w:val="ListParagraph"/>
        <w:numPr>
          <w:ilvl w:val="0"/>
          <w:numId w:val="11"/>
        </w:numPr>
        <w:rPr>
          <w:rFonts w:asciiTheme="minorHAnsi" w:hAnsiTheme="minorHAnsi"/>
        </w:rPr>
      </w:pPr>
      <w:r w:rsidRPr="00A255CC">
        <w:rPr>
          <w:rFonts w:asciiTheme="minorHAnsi" w:hAnsiTheme="minorHAnsi"/>
          <w:color w:val="auto"/>
        </w:rPr>
        <w:t xml:space="preserve">Column D (Income at Exit) </w:t>
      </w:r>
    </w:p>
    <w:p w:rsidR="004E56CD" w:rsidRPr="00211443" w:rsidRDefault="004E56CD" w:rsidP="004E56CD">
      <w:pPr>
        <w:pStyle w:val="ListParagraph"/>
        <w:numPr>
          <w:ilvl w:val="1"/>
          <w:numId w:val="11"/>
        </w:numPr>
        <w:ind w:left="900"/>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rsidR="004E56CD" w:rsidRPr="00211443" w:rsidRDefault="004E56CD" w:rsidP="004E56CD">
      <w:pPr>
        <w:pStyle w:val="ListParagraph"/>
        <w:numPr>
          <w:ilvl w:val="1"/>
          <w:numId w:val="11"/>
        </w:numPr>
        <w:ind w:left="900"/>
        <w:rPr>
          <w:rStyle w:val="variable"/>
          <w:rFonts w:asciiTheme="minorHAnsi" w:hAnsiTheme="minorHAnsi"/>
          <w:color w:val="000000"/>
        </w:rPr>
      </w:pPr>
      <w:r>
        <w:rPr>
          <w:rFonts w:cs="Calibri"/>
        </w:rPr>
        <w:t xml:space="preserve">If </w:t>
      </w:r>
      <w:r w:rsidRPr="00211443">
        <w:rPr>
          <w:rStyle w:val="variable"/>
        </w:rPr>
        <w:t>[total income]</w:t>
      </w:r>
      <w:r>
        <w:rPr>
          <w:rFonts w:cs="Calibri"/>
        </w:rPr>
        <w:t xml:space="preserve"> is null and </w:t>
      </w:r>
      <w:r w:rsidRPr="00211443">
        <w:rPr>
          <w:rStyle w:val="variable"/>
        </w:rPr>
        <w:t>[income from any source]</w:t>
      </w:r>
      <w:r>
        <w:rPr>
          <w:rFonts w:cs="Calibri"/>
        </w:rPr>
        <w:t xml:space="preserve"> = 8 or 9, report the client in cell D10.</w:t>
      </w:r>
    </w:p>
    <w:p w:rsidR="004E56CD" w:rsidRPr="00211443" w:rsidRDefault="004E56CD" w:rsidP="004E56CD">
      <w:pPr>
        <w:pStyle w:val="ListParagraph"/>
        <w:numPr>
          <w:ilvl w:val="1"/>
          <w:numId w:val="11"/>
        </w:numPr>
        <w:ind w:left="900"/>
        <w:rPr>
          <w:rStyle w:val="variable"/>
          <w:rFonts w:asciiTheme="minorHAnsi" w:hAnsiTheme="minorHAnsi"/>
          <w:color w:val="000000"/>
        </w:rPr>
      </w:pPr>
      <w:r>
        <w:rPr>
          <w:rFonts w:cs="Calibri"/>
        </w:rPr>
        <w:t xml:space="preserve">If </w:t>
      </w:r>
      <w:r w:rsidRPr="00211443">
        <w:rPr>
          <w:rStyle w:val="variable"/>
        </w:rPr>
        <w:t>[total income]</w:t>
      </w:r>
      <w:r>
        <w:rPr>
          <w:rFonts w:cs="Calibri"/>
        </w:rPr>
        <w:t xml:space="preserve"> is null and </w:t>
      </w:r>
      <w:r w:rsidRPr="00211443">
        <w:rPr>
          <w:rStyle w:val="variable"/>
        </w:rPr>
        <w:t>[income from any source]</w:t>
      </w:r>
      <w:r>
        <w:rPr>
          <w:rFonts w:cs="Calibri"/>
        </w:rPr>
        <w:t xml:space="preserve"> = 99 or the record is completely missing, report the client in cell D11.</w:t>
      </w:r>
    </w:p>
    <w:p w:rsidR="004E56CD" w:rsidRPr="00D506EB" w:rsidRDefault="004E56CD" w:rsidP="004E56CD">
      <w:pPr>
        <w:pStyle w:val="ListParagraph"/>
        <w:numPr>
          <w:ilvl w:val="1"/>
          <w:numId w:val="11"/>
        </w:numPr>
        <w:ind w:left="900"/>
        <w:rPr>
          <w:rStyle w:val="variable"/>
          <w:rFonts w:asciiTheme="minorHAnsi" w:hAnsiTheme="minorHAnsi"/>
          <w:color w:val="000000"/>
        </w:rPr>
      </w:pPr>
      <w:r>
        <w:rPr>
          <w:rStyle w:val="variable"/>
          <w:color w:val="auto"/>
        </w:rPr>
        <w:t>Report the total number of adult leavers in cell D14.</w:t>
      </w:r>
    </w:p>
    <w:p w:rsidR="00D506EB" w:rsidRDefault="00D506EB">
      <w:pPr>
        <w:spacing w:after="0"/>
        <w:rPr>
          <w:rFonts w:asciiTheme="majorHAnsi" w:eastAsiaTheme="majorEastAsia" w:hAnsiTheme="majorHAnsi" w:cstheme="majorBidi"/>
          <w:b/>
          <w:color w:val="948A54" w:themeColor="background2" w:themeShade="80"/>
          <w:sz w:val="24"/>
          <w:szCs w:val="26"/>
        </w:rPr>
      </w:pPr>
      <w:r>
        <w:br w:type="page"/>
      </w:r>
    </w:p>
    <w:p w:rsidR="0087674A" w:rsidRDefault="004F4E09" w:rsidP="002A025F">
      <w:pPr>
        <w:pStyle w:val="Heading2"/>
      </w:pPr>
      <w:bookmarkStart w:id="75" w:name="_Q17:_Cash_Income"/>
      <w:bookmarkStart w:id="76" w:name="_Toc421531911"/>
      <w:bookmarkEnd w:id="75"/>
      <w:r>
        <w:t>Q17</w:t>
      </w:r>
      <w:r w:rsidR="0087674A" w:rsidRPr="001540A2">
        <w:t xml:space="preserve">: </w:t>
      </w:r>
      <w:r w:rsidR="00934AE6" w:rsidRPr="00934AE6">
        <w:t>Cash Income - Sources</w:t>
      </w:r>
      <w:bookmarkEnd w:id="76"/>
      <w:r w:rsidR="0087674A">
        <w:t xml:space="preserve"> </w:t>
      </w:r>
    </w:p>
    <w:p w:rsidR="00AD6826" w:rsidRDefault="00AD6826" w:rsidP="00260938">
      <w:pPr>
        <w:pStyle w:val="NoSpacing"/>
      </w:pPr>
      <w:r w:rsidRPr="00821B60">
        <w:rPr>
          <w:rStyle w:val="NormalBoldChar"/>
        </w:rPr>
        <w:t>Report Relevance:</w:t>
      </w:r>
      <w:r>
        <w:t xml:space="preserve">   COC-APR </w:t>
      </w:r>
    </w:p>
    <w:p w:rsidR="00AD6826" w:rsidRDefault="00AD6826" w:rsidP="00260938">
      <w:pPr>
        <w:pStyle w:val="NoSpacing"/>
      </w:pPr>
      <w:r w:rsidRPr="00821B60">
        <w:rPr>
          <w:rStyle w:val="NormalBoldChar"/>
        </w:rPr>
        <w:t>Changes from 2014 APR:</w:t>
      </w:r>
      <w:r>
        <w:t xml:space="preserve">  Latest data on stayers comes from annual assessment.  Layout changed to remove columns for adults/children/age-unknown, replaced with income at entry/annual assessment/exit.</w:t>
      </w:r>
    </w:p>
    <w:p w:rsidR="0087674A" w:rsidRDefault="0087674A" w:rsidP="0087674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6506"/>
        <w:gridCol w:w="1350"/>
        <w:gridCol w:w="450"/>
        <w:gridCol w:w="2610"/>
        <w:gridCol w:w="1620"/>
      </w:tblGrid>
      <w:tr w:rsidR="0087674A" w:rsidRPr="001540A2" w:rsidTr="003A6888">
        <w:trPr>
          <w:trHeight w:val="302"/>
          <w:tblHeader/>
        </w:trPr>
        <w:tc>
          <w:tcPr>
            <w:tcW w:w="442" w:type="dxa"/>
            <w:tcBorders>
              <w:bottom w:val="single" w:sz="4" w:space="0" w:color="000000"/>
            </w:tcBorders>
            <w:shd w:val="clear" w:color="auto" w:fill="C4BC96" w:themeFill="background2" w:themeFillShade="BF"/>
            <w:vAlign w:val="center"/>
          </w:tcPr>
          <w:p w:rsidR="0087674A" w:rsidRPr="005819DA" w:rsidRDefault="0087674A" w:rsidP="00D506EB">
            <w:pPr>
              <w:pStyle w:val="NoSpacing"/>
            </w:pPr>
          </w:p>
        </w:tc>
        <w:tc>
          <w:tcPr>
            <w:tcW w:w="6506" w:type="dxa"/>
            <w:shd w:val="clear" w:color="auto" w:fill="C4BC96" w:themeFill="background2" w:themeFillShade="BF"/>
          </w:tcPr>
          <w:p w:rsidR="0087674A" w:rsidRDefault="0087674A" w:rsidP="00D506EB">
            <w:pPr>
              <w:pStyle w:val="NoSpacing"/>
              <w:rPr>
                <w:b/>
              </w:rPr>
            </w:pPr>
            <w:r>
              <w:rPr>
                <w:b/>
              </w:rPr>
              <w:t>A</w:t>
            </w:r>
          </w:p>
        </w:tc>
        <w:tc>
          <w:tcPr>
            <w:tcW w:w="1350" w:type="dxa"/>
            <w:shd w:val="clear" w:color="auto" w:fill="C4BC96" w:themeFill="background2" w:themeFillShade="BF"/>
            <w:vAlign w:val="center"/>
          </w:tcPr>
          <w:p w:rsidR="0087674A" w:rsidRPr="005819DA" w:rsidRDefault="0087674A" w:rsidP="00D506EB">
            <w:pPr>
              <w:pStyle w:val="NoSpacing"/>
              <w:rPr>
                <w:b/>
              </w:rPr>
            </w:pPr>
            <w:r>
              <w:rPr>
                <w:b/>
              </w:rPr>
              <w:t>B</w:t>
            </w:r>
          </w:p>
        </w:tc>
        <w:tc>
          <w:tcPr>
            <w:tcW w:w="450" w:type="dxa"/>
            <w:tcBorders>
              <w:bottom w:val="nil"/>
            </w:tcBorders>
            <w:shd w:val="pct40" w:color="auto" w:fill="auto"/>
          </w:tcPr>
          <w:p w:rsidR="0087674A" w:rsidRDefault="0087674A" w:rsidP="00D506EB">
            <w:pPr>
              <w:pStyle w:val="NoSpacing"/>
              <w:rPr>
                <w:b/>
              </w:rPr>
            </w:pPr>
          </w:p>
        </w:tc>
        <w:tc>
          <w:tcPr>
            <w:tcW w:w="2610" w:type="dxa"/>
            <w:shd w:val="clear" w:color="auto" w:fill="C4BC96" w:themeFill="background2" w:themeFillShade="BF"/>
          </w:tcPr>
          <w:p w:rsidR="0087674A" w:rsidRDefault="0087674A" w:rsidP="00D506EB">
            <w:pPr>
              <w:pStyle w:val="NoSpacing"/>
              <w:rPr>
                <w:b/>
              </w:rPr>
            </w:pPr>
            <w:r>
              <w:rPr>
                <w:b/>
              </w:rPr>
              <w:t>C</w:t>
            </w:r>
          </w:p>
        </w:tc>
        <w:tc>
          <w:tcPr>
            <w:tcW w:w="1620" w:type="dxa"/>
            <w:shd w:val="clear" w:color="auto" w:fill="C4BC96" w:themeFill="background2" w:themeFillShade="BF"/>
          </w:tcPr>
          <w:p w:rsidR="0087674A" w:rsidRDefault="0087674A" w:rsidP="00D506EB">
            <w:pPr>
              <w:pStyle w:val="NoSpacing"/>
              <w:rPr>
                <w:b/>
              </w:rPr>
            </w:pPr>
            <w:r>
              <w:rPr>
                <w:b/>
              </w:rPr>
              <w:t>D</w:t>
            </w: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w:t>
            </w:r>
          </w:p>
        </w:tc>
        <w:tc>
          <w:tcPr>
            <w:tcW w:w="6506" w:type="dxa"/>
            <w:shd w:val="clear" w:color="auto" w:fill="auto"/>
          </w:tcPr>
          <w:p w:rsidR="00550C2C" w:rsidRPr="00B46C5D" w:rsidRDefault="00550C2C" w:rsidP="00D506EB">
            <w:pPr>
              <w:pStyle w:val="NoSpacing"/>
              <w:rPr>
                <w:b/>
              </w:rPr>
            </w:pPr>
          </w:p>
        </w:tc>
        <w:tc>
          <w:tcPr>
            <w:tcW w:w="1350" w:type="dxa"/>
            <w:tcBorders>
              <w:bottom w:val="single" w:sz="4" w:space="0" w:color="000000"/>
            </w:tcBorders>
            <w:shd w:val="clear" w:color="auto" w:fill="auto"/>
          </w:tcPr>
          <w:p w:rsidR="00550C2C" w:rsidRPr="00B46C5D" w:rsidRDefault="00550C2C" w:rsidP="00D506EB">
            <w:pPr>
              <w:pStyle w:val="NoSpacing"/>
              <w:rPr>
                <w:b/>
              </w:rPr>
            </w:pPr>
            <w:r>
              <w:rPr>
                <w:b/>
              </w:rPr>
              <w:t>Income at Entry</w:t>
            </w:r>
          </w:p>
        </w:tc>
        <w:tc>
          <w:tcPr>
            <w:tcW w:w="450" w:type="dxa"/>
            <w:tcBorders>
              <w:top w:val="nil"/>
              <w:bottom w:val="nil"/>
            </w:tcBorders>
            <w:shd w:val="pct40" w:color="auto" w:fill="auto"/>
          </w:tcPr>
          <w:p w:rsidR="00550C2C" w:rsidRDefault="00550C2C" w:rsidP="00D506EB">
            <w:pPr>
              <w:pStyle w:val="NoSpacing"/>
              <w:rPr>
                <w:b/>
              </w:rPr>
            </w:pPr>
          </w:p>
        </w:tc>
        <w:tc>
          <w:tcPr>
            <w:tcW w:w="2610" w:type="dxa"/>
            <w:tcBorders>
              <w:bottom w:val="single" w:sz="4" w:space="0" w:color="000000"/>
            </w:tcBorders>
            <w:shd w:val="clear" w:color="auto" w:fill="auto"/>
          </w:tcPr>
          <w:p w:rsidR="00550C2C" w:rsidRPr="00B46C5D" w:rsidRDefault="00550C2C" w:rsidP="00D506EB">
            <w:pPr>
              <w:pStyle w:val="NoSpacing"/>
              <w:rPr>
                <w:b/>
              </w:rPr>
            </w:pPr>
            <w:r>
              <w:rPr>
                <w:b/>
              </w:rPr>
              <w:t>Income at Latest Annual Assessment for Stayers</w:t>
            </w:r>
          </w:p>
        </w:tc>
        <w:tc>
          <w:tcPr>
            <w:tcW w:w="1620" w:type="dxa"/>
          </w:tcPr>
          <w:p w:rsidR="00550C2C" w:rsidRDefault="00550C2C" w:rsidP="00D506EB">
            <w:pPr>
              <w:pStyle w:val="NoSpacing"/>
              <w:rPr>
                <w:b/>
              </w:rPr>
            </w:pPr>
            <w:r>
              <w:rPr>
                <w:b/>
              </w:rPr>
              <w:t>Income at Exit for Leavers</w:t>
            </w: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2</w:t>
            </w:r>
          </w:p>
        </w:tc>
        <w:tc>
          <w:tcPr>
            <w:tcW w:w="6506" w:type="dxa"/>
            <w:shd w:val="clear" w:color="auto" w:fill="auto"/>
          </w:tcPr>
          <w:p w:rsidR="00550C2C" w:rsidRDefault="00550C2C" w:rsidP="00D506EB">
            <w:pPr>
              <w:pStyle w:val="NoSpacing"/>
            </w:pPr>
            <w:r>
              <w:t>Earned Income</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3</w:t>
            </w:r>
          </w:p>
        </w:tc>
        <w:tc>
          <w:tcPr>
            <w:tcW w:w="6506" w:type="dxa"/>
            <w:shd w:val="clear" w:color="auto" w:fill="auto"/>
          </w:tcPr>
          <w:p w:rsidR="00550C2C" w:rsidRDefault="00550C2C" w:rsidP="00D506EB">
            <w:pPr>
              <w:pStyle w:val="NoSpacing"/>
            </w:pPr>
            <w:r>
              <w:t>Unemployment Insurance</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4</w:t>
            </w:r>
          </w:p>
        </w:tc>
        <w:tc>
          <w:tcPr>
            <w:tcW w:w="6506" w:type="dxa"/>
            <w:shd w:val="clear" w:color="auto" w:fill="auto"/>
          </w:tcPr>
          <w:p w:rsidR="00550C2C" w:rsidRPr="007940B7" w:rsidRDefault="00550C2C" w:rsidP="00D506EB">
            <w:pPr>
              <w:pStyle w:val="NoSpacing"/>
            </w:pPr>
            <w:r>
              <w:t>SSI</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5</w:t>
            </w:r>
          </w:p>
        </w:tc>
        <w:tc>
          <w:tcPr>
            <w:tcW w:w="6506" w:type="dxa"/>
            <w:shd w:val="clear" w:color="auto" w:fill="auto"/>
          </w:tcPr>
          <w:p w:rsidR="00550C2C" w:rsidRDefault="00550C2C" w:rsidP="00D506EB">
            <w:pPr>
              <w:pStyle w:val="NoSpacing"/>
            </w:pPr>
            <w:r>
              <w:t>SSDI</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6</w:t>
            </w:r>
          </w:p>
        </w:tc>
        <w:tc>
          <w:tcPr>
            <w:tcW w:w="6506" w:type="dxa"/>
            <w:shd w:val="clear" w:color="auto" w:fill="auto"/>
          </w:tcPr>
          <w:p w:rsidR="00550C2C" w:rsidRDefault="00550C2C" w:rsidP="00D506EB">
            <w:pPr>
              <w:pStyle w:val="NoSpacing"/>
            </w:pPr>
            <w:r>
              <w:t>VA Service – Connected Disability Compensation</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7</w:t>
            </w:r>
          </w:p>
        </w:tc>
        <w:tc>
          <w:tcPr>
            <w:tcW w:w="6506" w:type="dxa"/>
            <w:shd w:val="clear" w:color="auto" w:fill="auto"/>
          </w:tcPr>
          <w:p w:rsidR="00550C2C" w:rsidRPr="007940B7" w:rsidRDefault="00550C2C" w:rsidP="00D506EB">
            <w:pPr>
              <w:pStyle w:val="NoSpacing"/>
            </w:pPr>
            <w:r>
              <w:t>VA Non-Service Connected Disability Pension</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8</w:t>
            </w:r>
          </w:p>
        </w:tc>
        <w:tc>
          <w:tcPr>
            <w:tcW w:w="6506" w:type="dxa"/>
            <w:shd w:val="clear" w:color="auto" w:fill="auto"/>
          </w:tcPr>
          <w:p w:rsidR="00550C2C" w:rsidRDefault="00550C2C" w:rsidP="00D506EB">
            <w:pPr>
              <w:pStyle w:val="NoSpacing"/>
            </w:pPr>
            <w:r>
              <w:t>Private Disability Insurance</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9</w:t>
            </w:r>
          </w:p>
        </w:tc>
        <w:tc>
          <w:tcPr>
            <w:tcW w:w="6506" w:type="dxa"/>
            <w:shd w:val="clear" w:color="auto" w:fill="auto"/>
          </w:tcPr>
          <w:p w:rsidR="00550C2C" w:rsidRDefault="00550C2C" w:rsidP="00D506EB">
            <w:pPr>
              <w:pStyle w:val="NoSpacing"/>
            </w:pPr>
            <w:r>
              <w:t>Worker’s Compensation</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10</w:t>
            </w:r>
          </w:p>
        </w:tc>
        <w:tc>
          <w:tcPr>
            <w:tcW w:w="6506" w:type="dxa"/>
            <w:shd w:val="clear" w:color="auto" w:fill="auto"/>
          </w:tcPr>
          <w:p w:rsidR="00550C2C" w:rsidRPr="00755F75" w:rsidRDefault="00550C2C" w:rsidP="00D506EB">
            <w:pPr>
              <w:pStyle w:val="NoSpacing"/>
            </w:pPr>
            <w:r>
              <w:t>TANF or Equivalent</w:t>
            </w:r>
          </w:p>
        </w:tc>
        <w:tc>
          <w:tcPr>
            <w:tcW w:w="1350" w:type="dxa"/>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11</w:t>
            </w:r>
          </w:p>
        </w:tc>
        <w:tc>
          <w:tcPr>
            <w:tcW w:w="6506" w:type="dxa"/>
            <w:shd w:val="clear" w:color="auto" w:fill="auto"/>
          </w:tcPr>
          <w:p w:rsidR="00550C2C" w:rsidRPr="00755F75" w:rsidRDefault="00550C2C" w:rsidP="00D506EB">
            <w:pPr>
              <w:pStyle w:val="NoSpacing"/>
            </w:pPr>
            <w:r>
              <w:t>General Assistance</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12</w:t>
            </w:r>
          </w:p>
        </w:tc>
        <w:tc>
          <w:tcPr>
            <w:tcW w:w="6506" w:type="dxa"/>
            <w:tcBorders>
              <w:bottom w:val="single" w:sz="4" w:space="0" w:color="000000"/>
            </w:tcBorders>
            <w:shd w:val="clear" w:color="auto" w:fill="auto"/>
          </w:tcPr>
          <w:p w:rsidR="00550C2C" w:rsidRDefault="00550C2C" w:rsidP="00D506EB">
            <w:pPr>
              <w:pStyle w:val="NoSpacing"/>
            </w:pPr>
            <w:r>
              <w:t>Retirement (Social Security)</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13</w:t>
            </w:r>
          </w:p>
        </w:tc>
        <w:tc>
          <w:tcPr>
            <w:tcW w:w="6506" w:type="dxa"/>
            <w:tcBorders>
              <w:bottom w:val="single" w:sz="4" w:space="0" w:color="000000"/>
            </w:tcBorders>
            <w:shd w:val="clear" w:color="auto" w:fill="auto"/>
          </w:tcPr>
          <w:p w:rsidR="00550C2C" w:rsidRDefault="00550C2C" w:rsidP="00D506EB">
            <w:pPr>
              <w:pStyle w:val="NoSpacing"/>
            </w:pPr>
            <w:r>
              <w:t>Pension from Former Job</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14</w:t>
            </w:r>
          </w:p>
        </w:tc>
        <w:tc>
          <w:tcPr>
            <w:tcW w:w="6506" w:type="dxa"/>
            <w:tcBorders>
              <w:bottom w:val="single" w:sz="4" w:space="0" w:color="000000"/>
            </w:tcBorders>
            <w:shd w:val="clear" w:color="auto" w:fill="auto"/>
          </w:tcPr>
          <w:p w:rsidR="00550C2C" w:rsidRDefault="00550C2C" w:rsidP="00D506EB">
            <w:pPr>
              <w:pStyle w:val="NoSpacing"/>
            </w:pPr>
            <w:r>
              <w:t>Child Support</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D506EB">
            <w:pPr>
              <w:pStyle w:val="NoSpacing"/>
            </w:pPr>
            <w:r>
              <w:t>15</w:t>
            </w:r>
          </w:p>
        </w:tc>
        <w:tc>
          <w:tcPr>
            <w:tcW w:w="6506" w:type="dxa"/>
            <w:tcBorders>
              <w:bottom w:val="single" w:sz="4" w:space="0" w:color="000000"/>
            </w:tcBorders>
            <w:shd w:val="clear" w:color="auto" w:fill="auto"/>
          </w:tcPr>
          <w:p w:rsidR="00550C2C" w:rsidRDefault="00550C2C" w:rsidP="00D506EB">
            <w:pPr>
              <w:pStyle w:val="NoSpacing"/>
            </w:pPr>
            <w:r>
              <w:t>Alimony (Spousal Support)</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C52D50">
        <w:trPr>
          <w:trHeight w:val="302"/>
        </w:trPr>
        <w:tc>
          <w:tcPr>
            <w:tcW w:w="442" w:type="dxa"/>
            <w:shd w:val="clear" w:color="auto" w:fill="C4BC96" w:themeFill="background2" w:themeFillShade="BF"/>
            <w:vAlign w:val="center"/>
          </w:tcPr>
          <w:p w:rsidR="00550C2C" w:rsidRDefault="00550C2C" w:rsidP="00D506EB">
            <w:pPr>
              <w:pStyle w:val="NoSpacing"/>
            </w:pPr>
            <w:r>
              <w:t>16</w:t>
            </w:r>
          </w:p>
        </w:tc>
        <w:tc>
          <w:tcPr>
            <w:tcW w:w="6506" w:type="dxa"/>
            <w:tcBorders>
              <w:bottom w:val="single" w:sz="4" w:space="0" w:color="000000"/>
            </w:tcBorders>
            <w:shd w:val="clear" w:color="auto" w:fill="auto"/>
          </w:tcPr>
          <w:p w:rsidR="00550C2C" w:rsidRDefault="00550C2C" w:rsidP="00D506EB">
            <w:pPr>
              <w:pStyle w:val="NoSpacing"/>
            </w:pPr>
            <w:r>
              <w:t>Other Source</w:t>
            </w:r>
          </w:p>
        </w:tc>
        <w:tc>
          <w:tcPr>
            <w:tcW w:w="1350" w:type="dxa"/>
            <w:tcBorders>
              <w:bottom w:val="single" w:sz="4" w:space="0" w:color="000000"/>
            </w:tcBorders>
            <w:shd w:val="clear" w:color="auto" w:fill="auto"/>
          </w:tcPr>
          <w:p w:rsidR="00550C2C" w:rsidRDefault="00550C2C" w:rsidP="00D506EB">
            <w:pPr>
              <w:pStyle w:val="NoSpacing"/>
            </w:pPr>
          </w:p>
        </w:tc>
        <w:tc>
          <w:tcPr>
            <w:tcW w:w="450" w:type="dxa"/>
            <w:tcBorders>
              <w:top w:val="nil"/>
              <w:bottom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auto"/>
          </w:tcPr>
          <w:p w:rsidR="00550C2C" w:rsidRDefault="00550C2C" w:rsidP="00D506EB">
            <w:pPr>
              <w:pStyle w:val="NoSpacing"/>
            </w:pPr>
          </w:p>
        </w:tc>
        <w:tc>
          <w:tcPr>
            <w:tcW w:w="1620" w:type="dxa"/>
            <w:tcBorders>
              <w:bottom w:val="single" w:sz="4" w:space="0" w:color="000000"/>
            </w:tcBorders>
            <w:shd w:val="clear" w:color="auto" w:fill="auto"/>
          </w:tcPr>
          <w:p w:rsidR="00550C2C" w:rsidRDefault="00550C2C" w:rsidP="00D506EB">
            <w:pPr>
              <w:pStyle w:val="NoSpacing"/>
            </w:pPr>
          </w:p>
        </w:tc>
      </w:tr>
      <w:tr w:rsidR="00550C2C" w:rsidRPr="001540A2" w:rsidTr="00C52D50">
        <w:trPr>
          <w:trHeight w:val="302"/>
        </w:trPr>
        <w:tc>
          <w:tcPr>
            <w:tcW w:w="442" w:type="dxa"/>
            <w:shd w:val="clear" w:color="auto" w:fill="C4BC96" w:themeFill="background2" w:themeFillShade="BF"/>
            <w:vAlign w:val="center"/>
          </w:tcPr>
          <w:p w:rsidR="00550C2C" w:rsidRDefault="00A41A16" w:rsidP="00D506EB">
            <w:pPr>
              <w:pStyle w:val="NoSpacing"/>
            </w:pPr>
            <w:r>
              <w:t>17</w:t>
            </w:r>
          </w:p>
        </w:tc>
        <w:tc>
          <w:tcPr>
            <w:tcW w:w="6506" w:type="dxa"/>
            <w:shd w:val="clear" w:color="auto" w:fill="auto"/>
          </w:tcPr>
          <w:p w:rsidR="00550C2C" w:rsidRDefault="00550C2C" w:rsidP="00D506EB">
            <w:pPr>
              <w:pStyle w:val="NoSpacing"/>
            </w:pPr>
            <w:r>
              <w:t>Adults with Income Information at Entry and Annual Assessment/Exit</w:t>
            </w:r>
          </w:p>
        </w:tc>
        <w:tc>
          <w:tcPr>
            <w:tcW w:w="1350" w:type="dxa"/>
            <w:shd w:val="pct15" w:color="auto" w:fill="auto"/>
          </w:tcPr>
          <w:p w:rsidR="00550C2C" w:rsidRDefault="00550C2C" w:rsidP="00D506EB">
            <w:pPr>
              <w:pStyle w:val="NoSpacing"/>
            </w:pPr>
          </w:p>
        </w:tc>
        <w:tc>
          <w:tcPr>
            <w:tcW w:w="450" w:type="dxa"/>
            <w:tcBorders>
              <w:top w:val="nil"/>
            </w:tcBorders>
            <w:shd w:val="pct40" w:color="auto" w:fill="auto"/>
          </w:tcPr>
          <w:p w:rsidR="00550C2C" w:rsidRDefault="00550C2C" w:rsidP="00D506EB">
            <w:pPr>
              <w:pStyle w:val="NoSpacing"/>
            </w:pPr>
          </w:p>
        </w:tc>
        <w:tc>
          <w:tcPr>
            <w:tcW w:w="2610" w:type="dxa"/>
            <w:tcBorders>
              <w:bottom w:val="single" w:sz="4" w:space="0" w:color="000000"/>
            </w:tcBorders>
            <w:shd w:val="clear" w:color="auto" w:fill="FFFFFF" w:themeFill="background1"/>
          </w:tcPr>
          <w:p w:rsidR="00550C2C" w:rsidRDefault="00550C2C" w:rsidP="00D506EB">
            <w:pPr>
              <w:pStyle w:val="NoSpacing"/>
            </w:pPr>
          </w:p>
        </w:tc>
        <w:tc>
          <w:tcPr>
            <w:tcW w:w="1620" w:type="dxa"/>
            <w:tcBorders>
              <w:bottom w:val="single" w:sz="4" w:space="0" w:color="000000"/>
            </w:tcBorders>
            <w:shd w:val="clear" w:color="auto" w:fill="FFFFFF" w:themeFill="background1"/>
          </w:tcPr>
          <w:p w:rsidR="00550C2C" w:rsidRDefault="00550C2C" w:rsidP="00D506EB">
            <w:pPr>
              <w:pStyle w:val="NoSpacing"/>
            </w:pPr>
          </w:p>
        </w:tc>
      </w:tr>
    </w:tbl>
    <w:p w:rsidR="0087674A" w:rsidRPr="00D506EB" w:rsidRDefault="0087674A" w:rsidP="00A43E07"/>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87674A" w:rsidRPr="00D506EB" w:rsidTr="00D506EB">
        <w:trPr>
          <w:trHeight w:val="305"/>
          <w:tblHeader/>
        </w:trPr>
        <w:tc>
          <w:tcPr>
            <w:tcW w:w="1345" w:type="dxa"/>
            <w:shd w:val="clear" w:color="auto" w:fill="DDD9C3" w:themeFill="background2" w:themeFillShade="E6"/>
            <w:vAlign w:val="center"/>
          </w:tcPr>
          <w:p w:rsidR="0087674A" w:rsidRPr="00D506EB" w:rsidRDefault="0087674A" w:rsidP="003A6888">
            <w:pPr>
              <w:pStyle w:val="NoSpacing"/>
              <w:rPr>
                <w:b/>
              </w:rPr>
            </w:pPr>
            <w:r w:rsidRPr="00D506EB">
              <w:rPr>
                <w:b/>
              </w:rPr>
              <w:t>Field No</w:t>
            </w:r>
          </w:p>
        </w:tc>
        <w:tc>
          <w:tcPr>
            <w:tcW w:w="4950" w:type="dxa"/>
            <w:shd w:val="clear" w:color="auto" w:fill="DDD9C3" w:themeFill="background2" w:themeFillShade="E6"/>
            <w:vAlign w:val="center"/>
          </w:tcPr>
          <w:p w:rsidR="0087674A"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rsidR="0087674A" w:rsidRPr="00D506EB" w:rsidRDefault="0087674A" w:rsidP="003A6888">
            <w:pPr>
              <w:pStyle w:val="NoSpacing"/>
              <w:rPr>
                <w:b/>
              </w:rPr>
            </w:pPr>
            <w:r w:rsidRPr="00D506EB">
              <w:rPr>
                <w:b/>
              </w:rPr>
              <w:t>Relevant Data</w:t>
            </w:r>
          </w:p>
        </w:tc>
      </w:tr>
      <w:tr w:rsidR="009F439D" w:rsidRPr="00260854" w:rsidTr="00C41020">
        <w:tc>
          <w:tcPr>
            <w:tcW w:w="1345" w:type="dxa"/>
            <w:vAlign w:val="center"/>
          </w:tcPr>
          <w:p w:rsidR="009F439D" w:rsidRPr="00260854" w:rsidRDefault="009F439D" w:rsidP="003A6888">
            <w:pPr>
              <w:pStyle w:val="NoSpacing"/>
            </w:pPr>
            <w:r w:rsidRPr="00260854">
              <w:t>2.4.2</w:t>
            </w:r>
          </w:p>
        </w:tc>
        <w:tc>
          <w:tcPr>
            <w:tcW w:w="4950" w:type="dxa"/>
            <w:vAlign w:val="center"/>
          </w:tcPr>
          <w:p w:rsidR="009F439D" w:rsidRPr="00ED08B6" w:rsidRDefault="009F439D" w:rsidP="003A6888">
            <w:pPr>
              <w:pStyle w:val="NoSpacing"/>
            </w:pPr>
            <w:r w:rsidRPr="00ED08B6">
              <w:t>Project Type</w:t>
            </w:r>
          </w:p>
        </w:tc>
        <w:tc>
          <w:tcPr>
            <w:tcW w:w="6570" w:type="dxa"/>
            <w:vAlign w:val="center"/>
          </w:tcPr>
          <w:p w:rsidR="009F439D" w:rsidRPr="00260854" w:rsidRDefault="00D506EB" w:rsidP="003A6888">
            <w:pPr>
              <w:pStyle w:val="NoSpacing"/>
            </w:pPr>
            <w:r>
              <w:t>All projects</w:t>
            </w:r>
          </w:p>
        </w:tc>
      </w:tr>
      <w:tr w:rsidR="0087674A" w:rsidRPr="005819DA" w:rsidTr="0087674A">
        <w:tc>
          <w:tcPr>
            <w:tcW w:w="1345" w:type="dxa"/>
            <w:vAlign w:val="center"/>
          </w:tcPr>
          <w:p w:rsidR="0087674A" w:rsidRPr="00950540" w:rsidRDefault="0087674A" w:rsidP="003A6888">
            <w:pPr>
              <w:pStyle w:val="NoSpacing"/>
            </w:pPr>
            <w:r>
              <w:t>4.2</w:t>
            </w:r>
          </w:p>
        </w:tc>
        <w:tc>
          <w:tcPr>
            <w:tcW w:w="4950" w:type="dxa"/>
            <w:vAlign w:val="center"/>
          </w:tcPr>
          <w:p w:rsidR="0087674A" w:rsidRPr="00950540" w:rsidRDefault="0087674A" w:rsidP="003A6888">
            <w:pPr>
              <w:pStyle w:val="NoSpacing"/>
            </w:pPr>
            <w:r>
              <w:t>Income and Sources</w:t>
            </w:r>
          </w:p>
        </w:tc>
        <w:tc>
          <w:tcPr>
            <w:tcW w:w="6570" w:type="dxa"/>
            <w:vAlign w:val="center"/>
          </w:tcPr>
          <w:p w:rsidR="0087674A" w:rsidRPr="00950540" w:rsidRDefault="0087674A" w:rsidP="003A6888">
            <w:pPr>
              <w:pStyle w:val="NoSpacing"/>
            </w:pPr>
            <w:r>
              <w:t>Earned Income and all other sources</w:t>
            </w:r>
          </w:p>
        </w:tc>
      </w:tr>
    </w:tbl>
    <w:p w:rsidR="003A6888" w:rsidRDefault="003A6888" w:rsidP="00F37C86">
      <w:pPr>
        <w:pStyle w:val="NormalBold"/>
        <w:rPr>
          <w:rStyle w:val="Emphasis"/>
          <w:b/>
          <w:i w:val="0"/>
          <w:iCs w:val="0"/>
        </w:rPr>
      </w:pPr>
    </w:p>
    <w:p w:rsidR="003A6888" w:rsidRPr="003A6888" w:rsidRDefault="003A6888" w:rsidP="00F37C86">
      <w:pPr>
        <w:pStyle w:val="NormalBold"/>
        <w:rPr>
          <w:rStyle w:val="Emphasis"/>
          <w:i w:val="0"/>
          <w:iCs w:val="0"/>
        </w:rPr>
      </w:pPr>
      <w:r>
        <w:rPr>
          <w:rStyle w:val="Emphasis"/>
          <w:b/>
          <w:i w:val="0"/>
          <w:iCs w:val="0"/>
        </w:rPr>
        <w:t xml:space="preserve">Universe:  </w:t>
      </w:r>
      <w:r>
        <w:rPr>
          <w:rStyle w:val="Emphasis"/>
          <w:i w:val="0"/>
          <w:iCs w:val="0"/>
        </w:rPr>
        <w:t>Active Adults in the report date range</w:t>
      </w:r>
    </w:p>
    <w:p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Active Clients; Date of Birth / Age; Household Types; Unduplicated Household Counts and Unduplicated Client Counts by Household Type</w:t>
      </w:r>
    </w:p>
    <w:p w:rsidR="009A0BEA" w:rsidRDefault="009A0BEA" w:rsidP="00D506EB">
      <w:pPr>
        <w:rPr>
          <w:b/>
        </w:rPr>
      </w:pPr>
    </w:p>
    <w:p w:rsidR="00D506EB" w:rsidRPr="00D506EB" w:rsidRDefault="00D506EB" w:rsidP="00D506EB">
      <w:pPr>
        <w:rPr>
          <w:b/>
        </w:rPr>
      </w:pPr>
      <w:r w:rsidRPr="00D506EB">
        <w:rPr>
          <w:b/>
        </w:rPr>
        <w:t>Programming Instructions</w:t>
      </w:r>
    </w:p>
    <w:p w:rsidR="000C68E5" w:rsidRPr="002C6C0E" w:rsidRDefault="000C68E5" w:rsidP="000C68E5">
      <w:pPr>
        <w:pStyle w:val="ListParagraph"/>
        <w:numPr>
          <w:ilvl w:val="0"/>
          <w:numId w:val="14"/>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rsidR="000C68E5" w:rsidRPr="00211443" w:rsidRDefault="00EE79A7" w:rsidP="000C68E5">
      <w:pPr>
        <w:pStyle w:val="ListParagraph"/>
        <w:numPr>
          <w:ilvl w:val="0"/>
          <w:numId w:val="14"/>
        </w:numPr>
        <w:rPr>
          <w:rFonts w:asciiTheme="minorHAnsi" w:hAnsiTheme="minorHAnsi"/>
        </w:rPr>
      </w:pPr>
      <w:r>
        <w:rPr>
          <w:rFonts w:asciiTheme="minorHAnsi" w:hAnsiTheme="minorHAnsi"/>
        </w:rPr>
        <w:t>Rows 2 through 16</w:t>
      </w:r>
      <w:r w:rsidR="000C68E5">
        <w:rPr>
          <w:rFonts w:asciiTheme="minorHAnsi" w:hAnsiTheme="minorHAnsi"/>
        </w:rPr>
        <w:t xml:space="preserve"> report clients according to income sources indicated </w:t>
      </w:r>
      <w:r w:rsidR="009B72EA">
        <w:rPr>
          <w:rFonts w:asciiTheme="minorHAnsi" w:hAnsiTheme="minorHAnsi"/>
        </w:rPr>
        <w:t xml:space="preserve">as “yes” (1) </w:t>
      </w:r>
      <w:r w:rsidR="000C68E5">
        <w:rPr>
          <w:rFonts w:asciiTheme="minorHAnsi" w:hAnsiTheme="minorHAnsi"/>
        </w:rPr>
        <w:t>on the client’s record at entry (column B), annual assessment (column C) or at exit (column D).</w:t>
      </w:r>
    </w:p>
    <w:p w:rsidR="000C68E5" w:rsidRPr="00D506EB" w:rsidRDefault="000C68E5" w:rsidP="000C68E5">
      <w:pPr>
        <w:pStyle w:val="ListParagraph"/>
        <w:numPr>
          <w:ilvl w:val="0"/>
          <w:numId w:val="14"/>
        </w:numPr>
        <w:rPr>
          <w:rFonts w:asciiTheme="minorHAnsi" w:hAnsiTheme="minorHAnsi"/>
        </w:rPr>
      </w:pPr>
      <w:r w:rsidRPr="00542C05">
        <w:rPr>
          <w:rFonts w:cs="Calibri"/>
          <w:color w:val="auto"/>
          <w:szCs w:val="22"/>
        </w:rPr>
        <w:t>Column B (Income at Entry)</w:t>
      </w:r>
    </w:p>
    <w:p w:rsidR="000C68E5" w:rsidRPr="00C52D50" w:rsidRDefault="000C68E5" w:rsidP="000C68E5">
      <w:pPr>
        <w:pStyle w:val="ListParagraph"/>
        <w:numPr>
          <w:ilvl w:val="1"/>
          <w:numId w:val="14"/>
        </w:numPr>
        <w:rPr>
          <w:rFonts w:asciiTheme="minorHAnsi" w:hAnsiTheme="minorHAnsi"/>
        </w:rPr>
      </w:pPr>
      <w:r w:rsidRPr="00D506EB">
        <w:rPr>
          <w:rFonts w:cs="Calibri"/>
        </w:rPr>
        <w:t xml:space="preserve">For each </w:t>
      </w:r>
      <w:r>
        <w:rPr>
          <w:rFonts w:cs="Calibri"/>
        </w:rPr>
        <w:t>active adult,</w:t>
      </w:r>
      <w:r w:rsidRPr="00D506EB">
        <w:rPr>
          <w:rFonts w:cs="Calibri"/>
        </w:rPr>
        <w:t xml:space="preserve"> determine the Income and Sources record with a [</w:t>
      </w:r>
      <w:r w:rsidRPr="009C7921">
        <w:rPr>
          <w:rStyle w:val="variable"/>
        </w:rPr>
        <w:t>data collection stage]</w:t>
      </w:r>
      <w:r>
        <w:t xml:space="preserve"> of project entry (1) attached to the selected project stay where the </w:t>
      </w:r>
      <w:r w:rsidRPr="009C7921">
        <w:rPr>
          <w:rStyle w:val="variable"/>
        </w:rPr>
        <w:t>[information date]</w:t>
      </w:r>
      <w:r>
        <w:t xml:space="preserve"> of the record = </w:t>
      </w:r>
      <w:r w:rsidRPr="009C7921">
        <w:rPr>
          <w:rStyle w:val="variable"/>
        </w:rPr>
        <w:t>[</w:t>
      </w:r>
      <w:r>
        <w:rPr>
          <w:rStyle w:val="variable"/>
        </w:rPr>
        <w:t>project entry date</w:t>
      </w:r>
      <w:r w:rsidRPr="009C7921">
        <w:rPr>
          <w:rStyle w:val="variable"/>
        </w:rPr>
        <w:t>]</w:t>
      </w:r>
      <w:r w:rsidRPr="00D506EB">
        <w:rPr>
          <w:rFonts w:cs="Calibri"/>
        </w:rPr>
        <w:t xml:space="preserve">. </w:t>
      </w:r>
    </w:p>
    <w:p w:rsidR="00EE79A7" w:rsidRPr="00C52D50" w:rsidRDefault="000C68E5" w:rsidP="00093EAA">
      <w:pPr>
        <w:pStyle w:val="ListParagraph"/>
        <w:numPr>
          <w:ilvl w:val="1"/>
          <w:numId w:val="14"/>
        </w:numPr>
        <w:rPr>
          <w:rFonts w:asciiTheme="minorHAnsi" w:hAnsiTheme="minorHAnsi"/>
        </w:rPr>
      </w:pPr>
      <w:r>
        <w:rPr>
          <w:rFonts w:cs="Calibri"/>
        </w:rPr>
        <w:t>Report the adult as having the income source if the record indicates “yes” (1) to that source.</w:t>
      </w:r>
    </w:p>
    <w:p w:rsidR="000C68E5" w:rsidRPr="00140D20" w:rsidRDefault="000C68E5" w:rsidP="000C68E5">
      <w:pPr>
        <w:pStyle w:val="ListParagraph"/>
        <w:numPr>
          <w:ilvl w:val="0"/>
          <w:numId w:val="14"/>
        </w:numPr>
        <w:rPr>
          <w:rFonts w:asciiTheme="minorHAnsi" w:hAnsiTheme="minorHAnsi"/>
        </w:rPr>
      </w:pPr>
      <w:r w:rsidRPr="002155D2">
        <w:rPr>
          <w:rFonts w:cs="Calibri"/>
          <w:color w:val="auto"/>
          <w:szCs w:val="22"/>
        </w:rPr>
        <w:t xml:space="preserve">Column C (Income at Latest Annual Assessment for Stayers) </w:t>
      </w:r>
    </w:p>
    <w:p w:rsidR="000C68E5" w:rsidRDefault="000C68E5" w:rsidP="000C68E5">
      <w:pPr>
        <w:pStyle w:val="ListParagraph"/>
        <w:numPr>
          <w:ilvl w:val="1"/>
          <w:numId w:val="14"/>
        </w:numPr>
        <w:spacing w:after="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rsidR="000C68E5" w:rsidRDefault="000C68E5" w:rsidP="000C68E5">
      <w:pPr>
        <w:pStyle w:val="ListParagraph"/>
        <w:numPr>
          <w:ilvl w:val="1"/>
          <w:numId w:val="14"/>
        </w:numPr>
      </w:pPr>
      <w:r>
        <w:t xml:space="preserve">If the stayer has the required annual assessment, </w:t>
      </w:r>
    </w:p>
    <w:p w:rsidR="000C68E5" w:rsidRDefault="000C68E5" w:rsidP="00C52D50">
      <w:pPr>
        <w:pStyle w:val="ListParagraph"/>
        <w:numPr>
          <w:ilvl w:val="2"/>
          <w:numId w:val="14"/>
        </w:numPr>
      </w:pPr>
      <w:r>
        <w:t>Report the adult on row 2 through 16 according to any income sources indicated as “yes” (1) on that annual assessment.</w:t>
      </w:r>
    </w:p>
    <w:p w:rsidR="000C68E5" w:rsidRDefault="000C68E5" w:rsidP="00C52D50">
      <w:pPr>
        <w:pStyle w:val="ListParagraph"/>
        <w:numPr>
          <w:ilvl w:val="2"/>
          <w:numId w:val="14"/>
        </w:numPr>
      </w:pPr>
      <w:r>
        <w:t>Als</w:t>
      </w:r>
      <w:r w:rsidR="00EE79A7">
        <w:t>o report the client in cell C17 if the same client has an income record from project entry.</w:t>
      </w:r>
    </w:p>
    <w:p w:rsidR="000C68E5" w:rsidRDefault="000C68E5" w:rsidP="000C68E5">
      <w:pPr>
        <w:pStyle w:val="ListParagraph"/>
        <w:numPr>
          <w:ilvl w:val="1"/>
          <w:numId w:val="14"/>
        </w:numPr>
        <w:spacing w:after="0"/>
      </w:pPr>
      <w:r>
        <w:t>If the stayer is not yet required to have an annual assessment, do not report that client in this question.</w:t>
      </w:r>
    </w:p>
    <w:p w:rsidR="000C68E5" w:rsidRPr="00D506EB" w:rsidRDefault="000C68E5" w:rsidP="000C68E5">
      <w:pPr>
        <w:pStyle w:val="ListParagraph"/>
        <w:numPr>
          <w:ilvl w:val="0"/>
          <w:numId w:val="14"/>
        </w:numPr>
        <w:rPr>
          <w:rFonts w:asciiTheme="minorHAnsi" w:hAnsiTheme="minorHAnsi"/>
        </w:rPr>
      </w:pPr>
      <w:r w:rsidRPr="00A255CC">
        <w:rPr>
          <w:rFonts w:asciiTheme="minorHAnsi" w:hAnsiTheme="minorHAnsi"/>
          <w:color w:val="auto"/>
        </w:rPr>
        <w:t xml:space="preserve">Column D (Income at Exit) </w:t>
      </w:r>
    </w:p>
    <w:p w:rsidR="000C68E5" w:rsidRPr="00211443" w:rsidRDefault="000C68E5" w:rsidP="000C68E5">
      <w:pPr>
        <w:pStyle w:val="ListParagraph"/>
        <w:numPr>
          <w:ilvl w:val="1"/>
          <w:numId w:val="14"/>
        </w:numPr>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rsidR="00934AE6" w:rsidRDefault="00934AE6" w:rsidP="00934AE6">
      <w:pPr>
        <w:pStyle w:val="ListParagraph"/>
        <w:numPr>
          <w:ilvl w:val="1"/>
          <w:numId w:val="14"/>
        </w:numPr>
      </w:pPr>
      <w:r>
        <w:t xml:space="preserve">If the </w:t>
      </w:r>
      <w:r w:rsidR="00361695">
        <w:t>leaver</w:t>
      </w:r>
      <w:r>
        <w:t xml:space="preserve"> has the required </w:t>
      </w:r>
      <w:r w:rsidR="0010638F">
        <w:t>record</w:t>
      </w:r>
      <w:r>
        <w:t xml:space="preserve">, </w:t>
      </w:r>
    </w:p>
    <w:p w:rsidR="00934AE6" w:rsidRDefault="00934AE6" w:rsidP="00934AE6">
      <w:pPr>
        <w:pStyle w:val="ListParagraph"/>
        <w:numPr>
          <w:ilvl w:val="2"/>
          <w:numId w:val="14"/>
        </w:numPr>
      </w:pPr>
      <w:r>
        <w:t xml:space="preserve">Report the adult on row 2 through 16 according to any income sources indicated as “yes” (1) on that </w:t>
      </w:r>
      <w:r w:rsidR="0010638F">
        <w:t>record</w:t>
      </w:r>
      <w:r>
        <w:t>.</w:t>
      </w:r>
    </w:p>
    <w:p w:rsidR="00934AE6" w:rsidRDefault="00EE79A7" w:rsidP="00093EAA">
      <w:pPr>
        <w:pStyle w:val="ListParagraph"/>
        <w:numPr>
          <w:ilvl w:val="2"/>
          <w:numId w:val="14"/>
        </w:numPr>
      </w:pPr>
      <w:r>
        <w:t>Also report the client in cell D17 if the same client has an income record from project entry.</w:t>
      </w:r>
    </w:p>
    <w:p w:rsidR="00EE79A7" w:rsidRDefault="00EE79A7" w:rsidP="00C52D50">
      <w:pPr>
        <w:pStyle w:val="ListParagraph"/>
        <w:numPr>
          <w:ilvl w:val="0"/>
          <w:numId w:val="14"/>
        </w:numPr>
      </w:pPr>
      <w:r>
        <w:t>Clients report</w:t>
      </w:r>
      <w:r w:rsidR="0045313D">
        <w:t>ed</w:t>
      </w:r>
      <w:r>
        <w:t xml:space="preserve"> in cells C17 and D17 – those with two usable data points for income comparisons – </w:t>
      </w:r>
      <w:r w:rsidR="009B72EA">
        <w:t>are the universe of clients for questions 19a1, 19a2, and 19a3.</w:t>
      </w:r>
    </w:p>
    <w:p w:rsidR="00AD6826" w:rsidRDefault="00AD6826">
      <w:pPr>
        <w:spacing w:after="0"/>
        <w:rPr>
          <w:rFonts w:asciiTheme="minorHAnsi" w:hAnsiTheme="minorHAnsi"/>
          <w:b/>
          <w:color w:val="948A54" w:themeColor="background2" w:themeShade="80"/>
          <w:sz w:val="24"/>
        </w:rPr>
      </w:pPr>
      <w:r>
        <w:rPr>
          <w:rFonts w:asciiTheme="minorHAnsi" w:hAnsiTheme="minorHAnsi"/>
        </w:rPr>
        <w:br w:type="page"/>
      </w:r>
    </w:p>
    <w:p w:rsidR="0016725A" w:rsidRDefault="0016725A" w:rsidP="002A025F">
      <w:pPr>
        <w:pStyle w:val="Heading2"/>
      </w:pPr>
      <w:bookmarkStart w:id="77" w:name="_Q18:_Client_Cash"/>
      <w:bookmarkStart w:id="78" w:name="_Toc421531912"/>
      <w:bookmarkEnd w:id="77"/>
      <w:r w:rsidRPr="001540A2">
        <w:t>Q</w:t>
      </w:r>
      <w:r w:rsidR="004F4E09">
        <w:t>18</w:t>
      </w:r>
      <w:r w:rsidRPr="001540A2">
        <w:t xml:space="preserve">: </w:t>
      </w:r>
      <w:r w:rsidR="009B72EA" w:rsidRPr="009B72EA">
        <w:t>Client Cash Income Category - Earned/Other Income Category - by Entry and Annual Assessment/Exit Status</w:t>
      </w:r>
      <w:bookmarkEnd w:id="78"/>
    </w:p>
    <w:p w:rsidR="00AD6826" w:rsidRDefault="00AD6826" w:rsidP="00260938">
      <w:pPr>
        <w:pStyle w:val="NoSpacing"/>
      </w:pPr>
      <w:r w:rsidRPr="00821B60">
        <w:rPr>
          <w:rStyle w:val="NormalBoldChar"/>
        </w:rPr>
        <w:t>Report Relevance:</w:t>
      </w:r>
      <w:r>
        <w:t xml:space="preserve">   COC-APR </w:t>
      </w:r>
    </w:p>
    <w:p w:rsidR="00AD6826" w:rsidRDefault="00AD6826" w:rsidP="00260938">
      <w:pPr>
        <w:pStyle w:val="NoSpacing"/>
      </w:pPr>
      <w:r w:rsidRPr="00821B60">
        <w:rPr>
          <w:rStyle w:val="NormalBoldChar"/>
        </w:rPr>
        <w:t>Changes from 2014 APR:</w:t>
      </w:r>
      <w:r>
        <w:t xml:space="preserve">  Latest data on stayers comes from annual assessment. Additional rows to report on stayers. </w:t>
      </w:r>
      <w:proofErr w:type="gramStart"/>
      <w:r>
        <w:t>Additional row to report on number of income sources.</w:t>
      </w:r>
      <w:proofErr w:type="gramEnd"/>
    </w:p>
    <w:p w:rsidR="0016725A" w:rsidRDefault="0016725A" w:rsidP="0016725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6686"/>
        <w:gridCol w:w="1530"/>
        <w:gridCol w:w="540"/>
        <w:gridCol w:w="2160"/>
        <w:gridCol w:w="1890"/>
      </w:tblGrid>
      <w:tr w:rsidR="0016725A" w:rsidRPr="001540A2" w:rsidTr="003A6888">
        <w:trPr>
          <w:trHeight w:val="302"/>
          <w:tblHeader/>
        </w:trPr>
        <w:tc>
          <w:tcPr>
            <w:tcW w:w="442" w:type="dxa"/>
            <w:tcBorders>
              <w:bottom w:val="single" w:sz="4" w:space="0" w:color="000000"/>
            </w:tcBorders>
            <w:shd w:val="clear" w:color="auto" w:fill="C4BC96" w:themeFill="background2" w:themeFillShade="BF"/>
            <w:vAlign w:val="center"/>
          </w:tcPr>
          <w:p w:rsidR="0016725A" w:rsidRPr="005819DA" w:rsidRDefault="0016725A" w:rsidP="003A6888">
            <w:pPr>
              <w:pStyle w:val="NoSpacing"/>
            </w:pPr>
          </w:p>
        </w:tc>
        <w:tc>
          <w:tcPr>
            <w:tcW w:w="6686" w:type="dxa"/>
            <w:shd w:val="clear" w:color="auto" w:fill="C4BC96" w:themeFill="background2" w:themeFillShade="BF"/>
          </w:tcPr>
          <w:p w:rsidR="0016725A" w:rsidRDefault="0016725A" w:rsidP="003A6888">
            <w:pPr>
              <w:pStyle w:val="NoSpacing"/>
              <w:rPr>
                <w:b/>
              </w:rPr>
            </w:pPr>
            <w:r>
              <w:rPr>
                <w:b/>
              </w:rPr>
              <w:t>A</w:t>
            </w:r>
          </w:p>
        </w:tc>
        <w:tc>
          <w:tcPr>
            <w:tcW w:w="1530" w:type="dxa"/>
            <w:shd w:val="clear" w:color="auto" w:fill="C4BC96" w:themeFill="background2" w:themeFillShade="BF"/>
            <w:vAlign w:val="center"/>
          </w:tcPr>
          <w:p w:rsidR="0016725A" w:rsidRPr="005819DA" w:rsidRDefault="0016725A" w:rsidP="003A6888">
            <w:pPr>
              <w:pStyle w:val="NoSpacing"/>
              <w:rPr>
                <w:b/>
              </w:rPr>
            </w:pPr>
            <w:r>
              <w:rPr>
                <w:b/>
              </w:rPr>
              <w:t>B</w:t>
            </w:r>
          </w:p>
        </w:tc>
        <w:tc>
          <w:tcPr>
            <w:tcW w:w="540" w:type="dxa"/>
            <w:tcBorders>
              <w:bottom w:val="nil"/>
            </w:tcBorders>
            <w:shd w:val="pct40" w:color="auto" w:fill="auto"/>
          </w:tcPr>
          <w:p w:rsidR="0016725A" w:rsidRDefault="0016725A" w:rsidP="003A6888">
            <w:pPr>
              <w:pStyle w:val="NoSpacing"/>
              <w:rPr>
                <w:b/>
              </w:rPr>
            </w:pPr>
          </w:p>
        </w:tc>
        <w:tc>
          <w:tcPr>
            <w:tcW w:w="2160" w:type="dxa"/>
            <w:shd w:val="clear" w:color="auto" w:fill="C4BC96" w:themeFill="background2" w:themeFillShade="BF"/>
          </w:tcPr>
          <w:p w:rsidR="0016725A" w:rsidRDefault="0016725A" w:rsidP="003A6888">
            <w:pPr>
              <w:pStyle w:val="NoSpacing"/>
              <w:rPr>
                <w:b/>
              </w:rPr>
            </w:pPr>
            <w:r>
              <w:rPr>
                <w:b/>
              </w:rPr>
              <w:t>C</w:t>
            </w:r>
          </w:p>
        </w:tc>
        <w:tc>
          <w:tcPr>
            <w:tcW w:w="1890" w:type="dxa"/>
            <w:shd w:val="clear" w:color="auto" w:fill="C4BC96" w:themeFill="background2" w:themeFillShade="BF"/>
          </w:tcPr>
          <w:p w:rsidR="0016725A" w:rsidRDefault="0016725A" w:rsidP="003A6888">
            <w:pPr>
              <w:pStyle w:val="NoSpacing"/>
              <w:rPr>
                <w:b/>
              </w:rPr>
            </w:pPr>
            <w:r>
              <w:rPr>
                <w:b/>
              </w:rPr>
              <w:t>D</w:t>
            </w: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1</w:t>
            </w:r>
          </w:p>
        </w:tc>
        <w:tc>
          <w:tcPr>
            <w:tcW w:w="6686" w:type="dxa"/>
            <w:shd w:val="clear" w:color="auto" w:fill="auto"/>
          </w:tcPr>
          <w:p w:rsidR="00550C2C" w:rsidRPr="00B46C5D" w:rsidRDefault="00550C2C" w:rsidP="003A6888">
            <w:pPr>
              <w:pStyle w:val="NoSpacing"/>
              <w:rPr>
                <w:b/>
              </w:rPr>
            </w:pPr>
            <w:r>
              <w:rPr>
                <w:b/>
              </w:rPr>
              <w:t>Number of Adults By Income Category</w:t>
            </w:r>
          </w:p>
        </w:tc>
        <w:tc>
          <w:tcPr>
            <w:tcW w:w="1530" w:type="dxa"/>
            <w:tcBorders>
              <w:bottom w:val="single" w:sz="4" w:space="0" w:color="000000"/>
            </w:tcBorders>
            <w:shd w:val="clear" w:color="auto" w:fill="auto"/>
          </w:tcPr>
          <w:p w:rsidR="00550C2C" w:rsidRPr="00B46C5D" w:rsidRDefault="00550C2C" w:rsidP="003A6888">
            <w:pPr>
              <w:pStyle w:val="NoSpacing"/>
              <w:rPr>
                <w:b/>
              </w:rPr>
            </w:pPr>
            <w:r>
              <w:rPr>
                <w:b/>
              </w:rPr>
              <w:t>Number of Adults at Entry</w:t>
            </w:r>
          </w:p>
        </w:tc>
        <w:tc>
          <w:tcPr>
            <w:tcW w:w="540" w:type="dxa"/>
            <w:tcBorders>
              <w:top w:val="nil"/>
              <w:bottom w:val="nil"/>
            </w:tcBorders>
            <w:shd w:val="pct40" w:color="auto" w:fill="auto"/>
          </w:tcPr>
          <w:p w:rsidR="00550C2C" w:rsidRDefault="00550C2C" w:rsidP="003A6888">
            <w:pPr>
              <w:pStyle w:val="NoSpacing"/>
              <w:rPr>
                <w:b/>
              </w:rPr>
            </w:pPr>
          </w:p>
        </w:tc>
        <w:tc>
          <w:tcPr>
            <w:tcW w:w="2160" w:type="dxa"/>
            <w:tcBorders>
              <w:bottom w:val="single" w:sz="4" w:space="0" w:color="000000"/>
            </w:tcBorders>
            <w:shd w:val="clear" w:color="auto" w:fill="auto"/>
          </w:tcPr>
          <w:p w:rsidR="00550C2C" w:rsidRPr="00B46C5D" w:rsidRDefault="00550C2C" w:rsidP="003A6888">
            <w:pPr>
              <w:pStyle w:val="NoSpacing"/>
              <w:rPr>
                <w:b/>
              </w:rPr>
            </w:pPr>
            <w:r>
              <w:rPr>
                <w:b/>
              </w:rPr>
              <w:t>Number of Adults at Annual Assessment (Stayers)</w:t>
            </w:r>
          </w:p>
        </w:tc>
        <w:tc>
          <w:tcPr>
            <w:tcW w:w="1890" w:type="dxa"/>
          </w:tcPr>
          <w:p w:rsidR="00550C2C" w:rsidRDefault="00550C2C" w:rsidP="003A6888">
            <w:pPr>
              <w:pStyle w:val="NoSpacing"/>
              <w:rPr>
                <w:b/>
              </w:rPr>
            </w:pPr>
            <w:r>
              <w:rPr>
                <w:b/>
              </w:rPr>
              <w:t>Number of Adults at Exit (Leavers)</w:t>
            </w: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2</w:t>
            </w:r>
          </w:p>
        </w:tc>
        <w:tc>
          <w:tcPr>
            <w:tcW w:w="6686" w:type="dxa"/>
            <w:shd w:val="clear" w:color="auto" w:fill="auto"/>
          </w:tcPr>
          <w:p w:rsidR="00550C2C" w:rsidRDefault="00550C2C" w:rsidP="003A6888">
            <w:pPr>
              <w:pStyle w:val="NoSpacing"/>
            </w:pPr>
            <w:r>
              <w:t>Adults with Only Earned Income (i.e., Employment Income)</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3</w:t>
            </w:r>
          </w:p>
        </w:tc>
        <w:tc>
          <w:tcPr>
            <w:tcW w:w="6686" w:type="dxa"/>
            <w:shd w:val="clear" w:color="auto" w:fill="auto"/>
          </w:tcPr>
          <w:p w:rsidR="00550C2C" w:rsidRDefault="00550C2C" w:rsidP="003A6888">
            <w:pPr>
              <w:pStyle w:val="NoSpacing"/>
            </w:pPr>
            <w:r>
              <w:t>Adults with Only Other Income</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4</w:t>
            </w:r>
          </w:p>
        </w:tc>
        <w:tc>
          <w:tcPr>
            <w:tcW w:w="6686" w:type="dxa"/>
            <w:shd w:val="clear" w:color="auto" w:fill="auto"/>
          </w:tcPr>
          <w:p w:rsidR="00550C2C" w:rsidRPr="007940B7" w:rsidRDefault="00550C2C" w:rsidP="003A6888">
            <w:pPr>
              <w:pStyle w:val="NoSpacing"/>
            </w:pPr>
            <w:r>
              <w:t>Adults with Both Earned and Other Income</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clear" w:color="auto" w:fill="auto"/>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5</w:t>
            </w:r>
          </w:p>
        </w:tc>
        <w:tc>
          <w:tcPr>
            <w:tcW w:w="6686" w:type="dxa"/>
            <w:shd w:val="clear" w:color="auto" w:fill="auto"/>
          </w:tcPr>
          <w:p w:rsidR="00550C2C" w:rsidRDefault="00550C2C" w:rsidP="003A6888">
            <w:pPr>
              <w:pStyle w:val="NoSpacing"/>
            </w:pPr>
            <w:r>
              <w:t>Adults with No Income</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clear" w:color="auto" w:fill="auto"/>
          </w:tcPr>
          <w:p w:rsidR="00550C2C" w:rsidRDefault="00550C2C" w:rsidP="003A6888">
            <w:pPr>
              <w:pStyle w:val="NoSpacing"/>
            </w:pPr>
          </w:p>
        </w:tc>
      </w:tr>
      <w:tr w:rsidR="00550C2C" w:rsidRPr="001540A2" w:rsidTr="00EC49AA">
        <w:trPr>
          <w:trHeight w:val="302"/>
        </w:trPr>
        <w:tc>
          <w:tcPr>
            <w:tcW w:w="442" w:type="dxa"/>
            <w:shd w:val="clear" w:color="auto" w:fill="C4BC96" w:themeFill="background2" w:themeFillShade="BF"/>
            <w:vAlign w:val="center"/>
          </w:tcPr>
          <w:p w:rsidR="00550C2C" w:rsidRDefault="00550C2C" w:rsidP="003A6888">
            <w:pPr>
              <w:pStyle w:val="NoSpacing"/>
            </w:pPr>
            <w:r>
              <w:t>6</w:t>
            </w:r>
          </w:p>
        </w:tc>
        <w:tc>
          <w:tcPr>
            <w:tcW w:w="6686" w:type="dxa"/>
            <w:shd w:val="clear" w:color="auto" w:fill="auto"/>
          </w:tcPr>
          <w:p w:rsidR="00550C2C" w:rsidRDefault="00550C2C" w:rsidP="003A6888">
            <w:pPr>
              <w:pStyle w:val="NoSpacing"/>
            </w:pPr>
            <w:r>
              <w:t>Adults with Client Doesn’t Know/Client Refused Income Information</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tcBorders>
              <w:bottom w:val="single" w:sz="4" w:space="0" w:color="000000"/>
            </w:tcBorders>
            <w:shd w:val="clear" w:color="auto" w:fill="auto"/>
          </w:tcPr>
          <w:p w:rsidR="00550C2C" w:rsidRDefault="00550C2C" w:rsidP="003A6888">
            <w:pPr>
              <w:pStyle w:val="NoSpacing"/>
            </w:pPr>
          </w:p>
        </w:tc>
        <w:tc>
          <w:tcPr>
            <w:tcW w:w="1890" w:type="dxa"/>
            <w:tcBorders>
              <w:bottom w:val="single" w:sz="4" w:space="0" w:color="000000"/>
            </w:tcBorders>
            <w:shd w:val="clear" w:color="auto" w:fill="auto"/>
          </w:tcPr>
          <w:p w:rsidR="00550C2C" w:rsidRDefault="00550C2C" w:rsidP="003A6888">
            <w:pPr>
              <w:pStyle w:val="NoSpacing"/>
            </w:pPr>
          </w:p>
        </w:tc>
      </w:tr>
      <w:tr w:rsidR="00550C2C" w:rsidRPr="001540A2" w:rsidTr="00EC49AA">
        <w:trPr>
          <w:trHeight w:val="302"/>
        </w:trPr>
        <w:tc>
          <w:tcPr>
            <w:tcW w:w="442" w:type="dxa"/>
            <w:shd w:val="clear" w:color="auto" w:fill="C4BC96" w:themeFill="background2" w:themeFillShade="BF"/>
            <w:vAlign w:val="center"/>
          </w:tcPr>
          <w:p w:rsidR="00550C2C" w:rsidRDefault="00550C2C" w:rsidP="003A6888">
            <w:pPr>
              <w:pStyle w:val="NoSpacing"/>
            </w:pPr>
            <w:r>
              <w:t>7</w:t>
            </w:r>
          </w:p>
        </w:tc>
        <w:tc>
          <w:tcPr>
            <w:tcW w:w="6686" w:type="dxa"/>
            <w:shd w:val="clear" w:color="auto" w:fill="auto"/>
          </w:tcPr>
          <w:p w:rsidR="00550C2C" w:rsidRPr="007940B7" w:rsidRDefault="00550C2C" w:rsidP="003A6888">
            <w:pPr>
              <w:pStyle w:val="NoSpacing"/>
            </w:pPr>
            <w:r>
              <w:t>Adults with Missing Income Information</w:t>
            </w:r>
          </w:p>
        </w:tc>
        <w:tc>
          <w:tcPr>
            <w:tcW w:w="1530" w:type="dxa"/>
            <w:shd w:val="clear" w:color="auto" w:fill="FFFFFF" w:themeFill="background1"/>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tcBorders>
              <w:bottom w:val="single" w:sz="4" w:space="0" w:color="000000"/>
            </w:tcBorders>
            <w:shd w:val="clear" w:color="auto" w:fill="auto"/>
          </w:tcPr>
          <w:p w:rsidR="00550C2C" w:rsidRDefault="00550C2C" w:rsidP="003A6888">
            <w:pPr>
              <w:pStyle w:val="NoSpacing"/>
            </w:pPr>
          </w:p>
        </w:tc>
        <w:tc>
          <w:tcPr>
            <w:tcW w:w="1890" w:type="dxa"/>
            <w:shd w:val="clear" w:color="auto" w:fill="auto"/>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8</w:t>
            </w:r>
          </w:p>
        </w:tc>
        <w:tc>
          <w:tcPr>
            <w:tcW w:w="6686" w:type="dxa"/>
            <w:shd w:val="clear" w:color="auto" w:fill="auto"/>
            <w:vAlign w:val="bottom"/>
          </w:tcPr>
          <w:p w:rsidR="00550C2C" w:rsidRPr="00547993" w:rsidRDefault="00550C2C" w:rsidP="003A6888">
            <w:pPr>
              <w:pStyle w:val="NoSpacing"/>
            </w:pPr>
            <w:r w:rsidRPr="00547993">
              <w:rPr>
                <w:rFonts w:cs="Calibri"/>
              </w:rPr>
              <w:t>Number of adult stayers not yet required to have an annual assessment</w:t>
            </w:r>
          </w:p>
        </w:tc>
        <w:tc>
          <w:tcPr>
            <w:tcW w:w="1530" w:type="dxa"/>
            <w:shd w:val="pct20"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pct15" w:color="auto" w:fill="auto"/>
          </w:tcPr>
          <w:p w:rsidR="00550C2C" w:rsidRDefault="00550C2C" w:rsidP="003A6888">
            <w:pPr>
              <w:pStyle w:val="NoSpacing"/>
            </w:pPr>
          </w:p>
        </w:tc>
      </w:tr>
      <w:tr w:rsidR="00550C2C" w:rsidRPr="001540A2" w:rsidTr="00EC49AA">
        <w:trPr>
          <w:trHeight w:val="302"/>
        </w:trPr>
        <w:tc>
          <w:tcPr>
            <w:tcW w:w="442" w:type="dxa"/>
            <w:shd w:val="clear" w:color="auto" w:fill="C4BC96" w:themeFill="background2" w:themeFillShade="BF"/>
            <w:vAlign w:val="center"/>
          </w:tcPr>
          <w:p w:rsidR="00550C2C" w:rsidRDefault="00550C2C" w:rsidP="003A6888">
            <w:pPr>
              <w:pStyle w:val="NoSpacing"/>
            </w:pPr>
            <w:r>
              <w:t>9</w:t>
            </w:r>
          </w:p>
        </w:tc>
        <w:tc>
          <w:tcPr>
            <w:tcW w:w="6686" w:type="dxa"/>
            <w:shd w:val="clear" w:color="auto" w:fill="auto"/>
            <w:vAlign w:val="bottom"/>
          </w:tcPr>
          <w:p w:rsidR="00550C2C" w:rsidRPr="00547993" w:rsidRDefault="00550C2C" w:rsidP="003A6888">
            <w:pPr>
              <w:pStyle w:val="NoSpacing"/>
            </w:pPr>
            <w:r w:rsidRPr="00547993">
              <w:rPr>
                <w:rFonts w:cs="Calibri"/>
              </w:rPr>
              <w:t>Number of adult stayers without required annual assessment</w:t>
            </w:r>
          </w:p>
        </w:tc>
        <w:tc>
          <w:tcPr>
            <w:tcW w:w="1530" w:type="dxa"/>
            <w:shd w:val="pct20"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pct15" w:color="auto" w:fill="auto"/>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10</w:t>
            </w:r>
          </w:p>
        </w:tc>
        <w:tc>
          <w:tcPr>
            <w:tcW w:w="6686" w:type="dxa"/>
            <w:shd w:val="clear" w:color="auto" w:fill="auto"/>
          </w:tcPr>
          <w:p w:rsidR="00550C2C" w:rsidRPr="001658F9" w:rsidRDefault="00550C2C" w:rsidP="003A6888">
            <w:pPr>
              <w:pStyle w:val="NoSpacing"/>
              <w:rPr>
                <w:b/>
              </w:rPr>
            </w:pPr>
            <w:r w:rsidRPr="001658F9">
              <w:rPr>
                <w:b/>
              </w:rPr>
              <w:t>Total Adults</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clear" w:color="auto" w:fill="auto"/>
          </w:tcPr>
          <w:p w:rsidR="00550C2C" w:rsidRDefault="00550C2C" w:rsidP="003A6888">
            <w:pPr>
              <w:pStyle w:val="NoSpacing"/>
            </w:pPr>
          </w:p>
        </w:tc>
      </w:tr>
      <w:tr w:rsidR="00550C2C" w:rsidRPr="001540A2" w:rsidTr="003A6888">
        <w:trPr>
          <w:trHeight w:val="302"/>
        </w:trPr>
        <w:tc>
          <w:tcPr>
            <w:tcW w:w="442" w:type="dxa"/>
            <w:shd w:val="clear" w:color="auto" w:fill="C4BC96" w:themeFill="background2" w:themeFillShade="BF"/>
            <w:vAlign w:val="center"/>
          </w:tcPr>
          <w:p w:rsidR="00550C2C" w:rsidRDefault="00550C2C" w:rsidP="003A6888">
            <w:pPr>
              <w:pStyle w:val="NoSpacing"/>
            </w:pPr>
            <w:r>
              <w:t>11</w:t>
            </w:r>
          </w:p>
        </w:tc>
        <w:tc>
          <w:tcPr>
            <w:tcW w:w="6686" w:type="dxa"/>
            <w:shd w:val="clear" w:color="auto" w:fill="auto"/>
          </w:tcPr>
          <w:p w:rsidR="00550C2C" w:rsidRDefault="00550C2C" w:rsidP="003A6888">
            <w:pPr>
              <w:pStyle w:val="NoSpacing"/>
            </w:pPr>
            <w:r>
              <w:t>1 or more source of income</w:t>
            </w:r>
          </w:p>
        </w:tc>
        <w:tc>
          <w:tcPr>
            <w:tcW w:w="1530" w:type="dxa"/>
            <w:shd w:val="clear" w:color="auto" w:fill="auto"/>
          </w:tcPr>
          <w:p w:rsidR="00550C2C" w:rsidRDefault="00550C2C" w:rsidP="003A6888">
            <w:pPr>
              <w:pStyle w:val="NoSpacing"/>
            </w:pPr>
          </w:p>
        </w:tc>
        <w:tc>
          <w:tcPr>
            <w:tcW w:w="540" w:type="dxa"/>
            <w:tcBorders>
              <w:top w:val="nil"/>
              <w:bottom w:val="nil"/>
            </w:tcBorders>
            <w:shd w:val="pct40" w:color="auto" w:fill="auto"/>
          </w:tcPr>
          <w:p w:rsidR="00550C2C" w:rsidRDefault="00550C2C" w:rsidP="003A6888">
            <w:pPr>
              <w:pStyle w:val="NoSpacing"/>
            </w:pPr>
          </w:p>
        </w:tc>
        <w:tc>
          <w:tcPr>
            <w:tcW w:w="2160" w:type="dxa"/>
            <w:shd w:val="clear" w:color="auto" w:fill="auto"/>
          </w:tcPr>
          <w:p w:rsidR="00550C2C" w:rsidRDefault="00550C2C" w:rsidP="003A6888">
            <w:pPr>
              <w:pStyle w:val="NoSpacing"/>
            </w:pPr>
          </w:p>
        </w:tc>
        <w:tc>
          <w:tcPr>
            <w:tcW w:w="1890" w:type="dxa"/>
            <w:shd w:val="clear" w:color="auto" w:fill="auto"/>
          </w:tcPr>
          <w:p w:rsidR="00550C2C" w:rsidRDefault="00550C2C" w:rsidP="003A6888">
            <w:pPr>
              <w:pStyle w:val="NoSpacing"/>
            </w:pPr>
          </w:p>
        </w:tc>
      </w:tr>
      <w:tr w:rsidR="00550C2C" w:rsidRPr="001540A2" w:rsidTr="00C52D50">
        <w:trPr>
          <w:trHeight w:val="302"/>
        </w:trPr>
        <w:tc>
          <w:tcPr>
            <w:tcW w:w="442" w:type="dxa"/>
            <w:shd w:val="clear" w:color="auto" w:fill="C4BC96" w:themeFill="background2" w:themeFillShade="BF"/>
            <w:vAlign w:val="center"/>
          </w:tcPr>
          <w:p w:rsidR="00550C2C" w:rsidRDefault="00550C2C" w:rsidP="003A6888">
            <w:pPr>
              <w:pStyle w:val="NoSpacing"/>
            </w:pPr>
            <w:r>
              <w:t>12</w:t>
            </w:r>
          </w:p>
        </w:tc>
        <w:tc>
          <w:tcPr>
            <w:tcW w:w="6686" w:type="dxa"/>
            <w:shd w:val="clear" w:color="auto" w:fill="auto"/>
          </w:tcPr>
          <w:p w:rsidR="00550C2C" w:rsidRDefault="00550C2C" w:rsidP="003A6888">
            <w:pPr>
              <w:pStyle w:val="NoSpacing"/>
            </w:pPr>
            <w:r>
              <w:t>Adults with Income Information at Entry and Annual Assessment/Exit</w:t>
            </w:r>
          </w:p>
        </w:tc>
        <w:tc>
          <w:tcPr>
            <w:tcW w:w="1530" w:type="dxa"/>
            <w:shd w:val="pct15" w:color="auto" w:fill="auto"/>
          </w:tcPr>
          <w:p w:rsidR="00550C2C" w:rsidRDefault="00550C2C" w:rsidP="003A6888">
            <w:pPr>
              <w:pStyle w:val="NoSpacing"/>
            </w:pPr>
          </w:p>
        </w:tc>
        <w:tc>
          <w:tcPr>
            <w:tcW w:w="540" w:type="dxa"/>
            <w:tcBorders>
              <w:top w:val="nil"/>
            </w:tcBorders>
            <w:shd w:val="pct45" w:color="auto" w:fill="auto"/>
          </w:tcPr>
          <w:p w:rsidR="00550C2C" w:rsidRDefault="00550C2C" w:rsidP="003A6888">
            <w:pPr>
              <w:pStyle w:val="NoSpacing"/>
            </w:pPr>
          </w:p>
        </w:tc>
        <w:tc>
          <w:tcPr>
            <w:tcW w:w="2160" w:type="dxa"/>
            <w:tcBorders>
              <w:bottom w:val="single" w:sz="4" w:space="0" w:color="000000"/>
            </w:tcBorders>
            <w:shd w:val="clear" w:color="auto" w:fill="auto"/>
          </w:tcPr>
          <w:p w:rsidR="00550C2C" w:rsidRPr="00093EAA" w:rsidRDefault="00550C2C" w:rsidP="003A6888">
            <w:pPr>
              <w:pStyle w:val="NoSpacing"/>
            </w:pPr>
          </w:p>
        </w:tc>
        <w:tc>
          <w:tcPr>
            <w:tcW w:w="1890" w:type="dxa"/>
            <w:tcBorders>
              <w:bottom w:val="single" w:sz="4" w:space="0" w:color="000000"/>
            </w:tcBorders>
            <w:shd w:val="clear" w:color="auto" w:fill="auto"/>
          </w:tcPr>
          <w:p w:rsidR="00550C2C" w:rsidRPr="002C2618" w:rsidRDefault="00550C2C" w:rsidP="003A6888">
            <w:pPr>
              <w:pStyle w:val="NoSpacing"/>
            </w:pPr>
          </w:p>
        </w:tc>
      </w:tr>
    </w:tbl>
    <w:p w:rsidR="0016725A" w:rsidRPr="00A43E07" w:rsidRDefault="0016725A" w:rsidP="00A43E07"/>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16725A" w:rsidRPr="00A43E07" w:rsidTr="00A43E07">
        <w:trPr>
          <w:trHeight w:val="305"/>
          <w:tblHeader/>
        </w:trPr>
        <w:tc>
          <w:tcPr>
            <w:tcW w:w="1345" w:type="dxa"/>
            <w:shd w:val="clear" w:color="auto" w:fill="DDD9C3" w:themeFill="background2" w:themeFillShade="E6"/>
            <w:vAlign w:val="center"/>
          </w:tcPr>
          <w:p w:rsidR="0016725A" w:rsidRPr="00A43E07" w:rsidRDefault="0016725A" w:rsidP="00A43E07">
            <w:pPr>
              <w:pStyle w:val="NoSpacing"/>
              <w:rPr>
                <w:b/>
              </w:rPr>
            </w:pPr>
            <w:r w:rsidRPr="00A43E07">
              <w:rPr>
                <w:b/>
              </w:rPr>
              <w:t>Field No</w:t>
            </w:r>
          </w:p>
        </w:tc>
        <w:tc>
          <w:tcPr>
            <w:tcW w:w="4950" w:type="dxa"/>
            <w:shd w:val="clear" w:color="auto" w:fill="DDD9C3" w:themeFill="background2" w:themeFillShade="E6"/>
            <w:vAlign w:val="center"/>
          </w:tcPr>
          <w:p w:rsidR="0016725A" w:rsidRPr="00A43E07" w:rsidRDefault="001273A8" w:rsidP="00A43E07">
            <w:pPr>
              <w:pStyle w:val="NoSpacing"/>
              <w:rPr>
                <w:b/>
              </w:rPr>
            </w:pPr>
            <w:r w:rsidRPr="00A43E07">
              <w:rPr>
                <w:b/>
              </w:rPr>
              <w:t>Other Relevant Data Standards Required</w:t>
            </w:r>
          </w:p>
        </w:tc>
        <w:tc>
          <w:tcPr>
            <w:tcW w:w="6570" w:type="dxa"/>
            <w:shd w:val="clear" w:color="auto" w:fill="DDD9C3" w:themeFill="background2" w:themeFillShade="E6"/>
            <w:vAlign w:val="center"/>
          </w:tcPr>
          <w:p w:rsidR="0016725A" w:rsidRPr="00A43E07" w:rsidRDefault="0016725A" w:rsidP="00A43E07">
            <w:pPr>
              <w:pStyle w:val="NoSpacing"/>
              <w:rPr>
                <w:b/>
              </w:rPr>
            </w:pPr>
            <w:r w:rsidRPr="00A43E07">
              <w:rPr>
                <w:b/>
              </w:rPr>
              <w:t>Relevant Data</w:t>
            </w:r>
          </w:p>
        </w:tc>
      </w:tr>
      <w:tr w:rsidR="009F439D" w:rsidRPr="00A43E07" w:rsidTr="003A6888">
        <w:tc>
          <w:tcPr>
            <w:tcW w:w="1345" w:type="dxa"/>
            <w:vAlign w:val="center"/>
          </w:tcPr>
          <w:p w:rsidR="009F439D" w:rsidRPr="00A43E07" w:rsidRDefault="009F439D" w:rsidP="00A43E07">
            <w:pPr>
              <w:pStyle w:val="NoSpacing"/>
            </w:pPr>
            <w:r w:rsidRPr="00A43E07">
              <w:t>2.4.2</w:t>
            </w:r>
          </w:p>
        </w:tc>
        <w:tc>
          <w:tcPr>
            <w:tcW w:w="4950" w:type="dxa"/>
            <w:vAlign w:val="center"/>
          </w:tcPr>
          <w:p w:rsidR="009F439D" w:rsidRPr="00A43E07" w:rsidRDefault="009F439D" w:rsidP="00A43E07">
            <w:pPr>
              <w:pStyle w:val="NoSpacing"/>
            </w:pPr>
            <w:r w:rsidRPr="00A43E07">
              <w:t>Project Type</w:t>
            </w:r>
          </w:p>
        </w:tc>
        <w:tc>
          <w:tcPr>
            <w:tcW w:w="6570" w:type="dxa"/>
            <w:vAlign w:val="center"/>
          </w:tcPr>
          <w:p w:rsidR="009F439D" w:rsidRPr="00A43E07" w:rsidRDefault="00D4268C" w:rsidP="00A43E07">
            <w:pPr>
              <w:pStyle w:val="NoSpacing"/>
            </w:pPr>
            <w:r>
              <w:t>All projects</w:t>
            </w:r>
          </w:p>
        </w:tc>
      </w:tr>
      <w:tr w:rsidR="0016725A" w:rsidRPr="00A43E07" w:rsidTr="003A6888">
        <w:tc>
          <w:tcPr>
            <w:tcW w:w="1345" w:type="dxa"/>
            <w:vAlign w:val="center"/>
          </w:tcPr>
          <w:p w:rsidR="0016725A" w:rsidRPr="00A43E07" w:rsidRDefault="0016725A" w:rsidP="00A43E07">
            <w:pPr>
              <w:pStyle w:val="NoSpacing"/>
            </w:pPr>
            <w:r w:rsidRPr="00A43E07">
              <w:t>4.2</w:t>
            </w:r>
          </w:p>
        </w:tc>
        <w:tc>
          <w:tcPr>
            <w:tcW w:w="4950" w:type="dxa"/>
            <w:vAlign w:val="center"/>
          </w:tcPr>
          <w:p w:rsidR="0016725A" w:rsidRPr="00A43E07" w:rsidRDefault="0016725A" w:rsidP="00A43E07">
            <w:pPr>
              <w:pStyle w:val="NoSpacing"/>
            </w:pPr>
            <w:r w:rsidRPr="00A43E07">
              <w:t>Income and Sources</w:t>
            </w:r>
          </w:p>
        </w:tc>
        <w:tc>
          <w:tcPr>
            <w:tcW w:w="6570" w:type="dxa"/>
            <w:vAlign w:val="center"/>
          </w:tcPr>
          <w:p w:rsidR="0016725A" w:rsidRPr="00A43E07" w:rsidRDefault="0016725A" w:rsidP="00A43E07">
            <w:pPr>
              <w:pStyle w:val="NoSpacing"/>
            </w:pPr>
            <w:r w:rsidRPr="00A43E07">
              <w:t>Earned Income and all other sources</w:t>
            </w:r>
          </w:p>
        </w:tc>
      </w:tr>
    </w:tbl>
    <w:p w:rsidR="00C36DAA" w:rsidRDefault="00C36DAA" w:rsidP="009B4129">
      <w:pPr>
        <w:pStyle w:val="NormalBold"/>
        <w:rPr>
          <w:rStyle w:val="Emphasis"/>
          <w:b/>
          <w:i w:val="0"/>
          <w:iCs w:val="0"/>
        </w:rPr>
      </w:pPr>
    </w:p>
    <w:p w:rsidR="00C36DAA" w:rsidRPr="00C36DAA" w:rsidRDefault="00C36DAA" w:rsidP="009B4129">
      <w:pPr>
        <w:pStyle w:val="NormalBold"/>
        <w:rPr>
          <w:rStyle w:val="Emphasis"/>
          <w:i w:val="0"/>
          <w:iCs w:val="0"/>
        </w:rPr>
      </w:pPr>
      <w:r>
        <w:rPr>
          <w:rStyle w:val="Emphasis"/>
          <w:b/>
          <w:i w:val="0"/>
          <w:iCs w:val="0"/>
        </w:rPr>
        <w:t xml:space="preserve">Universe:  </w:t>
      </w:r>
      <w:r>
        <w:rPr>
          <w:rStyle w:val="Emphasis"/>
          <w:i w:val="0"/>
          <w:iCs w:val="0"/>
        </w:rPr>
        <w:t>Active adults in the report date range</w:t>
      </w: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rsidR="004160CB" w:rsidRDefault="004160CB">
      <w:pPr>
        <w:spacing w:after="0"/>
        <w:rPr>
          <w:b/>
        </w:rPr>
      </w:pPr>
      <w:r>
        <w:rPr>
          <w:b/>
        </w:rPr>
        <w:br w:type="page"/>
      </w:r>
    </w:p>
    <w:p w:rsidR="00A43E07" w:rsidRPr="00D506EB" w:rsidRDefault="00A43E07" w:rsidP="00A43E07">
      <w:pPr>
        <w:rPr>
          <w:b/>
        </w:rPr>
      </w:pPr>
      <w:r w:rsidRPr="00D506EB">
        <w:rPr>
          <w:b/>
        </w:rPr>
        <w:t>Programming Instructions</w:t>
      </w:r>
    </w:p>
    <w:p w:rsidR="009B72EA" w:rsidRPr="00C52D50" w:rsidRDefault="009B72EA" w:rsidP="00C52D50">
      <w:pPr>
        <w:pStyle w:val="ListParagraph"/>
        <w:numPr>
          <w:ilvl w:val="0"/>
          <w:numId w:val="15"/>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rsidR="009B72EA" w:rsidRPr="00C52D50" w:rsidRDefault="009B72EA" w:rsidP="00C52D50">
      <w:pPr>
        <w:pStyle w:val="ListParagraph"/>
        <w:numPr>
          <w:ilvl w:val="0"/>
          <w:numId w:val="15"/>
        </w:numPr>
        <w:rPr>
          <w:rFonts w:asciiTheme="minorHAnsi" w:hAnsiTheme="minorHAnsi"/>
        </w:rPr>
      </w:pPr>
      <w:r w:rsidRPr="00C52D50">
        <w:rPr>
          <w:rFonts w:asciiTheme="minorHAnsi" w:hAnsiTheme="minorHAnsi"/>
        </w:rPr>
        <w:t xml:space="preserve">The </w:t>
      </w:r>
      <w:r w:rsidR="007B0682" w:rsidRPr="00C52D50">
        <w:rPr>
          <w:rStyle w:val="variable"/>
        </w:rPr>
        <w:t>[</w:t>
      </w:r>
      <w:r w:rsidRPr="00C52D50">
        <w:rPr>
          <w:rStyle w:val="variable"/>
        </w:rPr>
        <w:t>total income</w:t>
      </w:r>
      <w:r w:rsidR="007B0682" w:rsidRPr="00C52D50">
        <w:rPr>
          <w:rStyle w:val="variable"/>
        </w:rPr>
        <w:t>]</w:t>
      </w:r>
      <w:r w:rsidRPr="00C52D50">
        <w:rPr>
          <w:rFonts w:asciiTheme="minorHAnsi" w:hAnsiTheme="minorHAnsi"/>
        </w:rPr>
        <w:t xml:space="preserve"> on a specific Income and Sources record is required to determine “other income”.  Refer to </w:t>
      </w:r>
      <w:hyperlink w:anchor="_Determining_Total_Income" w:history="1">
        <w:r w:rsidRPr="009B72EA">
          <w:rPr>
            <w:rStyle w:val="Hyperlink"/>
            <w:rFonts w:asciiTheme="minorHAnsi" w:hAnsiTheme="minorHAnsi"/>
          </w:rPr>
          <w:t xml:space="preserve">Determining Total Income </w:t>
        </w:r>
      </w:hyperlink>
      <w:r w:rsidRPr="00C52D50">
        <w:rPr>
          <w:rFonts w:asciiTheme="minorHAnsi" w:hAnsiTheme="minorHAnsi"/>
        </w:rPr>
        <w:t xml:space="preserve">to calculate </w:t>
      </w:r>
      <w:r w:rsidRPr="00211443">
        <w:rPr>
          <w:rStyle w:val="variable"/>
        </w:rPr>
        <w:t>[total income]</w:t>
      </w:r>
      <w:r w:rsidRPr="00C52D50">
        <w:rPr>
          <w:rFonts w:asciiTheme="minorHAnsi" w:hAnsiTheme="minorHAnsi"/>
        </w:rPr>
        <w:t xml:space="preserve"> for this question.</w:t>
      </w:r>
    </w:p>
    <w:p w:rsidR="009B72EA" w:rsidRPr="00A43E07" w:rsidRDefault="009B72EA" w:rsidP="00093EAA">
      <w:pPr>
        <w:pStyle w:val="ListParagraph"/>
        <w:numPr>
          <w:ilvl w:val="0"/>
          <w:numId w:val="15"/>
        </w:numPr>
        <w:rPr>
          <w:rFonts w:asciiTheme="minorHAnsi" w:hAnsiTheme="minorHAnsi"/>
        </w:rPr>
      </w:pPr>
      <w:r>
        <w:t>“Earned</w:t>
      </w:r>
      <w:r w:rsidR="007B0682">
        <w:t xml:space="preserve"> </w:t>
      </w:r>
      <w:r>
        <w:t xml:space="preserve">income” reports on adults with earned income at entry, annual assessment, or exit as appropriate to the column, with an associated dollar amount &gt; $0.00.   If the response to </w:t>
      </w:r>
      <w:r w:rsidRPr="00A36DBB">
        <w:rPr>
          <w:rStyle w:val="variable"/>
        </w:rPr>
        <w:t>[earned income]</w:t>
      </w:r>
      <w:r>
        <w:t xml:space="preserve"> is ‘Yes’ but no amount is recorded</w:t>
      </w:r>
      <w:r w:rsidR="005747F2">
        <w:t xml:space="preserve"> in element 4.2.3.A</w:t>
      </w:r>
      <w:r>
        <w:t>, do not report the person as having earned income.</w:t>
      </w:r>
    </w:p>
    <w:p w:rsidR="009B72EA" w:rsidRPr="00A43E07" w:rsidRDefault="009B72EA">
      <w:pPr>
        <w:pStyle w:val="ListParagraph"/>
        <w:numPr>
          <w:ilvl w:val="0"/>
          <w:numId w:val="15"/>
        </w:numPr>
        <w:rPr>
          <w:rFonts w:asciiTheme="minorHAnsi" w:hAnsiTheme="minorHAnsi"/>
        </w:rPr>
      </w:pPr>
      <w:r>
        <w:t xml:space="preserve">“Other income” reports on adults with </w:t>
      </w:r>
      <w:r w:rsidR="002C2618" w:rsidRPr="00D61854">
        <w:rPr>
          <w:rStyle w:val="variable"/>
        </w:rPr>
        <w:t>[other income]</w:t>
      </w:r>
      <w:r>
        <w:t xml:space="preserve"> </w:t>
      </w:r>
      <w:r w:rsidR="002C2618">
        <w:t xml:space="preserve">= </w:t>
      </w:r>
      <w:r w:rsidRPr="00D61854">
        <w:rPr>
          <w:rStyle w:val="variable"/>
        </w:rPr>
        <w:t>[total income]</w:t>
      </w:r>
      <w:r>
        <w:t xml:space="preserve"> minus </w:t>
      </w:r>
      <w:r w:rsidRPr="00D61854">
        <w:rPr>
          <w:rStyle w:val="variable"/>
        </w:rPr>
        <w:t>[earned income]</w:t>
      </w:r>
      <w:r>
        <w:t xml:space="preserve">.  If the response to </w:t>
      </w:r>
      <w:r w:rsidRPr="00A36DBB">
        <w:rPr>
          <w:rStyle w:val="variable"/>
        </w:rPr>
        <w:t>[earned income]</w:t>
      </w:r>
      <w:r>
        <w:t xml:space="preserve"> is ‘Yes’ but no amount is recorded, or if the person has a total monthly income without any specific sources and dollars for those sources specified,  assume that </w:t>
      </w:r>
      <w:r w:rsidR="007B0682" w:rsidRPr="00D61854">
        <w:rPr>
          <w:rStyle w:val="variable"/>
        </w:rPr>
        <w:t>[total income]</w:t>
      </w:r>
      <w:r w:rsidR="007B0682">
        <w:t xml:space="preserve"> </w:t>
      </w:r>
      <w:r>
        <w:t xml:space="preserve">is </w:t>
      </w:r>
      <w:r w:rsidRPr="00C52D50">
        <w:rPr>
          <w:i/>
        </w:rPr>
        <w:t>entirely</w:t>
      </w:r>
      <w:r>
        <w:t xml:space="preserve"> “other income”.</w:t>
      </w:r>
    </w:p>
    <w:p w:rsidR="007B0682" w:rsidRPr="002C51FD" w:rsidRDefault="007B0682" w:rsidP="007B0682">
      <w:pPr>
        <w:pStyle w:val="ListParagraph"/>
        <w:numPr>
          <w:ilvl w:val="0"/>
          <w:numId w:val="15"/>
        </w:numPr>
        <w:rPr>
          <w:rFonts w:asciiTheme="minorHAnsi" w:hAnsiTheme="minorHAnsi"/>
        </w:rPr>
      </w:pPr>
      <w:r w:rsidRPr="00F40446">
        <w:rPr>
          <w:rFonts w:cstheme="minorHAnsi"/>
          <w:b/>
        </w:rPr>
        <w:t xml:space="preserve">Adults with </w:t>
      </w:r>
      <w:r w:rsidRPr="00761FAA">
        <w:rPr>
          <w:rFonts w:cstheme="minorHAnsi"/>
          <w:b/>
        </w:rPr>
        <w:t>Only Earned Income</w:t>
      </w:r>
      <w:r>
        <w:rPr>
          <w:rFonts w:cstheme="minorHAnsi"/>
          <w:b/>
        </w:rPr>
        <w:t xml:space="preserve"> (row 2)</w:t>
      </w:r>
      <w:r>
        <w:rPr>
          <w:rFonts w:cstheme="minorHAnsi"/>
        </w:rPr>
        <w:t xml:space="preserve"> = A count of all adults with only </w:t>
      </w:r>
      <w:r w:rsidRPr="00A36DBB">
        <w:rPr>
          <w:rStyle w:val="variable"/>
        </w:rPr>
        <w:t>[earned income]</w:t>
      </w:r>
      <w:r>
        <w:rPr>
          <w:rFonts w:cstheme="minorHAnsi"/>
        </w:rPr>
        <w:t xml:space="preserve"> &gt; $0 and no </w:t>
      </w:r>
      <w:r w:rsidRPr="00D61854">
        <w:rPr>
          <w:rStyle w:val="variable"/>
        </w:rPr>
        <w:t>[other income]</w:t>
      </w:r>
      <w:r>
        <w:rPr>
          <w:rFonts w:cstheme="minorHAnsi"/>
        </w:rPr>
        <w:t>.</w:t>
      </w:r>
    </w:p>
    <w:p w:rsidR="007B0682" w:rsidRPr="002C51FD" w:rsidRDefault="007B0682" w:rsidP="007B0682">
      <w:pPr>
        <w:pStyle w:val="ListParagraph"/>
        <w:numPr>
          <w:ilvl w:val="0"/>
          <w:numId w:val="15"/>
        </w:numPr>
        <w:rPr>
          <w:rFonts w:asciiTheme="minorHAnsi" w:hAnsiTheme="minorHAnsi"/>
        </w:rPr>
      </w:pPr>
      <w:r w:rsidRPr="00F40446">
        <w:rPr>
          <w:rFonts w:cstheme="minorHAnsi"/>
          <w:b/>
        </w:rPr>
        <w:t xml:space="preserve">Adults with </w:t>
      </w:r>
      <w:r w:rsidRPr="00761FAA">
        <w:rPr>
          <w:rFonts w:cstheme="minorHAnsi"/>
          <w:b/>
        </w:rPr>
        <w:t>Only Other Income</w:t>
      </w:r>
      <w:r>
        <w:rPr>
          <w:rFonts w:cstheme="minorHAnsi"/>
          <w:b/>
        </w:rPr>
        <w:t xml:space="preserve"> (row 3)</w:t>
      </w:r>
      <w:r>
        <w:rPr>
          <w:rFonts w:cstheme="minorHAnsi"/>
        </w:rPr>
        <w:t xml:space="preserve"> = A count of all adults with </w:t>
      </w:r>
      <w:r w:rsidRPr="00D61854">
        <w:rPr>
          <w:rStyle w:val="variable"/>
        </w:rPr>
        <w:t>[other income]</w:t>
      </w:r>
      <w:r>
        <w:rPr>
          <w:rFonts w:cstheme="minorHAnsi"/>
        </w:rPr>
        <w:t xml:space="preserve"> </w:t>
      </w:r>
      <w:r w:rsidR="002C2618">
        <w:rPr>
          <w:rFonts w:cstheme="minorHAnsi"/>
        </w:rPr>
        <w:t>&gt; $0</w:t>
      </w:r>
      <w:r>
        <w:rPr>
          <w:rFonts w:cstheme="minorHAnsi"/>
        </w:rPr>
        <w:t xml:space="preserve"> and who have </w:t>
      </w:r>
      <w:r w:rsidR="002C2618">
        <w:rPr>
          <w:rFonts w:cstheme="minorHAnsi"/>
        </w:rPr>
        <w:t>no</w:t>
      </w:r>
      <w:r>
        <w:rPr>
          <w:rFonts w:cstheme="minorHAnsi"/>
        </w:rPr>
        <w:t xml:space="preserve"> </w:t>
      </w:r>
      <w:r w:rsidRPr="00A36DBB">
        <w:rPr>
          <w:rStyle w:val="variable"/>
        </w:rPr>
        <w:t>[earned income]</w:t>
      </w:r>
      <w:r>
        <w:rPr>
          <w:rFonts w:cstheme="minorHAnsi"/>
        </w:rPr>
        <w:t>.</w:t>
      </w:r>
    </w:p>
    <w:p w:rsidR="007B0682" w:rsidRPr="002C51FD" w:rsidRDefault="007B0682" w:rsidP="007B0682">
      <w:pPr>
        <w:pStyle w:val="ListParagraph"/>
        <w:numPr>
          <w:ilvl w:val="0"/>
          <w:numId w:val="15"/>
        </w:numPr>
        <w:rPr>
          <w:rFonts w:asciiTheme="minorHAnsi" w:hAnsiTheme="minorHAnsi"/>
        </w:rPr>
      </w:pPr>
      <w:r w:rsidRPr="00F40446">
        <w:rPr>
          <w:rFonts w:cstheme="minorHAnsi"/>
          <w:b/>
        </w:rPr>
        <w:t>Adults with Both Earned Income and Other Income</w:t>
      </w:r>
      <w:r>
        <w:rPr>
          <w:rFonts w:cstheme="minorHAnsi"/>
          <w:b/>
        </w:rPr>
        <w:t xml:space="preserve"> (row 4)</w:t>
      </w:r>
      <w:r w:rsidRPr="00F40446" w:rsidDel="00F40446">
        <w:rPr>
          <w:rFonts w:cstheme="minorHAnsi"/>
          <w:b/>
        </w:rPr>
        <w:t xml:space="preserve"> </w:t>
      </w:r>
      <w:r>
        <w:rPr>
          <w:rFonts w:cstheme="minorHAnsi"/>
        </w:rPr>
        <w:t xml:space="preserve">= A count of all adults with both </w:t>
      </w:r>
      <w:r w:rsidRPr="002C51FD">
        <w:rPr>
          <w:rStyle w:val="variable"/>
        </w:rPr>
        <w:t>[earned income]</w:t>
      </w:r>
      <w:r>
        <w:rPr>
          <w:rFonts w:cstheme="minorHAnsi"/>
        </w:rPr>
        <w:t xml:space="preserve"> and </w:t>
      </w:r>
      <w:r w:rsidRPr="002C51FD">
        <w:rPr>
          <w:rStyle w:val="variable"/>
        </w:rPr>
        <w:t>[other income]</w:t>
      </w:r>
      <w:r>
        <w:rPr>
          <w:rFonts w:cstheme="minorHAnsi"/>
        </w:rPr>
        <w:t>, both greater than zero.</w:t>
      </w:r>
    </w:p>
    <w:p w:rsidR="007B0682" w:rsidRPr="00D77EA1" w:rsidRDefault="007B0682" w:rsidP="007B0682">
      <w:pPr>
        <w:pStyle w:val="ListParagraph"/>
        <w:numPr>
          <w:ilvl w:val="0"/>
          <w:numId w:val="15"/>
        </w:numPr>
        <w:spacing w:after="0"/>
      </w:pPr>
      <w:r w:rsidRPr="00F40446">
        <w:rPr>
          <w:rFonts w:cstheme="minorHAnsi"/>
          <w:b/>
        </w:rPr>
        <w:t>Adults with No Income</w:t>
      </w:r>
      <w:r w:rsidRPr="00F40446" w:rsidDel="00F40446">
        <w:rPr>
          <w:rFonts w:cstheme="minorHAnsi"/>
          <w:b/>
        </w:rPr>
        <w:t xml:space="preserve"> </w:t>
      </w:r>
      <w:r>
        <w:rPr>
          <w:rFonts w:cstheme="minorHAnsi"/>
          <w:b/>
        </w:rPr>
        <w:t xml:space="preserve">(row 5) </w:t>
      </w:r>
      <w:r>
        <w:rPr>
          <w:rFonts w:cstheme="minorHAnsi"/>
        </w:rPr>
        <w:t xml:space="preserve">= a count of all adults with </w:t>
      </w:r>
      <w:r w:rsidRPr="00211443">
        <w:rPr>
          <w:rStyle w:val="variable"/>
        </w:rPr>
        <w:t>[total income]</w:t>
      </w:r>
      <w:r>
        <w:rPr>
          <w:rStyle w:val="variable"/>
        </w:rPr>
        <w:t xml:space="preserve"> </w:t>
      </w:r>
      <w:r>
        <w:rPr>
          <w:rFonts w:cstheme="minorHAnsi"/>
        </w:rPr>
        <w:t>of $0.00</w:t>
      </w:r>
      <w:r w:rsidRPr="00FB5725">
        <w:rPr>
          <w:rFonts w:cstheme="minorHAnsi"/>
        </w:rPr>
        <w:t>.</w:t>
      </w:r>
    </w:p>
    <w:p w:rsidR="007B0682" w:rsidRPr="00A43E07" w:rsidRDefault="007B0682" w:rsidP="007B0682">
      <w:pPr>
        <w:pStyle w:val="ListParagraph"/>
        <w:numPr>
          <w:ilvl w:val="0"/>
          <w:numId w:val="15"/>
        </w:numPr>
        <w:rPr>
          <w:rFonts w:asciiTheme="minorHAnsi" w:hAnsiTheme="minorHAnsi"/>
        </w:rPr>
      </w:pPr>
      <w:r w:rsidRPr="00F40446">
        <w:rPr>
          <w:rFonts w:cstheme="minorHAnsi"/>
          <w:b/>
        </w:rPr>
        <w:t>Adults with Don’t Know / Refused Income Information</w:t>
      </w:r>
      <w:r w:rsidRPr="00F40446" w:rsidDel="00F40446">
        <w:rPr>
          <w:rFonts w:cstheme="minorHAnsi"/>
          <w:b/>
        </w:rPr>
        <w:t xml:space="preserve"> </w:t>
      </w:r>
      <w:r>
        <w:rPr>
          <w:rFonts w:cstheme="minorHAnsi"/>
          <w:b/>
        </w:rPr>
        <w:t xml:space="preserve">(row 6) </w:t>
      </w:r>
      <w:r>
        <w:rPr>
          <w:rFonts w:cstheme="minorHAnsi"/>
        </w:rPr>
        <w:t xml:space="preserve">= a count of all adults who did not know or refused to disclose their income, as calculated using </w:t>
      </w:r>
      <w:hyperlink w:anchor="_Determining_Total_Income" w:history="1">
        <w:r w:rsidR="002C2618" w:rsidRPr="00211443">
          <w:rPr>
            <w:rStyle w:val="Hyperlink"/>
            <w:rFonts w:asciiTheme="minorHAnsi" w:hAnsiTheme="minorHAnsi"/>
          </w:rPr>
          <w:t xml:space="preserve">Determining Total </w:t>
        </w:r>
        <w:proofErr w:type="gramStart"/>
        <w:r w:rsidR="002C2618" w:rsidRPr="00211443">
          <w:rPr>
            <w:rStyle w:val="Hyperlink"/>
            <w:rFonts w:asciiTheme="minorHAnsi" w:hAnsiTheme="minorHAnsi"/>
          </w:rPr>
          <w:t xml:space="preserve">Income </w:t>
        </w:r>
        <w:proofErr w:type="gramEnd"/>
      </w:hyperlink>
      <w:r>
        <w:rPr>
          <w:rFonts w:cstheme="minorHAnsi"/>
        </w:rPr>
        <w:t>.</w:t>
      </w:r>
    </w:p>
    <w:p w:rsidR="007B0682" w:rsidRPr="00596874" w:rsidRDefault="007B0682" w:rsidP="007B0682">
      <w:pPr>
        <w:pStyle w:val="ListParagraph"/>
        <w:numPr>
          <w:ilvl w:val="0"/>
          <w:numId w:val="15"/>
        </w:numPr>
        <w:rPr>
          <w:rFonts w:asciiTheme="minorHAnsi" w:hAnsiTheme="minorHAnsi"/>
        </w:rPr>
      </w:pPr>
      <w:r w:rsidRPr="00A43E07">
        <w:rPr>
          <w:b/>
        </w:rPr>
        <w:t>Adults with Missing Income Information (row 7)</w:t>
      </w:r>
      <w:r w:rsidRPr="00A43E07" w:rsidDel="00F40446">
        <w:rPr>
          <w:b/>
        </w:rPr>
        <w:t xml:space="preserve"> </w:t>
      </w:r>
      <w:r>
        <w:t>= a</w:t>
      </w:r>
      <w:r w:rsidR="002C2618">
        <w:t xml:space="preserve"> count of all adults who have a</w:t>
      </w:r>
      <w:r>
        <w:t xml:space="preserve"> </w:t>
      </w:r>
      <w:r w:rsidR="002C2618">
        <w:t>missing</w:t>
      </w:r>
      <w:r>
        <w:t xml:space="preserve"> </w:t>
      </w:r>
      <w:r w:rsidRPr="00D10516">
        <w:rPr>
          <w:rStyle w:val="variable"/>
        </w:rPr>
        <w:t>[total income]</w:t>
      </w:r>
      <w:r>
        <w:t xml:space="preserve"> as calculated using</w:t>
      </w:r>
      <w:r w:rsidR="002C2618">
        <w:t xml:space="preserve"> </w:t>
      </w:r>
      <w:hyperlink w:anchor="_Determining_Total_Income" w:history="1">
        <w:r w:rsidR="002C2618" w:rsidRPr="00211443">
          <w:rPr>
            <w:rStyle w:val="Hyperlink"/>
            <w:rFonts w:asciiTheme="minorHAnsi" w:hAnsiTheme="minorHAnsi"/>
          </w:rPr>
          <w:t xml:space="preserve">Determining Total Income </w:t>
        </w:r>
      </w:hyperlink>
      <w:r w:rsidR="002C2618">
        <w:t xml:space="preserve"> or</w:t>
      </w:r>
      <w:r w:rsidR="00596874">
        <w:t>, for columns B and D,</w:t>
      </w:r>
      <w:r w:rsidR="002C2618">
        <w:t xml:space="preserve"> whose relevant Income and Sources record is completely missing.</w:t>
      </w:r>
      <w:r w:rsidR="00596874">
        <w:t xml:space="preserve">  Stayers whose annual assessment is completely missing are reported in row 9.</w:t>
      </w:r>
    </w:p>
    <w:p w:rsidR="00596874" w:rsidRPr="00596874" w:rsidRDefault="00596874" w:rsidP="00596874">
      <w:pPr>
        <w:pStyle w:val="ListParagraph"/>
        <w:numPr>
          <w:ilvl w:val="0"/>
          <w:numId w:val="15"/>
        </w:numPr>
        <w:rPr>
          <w:rFonts w:asciiTheme="minorHAnsi" w:hAnsiTheme="minorHAnsi"/>
        </w:rPr>
      </w:pPr>
      <w:r w:rsidRPr="00596874">
        <w:rPr>
          <w:rFonts w:asciiTheme="minorHAnsi" w:hAnsiTheme="minorHAnsi"/>
          <w:b/>
        </w:rPr>
        <w:t>Number of adult stayers not yet required to have an annual assessment (row 8)</w:t>
      </w:r>
      <w:r w:rsidRPr="00596874">
        <w:rPr>
          <w:rFonts w:asciiTheme="minorHAnsi" w:hAnsiTheme="minorHAnsi"/>
        </w:rPr>
        <w:t xml:space="preserve"> and </w:t>
      </w:r>
      <w:r w:rsidRPr="00596874">
        <w:rPr>
          <w:rFonts w:asciiTheme="minorHAnsi" w:hAnsiTheme="minorHAnsi"/>
          <w:b/>
        </w:rPr>
        <w:t>Number of adult stayers without required annual assessment (row 9)</w:t>
      </w:r>
      <w:r>
        <w:rPr>
          <w:rFonts w:asciiTheme="minorHAnsi" w:hAnsiTheme="minorHAnsi"/>
        </w:rPr>
        <w:t xml:space="preserve"> – see #15 below.</w:t>
      </w:r>
    </w:p>
    <w:p w:rsidR="007B0682" w:rsidRPr="00A43E07" w:rsidRDefault="007B0682" w:rsidP="007B0682">
      <w:pPr>
        <w:pStyle w:val="ListParagraph"/>
        <w:numPr>
          <w:ilvl w:val="0"/>
          <w:numId w:val="15"/>
        </w:numPr>
        <w:rPr>
          <w:rFonts w:asciiTheme="minorHAnsi" w:hAnsiTheme="minorHAnsi"/>
        </w:rPr>
      </w:pPr>
      <w:r w:rsidRPr="00A43E07">
        <w:rPr>
          <w:b/>
        </w:rPr>
        <w:t>Total adults (row 10)</w:t>
      </w:r>
      <w:r>
        <w:t xml:space="preserve"> = the total number of adults active during the </w:t>
      </w:r>
      <w:r>
        <w:rPr>
          <w:rStyle w:val="variable"/>
        </w:rPr>
        <w:t>[report date range]</w:t>
      </w:r>
      <w:r>
        <w:t>.  Note that the total adults in Number of adults at entry column should be equal to the total adults in the Number of adults at annual assessment column plus the Number of adults at exit column.</w:t>
      </w:r>
    </w:p>
    <w:p w:rsidR="007B0682" w:rsidRPr="002C51FD" w:rsidRDefault="007B0682" w:rsidP="007B0682">
      <w:pPr>
        <w:pStyle w:val="ListParagraph"/>
        <w:numPr>
          <w:ilvl w:val="0"/>
          <w:numId w:val="15"/>
        </w:numPr>
        <w:rPr>
          <w:rFonts w:asciiTheme="minorHAnsi" w:hAnsiTheme="minorHAnsi"/>
        </w:rPr>
      </w:pPr>
      <w:r>
        <w:rPr>
          <w:rFonts w:cstheme="minorHAnsi"/>
          <w:b/>
        </w:rPr>
        <w:t>1 or more source of</w:t>
      </w:r>
      <w:r w:rsidRPr="00F40446">
        <w:rPr>
          <w:rFonts w:cstheme="minorHAnsi"/>
          <w:b/>
        </w:rPr>
        <w:t xml:space="preserve"> Income</w:t>
      </w:r>
      <w:r w:rsidRPr="00F40446" w:rsidDel="00F40446">
        <w:rPr>
          <w:rFonts w:cstheme="minorHAnsi"/>
          <w:b/>
        </w:rPr>
        <w:t xml:space="preserve"> </w:t>
      </w:r>
      <w:r>
        <w:rPr>
          <w:rFonts w:cstheme="minorHAnsi"/>
          <w:b/>
        </w:rPr>
        <w:t>(row 11)</w:t>
      </w:r>
      <w:r w:rsidR="002C2618">
        <w:rPr>
          <w:rFonts w:cstheme="minorHAnsi"/>
          <w:b/>
        </w:rPr>
        <w:t xml:space="preserve"> </w:t>
      </w:r>
      <w:r>
        <w:rPr>
          <w:rFonts w:cstheme="minorHAnsi"/>
        </w:rPr>
        <w:t>=</w:t>
      </w:r>
      <w:r w:rsidR="002C2618">
        <w:rPr>
          <w:rFonts w:cstheme="minorHAnsi"/>
        </w:rPr>
        <w:t xml:space="preserve"> </w:t>
      </w:r>
      <w:r>
        <w:rPr>
          <w:rFonts w:cstheme="minorHAnsi"/>
        </w:rPr>
        <w:t>A count of all adults with a</w:t>
      </w:r>
      <w:r w:rsidRPr="00C52D50">
        <w:rPr>
          <w:rStyle w:val="variable"/>
        </w:rPr>
        <w:t xml:space="preserve"> </w:t>
      </w:r>
      <w:r w:rsidR="002C2618" w:rsidRPr="00C52D50">
        <w:rPr>
          <w:rStyle w:val="variable"/>
        </w:rPr>
        <w:t>[total income]</w:t>
      </w:r>
      <w:r w:rsidR="002C2618">
        <w:rPr>
          <w:rFonts w:cstheme="minorHAnsi"/>
        </w:rPr>
        <w:t xml:space="preserve"> </w:t>
      </w:r>
      <w:r>
        <w:rPr>
          <w:rFonts w:cstheme="minorHAnsi"/>
        </w:rPr>
        <w:t>amount &gt; $0.00.</w:t>
      </w:r>
    </w:p>
    <w:p w:rsidR="009B72EA" w:rsidRPr="00D506EB" w:rsidRDefault="009B72EA" w:rsidP="002C2618">
      <w:pPr>
        <w:pStyle w:val="ListParagraph"/>
        <w:numPr>
          <w:ilvl w:val="0"/>
          <w:numId w:val="15"/>
        </w:numPr>
        <w:rPr>
          <w:rFonts w:asciiTheme="minorHAnsi" w:hAnsiTheme="minorHAnsi"/>
        </w:rPr>
      </w:pPr>
      <w:r w:rsidRPr="00542C05">
        <w:rPr>
          <w:rFonts w:cs="Calibri"/>
          <w:color w:val="auto"/>
          <w:szCs w:val="22"/>
        </w:rPr>
        <w:t>Column B (</w:t>
      </w:r>
      <w:r w:rsidR="002C2618" w:rsidRPr="002C2618">
        <w:rPr>
          <w:rFonts w:cs="Calibri"/>
          <w:color w:val="auto"/>
          <w:szCs w:val="22"/>
        </w:rPr>
        <w:t>Number of Adults at Entry</w:t>
      </w:r>
      <w:r w:rsidRPr="00542C05">
        <w:rPr>
          <w:rFonts w:cs="Calibri"/>
          <w:color w:val="auto"/>
          <w:szCs w:val="22"/>
        </w:rPr>
        <w:t>)</w:t>
      </w:r>
    </w:p>
    <w:p w:rsidR="009B72EA" w:rsidRPr="00C52D50" w:rsidRDefault="009B72EA" w:rsidP="009B72EA">
      <w:pPr>
        <w:pStyle w:val="ListParagraph"/>
        <w:numPr>
          <w:ilvl w:val="1"/>
          <w:numId w:val="15"/>
        </w:numPr>
        <w:rPr>
          <w:rFonts w:asciiTheme="minorHAnsi" w:hAnsiTheme="minorHAnsi"/>
        </w:rPr>
      </w:pPr>
      <w:r w:rsidRPr="00D506EB">
        <w:rPr>
          <w:rFonts w:cs="Calibri"/>
        </w:rPr>
        <w:t xml:space="preserve">For each </w:t>
      </w:r>
      <w:r w:rsidR="002C2618">
        <w:rPr>
          <w:rFonts w:cs="Calibri"/>
        </w:rPr>
        <w:t>active adult use</w:t>
      </w:r>
      <w:r w:rsidRPr="00D506EB">
        <w:rPr>
          <w:rFonts w:cs="Calibri"/>
        </w:rPr>
        <w:t xml:space="preserve"> the Income and Sources record with a [</w:t>
      </w:r>
      <w:r w:rsidRPr="009C7921">
        <w:rPr>
          <w:rStyle w:val="variable"/>
        </w:rPr>
        <w:t>data collection stage]</w:t>
      </w:r>
      <w:r>
        <w:t xml:space="preserve"> of project entry (1) attached to the selected project stay where the </w:t>
      </w:r>
      <w:r w:rsidRPr="009C7921">
        <w:rPr>
          <w:rStyle w:val="variable"/>
        </w:rPr>
        <w:t>[information date]</w:t>
      </w:r>
      <w:r>
        <w:t xml:space="preserve"> of the record = </w:t>
      </w:r>
      <w:r w:rsidRPr="009C7921">
        <w:rPr>
          <w:rStyle w:val="variable"/>
        </w:rPr>
        <w:t>[</w:t>
      </w:r>
      <w:r>
        <w:rPr>
          <w:rStyle w:val="variable"/>
        </w:rPr>
        <w:t>project entry date</w:t>
      </w:r>
      <w:r w:rsidRPr="009C7921">
        <w:rPr>
          <w:rStyle w:val="variable"/>
        </w:rPr>
        <w:t>]</w:t>
      </w:r>
      <w:r w:rsidRPr="00D506EB">
        <w:rPr>
          <w:rFonts w:cs="Calibri"/>
        </w:rPr>
        <w:t xml:space="preserve">. </w:t>
      </w:r>
    </w:p>
    <w:p w:rsidR="0010638F" w:rsidRPr="00C52D50" w:rsidRDefault="0010638F" w:rsidP="009B72EA">
      <w:pPr>
        <w:pStyle w:val="ListParagraph"/>
        <w:numPr>
          <w:ilvl w:val="1"/>
          <w:numId w:val="15"/>
        </w:numPr>
        <w:rPr>
          <w:rFonts w:asciiTheme="minorHAnsi" w:hAnsiTheme="minorHAnsi"/>
        </w:rPr>
      </w:pPr>
      <w:r>
        <w:t>Report the adult on rows 2 through 7 and 11 according to the above instructions using data from that record.</w:t>
      </w:r>
    </w:p>
    <w:p w:rsidR="0010638F" w:rsidRPr="00211443" w:rsidRDefault="0010638F" w:rsidP="009B72EA">
      <w:pPr>
        <w:pStyle w:val="ListParagraph"/>
        <w:numPr>
          <w:ilvl w:val="1"/>
          <w:numId w:val="15"/>
        </w:numPr>
        <w:rPr>
          <w:rFonts w:asciiTheme="minorHAnsi" w:hAnsiTheme="minorHAnsi"/>
        </w:rPr>
      </w:pPr>
      <w:r>
        <w:rPr>
          <w:rFonts w:cs="Calibri"/>
        </w:rPr>
        <w:t>Report all active adults in cell B10.</w:t>
      </w:r>
    </w:p>
    <w:p w:rsidR="009B72EA" w:rsidRPr="00140D20" w:rsidRDefault="009B72EA" w:rsidP="002C2618">
      <w:pPr>
        <w:pStyle w:val="ListParagraph"/>
        <w:numPr>
          <w:ilvl w:val="0"/>
          <w:numId w:val="15"/>
        </w:numPr>
        <w:rPr>
          <w:rFonts w:asciiTheme="minorHAnsi" w:hAnsiTheme="minorHAnsi"/>
        </w:rPr>
      </w:pPr>
      <w:r w:rsidRPr="002155D2">
        <w:rPr>
          <w:rFonts w:cs="Calibri"/>
          <w:color w:val="auto"/>
          <w:szCs w:val="22"/>
        </w:rPr>
        <w:t>Column C (</w:t>
      </w:r>
      <w:r w:rsidR="002C2618" w:rsidRPr="002C2618">
        <w:rPr>
          <w:rFonts w:cs="Calibri"/>
          <w:color w:val="auto"/>
          <w:szCs w:val="22"/>
        </w:rPr>
        <w:t>Number of Adults at Annual Assessment (Stayers)</w:t>
      </w:r>
      <w:r w:rsidRPr="002155D2">
        <w:rPr>
          <w:rFonts w:cs="Calibri"/>
          <w:color w:val="auto"/>
          <w:szCs w:val="22"/>
        </w:rPr>
        <w:t xml:space="preserve">) </w:t>
      </w:r>
    </w:p>
    <w:p w:rsidR="009B72EA" w:rsidRDefault="009B72EA" w:rsidP="009B72EA">
      <w:pPr>
        <w:pStyle w:val="ListParagraph"/>
        <w:numPr>
          <w:ilvl w:val="1"/>
          <w:numId w:val="15"/>
        </w:numPr>
        <w:spacing w:after="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rsidR="009B72EA" w:rsidRDefault="009B72EA" w:rsidP="009B72EA">
      <w:pPr>
        <w:pStyle w:val="ListParagraph"/>
        <w:numPr>
          <w:ilvl w:val="1"/>
          <w:numId w:val="15"/>
        </w:numPr>
      </w:pPr>
      <w:r>
        <w:t xml:space="preserve">If the stayer has the required annual assessment, </w:t>
      </w:r>
    </w:p>
    <w:p w:rsidR="009B72EA" w:rsidRDefault="009B72EA" w:rsidP="009B72EA">
      <w:pPr>
        <w:pStyle w:val="ListParagraph"/>
        <w:numPr>
          <w:ilvl w:val="2"/>
          <w:numId w:val="15"/>
        </w:numPr>
      </w:pPr>
      <w:r>
        <w:t>Report the adult on row</w:t>
      </w:r>
      <w:r w:rsidR="0010638F">
        <w:t>s</w:t>
      </w:r>
      <w:r>
        <w:t xml:space="preserve"> 2 through </w:t>
      </w:r>
      <w:r w:rsidR="002C2618">
        <w:t>7</w:t>
      </w:r>
      <w:r w:rsidR="0010638F">
        <w:t xml:space="preserve"> and 11</w:t>
      </w:r>
      <w:r>
        <w:t xml:space="preserve"> according to </w:t>
      </w:r>
      <w:r w:rsidR="002C2618">
        <w:t>the above instructions using data from</w:t>
      </w:r>
      <w:r>
        <w:t xml:space="preserve"> that annual assessment.</w:t>
      </w:r>
    </w:p>
    <w:p w:rsidR="0010638F" w:rsidRDefault="0010638F" w:rsidP="009B72EA">
      <w:pPr>
        <w:pStyle w:val="ListParagraph"/>
        <w:numPr>
          <w:ilvl w:val="2"/>
          <w:numId w:val="15"/>
        </w:numPr>
      </w:pPr>
      <w:r>
        <w:t>Also report the client in cell C12 if the same client has an income record from project entry.</w:t>
      </w:r>
    </w:p>
    <w:p w:rsidR="009B72EA" w:rsidRDefault="009B72EA" w:rsidP="009B72EA">
      <w:pPr>
        <w:pStyle w:val="ListParagraph"/>
        <w:numPr>
          <w:ilvl w:val="1"/>
          <w:numId w:val="15"/>
        </w:numPr>
        <w:spacing w:after="0"/>
      </w:pPr>
      <w:r>
        <w:t xml:space="preserve">If the stayer is not yet required to have an annual assessment, </w:t>
      </w:r>
      <w:r w:rsidR="002C2618">
        <w:t>report the client in cell C8.</w:t>
      </w:r>
    </w:p>
    <w:p w:rsidR="0010638F" w:rsidRDefault="0010638F" w:rsidP="009B72EA">
      <w:pPr>
        <w:pStyle w:val="ListParagraph"/>
        <w:numPr>
          <w:ilvl w:val="1"/>
          <w:numId w:val="15"/>
        </w:numPr>
        <w:spacing w:after="0"/>
      </w:pPr>
      <w:r>
        <w:t>If the stayer is completely missing the annual assessment record, report the client in cell C9.</w:t>
      </w:r>
    </w:p>
    <w:p w:rsidR="0010638F" w:rsidRDefault="0010638F" w:rsidP="009B72EA">
      <w:pPr>
        <w:pStyle w:val="ListParagraph"/>
        <w:numPr>
          <w:ilvl w:val="1"/>
          <w:numId w:val="15"/>
        </w:numPr>
        <w:spacing w:after="0"/>
      </w:pPr>
      <w:r>
        <w:t>Report all stayers in cell C10 regardless of length of stay and presence of the required annual assessment.</w:t>
      </w:r>
    </w:p>
    <w:p w:rsidR="009B72EA" w:rsidRPr="00D506EB" w:rsidRDefault="009B72EA" w:rsidP="002C2618">
      <w:pPr>
        <w:pStyle w:val="ListParagraph"/>
        <w:numPr>
          <w:ilvl w:val="0"/>
          <w:numId w:val="15"/>
        </w:numPr>
        <w:rPr>
          <w:rFonts w:asciiTheme="minorHAnsi" w:hAnsiTheme="minorHAnsi"/>
        </w:rPr>
      </w:pPr>
      <w:r w:rsidRPr="00A255CC">
        <w:rPr>
          <w:rFonts w:asciiTheme="minorHAnsi" w:hAnsiTheme="minorHAnsi"/>
          <w:color w:val="auto"/>
        </w:rPr>
        <w:t>Column D (</w:t>
      </w:r>
      <w:r w:rsidR="002C2618" w:rsidRPr="002C2618">
        <w:rPr>
          <w:rFonts w:asciiTheme="minorHAnsi" w:hAnsiTheme="minorHAnsi"/>
          <w:color w:val="auto"/>
        </w:rPr>
        <w:t>Number of Adults at Exit (Leavers)</w:t>
      </w:r>
      <w:r w:rsidRPr="00A255CC">
        <w:rPr>
          <w:rFonts w:asciiTheme="minorHAnsi" w:hAnsiTheme="minorHAnsi"/>
          <w:color w:val="auto"/>
        </w:rPr>
        <w:t xml:space="preserve">) </w:t>
      </w:r>
    </w:p>
    <w:p w:rsidR="009B72EA" w:rsidRPr="00211443" w:rsidRDefault="009B72EA" w:rsidP="009B72EA">
      <w:pPr>
        <w:pStyle w:val="ListParagraph"/>
        <w:numPr>
          <w:ilvl w:val="1"/>
          <w:numId w:val="15"/>
        </w:numPr>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rsidR="009B72EA" w:rsidRDefault="009B72EA" w:rsidP="009B72EA">
      <w:pPr>
        <w:pStyle w:val="ListParagraph"/>
        <w:numPr>
          <w:ilvl w:val="1"/>
          <w:numId w:val="15"/>
        </w:numPr>
      </w:pPr>
      <w:r>
        <w:t xml:space="preserve">If the </w:t>
      </w:r>
      <w:r w:rsidR="00361695">
        <w:t>leaver</w:t>
      </w:r>
      <w:r>
        <w:t xml:space="preserve"> has the required </w:t>
      </w:r>
      <w:r w:rsidR="0010638F">
        <w:t>record</w:t>
      </w:r>
      <w:r>
        <w:t xml:space="preserve">, </w:t>
      </w:r>
    </w:p>
    <w:p w:rsidR="0010638F" w:rsidRDefault="0010638F" w:rsidP="0010638F">
      <w:pPr>
        <w:pStyle w:val="ListParagraph"/>
        <w:numPr>
          <w:ilvl w:val="2"/>
          <w:numId w:val="15"/>
        </w:numPr>
      </w:pPr>
      <w:r>
        <w:t>Report the adult on rows 2 through 7 and 11 according to the above instructions using data from that record.</w:t>
      </w:r>
    </w:p>
    <w:p w:rsidR="009B72EA" w:rsidRDefault="009B72EA" w:rsidP="009B72EA">
      <w:pPr>
        <w:pStyle w:val="ListParagraph"/>
        <w:numPr>
          <w:ilvl w:val="2"/>
          <w:numId w:val="15"/>
        </w:numPr>
      </w:pPr>
      <w:r>
        <w:t>Also report the client in cell D</w:t>
      </w:r>
      <w:r w:rsidR="0010638F">
        <w:t>12</w:t>
      </w:r>
      <w:r>
        <w:t xml:space="preserve"> if the same client has an income record from project entry.</w:t>
      </w:r>
    </w:p>
    <w:p w:rsidR="0010638F" w:rsidRDefault="0010638F" w:rsidP="00C52D50">
      <w:pPr>
        <w:pStyle w:val="ListParagraph"/>
        <w:numPr>
          <w:ilvl w:val="1"/>
          <w:numId w:val="15"/>
        </w:numPr>
      </w:pPr>
      <w:r>
        <w:t>Report all leavers in cell D10.</w:t>
      </w:r>
    </w:p>
    <w:p w:rsidR="009B72EA" w:rsidRDefault="009B72EA" w:rsidP="009B72EA">
      <w:pPr>
        <w:pStyle w:val="ListParagraph"/>
        <w:numPr>
          <w:ilvl w:val="0"/>
          <w:numId w:val="15"/>
        </w:numPr>
      </w:pPr>
      <w:r>
        <w:t>Clients report</w:t>
      </w:r>
      <w:r w:rsidR="0045313D">
        <w:t>ed</w:t>
      </w:r>
      <w:r>
        <w:t xml:space="preserve"> in cells C1</w:t>
      </w:r>
      <w:r w:rsidR="0045313D">
        <w:t>2</w:t>
      </w:r>
      <w:r>
        <w:t xml:space="preserve"> and D1</w:t>
      </w:r>
      <w:r w:rsidR="0045313D">
        <w:t>2</w:t>
      </w:r>
      <w:r>
        <w:t xml:space="preserve"> – those with two usable data points for income comparisons – are the universe of clients for questions 19a1, 19a2, and 19a3.</w:t>
      </w:r>
    </w:p>
    <w:p w:rsidR="00A43E07" w:rsidRDefault="00A43E07">
      <w:pPr>
        <w:spacing w:after="0"/>
        <w:rPr>
          <w:rFonts w:asciiTheme="majorHAnsi" w:eastAsiaTheme="majorEastAsia" w:hAnsiTheme="majorHAnsi" w:cstheme="majorBidi"/>
          <w:b/>
          <w:color w:val="948A54" w:themeColor="background2" w:themeShade="80"/>
          <w:sz w:val="24"/>
          <w:szCs w:val="26"/>
        </w:rPr>
      </w:pPr>
      <w:r>
        <w:br w:type="page"/>
      </w:r>
    </w:p>
    <w:p w:rsidR="008C3649" w:rsidRDefault="008C3649" w:rsidP="002A025F">
      <w:pPr>
        <w:pStyle w:val="Heading2"/>
      </w:pPr>
      <w:bookmarkStart w:id="79" w:name="_Toc421531913"/>
      <w:r w:rsidRPr="001540A2">
        <w:t>Q</w:t>
      </w:r>
      <w:r w:rsidR="00547993">
        <w:t>19</w:t>
      </w:r>
      <w:r w:rsidR="00A31E59">
        <w:t>a1</w:t>
      </w:r>
      <w:r w:rsidRPr="001540A2">
        <w:t xml:space="preserve">: </w:t>
      </w:r>
      <w:r w:rsidR="0010638F" w:rsidRPr="0010638F">
        <w:t>Client Cash Income Change - Income Source - by Entry and Latest Status</w:t>
      </w:r>
      <w:bookmarkEnd w:id="79"/>
    </w:p>
    <w:p w:rsidR="00A43E07" w:rsidRDefault="00A43E07" w:rsidP="002A025F">
      <w:pPr>
        <w:pStyle w:val="Heading2"/>
      </w:pPr>
      <w:bookmarkStart w:id="80" w:name="_Toc421531914"/>
      <w:r w:rsidRPr="001540A2">
        <w:t>Q</w:t>
      </w:r>
      <w:r>
        <w:t>19a2</w:t>
      </w:r>
      <w:r w:rsidRPr="001540A2">
        <w:t xml:space="preserve">: </w:t>
      </w:r>
      <w:r w:rsidR="0010638F" w:rsidRPr="0010638F">
        <w:t>Client Cash Income Change - Income Source - by Entry and Exit</w:t>
      </w:r>
      <w:bookmarkEnd w:id="80"/>
    </w:p>
    <w:p w:rsidR="0010638F" w:rsidRDefault="0010638F" w:rsidP="002A025F">
      <w:pPr>
        <w:pStyle w:val="Heading2"/>
      </w:pPr>
      <w:bookmarkStart w:id="81" w:name="_Toc421531915"/>
      <w:r w:rsidRPr="0010638F">
        <w:t>Q19a3. Client Cash Income Change - Income Source - by Entry and Latest Status/Exit</w:t>
      </w:r>
      <w:bookmarkEnd w:id="81"/>
    </w:p>
    <w:p w:rsidR="00AD6826" w:rsidRDefault="00AD6826" w:rsidP="00260938">
      <w:pPr>
        <w:pStyle w:val="NoSpacing"/>
      </w:pPr>
      <w:r w:rsidRPr="00821B60">
        <w:rPr>
          <w:rStyle w:val="NormalBoldChar"/>
        </w:rPr>
        <w:t>Report Relevance:</w:t>
      </w:r>
      <w:r>
        <w:t xml:space="preserve">   COC-APR </w:t>
      </w:r>
    </w:p>
    <w:p w:rsidR="00AD6826" w:rsidRDefault="00AD6826" w:rsidP="00260938">
      <w:pPr>
        <w:pStyle w:val="NoSpacing"/>
      </w:pPr>
      <w:r w:rsidRPr="00821B60">
        <w:rPr>
          <w:rStyle w:val="NormalBoldChar"/>
        </w:rPr>
        <w:t>Changes from 2014 APR:</w:t>
      </w:r>
      <w:r>
        <w:t xml:space="preserve">  </w:t>
      </w:r>
      <w:r w:rsidR="000F1ED6">
        <w:t>Latest data on stayers comes from annual assessment.</w:t>
      </w:r>
    </w:p>
    <w:p w:rsidR="008C3649" w:rsidRDefault="008C3649" w:rsidP="008C3649"/>
    <w:tbl>
      <w:tblP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1826"/>
        <w:gridCol w:w="1440"/>
        <w:gridCol w:w="1530"/>
        <w:gridCol w:w="1530"/>
        <w:gridCol w:w="1350"/>
        <w:gridCol w:w="1350"/>
        <w:gridCol w:w="1350"/>
        <w:gridCol w:w="1170"/>
        <w:gridCol w:w="450"/>
        <w:gridCol w:w="1080"/>
      </w:tblGrid>
      <w:tr w:rsidR="00662EFF" w:rsidRPr="001540A2" w:rsidTr="00C36DAA">
        <w:trPr>
          <w:trHeight w:val="302"/>
          <w:tblHeader/>
        </w:trPr>
        <w:tc>
          <w:tcPr>
            <w:tcW w:w="442" w:type="dxa"/>
            <w:tcBorders>
              <w:bottom w:val="single" w:sz="4" w:space="0" w:color="000000"/>
            </w:tcBorders>
            <w:shd w:val="clear" w:color="auto" w:fill="C4BC96" w:themeFill="background2" w:themeFillShade="BF"/>
            <w:vAlign w:val="center"/>
          </w:tcPr>
          <w:p w:rsidR="00662EFF" w:rsidRPr="005819DA" w:rsidRDefault="00662EFF" w:rsidP="00A43E07">
            <w:pPr>
              <w:pStyle w:val="NoSpacing"/>
            </w:pPr>
          </w:p>
        </w:tc>
        <w:tc>
          <w:tcPr>
            <w:tcW w:w="1826" w:type="dxa"/>
            <w:shd w:val="clear" w:color="auto" w:fill="C4BC96" w:themeFill="background2" w:themeFillShade="BF"/>
          </w:tcPr>
          <w:p w:rsidR="00662EFF" w:rsidRDefault="00662EFF" w:rsidP="00A43E07">
            <w:pPr>
              <w:pStyle w:val="NoSpacing"/>
              <w:rPr>
                <w:b/>
              </w:rPr>
            </w:pPr>
            <w:r>
              <w:rPr>
                <w:b/>
              </w:rPr>
              <w:t>A</w:t>
            </w:r>
          </w:p>
        </w:tc>
        <w:tc>
          <w:tcPr>
            <w:tcW w:w="1440" w:type="dxa"/>
            <w:shd w:val="clear" w:color="auto" w:fill="C4BC96" w:themeFill="background2" w:themeFillShade="BF"/>
            <w:vAlign w:val="center"/>
          </w:tcPr>
          <w:p w:rsidR="00662EFF" w:rsidRPr="005819DA" w:rsidRDefault="00662EFF" w:rsidP="00A43E07">
            <w:pPr>
              <w:pStyle w:val="NoSpacing"/>
              <w:rPr>
                <w:b/>
              </w:rPr>
            </w:pPr>
            <w:r>
              <w:rPr>
                <w:b/>
              </w:rPr>
              <w:t>B</w:t>
            </w:r>
          </w:p>
        </w:tc>
        <w:tc>
          <w:tcPr>
            <w:tcW w:w="1530" w:type="dxa"/>
            <w:shd w:val="clear" w:color="auto" w:fill="C4BC96" w:themeFill="background2" w:themeFillShade="BF"/>
          </w:tcPr>
          <w:p w:rsidR="00662EFF" w:rsidRDefault="00662EFF" w:rsidP="00A43E07">
            <w:pPr>
              <w:pStyle w:val="NoSpacing"/>
              <w:rPr>
                <w:b/>
              </w:rPr>
            </w:pPr>
            <w:r>
              <w:rPr>
                <w:b/>
              </w:rPr>
              <w:t>C</w:t>
            </w:r>
          </w:p>
        </w:tc>
        <w:tc>
          <w:tcPr>
            <w:tcW w:w="1530" w:type="dxa"/>
            <w:shd w:val="clear" w:color="auto" w:fill="C4BC96" w:themeFill="background2" w:themeFillShade="BF"/>
          </w:tcPr>
          <w:p w:rsidR="00662EFF" w:rsidRDefault="00662EFF" w:rsidP="00A43E07">
            <w:pPr>
              <w:pStyle w:val="NoSpacing"/>
              <w:rPr>
                <w:b/>
              </w:rPr>
            </w:pPr>
            <w:r>
              <w:rPr>
                <w:b/>
              </w:rPr>
              <w:t>D</w:t>
            </w:r>
          </w:p>
        </w:tc>
        <w:tc>
          <w:tcPr>
            <w:tcW w:w="1350" w:type="dxa"/>
            <w:shd w:val="clear" w:color="auto" w:fill="C4BC96" w:themeFill="background2" w:themeFillShade="BF"/>
          </w:tcPr>
          <w:p w:rsidR="00662EFF" w:rsidRDefault="00FC4A34" w:rsidP="00A43E07">
            <w:pPr>
              <w:pStyle w:val="NoSpacing"/>
              <w:rPr>
                <w:b/>
              </w:rPr>
            </w:pPr>
            <w:r>
              <w:rPr>
                <w:b/>
              </w:rPr>
              <w:t>E</w:t>
            </w:r>
          </w:p>
        </w:tc>
        <w:tc>
          <w:tcPr>
            <w:tcW w:w="1350" w:type="dxa"/>
            <w:shd w:val="clear" w:color="auto" w:fill="C4BC96" w:themeFill="background2" w:themeFillShade="BF"/>
          </w:tcPr>
          <w:p w:rsidR="00662EFF" w:rsidRDefault="00FC4A34" w:rsidP="00A43E07">
            <w:pPr>
              <w:pStyle w:val="NoSpacing"/>
              <w:rPr>
                <w:b/>
              </w:rPr>
            </w:pPr>
            <w:r>
              <w:rPr>
                <w:b/>
              </w:rPr>
              <w:t>F</w:t>
            </w:r>
          </w:p>
        </w:tc>
        <w:tc>
          <w:tcPr>
            <w:tcW w:w="1350" w:type="dxa"/>
            <w:shd w:val="clear" w:color="auto" w:fill="C4BC96" w:themeFill="background2" w:themeFillShade="BF"/>
          </w:tcPr>
          <w:p w:rsidR="00662EFF" w:rsidRDefault="00FC4A34" w:rsidP="00A43E07">
            <w:pPr>
              <w:pStyle w:val="NoSpacing"/>
              <w:rPr>
                <w:b/>
              </w:rPr>
            </w:pPr>
            <w:r>
              <w:rPr>
                <w:b/>
              </w:rPr>
              <w:t>G</w:t>
            </w:r>
          </w:p>
        </w:tc>
        <w:tc>
          <w:tcPr>
            <w:tcW w:w="1170" w:type="dxa"/>
            <w:shd w:val="clear" w:color="auto" w:fill="C4BC96" w:themeFill="background2" w:themeFillShade="BF"/>
          </w:tcPr>
          <w:p w:rsidR="00662EFF" w:rsidRDefault="00FC4A34" w:rsidP="00A43E07">
            <w:pPr>
              <w:pStyle w:val="NoSpacing"/>
              <w:rPr>
                <w:b/>
              </w:rPr>
            </w:pPr>
            <w:r>
              <w:rPr>
                <w:b/>
              </w:rPr>
              <w:t>H</w:t>
            </w:r>
          </w:p>
        </w:tc>
        <w:tc>
          <w:tcPr>
            <w:tcW w:w="1530" w:type="dxa"/>
            <w:gridSpan w:val="2"/>
            <w:shd w:val="clear" w:color="auto" w:fill="C4BC96" w:themeFill="background2" w:themeFillShade="BF"/>
          </w:tcPr>
          <w:p w:rsidR="00662EFF" w:rsidRDefault="00FC4A34" w:rsidP="00A43E07">
            <w:pPr>
              <w:pStyle w:val="NoSpacing"/>
              <w:rPr>
                <w:b/>
              </w:rPr>
            </w:pPr>
            <w:r>
              <w:rPr>
                <w:b/>
              </w:rPr>
              <w:t>I</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1</w:t>
            </w:r>
          </w:p>
        </w:tc>
        <w:tc>
          <w:tcPr>
            <w:tcW w:w="1826" w:type="dxa"/>
            <w:shd w:val="clear" w:color="auto" w:fill="auto"/>
          </w:tcPr>
          <w:p w:rsidR="00A41A16" w:rsidRPr="00C36DAA" w:rsidRDefault="00A41A16" w:rsidP="00A43E07">
            <w:pPr>
              <w:pStyle w:val="NoSpacing"/>
              <w:rPr>
                <w:rFonts w:cs="Calibri"/>
                <w:b/>
                <w:szCs w:val="18"/>
              </w:rPr>
            </w:pPr>
            <w:r w:rsidRPr="00C36DAA">
              <w:rPr>
                <w:rFonts w:cs="Calibri"/>
                <w:b/>
                <w:szCs w:val="18"/>
              </w:rPr>
              <w:t>Income Change by Income Category</w:t>
            </w:r>
          </w:p>
          <w:p w:rsidR="00A41A16" w:rsidRPr="00C36DAA" w:rsidRDefault="00A41A16" w:rsidP="00A43E07">
            <w:pPr>
              <w:pStyle w:val="NoSpacing"/>
              <w:rPr>
                <w:b/>
              </w:rPr>
            </w:pPr>
            <w:r w:rsidRPr="00C36DAA">
              <w:rPr>
                <w:rFonts w:cs="Calibri"/>
                <w:b/>
                <w:szCs w:val="18"/>
              </w:rPr>
              <w:t>(Universe: Adult Stayers with Income Information at Entry and Annual Assessment)</w:t>
            </w:r>
          </w:p>
        </w:tc>
        <w:tc>
          <w:tcPr>
            <w:tcW w:w="1440" w:type="dxa"/>
            <w:tcBorders>
              <w:bottom w:val="single" w:sz="4" w:space="0" w:color="000000"/>
            </w:tcBorders>
            <w:shd w:val="clear" w:color="auto" w:fill="auto"/>
          </w:tcPr>
          <w:p w:rsidR="00A41A16" w:rsidRPr="00C36DAA" w:rsidRDefault="00A41A16" w:rsidP="00A43E07">
            <w:pPr>
              <w:pStyle w:val="NoSpacing"/>
              <w:rPr>
                <w:b/>
              </w:rPr>
            </w:pPr>
            <w:r w:rsidRPr="00C36DAA">
              <w:rPr>
                <w:rFonts w:cs="Calibri"/>
                <w:b/>
                <w:szCs w:val="18"/>
              </w:rPr>
              <w:t>Had Income Category at Entry and Did Not Have It at Annual Assessment</w:t>
            </w:r>
          </w:p>
        </w:tc>
        <w:tc>
          <w:tcPr>
            <w:tcW w:w="1530" w:type="dxa"/>
            <w:tcBorders>
              <w:bottom w:val="single" w:sz="4" w:space="0" w:color="000000"/>
            </w:tcBorders>
            <w:shd w:val="clear" w:color="auto" w:fill="auto"/>
          </w:tcPr>
          <w:p w:rsidR="00A41A16" w:rsidRPr="00C36DAA" w:rsidRDefault="00A41A16" w:rsidP="00A43E07">
            <w:pPr>
              <w:pStyle w:val="NoSpacing"/>
              <w:rPr>
                <w:b/>
              </w:rPr>
            </w:pPr>
            <w:r w:rsidRPr="00C36DAA">
              <w:rPr>
                <w:rFonts w:cs="Calibri"/>
                <w:b/>
                <w:szCs w:val="18"/>
              </w:rPr>
              <w:t>Retained Income  Category But Had Less $ at Annual Assessment Than at Entry</w:t>
            </w:r>
          </w:p>
        </w:tc>
        <w:tc>
          <w:tcPr>
            <w:tcW w:w="1530" w:type="dxa"/>
          </w:tcPr>
          <w:p w:rsidR="00A41A16" w:rsidRPr="00C36DAA" w:rsidRDefault="00A41A16" w:rsidP="00A43E07">
            <w:pPr>
              <w:pStyle w:val="NoSpacing"/>
              <w:rPr>
                <w:b/>
              </w:rPr>
            </w:pPr>
            <w:r w:rsidRPr="00C36DAA">
              <w:rPr>
                <w:rFonts w:cs="Calibri"/>
                <w:b/>
                <w:szCs w:val="18"/>
              </w:rPr>
              <w:t>Retained Income Category and Same $ at Annual Assessment as at Entry</w:t>
            </w:r>
          </w:p>
        </w:tc>
        <w:tc>
          <w:tcPr>
            <w:tcW w:w="1350" w:type="dxa"/>
          </w:tcPr>
          <w:p w:rsidR="00A41A16" w:rsidRPr="00C36DAA" w:rsidRDefault="00A41A16" w:rsidP="00A43E07">
            <w:pPr>
              <w:pStyle w:val="NoSpacing"/>
              <w:rPr>
                <w:b/>
              </w:rPr>
            </w:pPr>
            <w:r w:rsidRPr="00C36DAA">
              <w:rPr>
                <w:rFonts w:cs="Calibri"/>
                <w:b/>
                <w:szCs w:val="18"/>
              </w:rPr>
              <w:t>Retained Income Category and Increased $ at Annual Assessment</w:t>
            </w:r>
          </w:p>
        </w:tc>
        <w:tc>
          <w:tcPr>
            <w:tcW w:w="1350" w:type="dxa"/>
          </w:tcPr>
          <w:p w:rsidR="00A41A16" w:rsidRPr="00C36DAA" w:rsidRDefault="00A41A16" w:rsidP="00A43E07">
            <w:pPr>
              <w:pStyle w:val="NoSpacing"/>
              <w:rPr>
                <w:b/>
              </w:rPr>
            </w:pPr>
            <w:r w:rsidRPr="00C36DAA">
              <w:rPr>
                <w:rFonts w:cs="Calibri"/>
                <w:b/>
                <w:szCs w:val="18"/>
              </w:rPr>
              <w:t>Did Not Have the Income Category at Entry and Gained the Income Category at Annual Assessment</w:t>
            </w:r>
          </w:p>
        </w:tc>
        <w:tc>
          <w:tcPr>
            <w:tcW w:w="1350" w:type="dxa"/>
          </w:tcPr>
          <w:p w:rsidR="00A41A16" w:rsidRPr="00C36DAA" w:rsidRDefault="00A41A16" w:rsidP="00A43E07">
            <w:pPr>
              <w:pStyle w:val="NoSpacing"/>
              <w:rPr>
                <w:b/>
              </w:rPr>
            </w:pPr>
            <w:r w:rsidRPr="00C36DAA">
              <w:rPr>
                <w:rFonts w:cs="Calibri"/>
                <w:b/>
                <w:szCs w:val="18"/>
              </w:rPr>
              <w:t>Did Not Have the Income Category at Entry or at Annual Assessment</w:t>
            </w:r>
          </w:p>
        </w:tc>
        <w:tc>
          <w:tcPr>
            <w:tcW w:w="1170" w:type="dxa"/>
          </w:tcPr>
          <w:p w:rsidR="00A41A16" w:rsidRPr="00C36DAA" w:rsidRDefault="00A41A16" w:rsidP="00A43E07">
            <w:pPr>
              <w:pStyle w:val="NoSpacing"/>
              <w:rPr>
                <w:b/>
              </w:rPr>
            </w:pPr>
            <w:r w:rsidRPr="00C36DAA">
              <w:rPr>
                <w:rFonts w:cs="Calibri"/>
                <w:b/>
                <w:szCs w:val="18"/>
              </w:rPr>
              <w:t>Total Adults (including those with No Income</w:t>
            </w:r>
            <w:r w:rsidRPr="00C36DAA">
              <w:rPr>
                <w:b/>
              </w:rPr>
              <w:t xml:space="preserve"> )</w:t>
            </w:r>
          </w:p>
        </w:tc>
        <w:tc>
          <w:tcPr>
            <w:tcW w:w="1530" w:type="dxa"/>
            <w:gridSpan w:val="2"/>
            <w:tcBorders>
              <w:bottom w:val="single" w:sz="4" w:space="0" w:color="000000"/>
            </w:tcBorders>
          </w:tcPr>
          <w:p w:rsidR="00A41A16" w:rsidRPr="00C36DAA" w:rsidRDefault="00A41A16" w:rsidP="00A43E07">
            <w:pPr>
              <w:pStyle w:val="NoSpacing"/>
              <w:rPr>
                <w:rFonts w:cs="Calibri"/>
                <w:b/>
                <w:szCs w:val="18"/>
              </w:rPr>
            </w:pPr>
            <w:r w:rsidRPr="00C36DAA">
              <w:rPr>
                <w:rFonts w:cs="Calibri"/>
                <w:b/>
                <w:szCs w:val="18"/>
              </w:rPr>
              <w:t>Performance Measures:</w:t>
            </w:r>
          </w:p>
          <w:p w:rsidR="00A41A16" w:rsidRPr="00C36DAA" w:rsidRDefault="00A41A16" w:rsidP="00A43E07">
            <w:pPr>
              <w:pStyle w:val="NoSpacing"/>
              <w:rPr>
                <w:rFonts w:cs="Calibri"/>
                <w:b/>
                <w:szCs w:val="18"/>
              </w:rPr>
            </w:pPr>
            <w:r w:rsidRPr="00C36DAA">
              <w:rPr>
                <w:rFonts w:cs="Calibri"/>
                <w:b/>
                <w:szCs w:val="18"/>
              </w:rPr>
              <w:t>Adults who Gained or Increased Income from Entry to Annual Assessment,</w:t>
            </w:r>
          </w:p>
          <w:p w:rsidR="00A41A16" w:rsidRPr="00C36DAA" w:rsidRDefault="00A41A16" w:rsidP="00A43E07">
            <w:pPr>
              <w:pStyle w:val="NoSpacing"/>
              <w:rPr>
                <w:b/>
              </w:rPr>
            </w:pPr>
            <w:r w:rsidRPr="00C36DAA">
              <w:rPr>
                <w:rFonts w:cs="Calibri"/>
                <w:b/>
                <w:szCs w:val="18"/>
              </w:rPr>
              <w:t>Average Gain</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2</w:t>
            </w:r>
          </w:p>
        </w:tc>
        <w:tc>
          <w:tcPr>
            <w:tcW w:w="1826" w:type="dxa"/>
            <w:shd w:val="clear" w:color="auto" w:fill="auto"/>
          </w:tcPr>
          <w:p w:rsidR="00A41A16" w:rsidRPr="003F4D99" w:rsidRDefault="00A41A16" w:rsidP="00A43E07">
            <w:pPr>
              <w:pStyle w:val="NoSpacing"/>
            </w:pPr>
            <w:r>
              <w:t xml:space="preserve">Number of </w:t>
            </w:r>
            <w:r w:rsidRPr="003F4D99">
              <w:t>Adults with  Earned Income (i.e., Employment Income)</w:t>
            </w:r>
          </w:p>
        </w:tc>
        <w:tc>
          <w:tcPr>
            <w:tcW w:w="1440" w:type="dxa"/>
            <w:shd w:val="clear" w:color="auto" w:fill="auto"/>
          </w:tcPr>
          <w:p w:rsidR="00A41A16" w:rsidRPr="00AA7D5E" w:rsidRDefault="00A41A16" w:rsidP="00A43E07">
            <w:pPr>
              <w:pStyle w:val="NoSpacing"/>
            </w:pPr>
          </w:p>
        </w:tc>
        <w:tc>
          <w:tcPr>
            <w:tcW w:w="1530" w:type="dxa"/>
            <w:shd w:val="clear" w:color="auto" w:fill="auto"/>
          </w:tcPr>
          <w:p w:rsidR="00A41A16" w:rsidRPr="00AA7D5E" w:rsidRDefault="00A41A16" w:rsidP="00A43E07">
            <w:pPr>
              <w:pStyle w:val="NoSpacing"/>
            </w:pPr>
          </w:p>
        </w:tc>
        <w:tc>
          <w:tcPr>
            <w:tcW w:w="1530" w:type="dxa"/>
          </w:tcPr>
          <w:p w:rsidR="00A41A16" w:rsidRPr="00AA7D5E" w:rsidRDefault="00A41A16" w:rsidP="00A43E07">
            <w:pPr>
              <w:pStyle w:val="NoSpacing"/>
            </w:pPr>
          </w:p>
        </w:tc>
        <w:tc>
          <w:tcPr>
            <w:tcW w:w="1350" w:type="dxa"/>
          </w:tcPr>
          <w:p w:rsidR="00A41A16" w:rsidRPr="00AA7D5E" w:rsidRDefault="00A41A16" w:rsidP="00A43E07">
            <w:pPr>
              <w:pStyle w:val="NoSpacing"/>
            </w:pPr>
          </w:p>
        </w:tc>
        <w:tc>
          <w:tcPr>
            <w:tcW w:w="1350" w:type="dxa"/>
          </w:tcPr>
          <w:p w:rsidR="00A41A16" w:rsidRPr="00AA7D5E" w:rsidRDefault="00A41A16" w:rsidP="00A43E07">
            <w:pPr>
              <w:pStyle w:val="NoSpacing"/>
            </w:pPr>
          </w:p>
        </w:tc>
        <w:tc>
          <w:tcPr>
            <w:tcW w:w="1350" w:type="dxa"/>
            <w:tcBorders>
              <w:bottom w:val="single" w:sz="4" w:space="0" w:color="000000"/>
            </w:tcBorders>
          </w:tcPr>
          <w:p w:rsidR="00A41A16" w:rsidRPr="00AA7D5E" w:rsidRDefault="00A41A16" w:rsidP="00A43E07">
            <w:pPr>
              <w:pStyle w:val="NoSpacing"/>
            </w:pPr>
          </w:p>
        </w:tc>
        <w:tc>
          <w:tcPr>
            <w:tcW w:w="1170" w:type="dxa"/>
            <w:tcBorders>
              <w:bottom w:val="single" w:sz="4" w:space="0" w:color="000000"/>
            </w:tcBorders>
          </w:tcPr>
          <w:p w:rsidR="00A41A16" w:rsidRPr="00AA7D5E" w:rsidRDefault="00A41A16" w:rsidP="00A43E07">
            <w:pPr>
              <w:pStyle w:val="NoSpacing"/>
            </w:pPr>
          </w:p>
        </w:tc>
        <w:tc>
          <w:tcPr>
            <w:tcW w:w="450" w:type="dxa"/>
            <w:shd w:val="pct15" w:color="auto" w:fill="auto"/>
          </w:tcPr>
          <w:p w:rsidR="00A41A16" w:rsidRPr="00AA7D5E" w:rsidRDefault="00A41A16" w:rsidP="00A43E07">
            <w:pPr>
              <w:pStyle w:val="NoSpacing"/>
            </w:pPr>
          </w:p>
        </w:tc>
        <w:tc>
          <w:tcPr>
            <w:tcW w:w="1080" w:type="dxa"/>
            <w:shd w:val="pct15" w:color="auto" w:fill="auto"/>
          </w:tcPr>
          <w:p w:rsidR="00A41A16" w:rsidRPr="00AA7D5E" w:rsidRDefault="00A41A16" w:rsidP="00A43E07">
            <w:pPr>
              <w:pStyle w:val="NoSpacing"/>
            </w:pPr>
            <w:r w:rsidRPr="00AA7D5E">
              <w:t>%</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3</w:t>
            </w:r>
          </w:p>
        </w:tc>
        <w:tc>
          <w:tcPr>
            <w:tcW w:w="1826" w:type="dxa"/>
            <w:shd w:val="clear" w:color="auto" w:fill="auto"/>
          </w:tcPr>
          <w:p w:rsidR="00A41A16" w:rsidRPr="003F4D99" w:rsidRDefault="00A41A16" w:rsidP="00A43E07">
            <w:pPr>
              <w:pStyle w:val="NoSpacing"/>
            </w:pPr>
            <w:r>
              <w:t>Average Change in Earned Income</w:t>
            </w:r>
          </w:p>
        </w:tc>
        <w:tc>
          <w:tcPr>
            <w:tcW w:w="1440" w:type="dxa"/>
            <w:shd w:val="clear" w:color="auto" w:fill="auto"/>
          </w:tcPr>
          <w:p w:rsidR="00A41A16" w:rsidRPr="00AA7D5E" w:rsidRDefault="00A41A16" w:rsidP="00A43E07">
            <w:pPr>
              <w:pStyle w:val="NoSpacing"/>
            </w:pPr>
            <w:r w:rsidRPr="00AA7D5E">
              <w:t>$</w:t>
            </w:r>
          </w:p>
        </w:tc>
        <w:tc>
          <w:tcPr>
            <w:tcW w:w="1530" w:type="dxa"/>
            <w:shd w:val="clear" w:color="auto" w:fill="auto"/>
          </w:tcPr>
          <w:p w:rsidR="00A41A16" w:rsidRPr="00AA7D5E" w:rsidRDefault="00A41A16" w:rsidP="00A43E07">
            <w:pPr>
              <w:pStyle w:val="NoSpacing"/>
            </w:pPr>
            <w:r w:rsidRPr="00AA7D5E">
              <w:t>$</w:t>
            </w:r>
          </w:p>
        </w:tc>
        <w:tc>
          <w:tcPr>
            <w:tcW w:w="1530" w:type="dxa"/>
            <w:shd w:val="pct40" w:color="auto" w:fill="auto"/>
          </w:tcPr>
          <w:p w:rsidR="00A41A16" w:rsidRPr="00AA7D5E" w:rsidRDefault="00A41A16" w:rsidP="00A43E07">
            <w:pPr>
              <w:pStyle w:val="NoSpacing"/>
            </w:pPr>
          </w:p>
        </w:tc>
        <w:tc>
          <w:tcPr>
            <w:tcW w:w="1350" w:type="dxa"/>
          </w:tcPr>
          <w:p w:rsidR="00A41A16" w:rsidRPr="00AA7D5E" w:rsidRDefault="00A41A16" w:rsidP="00A43E07">
            <w:pPr>
              <w:pStyle w:val="NoSpacing"/>
            </w:pPr>
            <w:r w:rsidRPr="00AA7D5E">
              <w:t>$</w:t>
            </w:r>
          </w:p>
        </w:tc>
        <w:tc>
          <w:tcPr>
            <w:tcW w:w="1350" w:type="dxa"/>
          </w:tcPr>
          <w:p w:rsidR="00A41A16" w:rsidRPr="00AA7D5E" w:rsidRDefault="00A41A16" w:rsidP="00A43E07">
            <w:pPr>
              <w:pStyle w:val="NoSpacing"/>
            </w:pPr>
            <w:r w:rsidRPr="00AA7D5E">
              <w:t>$</w:t>
            </w:r>
          </w:p>
        </w:tc>
        <w:tc>
          <w:tcPr>
            <w:tcW w:w="1350" w:type="dxa"/>
            <w:shd w:val="pct40" w:color="auto" w:fill="auto"/>
          </w:tcPr>
          <w:p w:rsidR="00A41A16" w:rsidRPr="00AA7D5E" w:rsidRDefault="00A41A16" w:rsidP="00A43E07">
            <w:pPr>
              <w:pStyle w:val="NoSpacing"/>
            </w:pPr>
          </w:p>
        </w:tc>
        <w:tc>
          <w:tcPr>
            <w:tcW w:w="1170" w:type="dxa"/>
            <w:shd w:val="pct40" w:color="auto" w:fill="auto"/>
          </w:tcPr>
          <w:p w:rsidR="00A41A16" w:rsidRPr="00AA7D5E" w:rsidRDefault="00A41A16" w:rsidP="00A43E07">
            <w:pPr>
              <w:pStyle w:val="NoSpacing"/>
            </w:pPr>
          </w:p>
        </w:tc>
        <w:tc>
          <w:tcPr>
            <w:tcW w:w="1530" w:type="dxa"/>
            <w:gridSpan w:val="2"/>
            <w:shd w:val="pct15" w:color="auto" w:fill="auto"/>
          </w:tcPr>
          <w:p w:rsidR="00A41A16" w:rsidRPr="00AA7D5E" w:rsidRDefault="00A41A16" w:rsidP="00A43E07">
            <w:pPr>
              <w:pStyle w:val="NoSpacing"/>
            </w:pPr>
            <w:r w:rsidRPr="00AA7D5E">
              <w:t>$</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4</w:t>
            </w:r>
          </w:p>
        </w:tc>
        <w:tc>
          <w:tcPr>
            <w:tcW w:w="1826" w:type="dxa"/>
            <w:shd w:val="clear" w:color="auto" w:fill="auto"/>
          </w:tcPr>
          <w:p w:rsidR="00A41A16" w:rsidRPr="003F4D99" w:rsidRDefault="00A41A16" w:rsidP="00A43E07">
            <w:pPr>
              <w:pStyle w:val="NoSpacing"/>
            </w:pPr>
            <w:r>
              <w:t>Number of Adults with Other Income</w:t>
            </w:r>
          </w:p>
        </w:tc>
        <w:tc>
          <w:tcPr>
            <w:tcW w:w="1440" w:type="dxa"/>
            <w:shd w:val="clear" w:color="auto" w:fill="auto"/>
          </w:tcPr>
          <w:p w:rsidR="00A41A16" w:rsidRPr="00AA7D5E" w:rsidRDefault="00A41A16" w:rsidP="00A43E07">
            <w:pPr>
              <w:pStyle w:val="NoSpacing"/>
            </w:pPr>
          </w:p>
        </w:tc>
        <w:tc>
          <w:tcPr>
            <w:tcW w:w="1530" w:type="dxa"/>
            <w:shd w:val="clear" w:color="auto" w:fill="auto"/>
          </w:tcPr>
          <w:p w:rsidR="00A41A16" w:rsidRPr="00AA7D5E" w:rsidRDefault="00A41A16" w:rsidP="00A43E07">
            <w:pPr>
              <w:pStyle w:val="NoSpacing"/>
            </w:pPr>
          </w:p>
        </w:tc>
        <w:tc>
          <w:tcPr>
            <w:tcW w:w="1530" w:type="dxa"/>
            <w:shd w:val="clear" w:color="auto" w:fill="auto"/>
          </w:tcPr>
          <w:p w:rsidR="00A41A16" w:rsidRPr="00AA7D5E" w:rsidRDefault="00A41A16" w:rsidP="00A43E07">
            <w:pPr>
              <w:pStyle w:val="NoSpacing"/>
            </w:pPr>
          </w:p>
        </w:tc>
        <w:tc>
          <w:tcPr>
            <w:tcW w:w="1350" w:type="dxa"/>
          </w:tcPr>
          <w:p w:rsidR="00A41A16" w:rsidRPr="00AA7D5E" w:rsidRDefault="00A41A16" w:rsidP="00A43E07">
            <w:pPr>
              <w:pStyle w:val="NoSpacing"/>
            </w:pPr>
          </w:p>
        </w:tc>
        <w:tc>
          <w:tcPr>
            <w:tcW w:w="1350" w:type="dxa"/>
          </w:tcPr>
          <w:p w:rsidR="00A41A16" w:rsidRPr="00AA7D5E" w:rsidRDefault="00A41A16" w:rsidP="00A43E07">
            <w:pPr>
              <w:pStyle w:val="NoSpacing"/>
            </w:pPr>
          </w:p>
        </w:tc>
        <w:tc>
          <w:tcPr>
            <w:tcW w:w="1350" w:type="dxa"/>
            <w:tcBorders>
              <w:bottom w:val="single" w:sz="4" w:space="0" w:color="000000"/>
            </w:tcBorders>
          </w:tcPr>
          <w:p w:rsidR="00A41A16" w:rsidRPr="00AA7D5E" w:rsidRDefault="00A41A16" w:rsidP="00A43E07">
            <w:pPr>
              <w:pStyle w:val="NoSpacing"/>
            </w:pPr>
          </w:p>
        </w:tc>
        <w:tc>
          <w:tcPr>
            <w:tcW w:w="1170" w:type="dxa"/>
            <w:tcBorders>
              <w:bottom w:val="single" w:sz="4" w:space="0" w:color="000000"/>
            </w:tcBorders>
          </w:tcPr>
          <w:p w:rsidR="00A41A16" w:rsidRPr="00AA7D5E" w:rsidRDefault="00A41A16" w:rsidP="00A43E07">
            <w:pPr>
              <w:pStyle w:val="NoSpacing"/>
            </w:pPr>
          </w:p>
        </w:tc>
        <w:tc>
          <w:tcPr>
            <w:tcW w:w="450" w:type="dxa"/>
            <w:shd w:val="pct15" w:color="auto" w:fill="auto"/>
          </w:tcPr>
          <w:p w:rsidR="00A41A16" w:rsidRPr="00AA7D5E" w:rsidRDefault="00A41A16" w:rsidP="00A43E07">
            <w:pPr>
              <w:pStyle w:val="NoSpacing"/>
            </w:pPr>
          </w:p>
        </w:tc>
        <w:tc>
          <w:tcPr>
            <w:tcW w:w="1080" w:type="dxa"/>
            <w:shd w:val="pct15" w:color="auto" w:fill="auto"/>
          </w:tcPr>
          <w:p w:rsidR="00A41A16" w:rsidRPr="00AA7D5E" w:rsidRDefault="00A41A16" w:rsidP="00A43E07">
            <w:pPr>
              <w:pStyle w:val="NoSpacing"/>
            </w:pPr>
            <w:r w:rsidRPr="00AA7D5E">
              <w:t>%</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5</w:t>
            </w:r>
          </w:p>
        </w:tc>
        <w:tc>
          <w:tcPr>
            <w:tcW w:w="1826" w:type="dxa"/>
            <w:shd w:val="clear" w:color="auto" w:fill="auto"/>
          </w:tcPr>
          <w:p w:rsidR="00A41A16" w:rsidRPr="003F4D99" w:rsidRDefault="00A41A16" w:rsidP="00A43E07">
            <w:pPr>
              <w:pStyle w:val="NoSpacing"/>
            </w:pPr>
            <w:r>
              <w:t>Average Change in Other Income</w:t>
            </w:r>
          </w:p>
        </w:tc>
        <w:tc>
          <w:tcPr>
            <w:tcW w:w="1440" w:type="dxa"/>
            <w:shd w:val="clear" w:color="auto" w:fill="auto"/>
          </w:tcPr>
          <w:p w:rsidR="00A41A16" w:rsidRPr="00AA7D5E" w:rsidRDefault="00A41A16" w:rsidP="00A43E07">
            <w:pPr>
              <w:pStyle w:val="NoSpacing"/>
            </w:pPr>
            <w:r w:rsidRPr="00AA7D5E">
              <w:t>$</w:t>
            </w:r>
          </w:p>
        </w:tc>
        <w:tc>
          <w:tcPr>
            <w:tcW w:w="1530" w:type="dxa"/>
            <w:shd w:val="clear" w:color="auto" w:fill="auto"/>
          </w:tcPr>
          <w:p w:rsidR="00A41A16" w:rsidRPr="00AA7D5E" w:rsidRDefault="00A41A16" w:rsidP="00A43E07">
            <w:pPr>
              <w:pStyle w:val="NoSpacing"/>
            </w:pPr>
            <w:r w:rsidRPr="00AA7D5E">
              <w:t>$</w:t>
            </w:r>
          </w:p>
        </w:tc>
        <w:tc>
          <w:tcPr>
            <w:tcW w:w="1530" w:type="dxa"/>
            <w:shd w:val="pct40" w:color="auto" w:fill="auto"/>
          </w:tcPr>
          <w:p w:rsidR="00A41A16" w:rsidRPr="00AA7D5E" w:rsidRDefault="00A41A16" w:rsidP="00A43E07">
            <w:pPr>
              <w:pStyle w:val="NoSpacing"/>
            </w:pPr>
          </w:p>
        </w:tc>
        <w:tc>
          <w:tcPr>
            <w:tcW w:w="1350" w:type="dxa"/>
          </w:tcPr>
          <w:p w:rsidR="00A41A16" w:rsidRPr="00AA7D5E" w:rsidRDefault="00A41A16" w:rsidP="00A43E07">
            <w:pPr>
              <w:pStyle w:val="NoSpacing"/>
            </w:pPr>
            <w:r w:rsidRPr="00AA7D5E">
              <w:t>$</w:t>
            </w:r>
          </w:p>
        </w:tc>
        <w:tc>
          <w:tcPr>
            <w:tcW w:w="1350" w:type="dxa"/>
          </w:tcPr>
          <w:p w:rsidR="00A41A16" w:rsidRPr="00AA7D5E" w:rsidRDefault="00A41A16" w:rsidP="00A43E07">
            <w:pPr>
              <w:pStyle w:val="NoSpacing"/>
            </w:pPr>
            <w:r w:rsidRPr="00AA7D5E">
              <w:t>$</w:t>
            </w:r>
          </w:p>
        </w:tc>
        <w:tc>
          <w:tcPr>
            <w:tcW w:w="1350" w:type="dxa"/>
            <w:shd w:val="pct40" w:color="auto" w:fill="auto"/>
          </w:tcPr>
          <w:p w:rsidR="00A41A16" w:rsidRPr="00AA7D5E" w:rsidRDefault="00A41A16" w:rsidP="00A43E07">
            <w:pPr>
              <w:pStyle w:val="NoSpacing"/>
            </w:pPr>
          </w:p>
        </w:tc>
        <w:tc>
          <w:tcPr>
            <w:tcW w:w="1170" w:type="dxa"/>
            <w:shd w:val="pct40" w:color="auto" w:fill="auto"/>
          </w:tcPr>
          <w:p w:rsidR="00A41A16" w:rsidRPr="00AA7D5E" w:rsidRDefault="00A41A16" w:rsidP="00A43E07">
            <w:pPr>
              <w:pStyle w:val="NoSpacing"/>
            </w:pPr>
          </w:p>
        </w:tc>
        <w:tc>
          <w:tcPr>
            <w:tcW w:w="1530" w:type="dxa"/>
            <w:gridSpan w:val="2"/>
            <w:shd w:val="pct15" w:color="auto" w:fill="auto"/>
          </w:tcPr>
          <w:p w:rsidR="00A41A16" w:rsidRPr="00AA7D5E" w:rsidRDefault="00A41A16" w:rsidP="00A43E07">
            <w:pPr>
              <w:pStyle w:val="NoSpacing"/>
            </w:pPr>
            <w:r w:rsidRPr="00AA7D5E">
              <w:t>$</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6</w:t>
            </w:r>
          </w:p>
        </w:tc>
        <w:tc>
          <w:tcPr>
            <w:tcW w:w="1826" w:type="dxa"/>
            <w:shd w:val="clear" w:color="auto" w:fill="auto"/>
          </w:tcPr>
          <w:p w:rsidR="00A41A16" w:rsidRPr="003F4D99" w:rsidRDefault="00A41A16" w:rsidP="00A43E07">
            <w:pPr>
              <w:pStyle w:val="NoSpacing"/>
            </w:pPr>
            <w:r>
              <w:t>Number of Adults with Any Income (i.e., Total Income)</w:t>
            </w:r>
          </w:p>
        </w:tc>
        <w:tc>
          <w:tcPr>
            <w:tcW w:w="1440" w:type="dxa"/>
            <w:tcBorders>
              <w:bottom w:val="single" w:sz="4" w:space="0" w:color="000000"/>
            </w:tcBorders>
            <w:shd w:val="clear" w:color="auto" w:fill="auto"/>
          </w:tcPr>
          <w:p w:rsidR="00A41A16" w:rsidRPr="00AA7D5E" w:rsidRDefault="00A41A16" w:rsidP="00A43E07">
            <w:pPr>
              <w:pStyle w:val="NoSpacing"/>
            </w:pPr>
          </w:p>
        </w:tc>
        <w:tc>
          <w:tcPr>
            <w:tcW w:w="1530" w:type="dxa"/>
            <w:tcBorders>
              <w:bottom w:val="single" w:sz="4" w:space="0" w:color="000000"/>
            </w:tcBorders>
            <w:shd w:val="clear" w:color="auto" w:fill="auto"/>
          </w:tcPr>
          <w:p w:rsidR="00A41A16" w:rsidRPr="00AA7D5E" w:rsidRDefault="00A41A16" w:rsidP="00A43E07">
            <w:pPr>
              <w:pStyle w:val="NoSpacing"/>
            </w:pPr>
          </w:p>
        </w:tc>
        <w:tc>
          <w:tcPr>
            <w:tcW w:w="1530" w:type="dxa"/>
            <w:tcBorders>
              <w:bottom w:val="single" w:sz="4" w:space="0" w:color="000000"/>
            </w:tcBorders>
            <w:shd w:val="clear" w:color="auto" w:fill="auto"/>
          </w:tcPr>
          <w:p w:rsidR="00A41A16" w:rsidRPr="00AA7D5E" w:rsidRDefault="00A41A16" w:rsidP="00A43E07">
            <w:pPr>
              <w:pStyle w:val="NoSpacing"/>
            </w:pPr>
          </w:p>
        </w:tc>
        <w:tc>
          <w:tcPr>
            <w:tcW w:w="1350" w:type="dxa"/>
            <w:tcBorders>
              <w:bottom w:val="single" w:sz="4" w:space="0" w:color="000000"/>
            </w:tcBorders>
          </w:tcPr>
          <w:p w:rsidR="00A41A16" w:rsidRPr="00AA7D5E" w:rsidRDefault="00A41A16" w:rsidP="00A43E07">
            <w:pPr>
              <w:pStyle w:val="NoSpacing"/>
            </w:pPr>
          </w:p>
        </w:tc>
        <w:tc>
          <w:tcPr>
            <w:tcW w:w="1350" w:type="dxa"/>
            <w:tcBorders>
              <w:bottom w:val="single" w:sz="4" w:space="0" w:color="000000"/>
            </w:tcBorders>
          </w:tcPr>
          <w:p w:rsidR="00A41A16" w:rsidRPr="00AA7D5E" w:rsidRDefault="00A41A16" w:rsidP="00A43E07">
            <w:pPr>
              <w:pStyle w:val="NoSpacing"/>
            </w:pPr>
          </w:p>
        </w:tc>
        <w:tc>
          <w:tcPr>
            <w:tcW w:w="1350" w:type="dxa"/>
            <w:tcBorders>
              <w:bottom w:val="single" w:sz="4" w:space="0" w:color="000000"/>
            </w:tcBorders>
          </w:tcPr>
          <w:p w:rsidR="00A41A16" w:rsidRPr="00AA7D5E" w:rsidRDefault="00A41A16" w:rsidP="00A43E07">
            <w:pPr>
              <w:pStyle w:val="NoSpacing"/>
            </w:pPr>
          </w:p>
        </w:tc>
        <w:tc>
          <w:tcPr>
            <w:tcW w:w="1170" w:type="dxa"/>
            <w:tcBorders>
              <w:bottom w:val="single" w:sz="4" w:space="0" w:color="000000"/>
            </w:tcBorders>
          </w:tcPr>
          <w:p w:rsidR="00A41A16" w:rsidRPr="00AA7D5E" w:rsidRDefault="00A41A16" w:rsidP="00A43E07">
            <w:pPr>
              <w:pStyle w:val="NoSpacing"/>
            </w:pPr>
          </w:p>
        </w:tc>
        <w:tc>
          <w:tcPr>
            <w:tcW w:w="450" w:type="dxa"/>
            <w:tcBorders>
              <w:bottom w:val="single" w:sz="4" w:space="0" w:color="000000"/>
            </w:tcBorders>
            <w:shd w:val="pct15" w:color="auto" w:fill="auto"/>
          </w:tcPr>
          <w:p w:rsidR="00A41A16" w:rsidRPr="00AA7D5E" w:rsidRDefault="00A41A16" w:rsidP="00A43E07">
            <w:pPr>
              <w:pStyle w:val="NoSpacing"/>
            </w:pPr>
          </w:p>
        </w:tc>
        <w:tc>
          <w:tcPr>
            <w:tcW w:w="1080" w:type="dxa"/>
            <w:tcBorders>
              <w:bottom w:val="single" w:sz="4" w:space="0" w:color="000000"/>
            </w:tcBorders>
            <w:shd w:val="pct15" w:color="auto" w:fill="auto"/>
          </w:tcPr>
          <w:p w:rsidR="00A41A16" w:rsidRPr="00AA7D5E" w:rsidRDefault="00A41A16" w:rsidP="00A43E07">
            <w:pPr>
              <w:pStyle w:val="NoSpacing"/>
            </w:pPr>
            <w:r w:rsidRPr="00AA7D5E">
              <w:t>%</w:t>
            </w:r>
          </w:p>
        </w:tc>
      </w:tr>
      <w:tr w:rsidR="00A41A16" w:rsidRPr="001540A2" w:rsidTr="00C36DAA">
        <w:trPr>
          <w:trHeight w:val="302"/>
        </w:trPr>
        <w:tc>
          <w:tcPr>
            <w:tcW w:w="442" w:type="dxa"/>
            <w:shd w:val="clear" w:color="auto" w:fill="C4BC96" w:themeFill="background2" w:themeFillShade="BF"/>
            <w:vAlign w:val="center"/>
          </w:tcPr>
          <w:p w:rsidR="00A41A16" w:rsidRDefault="00A41A16" w:rsidP="00A43E07">
            <w:pPr>
              <w:pStyle w:val="NoSpacing"/>
            </w:pPr>
            <w:r>
              <w:t>7</w:t>
            </w:r>
          </w:p>
        </w:tc>
        <w:tc>
          <w:tcPr>
            <w:tcW w:w="1826" w:type="dxa"/>
            <w:shd w:val="clear" w:color="auto" w:fill="auto"/>
          </w:tcPr>
          <w:p w:rsidR="00A41A16" w:rsidRPr="003F4D99" w:rsidRDefault="00A41A16" w:rsidP="00A43E07">
            <w:pPr>
              <w:pStyle w:val="NoSpacing"/>
            </w:pPr>
            <w:r>
              <w:t>Average Change in Overall Income</w:t>
            </w:r>
          </w:p>
        </w:tc>
        <w:tc>
          <w:tcPr>
            <w:tcW w:w="1440" w:type="dxa"/>
            <w:shd w:val="clear" w:color="auto" w:fill="auto"/>
          </w:tcPr>
          <w:p w:rsidR="00A41A16" w:rsidRPr="00AA7D5E" w:rsidRDefault="00A41A16" w:rsidP="00A43E07">
            <w:pPr>
              <w:pStyle w:val="NoSpacing"/>
            </w:pPr>
            <w:r w:rsidRPr="00AA7D5E">
              <w:t>$</w:t>
            </w:r>
          </w:p>
        </w:tc>
        <w:tc>
          <w:tcPr>
            <w:tcW w:w="1530" w:type="dxa"/>
            <w:shd w:val="clear" w:color="auto" w:fill="auto"/>
          </w:tcPr>
          <w:p w:rsidR="00A41A16" w:rsidRPr="00AA7D5E" w:rsidRDefault="00A41A16" w:rsidP="00A43E07">
            <w:pPr>
              <w:pStyle w:val="NoSpacing"/>
            </w:pPr>
            <w:r w:rsidRPr="00AA7D5E">
              <w:t>$</w:t>
            </w:r>
          </w:p>
        </w:tc>
        <w:tc>
          <w:tcPr>
            <w:tcW w:w="1530" w:type="dxa"/>
            <w:shd w:val="pct40" w:color="auto" w:fill="auto"/>
          </w:tcPr>
          <w:p w:rsidR="00A41A16" w:rsidRPr="00AA7D5E" w:rsidRDefault="00A41A16" w:rsidP="00A43E07">
            <w:pPr>
              <w:pStyle w:val="NoSpacing"/>
            </w:pPr>
          </w:p>
        </w:tc>
        <w:tc>
          <w:tcPr>
            <w:tcW w:w="1350" w:type="dxa"/>
            <w:shd w:val="clear" w:color="auto" w:fill="auto"/>
          </w:tcPr>
          <w:p w:rsidR="00A41A16" w:rsidRPr="00AA7D5E" w:rsidRDefault="00A41A16" w:rsidP="00A43E07">
            <w:pPr>
              <w:pStyle w:val="NoSpacing"/>
            </w:pPr>
            <w:r w:rsidRPr="00AA7D5E">
              <w:t>$</w:t>
            </w:r>
          </w:p>
        </w:tc>
        <w:tc>
          <w:tcPr>
            <w:tcW w:w="1350" w:type="dxa"/>
            <w:shd w:val="clear" w:color="auto" w:fill="auto"/>
          </w:tcPr>
          <w:p w:rsidR="00A41A16" w:rsidRPr="00AA7D5E" w:rsidRDefault="00A41A16" w:rsidP="00A43E07">
            <w:pPr>
              <w:pStyle w:val="NoSpacing"/>
            </w:pPr>
            <w:r w:rsidRPr="00AA7D5E">
              <w:t>$</w:t>
            </w:r>
          </w:p>
        </w:tc>
        <w:tc>
          <w:tcPr>
            <w:tcW w:w="1350" w:type="dxa"/>
            <w:shd w:val="pct40" w:color="auto" w:fill="auto"/>
          </w:tcPr>
          <w:p w:rsidR="00A41A16" w:rsidRPr="00AA7D5E" w:rsidRDefault="00A41A16" w:rsidP="00A43E07">
            <w:pPr>
              <w:pStyle w:val="NoSpacing"/>
            </w:pPr>
          </w:p>
        </w:tc>
        <w:tc>
          <w:tcPr>
            <w:tcW w:w="1170" w:type="dxa"/>
            <w:shd w:val="clear" w:color="auto" w:fill="auto"/>
          </w:tcPr>
          <w:p w:rsidR="00A41A16" w:rsidRPr="00AA7D5E" w:rsidRDefault="00A41A16" w:rsidP="00A43E07">
            <w:pPr>
              <w:pStyle w:val="NoSpacing"/>
            </w:pPr>
            <w:r w:rsidRPr="00AA7D5E">
              <w:t>$</w:t>
            </w:r>
          </w:p>
        </w:tc>
        <w:tc>
          <w:tcPr>
            <w:tcW w:w="1530" w:type="dxa"/>
            <w:gridSpan w:val="2"/>
            <w:shd w:val="pct15" w:color="auto" w:fill="auto"/>
          </w:tcPr>
          <w:p w:rsidR="00A41A16" w:rsidRPr="00AA7D5E" w:rsidRDefault="00A41A16" w:rsidP="00A43E07">
            <w:pPr>
              <w:pStyle w:val="NoSpacing"/>
            </w:pPr>
            <w:r w:rsidRPr="00AA7D5E">
              <w:t>$</w:t>
            </w:r>
          </w:p>
        </w:tc>
      </w:tr>
    </w:tbl>
    <w:p w:rsidR="008C3649" w:rsidRPr="00A43E07" w:rsidRDefault="008C3649" w:rsidP="00A43E07">
      <w:bookmarkStart w:id="82" w:name="ReferenceInfoQ19a1"/>
    </w:p>
    <w:tbl>
      <w:tblPr>
        <w:tblStyle w:val="TableGrid4"/>
        <w:tblW w:w="12865" w:type="dxa"/>
        <w:tblLayout w:type="fixed"/>
        <w:tblCellMar>
          <w:left w:w="115" w:type="dxa"/>
          <w:right w:w="115" w:type="dxa"/>
        </w:tblCellMar>
        <w:tblLook w:val="04A0" w:firstRow="1" w:lastRow="0" w:firstColumn="1" w:lastColumn="0" w:noHBand="0" w:noVBand="1"/>
      </w:tblPr>
      <w:tblGrid>
        <w:gridCol w:w="1345"/>
        <w:gridCol w:w="4950"/>
        <w:gridCol w:w="6570"/>
      </w:tblGrid>
      <w:tr w:rsidR="008C3649" w:rsidRPr="00A43E07" w:rsidTr="00A43E07">
        <w:trPr>
          <w:trHeight w:val="305"/>
          <w:tblHeader/>
        </w:trPr>
        <w:tc>
          <w:tcPr>
            <w:tcW w:w="1345" w:type="dxa"/>
            <w:shd w:val="clear" w:color="auto" w:fill="DDD9C3" w:themeFill="background2" w:themeFillShade="E6"/>
            <w:vAlign w:val="center"/>
          </w:tcPr>
          <w:bookmarkEnd w:id="82"/>
          <w:p w:rsidR="008C3649" w:rsidRPr="00A43E07" w:rsidRDefault="008C3649" w:rsidP="00C36DAA">
            <w:pPr>
              <w:pStyle w:val="NoSpacing"/>
              <w:rPr>
                <w:b/>
              </w:rPr>
            </w:pPr>
            <w:r w:rsidRPr="00A43E07">
              <w:rPr>
                <w:b/>
              </w:rPr>
              <w:t>Field No</w:t>
            </w:r>
          </w:p>
        </w:tc>
        <w:tc>
          <w:tcPr>
            <w:tcW w:w="4950" w:type="dxa"/>
            <w:shd w:val="clear" w:color="auto" w:fill="DDD9C3" w:themeFill="background2" w:themeFillShade="E6"/>
            <w:vAlign w:val="center"/>
          </w:tcPr>
          <w:p w:rsidR="008C3649" w:rsidRPr="00A43E07" w:rsidRDefault="001273A8" w:rsidP="00C36DAA">
            <w:pPr>
              <w:pStyle w:val="NoSpacing"/>
              <w:rPr>
                <w:b/>
              </w:rPr>
            </w:pPr>
            <w:r w:rsidRPr="00A43E07">
              <w:rPr>
                <w:b/>
              </w:rPr>
              <w:t>Other Relevant Data Standards Required</w:t>
            </w:r>
          </w:p>
        </w:tc>
        <w:tc>
          <w:tcPr>
            <w:tcW w:w="6570" w:type="dxa"/>
            <w:shd w:val="clear" w:color="auto" w:fill="DDD9C3" w:themeFill="background2" w:themeFillShade="E6"/>
            <w:vAlign w:val="center"/>
          </w:tcPr>
          <w:p w:rsidR="008C3649" w:rsidRPr="00A43E07" w:rsidRDefault="008C3649" w:rsidP="00C36DAA">
            <w:pPr>
              <w:pStyle w:val="NoSpacing"/>
              <w:rPr>
                <w:b/>
              </w:rPr>
            </w:pPr>
            <w:r w:rsidRPr="00A43E07">
              <w:rPr>
                <w:b/>
              </w:rPr>
              <w:t>Relevant Data</w:t>
            </w:r>
          </w:p>
        </w:tc>
      </w:tr>
      <w:tr w:rsidR="009F439D" w:rsidRPr="00260854" w:rsidTr="00C41020">
        <w:tc>
          <w:tcPr>
            <w:tcW w:w="1345" w:type="dxa"/>
            <w:vAlign w:val="center"/>
          </w:tcPr>
          <w:p w:rsidR="009F439D" w:rsidRPr="00260854" w:rsidRDefault="009F439D" w:rsidP="00C36DAA">
            <w:pPr>
              <w:pStyle w:val="NoSpacing"/>
            </w:pPr>
            <w:r w:rsidRPr="00260854">
              <w:t>2.4.2</w:t>
            </w:r>
          </w:p>
        </w:tc>
        <w:tc>
          <w:tcPr>
            <w:tcW w:w="4950" w:type="dxa"/>
            <w:vAlign w:val="center"/>
          </w:tcPr>
          <w:p w:rsidR="009F439D" w:rsidRPr="00ED08B6" w:rsidRDefault="009F439D" w:rsidP="00C36DAA">
            <w:pPr>
              <w:pStyle w:val="NoSpacing"/>
            </w:pPr>
            <w:r w:rsidRPr="00ED08B6">
              <w:t>Project Type</w:t>
            </w:r>
          </w:p>
        </w:tc>
        <w:tc>
          <w:tcPr>
            <w:tcW w:w="6570" w:type="dxa"/>
            <w:vAlign w:val="center"/>
          </w:tcPr>
          <w:p w:rsidR="009F439D" w:rsidRPr="00260854" w:rsidRDefault="00D4268C" w:rsidP="00C36DAA">
            <w:pPr>
              <w:pStyle w:val="NoSpacing"/>
            </w:pPr>
            <w:r>
              <w:t>All projects</w:t>
            </w:r>
          </w:p>
        </w:tc>
      </w:tr>
      <w:tr w:rsidR="008C3649" w:rsidRPr="005819DA" w:rsidTr="009E6C63">
        <w:tc>
          <w:tcPr>
            <w:tcW w:w="1345" w:type="dxa"/>
            <w:vAlign w:val="center"/>
          </w:tcPr>
          <w:p w:rsidR="008C3649" w:rsidRPr="00950540" w:rsidRDefault="008C3649" w:rsidP="00C36DAA">
            <w:pPr>
              <w:pStyle w:val="NoSpacing"/>
            </w:pPr>
            <w:r>
              <w:t>4.2</w:t>
            </w:r>
          </w:p>
        </w:tc>
        <w:tc>
          <w:tcPr>
            <w:tcW w:w="4950" w:type="dxa"/>
            <w:vAlign w:val="center"/>
          </w:tcPr>
          <w:p w:rsidR="008C3649" w:rsidRPr="00950540" w:rsidRDefault="008C3649" w:rsidP="00C36DAA">
            <w:pPr>
              <w:pStyle w:val="NoSpacing"/>
            </w:pPr>
            <w:r>
              <w:t>Income and Sources</w:t>
            </w:r>
          </w:p>
        </w:tc>
        <w:tc>
          <w:tcPr>
            <w:tcW w:w="6570" w:type="dxa"/>
            <w:vAlign w:val="center"/>
          </w:tcPr>
          <w:p w:rsidR="008C3649" w:rsidRPr="00950540" w:rsidRDefault="008C3649" w:rsidP="00C36DAA">
            <w:pPr>
              <w:pStyle w:val="NoSpacing"/>
            </w:pPr>
            <w:r>
              <w:t>Earned Income and all other sources</w:t>
            </w:r>
          </w:p>
        </w:tc>
      </w:tr>
    </w:tbl>
    <w:p w:rsidR="00A43E07" w:rsidRDefault="00A43E07" w:rsidP="00C36DAA">
      <w:pPr>
        <w:pStyle w:val="NormalBold"/>
        <w:rPr>
          <w:rStyle w:val="Emphasis"/>
          <w:b/>
          <w:i w:val="0"/>
          <w:iCs w:val="0"/>
        </w:rPr>
      </w:pPr>
    </w:p>
    <w:p w:rsidR="00642EB1" w:rsidRDefault="00C36DAA" w:rsidP="00C36DAA">
      <w:pPr>
        <w:pStyle w:val="NormalBold"/>
        <w:rPr>
          <w:rStyle w:val="Emphasis"/>
          <w:b/>
          <w:i w:val="0"/>
          <w:iCs w:val="0"/>
        </w:rPr>
      </w:pPr>
      <w:r>
        <w:rPr>
          <w:rStyle w:val="Emphasis"/>
          <w:b/>
          <w:i w:val="0"/>
          <w:iCs w:val="0"/>
        </w:rPr>
        <w:t xml:space="preserve">Universe:  </w:t>
      </w:r>
    </w:p>
    <w:p w:rsidR="00C36DAA" w:rsidRDefault="00642EB1" w:rsidP="00C36DAA">
      <w:pPr>
        <w:pStyle w:val="NormalBold"/>
        <w:rPr>
          <w:rStyle w:val="Emphasis"/>
          <w:i w:val="0"/>
          <w:iCs w:val="0"/>
        </w:rPr>
      </w:pPr>
      <w:r>
        <w:rPr>
          <w:rStyle w:val="Emphasis"/>
          <w:b/>
          <w:i w:val="0"/>
          <w:iCs w:val="0"/>
        </w:rPr>
        <w:t xml:space="preserve">Q19a1: </w:t>
      </w:r>
      <w:r w:rsidR="0010638F" w:rsidRPr="0010638F">
        <w:rPr>
          <w:rStyle w:val="Emphasis"/>
          <w:i w:val="0"/>
          <w:iCs w:val="0"/>
        </w:rPr>
        <w:t xml:space="preserve">All adult stayers in the project 365 days or more </w:t>
      </w:r>
      <w:r w:rsidR="0010638F">
        <w:rPr>
          <w:rStyle w:val="Emphasis"/>
          <w:i w:val="0"/>
          <w:iCs w:val="0"/>
        </w:rPr>
        <w:t xml:space="preserve">with </w:t>
      </w:r>
      <w:r>
        <w:rPr>
          <w:rStyle w:val="Emphasis"/>
          <w:i w:val="0"/>
          <w:iCs w:val="0"/>
        </w:rPr>
        <w:t>Income and Sources at entry and at</w:t>
      </w:r>
      <w:r w:rsidR="0010638F">
        <w:rPr>
          <w:rStyle w:val="Emphasis"/>
          <w:i w:val="0"/>
          <w:iCs w:val="0"/>
        </w:rPr>
        <w:t xml:space="preserve"> Annual Assessment</w:t>
      </w:r>
    </w:p>
    <w:p w:rsidR="00642EB1" w:rsidRDefault="00642EB1" w:rsidP="00C36DAA">
      <w:pPr>
        <w:pStyle w:val="NormalBold"/>
        <w:rPr>
          <w:rStyle w:val="Emphasis"/>
          <w:i w:val="0"/>
          <w:iCs w:val="0"/>
        </w:rPr>
      </w:pPr>
      <w:r>
        <w:rPr>
          <w:rStyle w:val="Emphasis"/>
          <w:b/>
          <w:i w:val="0"/>
          <w:iCs w:val="0"/>
        </w:rPr>
        <w:t xml:space="preserve">Q19a2: </w:t>
      </w:r>
      <w:r w:rsidRPr="0010638F">
        <w:rPr>
          <w:rStyle w:val="Emphasis"/>
          <w:i w:val="0"/>
          <w:iCs w:val="0"/>
        </w:rPr>
        <w:t xml:space="preserve">All adult </w:t>
      </w:r>
      <w:r>
        <w:rPr>
          <w:rStyle w:val="Emphasis"/>
          <w:i w:val="0"/>
          <w:iCs w:val="0"/>
        </w:rPr>
        <w:t>leavers with Income and Sources at entry and exit</w:t>
      </w:r>
    </w:p>
    <w:p w:rsidR="00642EB1" w:rsidRPr="00C36DAA" w:rsidRDefault="00642EB1" w:rsidP="00C36DAA">
      <w:pPr>
        <w:pStyle w:val="NormalBold"/>
        <w:rPr>
          <w:rStyle w:val="Emphasis"/>
          <w:i w:val="0"/>
          <w:iCs w:val="0"/>
        </w:rPr>
      </w:pPr>
      <w:r>
        <w:rPr>
          <w:rStyle w:val="Emphasis"/>
          <w:b/>
          <w:i w:val="0"/>
          <w:iCs w:val="0"/>
        </w:rPr>
        <w:t xml:space="preserve">Q19a3: </w:t>
      </w:r>
      <w:r w:rsidR="00635B40">
        <w:rPr>
          <w:rStyle w:val="Emphasis"/>
          <w:i w:val="0"/>
          <w:iCs w:val="0"/>
        </w:rPr>
        <w:t>Combined universe of Q19a1 and Q19a2</w:t>
      </w: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rsidR="00D4268C" w:rsidRPr="00A43E07" w:rsidRDefault="00A43E07" w:rsidP="00A43E07">
      <w:pPr>
        <w:pStyle w:val="NormalBold"/>
        <w:rPr>
          <w:szCs w:val="22"/>
        </w:rPr>
      </w:pPr>
      <w:r w:rsidRPr="00A43E07">
        <w:rPr>
          <w:szCs w:val="22"/>
        </w:rPr>
        <w:t>Programming Information</w:t>
      </w:r>
    </w:p>
    <w:p w:rsidR="00D4268C" w:rsidRPr="00D4268C" w:rsidRDefault="00D4268C" w:rsidP="004160CB">
      <w:pPr>
        <w:pStyle w:val="NoSpacing"/>
      </w:pPr>
      <w:r>
        <w:t>Q</w:t>
      </w:r>
      <w:r w:rsidRPr="00D4268C">
        <w:t>19a1</w:t>
      </w:r>
    </w:p>
    <w:p w:rsidR="004160CB" w:rsidRDefault="00721CCE" w:rsidP="004160CB">
      <w:pPr>
        <w:pStyle w:val="NoSpacing"/>
        <w:numPr>
          <w:ilvl w:val="0"/>
          <w:numId w:val="127"/>
        </w:numPr>
        <w:rPr>
          <w:rFonts w:cs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sidR="008503EB">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rsidR="00216037" w:rsidRPr="004160CB" w:rsidRDefault="00216037" w:rsidP="004160CB">
      <w:pPr>
        <w:pStyle w:val="NoSpacing"/>
        <w:numPr>
          <w:ilvl w:val="0"/>
          <w:numId w:val="127"/>
        </w:numPr>
        <w:rPr>
          <w:rFonts w:asciiTheme="minorHAnsi" w:hAnsiTheme="minorHAnsi"/>
        </w:rPr>
      </w:pPr>
      <w:r w:rsidRPr="004160CB">
        <w:rPr>
          <w:rFonts w:asciiTheme="minorHAnsi" w:hAnsiTheme="minorHAnsi"/>
        </w:rPr>
        <w:t xml:space="preserve">The </w:t>
      </w:r>
      <w:r w:rsidRPr="00211443">
        <w:rPr>
          <w:rStyle w:val="variable"/>
        </w:rPr>
        <w:t>[total income]</w:t>
      </w:r>
      <w:r w:rsidRPr="004160CB">
        <w:rPr>
          <w:rFonts w:asciiTheme="minorHAnsi" w:hAnsiTheme="minorHAnsi"/>
        </w:rPr>
        <w:t xml:space="preserve"> on a specific Income and Sources record is required to determine “other income”.  Refer to </w:t>
      </w:r>
      <w:hyperlink w:anchor="_Determining_Total_Income" w:history="1">
        <w:r w:rsidRPr="004160CB">
          <w:rPr>
            <w:rStyle w:val="Hyperlink"/>
            <w:rFonts w:asciiTheme="minorHAnsi" w:hAnsiTheme="minorHAnsi"/>
          </w:rPr>
          <w:t xml:space="preserve">Determining Total Income </w:t>
        </w:r>
      </w:hyperlink>
      <w:r w:rsidRPr="004160CB">
        <w:rPr>
          <w:rFonts w:asciiTheme="minorHAnsi" w:hAnsiTheme="minorHAnsi"/>
        </w:rPr>
        <w:t xml:space="preserve">to calculate </w:t>
      </w:r>
      <w:r w:rsidRPr="00211443">
        <w:rPr>
          <w:rStyle w:val="variable"/>
        </w:rPr>
        <w:t>[total income]</w:t>
      </w:r>
      <w:r w:rsidRPr="004160CB">
        <w:rPr>
          <w:rFonts w:asciiTheme="minorHAnsi" w:hAnsiTheme="minorHAnsi"/>
        </w:rPr>
        <w:t xml:space="preserve"> for this question</w:t>
      </w:r>
      <w:r w:rsidR="00EE5A09" w:rsidRPr="004160CB">
        <w:rPr>
          <w:rFonts w:asciiTheme="minorHAnsi" w:hAnsiTheme="minorHAnsi"/>
        </w:rPr>
        <w:t xml:space="preserve"> and </w:t>
      </w:r>
      <w:r w:rsidR="00EE5A09">
        <w:t xml:space="preserve">to </w:t>
      </w:r>
      <w:hyperlink w:anchor="_Determining_a_client’s" w:history="1">
        <w:r w:rsidR="00EE5A09" w:rsidRPr="00593D89">
          <w:rPr>
            <w:rStyle w:val="Hyperlink"/>
          </w:rPr>
          <w:t>Determining a Client’s Relevant Annual Assessment</w:t>
        </w:r>
      </w:hyperlink>
      <w:r w:rsidR="00EE5A09">
        <w:t xml:space="preserve"> to locate required annual assessment records</w:t>
      </w:r>
      <w:r w:rsidRPr="004160CB">
        <w:rPr>
          <w:rFonts w:asciiTheme="minorHAnsi" w:hAnsiTheme="minorHAnsi"/>
        </w:rPr>
        <w:t>.</w:t>
      </w:r>
      <w:r w:rsidR="007B437F" w:rsidRPr="004160CB">
        <w:rPr>
          <w:rFonts w:asciiTheme="minorHAnsi" w:hAnsiTheme="minorHAnsi"/>
        </w:rPr>
        <w:t xml:space="preserve">  Clients with don’t know / refusing / missing </w:t>
      </w:r>
      <w:r w:rsidR="007B437F" w:rsidRPr="00C52D50">
        <w:rPr>
          <w:rStyle w:val="variable"/>
        </w:rPr>
        <w:t>[total income]</w:t>
      </w:r>
      <w:r w:rsidR="007B437F" w:rsidRPr="004160CB">
        <w:rPr>
          <w:rFonts w:asciiTheme="minorHAnsi" w:hAnsiTheme="minorHAnsi"/>
        </w:rPr>
        <w:t xml:space="preserve"> at project entry OR annual assessment are completely excluded from this question.</w:t>
      </w:r>
    </w:p>
    <w:p w:rsidR="00216037" w:rsidRPr="004160CB" w:rsidRDefault="00216037" w:rsidP="004160CB">
      <w:pPr>
        <w:pStyle w:val="NoSpacing"/>
        <w:numPr>
          <w:ilvl w:val="0"/>
          <w:numId w:val="127"/>
        </w:numPr>
      </w:pPr>
      <w:r>
        <w:t xml:space="preserve">“Earned income” reports on adults with earned income at entry, annual assessment, or exit as appropriate to the column, with an associated dollar amount &gt; $0.00.   If the response to </w:t>
      </w:r>
      <w:r w:rsidRPr="00A36DBB">
        <w:rPr>
          <w:rStyle w:val="variable"/>
        </w:rPr>
        <w:t>[earned income]</w:t>
      </w:r>
      <w:r>
        <w:t xml:space="preserve"> is ‘Yes’ but no amount is recorded, do not report the person as </w:t>
      </w:r>
      <w:r w:rsidRPr="004160CB">
        <w:t>having earned income.</w:t>
      </w:r>
    </w:p>
    <w:p w:rsidR="00216037" w:rsidRPr="004160CB" w:rsidRDefault="00216037" w:rsidP="004160CB">
      <w:pPr>
        <w:pStyle w:val="NoSpacing"/>
        <w:numPr>
          <w:ilvl w:val="0"/>
          <w:numId w:val="127"/>
        </w:numPr>
        <w:rPr>
          <w:rFonts w:asciiTheme="minorHAnsi" w:hAnsiTheme="minorHAnsi"/>
        </w:rPr>
      </w:pPr>
      <w:r>
        <w:t xml:space="preserve">“Other income” reports on adults with </w:t>
      </w:r>
      <w:r w:rsidRPr="00D61854">
        <w:rPr>
          <w:rStyle w:val="variable"/>
        </w:rPr>
        <w:t>[other income]</w:t>
      </w:r>
      <w:r>
        <w:t xml:space="preserve"> = </w:t>
      </w:r>
      <w:r w:rsidRPr="00D61854">
        <w:rPr>
          <w:rStyle w:val="variable"/>
        </w:rPr>
        <w:t>[total income]</w:t>
      </w:r>
      <w:r>
        <w:t xml:space="preserve"> minus </w:t>
      </w:r>
      <w:r w:rsidRPr="00D61854">
        <w:rPr>
          <w:rStyle w:val="variable"/>
        </w:rPr>
        <w:t>[earned income]</w:t>
      </w:r>
      <w:r>
        <w:t xml:space="preserve">.  If the response to </w:t>
      </w:r>
      <w:r w:rsidRPr="00A36DBB">
        <w:rPr>
          <w:rStyle w:val="variable"/>
        </w:rPr>
        <w:t>[earned income]</w:t>
      </w:r>
      <w:r>
        <w:t xml:space="preserve"> is ‘Yes’ but no amount is recorded, or if the person has a total monthly income without any specific sources and dollars for those sources specified,  assume that </w:t>
      </w:r>
      <w:r w:rsidRPr="00D61854">
        <w:rPr>
          <w:rStyle w:val="variable"/>
        </w:rPr>
        <w:t>[total income]</w:t>
      </w:r>
      <w:r>
        <w:t xml:space="preserve"> is </w:t>
      </w:r>
      <w:r w:rsidRPr="004160CB">
        <w:rPr>
          <w:i/>
        </w:rPr>
        <w:t>entirely</w:t>
      </w:r>
      <w:r>
        <w:t xml:space="preserve"> “other income”.</w:t>
      </w:r>
    </w:p>
    <w:p w:rsidR="00642EB1" w:rsidRPr="007B647C" w:rsidRDefault="00642EB1" w:rsidP="004160CB">
      <w:pPr>
        <w:pStyle w:val="NoSpacing"/>
        <w:numPr>
          <w:ilvl w:val="0"/>
          <w:numId w:val="127"/>
        </w:numPr>
      </w:pPr>
      <w:r w:rsidRPr="004160CB">
        <w:rPr>
          <w:rFonts w:cstheme="minorHAnsi"/>
        </w:rPr>
        <w:t>“Change in Income” is computed by subtracting the amount of monthly income reported on the assessment a</w:t>
      </w:r>
      <w:r w:rsidRPr="00093EAA">
        <w:t xml:space="preserve">t </w:t>
      </w:r>
      <w:r w:rsidRPr="00C52D50">
        <w:t>project entry</w:t>
      </w:r>
      <w:r w:rsidRPr="00093EAA">
        <w:t xml:space="preserve"> from</w:t>
      </w:r>
      <w:r w:rsidRPr="004160CB">
        <w:rPr>
          <w:rFonts w:cstheme="minorHAnsi"/>
        </w:rPr>
        <w:t xml:space="preserve"> the monthly income reported at annual assessment.  For the columns </w:t>
      </w:r>
      <w:r w:rsidR="00216037" w:rsidRPr="004160CB">
        <w:rPr>
          <w:rFonts w:cstheme="minorHAnsi"/>
        </w:rPr>
        <w:t xml:space="preserve">B and C </w:t>
      </w:r>
      <w:r w:rsidRPr="004160CB">
        <w:rPr>
          <w:rFonts w:cstheme="minorHAnsi"/>
        </w:rPr>
        <w:t>this should result in negative responses.  For columns</w:t>
      </w:r>
      <w:r w:rsidR="00216037" w:rsidRPr="004160CB">
        <w:rPr>
          <w:rFonts w:cstheme="minorHAnsi"/>
        </w:rPr>
        <w:t xml:space="preserve"> E and F</w:t>
      </w:r>
      <w:r w:rsidRPr="004160CB">
        <w:rPr>
          <w:rFonts w:cstheme="minorHAnsi"/>
        </w:rPr>
        <w:t xml:space="preserve"> this should result in positive responses.</w:t>
      </w:r>
    </w:p>
    <w:p w:rsidR="00EB1305" w:rsidRDefault="00EB1305" w:rsidP="004160CB">
      <w:pPr>
        <w:pStyle w:val="ListParagraph"/>
        <w:numPr>
          <w:ilvl w:val="0"/>
          <w:numId w:val="127"/>
        </w:numPr>
        <w:spacing w:after="0"/>
      </w:pPr>
      <w:r>
        <w:t>Description of rows</w:t>
      </w:r>
    </w:p>
    <w:p w:rsidR="00EB1305" w:rsidRDefault="00EB1305" w:rsidP="004160CB">
      <w:pPr>
        <w:pStyle w:val="ListParagraph"/>
        <w:numPr>
          <w:ilvl w:val="1"/>
          <w:numId w:val="127"/>
        </w:numPr>
        <w:spacing w:after="0"/>
      </w:pPr>
      <w:r w:rsidRPr="004160CB">
        <w:rPr>
          <w:b/>
        </w:rPr>
        <w:t>Number of Adults with Earned Income (row 2)</w:t>
      </w:r>
      <w:r>
        <w:t xml:space="preserve"> counts adult stayers with earned income at program entry, annual assessment, or both, as appropriate to the column.</w:t>
      </w:r>
    </w:p>
    <w:p w:rsidR="004160CB" w:rsidRDefault="00EB1305" w:rsidP="004160CB">
      <w:pPr>
        <w:pStyle w:val="ListParagraph"/>
        <w:numPr>
          <w:ilvl w:val="1"/>
          <w:numId w:val="127"/>
        </w:numPr>
        <w:spacing w:after="0"/>
      </w:pPr>
      <w:r w:rsidRPr="004160CB">
        <w:rPr>
          <w:b/>
        </w:rPr>
        <w:t>Average Change in Earned Income (row 3)</w:t>
      </w:r>
      <w:r>
        <w:t xml:space="preserve"> is calculated by dividing the sum of all changes in Earned income for adult stayers in that column by the total number of adult stayers with earned income who are reported in that column.  For example, if under “</w:t>
      </w:r>
      <w:r w:rsidR="00EE5A09" w:rsidRPr="00EE5A09">
        <w:t>Retained Income Category and Increased $ at Annual Assessment</w:t>
      </w:r>
      <w:r>
        <w:t>” there is one adult stayer who gained $200.00 in earned income and one other adult stayer who gained $400.00 in earned income within the date range, the two increases are added together ($600.00), and divided by the number of clients in that category (2) for an average change of $300.00.</w:t>
      </w:r>
    </w:p>
    <w:p w:rsidR="004160CB" w:rsidRDefault="00EB1305" w:rsidP="004160CB">
      <w:pPr>
        <w:pStyle w:val="ListParagraph"/>
        <w:numPr>
          <w:ilvl w:val="1"/>
          <w:numId w:val="127"/>
        </w:numPr>
        <w:spacing w:after="0"/>
      </w:pPr>
      <w:r w:rsidRPr="004160CB">
        <w:rPr>
          <w:b/>
        </w:rPr>
        <w:t>Number of Adults with Other Income (row 4)</w:t>
      </w:r>
      <w:r>
        <w:t xml:space="preserve"> counts adult stayers according to other income recorded at program entry, annual assessment</w:t>
      </w:r>
      <w:r w:rsidR="00184F19">
        <w:t>,</w:t>
      </w:r>
      <w:r>
        <w:t xml:space="preserve"> or both, as appropriate to the column.</w:t>
      </w:r>
    </w:p>
    <w:p w:rsidR="004160CB" w:rsidRDefault="00EB1305" w:rsidP="004160CB">
      <w:pPr>
        <w:pStyle w:val="ListParagraph"/>
        <w:numPr>
          <w:ilvl w:val="1"/>
          <w:numId w:val="127"/>
        </w:numPr>
        <w:spacing w:after="0"/>
      </w:pPr>
      <w:r w:rsidRPr="004160CB">
        <w:rPr>
          <w:b/>
        </w:rPr>
        <w:t>Average Change in Other Income</w:t>
      </w:r>
      <w:r>
        <w:t xml:space="preserve"> </w:t>
      </w:r>
      <w:r w:rsidRPr="004160CB">
        <w:rPr>
          <w:b/>
        </w:rPr>
        <w:t xml:space="preserve">(row 5) </w:t>
      </w:r>
      <w:r>
        <w:t>is calculated by dividing the sum of all changes in other income for adult stayers in that column by the total number of adult stayers with other income who are reported in that column.  For example, if under “</w:t>
      </w:r>
      <w:r w:rsidR="00EE5A09" w:rsidRPr="00EE5A09">
        <w:t>Retained Income Category and Increased $ at Annual Assessment</w:t>
      </w:r>
      <w:r>
        <w:t>” there is one adult stayer who gained $200.00 in other income and another adult stayer who gained $400.00 in other income within the date range, the two increases are added together ($600.00), and divided by the number of clients in that category (2), for an average change of $300.00.</w:t>
      </w:r>
    </w:p>
    <w:p w:rsidR="004160CB" w:rsidRDefault="00EB1305" w:rsidP="004160CB">
      <w:pPr>
        <w:pStyle w:val="ListParagraph"/>
        <w:numPr>
          <w:ilvl w:val="1"/>
          <w:numId w:val="127"/>
        </w:numPr>
        <w:spacing w:after="0"/>
      </w:pPr>
      <w:r w:rsidRPr="004160CB">
        <w:rPr>
          <w:b/>
        </w:rPr>
        <w:t>Number of Adults with Any Income (row 6)</w:t>
      </w:r>
      <w:r>
        <w:t xml:space="preserve"> counts adult stayers according to total monthly income recorded at program entry, annual assessment, or both, as appropriate to the column.</w:t>
      </w:r>
    </w:p>
    <w:p w:rsidR="00EB1305" w:rsidRDefault="00EB1305" w:rsidP="004160CB">
      <w:pPr>
        <w:pStyle w:val="ListParagraph"/>
        <w:numPr>
          <w:ilvl w:val="1"/>
          <w:numId w:val="127"/>
        </w:numPr>
        <w:spacing w:after="0"/>
      </w:pPr>
      <w:r w:rsidRPr="004160CB">
        <w:rPr>
          <w:b/>
        </w:rPr>
        <w:t>Average Change in Overall Income (row 7)</w:t>
      </w:r>
      <w:r>
        <w:t xml:space="preserve"> is calculated by dividing the sum of all total monthly changes in any income for adult stayers in that column by the total number of adult stayers who are reported in that column. Because the calculation for overall change of income can include changes in earned income as well as other income, it is possible that a person counted in one column for earned or other income may appear in a different column for any or overall income. For example, suppose under “had income category at entry and increased income at annual assessment” there is one adult stayer who gained $200.00 in other income and another adult stayer who gained $400.00 in other income within the date range.  The average change in other income for these two stayers would be $300.00. As long as this is the only income reported for these two clients, they would also appear in the Number of Adults with Any Income and Average Change in Overall Income for “had income category at entry and increased income at annual assessment.”  However, if these two clients also had earned income upon program entry, and both clients lost $500.00 each in earned income at annual assessment, then both clients would end up under the “Retained income category but had less income at annual assessment than at entry” for Number of Adults with Any Income and Average Change in Overall Income because their total income losses exceed their other income increases.</w:t>
      </w:r>
    </w:p>
    <w:p w:rsidR="005B6FBA" w:rsidRDefault="005B6FBA" w:rsidP="004160CB">
      <w:pPr>
        <w:pStyle w:val="ListParagraph"/>
        <w:numPr>
          <w:ilvl w:val="1"/>
          <w:numId w:val="127"/>
        </w:numPr>
        <w:spacing w:after="0"/>
      </w:pPr>
      <w:r>
        <w:t xml:space="preserve">Description of </w:t>
      </w:r>
      <w:r w:rsidR="00216037">
        <w:t>columns</w:t>
      </w:r>
    </w:p>
    <w:p w:rsidR="005B6FBA" w:rsidRPr="004160CB" w:rsidRDefault="005B6FBA" w:rsidP="004160CB">
      <w:pPr>
        <w:pStyle w:val="ListParagraph"/>
        <w:numPr>
          <w:ilvl w:val="0"/>
          <w:numId w:val="127"/>
        </w:numPr>
        <w:rPr>
          <w:rStyle w:val="variable"/>
          <w:rFonts w:asciiTheme="minorHAnsi" w:hAnsiTheme="minorHAnsi"/>
          <w:color w:val="000000"/>
          <w:szCs w:val="22"/>
        </w:rPr>
      </w:pPr>
      <w:r w:rsidRPr="004160CB">
        <w:rPr>
          <w:rFonts w:cs="Calibri"/>
          <w:b/>
          <w:szCs w:val="22"/>
        </w:rPr>
        <w:t>Had Income Category at Entry and Did Not Have It at Annual Assessment (column B</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theme="minorHAnsi"/>
          <w:szCs w:val="22"/>
        </w:rPr>
        <w:t xml:space="preserve">ounts adult </w:t>
      </w:r>
      <w:r w:rsidR="00184F19" w:rsidRPr="00C52D50">
        <w:t>stayers</w:t>
      </w:r>
      <w:r w:rsidR="00184F19" w:rsidRPr="004160CB">
        <w:rPr>
          <w:rStyle w:val="variable"/>
          <w:szCs w:val="22"/>
        </w:rPr>
        <w:t xml:space="preserve"> </w:t>
      </w:r>
      <w:r w:rsidRPr="004160CB">
        <w:rPr>
          <w:rFonts w:asciiTheme="minorHAnsi" w:hAnsiTheme="minorHAnsi" w:cstheme="minorHAnsi"/>
          <w:szCs w:val="22"/>
        </w:rPr>
        <w:t>who had &gt; $0.00 in the Income and Sources category at project entry and $0.00 in the Income and Sources category at Annual assessment.</w:t>
      </w:r>
    </w:p>
    <w:p w:rsidR="005B6FBA"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Retained Income Category but Had Less $ at Annual Assessment than at Entry (column C</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w:t>
      </w:r>
      <w:r w:rsidRPr="004160CB">
        <w:rPr>
          <w:rFonts w:asciiTheme="minorHAnsi" w:hAnsiTheme="minorHAnsi" w:cstheme="minorHAnsi"/>
          <w:szCs w:val="22"/>
        </w:rPr>
        <w:t>adult</w:t>
      </w:r>
      <w:r w:rsidR="00184F19" w:rsidRPr="004160CB">
        <w:rPr>
          <w:rFonts w:asciiTheme="minorHAnsi" w:hAnsiTheme="minorHAnsi" w:cstheme="minorHAnsi"/>
          <w:szCs w:val="22"/>
        </w:rPr>
        <w:t xml:space="preserve"> </w:t>
      </w:r>
      <w:proofErr w:type="gramStart"/>
      <w:r w:rsidR="00184F19" w:rsidRPr="00211443">
        <w:t>stayers</w:t>
      </w:r>
      <w:r w:rsidR="00184F19" w:rsidRPr="004160CB">
        <w:rPr>
          <w:rStyle w:val="variable"/>
          <w:szCs w:val="22"/>
        </w:rPr>
        <w:t xml:space="preserve"> </w:t>
      </w:r>
      <w:r w:rsidRPr="004160CB">
        <w:rPr>
          <w:rFonts w:asciiTheme="minorHAnsi" w:hAnsiTheme="minorHAnsi" w:cstheme="minorHAnsi"/>
          <w:szCs w:val="22"/>
        </w:rPr>
        <w:t xml:space="preserve"> </w:t>
      </w:r>
      <w:r w:rsidRPr="004160CB">
        <w:rPr>
          <w:rFonts w:asciiTheme="minorHAnsi" w:hAnsiTheme="minorHAnsi" w:cs="Calibri"/>
          <w:szCs w:val="22"/>
        </w:rPr>
        <w:t>who</w:t>
      </w:r>
      <w:proofErr w:type="gramEnd"/>
      <w:r w:rsidRPr="004160CB">
        <w:rPr>
          <w:rFonts w:asciiTheme="minorHAnsi" w:hAnsiTheme="minorHAnsi" w:cs="Calibri"/>
          <w:szCs w:val="22"/>
        </w:rPr>
        <w:t xml:space="preserve"> had &gt; $0.00 in </w:t>
      </w:r>
      <w:r w:rsidRPr="004160CB">
        <w:rPr>
          <w:rFonts w:asciiTheme="minorHAnsi" w:hAnsiTheme="minorHAnsi" w:cstheme="minorHAnsi"/>
          <w:szCs w:val="22"/>
        </w:rPr>
        <w:t xml:space="preserve">Income and Sources category at project entry </w:t>
      </w:r>
      <w:r w:rsidRPr="004160CB">
        <w:rPr>
          <w:rFonts w:asciiTheme="minorHAnsi" w:hAnsiTheme="minorHAnsi" w:cs="Calibri"/>
          <w:szCs w:val="22"/>
        </w:rPr>
        <w:t>and at Annual assessment had &lt; the dollar amount at project entry, but still &gt; $0.00.</w:t>
      </w:r>
    </w:p>
    <w:p w:rsidR="005B6FBA"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Same income at entry as at Annual Assessment (column D</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for whom the dollar amount recorded in the Income and Sources category at project entry is &gt; $0.00 and = the dollar amount recorded in the Income and Sources category at Annual assessment.</w:t>
      </w:r>
    </w:p>
    <w:p w:rsidR="00184F19"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Had income category at entry and increased income at Annual Assessment (column E</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who had &gt; $0.00 in the Income and Sources category at project entry and at Annual assessment had &gt; the dollar amount at project entry.  </w:t>
      </w:r>
    </w:p>
    <w:p w:rsidR="005B6FBA"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Did Not Have the Income Category at Entry and Gained the Income Category at Annual Assessment (column F</w:t>
      </w:r>
      <w:r w:rsidRPr="004160CB">
        <w:rPr>
          <w:rFonts w:cs="Calibri"/>
          <w:b/>
          <w:color w:val="auto"/>
          <w:szCs w:val="22"/>
        </w:rPr>
        <w:t>)</w:t>
      </w:r>
      <w:r w:rsidRPr="004160CB">
        <w:rPr>
          <w:rFonts w:cs="Calibri"/>
          <w:color w:val="auto"/>
          <w:szCs w:val="22"/>
        </w:rPr>
        <w:t>= c</w:t>
      </w:r>
      <w:r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Pr="004160CB">
        <w:rPr>
          <w:rFonts w:asciiTheme="minorHAnsi" w:hAnsiTheme="minorHAnsi" w:cs="Calibri"/>
          <w:szCs w:val="22"/>
        </w:rPr>
        <w:t xml:space="preserve"> who had $0.00 in the Income and Sources category at project entry and had &gt; $0.00 in the Income and Sources category at Annual assessment.</w:t>
      </w:r>
    </w:p>
    <w:p w:rsidR="00184F19"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No income of this type at entry or Annual Assessment (column G</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adult </w:t>
      </w:r>
      <w:r w:rsidR="00184F19" w:rsidRPr="00211443">
        <w:t>stayers</w:t>
      </w:r>
      <w:r w:rsidR="00184F19" w:rsidRPr="00C52D50">
        <w:t xml:space="preserve"> f</w:t>
      </w:r>
      <w:r w:rsidRPr="00C52D50">
        <w:t>or</w:t>
      </w:r>
      <w:r w:rsidRPr="004160CB">
        <w:rPr>
          <w:rFonts w:asciiTheme="minorHAnsi" w:hAnsiTheme="minorHAnsi" w:cs="Calibri"/>
          <w:szCs w:val="22"/>
        </w:rPr>
        <w:t xml:space="preserve"> whom the dollar amount recorded in the Income and Sources category at project entry = $0.00 and the dollar amount recorded in the Income and Sources category at </w:t>
      </w:r>
      <w:r w:rsidR="00EE5A09" w:rsidRPr="004160CB">
        <w:rPr>
          <w:rFonts w:asciiTheme="minorHAnsi" w:hAnsiTheme="minorHAnsi" w:cs="Calibri"/>
          <w:szCs w:val="22"/>
        </w:rPr>
        <w:t>a</w:t>
      </w:r>
      <w:r w:rsidRPr="004160CB">
        <w:rPr>
          <w:rFonts w:asciiTheme="minorHAnsi" w:hAnsiTheme="minorHAnsi" w:cs="Calibri"/>
          <w:szCs w:val="22"/>
        </w:rPr>
        <w:t xml:space="preserve">nnual assessment also = $0.00.   </w:t>
      </w:r>
    </w:p>
    <w:p w:rsidR="005B6FBA" w:rsidRPr="004160CB" w:rsidRDefault="005B6FBA" w:rsidP="004160CB">
      <w:pPr>
        <w:pStyle w:val="ListParagraph"/>
        <w:numPr>
          <w:ilvl w:val="0"/>
          <w:numId w:val="127"/>
        </w:numPr>
        <w:spacing w:afterLines="60" w:after="144"/>
        <w:rPr>
          <w:rFonts w:cs="Calibri"/>
          <w:color w:val="auto"/>
          <w:szCs w:val="22"/>
        </w:rPr>
      </w:pPr>
      <w:r w:rsidRPr="004160CB">
        <w:rPr>
          <w:rFonts w:cs="Calibri"/>
          <w:b/>
          <w:szCs w:val="22"/>
        </w:rPr>
        <w:t>Total Adults -including those with $0.00 income (column H</w:t>
      </w:r>
      <w:r w:rsidRPr="004160CB">
        <w:rPr>
          <w:b/>
          <w:szCs w:val="22"/>
        </w:rPr>
        <w:t>)</w:t>
      </w:r>
      <w:r w:rsidRPr="004160CB">
        <w:rPr>
          <w:szCs w:val="22"/>
        </w:rPr>
        <w:t xml:space="preserve"> =</w:t>
      </w:r>
      <w:r w:rsidRPr="004160CB">
        <w:rPr>
          <w:rFonts w:cs="Calibri"/>
          <w:color w:val="auto"/>
          <w:szCs w:val="22"/>
        </w:rPr>
        <w:t xml:space="preserve"> the</w:t>
      </w:r>
      <w:r w:rsidRPr="004160CB">
        <w:rPr>
          <w:rFonts w:asciiTheme="minorHAnsi" w:hAnsiTheme="minorHAnsi" w:cs="Calibri"/>
          <w:szCs w:val="22"/>
        </w:rPr>
        <w:t xml:space="preserve"> total number of adult </w:t>
      </w:r>
      <w:r w:rsidR="00184F19" w:rsidRPr="00211443">
        <w:t>stayer</w:t>
      </w:r>
      <w:r w:rsidR="00EE5A09">
        <w:t>s with Income and Sources records both at project entry and at annual assessment, i.e. the total universe of clients for this question.</w:t>
      </w:r>
      <w:r w:rsidR="00EE5A09" w:rsidRPr="004160CB">
        <w:rPr>
          <w:rStyle w:val="variable"/>
          <w:szCs w:val="22"/>
        </w:rPr>
        <w:t xml:space="preserve"> </w:t>
      </w:r>
    </w:p>
    <w:p w:rsidR="005B6FBA" w:rsidRPr="004160CB" w:rsidRDefault="005B6FBA" w:rsidP="004160CB">
      <w:pPr>
        <w:pStyle w:val="ListParagraph"/>
        <w:numPr>
          <w:ilvl w:val="0"/>
          <w:numId w:val="127"/>
        </w:numPr>
        <w:spacing w:afterLines="60" w:after="144"/>
        <w:rPr>
          <w:rFonts w:cs="Calibri"/>
          <w:color w:val="auto"/>
          <w:szCs w:val="22"/>
        </w:rPr>
      </w:pPr>
      <w:r w:rsidRPr="004160CB">
        <w:rPr>
          <w:rFonts w:cs="Calibri"/>
          <w:b/>
          <w:color w:val="auto"/>
          <w:szCs w:val="22"/>
        </w:rPr>
        <w:t>Performance Measures: Adults who Gained or Increased Income from Entry to Annual Assessment, Average Gain (column I)</w:t>
      </w:r>
      <w:r w:rsidRPr="004160CB">
        <w:rPr>
          <w:rFonts w:cs="Calibri"/>
          <w:color w:val="auto"/>
          <w:szCs w:val="22"/>
        </w:rPr>
        <w:t xml:space="preserve"> = t</w:t>
      </w:r>
      <w:r w:rsidRPr="004160CB">
        <w:rPr>
          <w:rFonts w:asciiTheme="minorHAnsi" w:hAnsiTheme="minorHAnsi" w:cs="Calibri"/>
          <w:szCs w:val="22"/>
        </w:rPr>
        <w:t xml:space="preserve">he number of </w:t>
      </w:r>
      <w:proofErr w:type="gramStart"/>
      <w:r w:rsidRPr="004160CB">
        <w:rPr>
          <w:rFonts w:asciiTheme="minorHAnsi" w:hAnsiTheme="minorHAnsi" w:cs="Calibri"/>
          <w:szCs w:val="22"/>
        </w:rPr>
        <w:t xml:space="preserve">adult </w:t>
      </w:r>
      <w:r w:rsidR="00635B40" w:rsidRPr="004160CB">
        <w:rPr>
          <w:rStyle w:val="variable"/>
          <w:szCs w:val="22"/>
        </w:rPr>
        <w:t xml:space="preserve"> </w:t>
      </w:r>
      <w:r w:rsidR="00635B40" w:rsidRPr="00C52D50">
        <w:t>stayers</w:t>
      </w:r>
      <w:proofErr w:type="gramEnd"/>
      <w:r w:rsidR="00635B40" w:rsidRPr="004160CB">
        <w:rPr>
          <w:rStyle w:val="variable"/>
          <w:szCs w:val="22"/>
        </w:rPr>
        <w:t xml:space="preserve"> </w:t>
      </w:r>
      <w:r w:rsidRPr="004160CB">
        <w:rPr>
          <w:rFonts w:asciiTheme="minorHAnsi" w:hAnsiTheme="minorHAnsi" w:cs="Calibri"/>
          <w:szCs w:val="22"/>
        </w:rPr>
        <w:t xml:space="preserve">with an Income and Sources record at Annual assessment &gt; Income and Sources record at project entry for the Income and Sources category.  Record the number of </w:t>
      </w:r>
      <w:proofErr w:type="gramStart"/>
      <w:r w:rsidRPr="004160CB">
        <w:rPr>
          <w:rFonts w:asciiTheme="minorHAnsi" w:hAnsiTheme="minorHAnsi" w:cs="Calibri"/>
          <w:szCs w:val="22"/>
        </w:rPr>
        <w:t xml:space="preserve">adult </w:t>
      </w:r>
      <w:r w:rsidR="00635B40" w:rsidRPr="004160CB">
        <w:rPr>
          <w:rStyle w:val="variable"/>
          <w:szCs w:val="22"/>
        </w:rPr>
        <w:t xml:space="preserve"> </w:t>
      </w:r>
      <w:r w:rsidR="00635B40" w:rsidRPr="00C52D50">
        <w:t>stayers</w:t>
      </w:r>
      <w:proofErr w:type="gramEnd"/>
      <w:r w:rsidR="00635B40" w:rsidRPr="004160CB">
        <w:rPr>
          <w:rStyle w:val="variable"/>
          <w:szCs w:val="22"/>
        </w:rPr>
        <w:t xml:space="preserve"> </w:t>
      </w:r>
      <w:r w:rsidRPr="004160CB">
        <w:rPr>
          <w:rFonts w:asciiTheme="minorHAnsi" w:hAnsiTheme="minorHAnsi" w:cs="Calibri"/>
          <w:szCs w:val="22"/>
        </w:rPr>
        <w:t xml:space="preserve">(left box) and the percentage of adult </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Style w:val="variable"/>
          <w:color w:val="auto"/>
          <w:szCs w:val="22"/>
        </w:rPr>
        <w:t>(right box)</w:t>
      </w:r>
      <w:r w:rsidRPr="004160CB">
        <w:rPr>
          <w:rFonts w:asciiTheme="minorHAnsi" w:hAnsiTheme="minorHAnsi" w:cs="Calibri"/>
          <w:szCs w:val="22"/>
        </w:rPr>
        <w:t>. Use the [number of adult project stayers for this column (performance measures) / Total Adults (including those with $0.00 income)] to complete the percentage.</w:t>
      </w:r>
    </w:p>
    <w:p w:rsidR="005B6FBA" w:rsidRPr="004160CB" w:rsidRDefault="005B6FBA" w:rsidP="004160CB">
      <w:pPr>
        <w:pStyle w:val="ListParagraph"/>
        <w:numPr>
          <w:ilvl w:val="4"/>
          <w:numId w:val="127"/>
        </w:numPr>
        <w:spacing w:after="0"/>
        <w:rPr>
          <w:szCs w:val="22"/>
        </w:rPr>
      </w:pPr>
      <w:r w:rsidRPr="004160CB">
        <w:rPr>
          <w:rFonts w:asciiTheme="minorHAnsi" w:hAnsiTheme="minorHAnsi" w:cs="Calibri"/>
          <w:szCs w:val="22"/>
        </w:rPr>
        <w:t>Average Gain for each Income and Sources category.  (Earned – A2, Other – A4, and Any – A6) is</w:t>
      </w:r>
      <w:r w:rsidRPr="004160CB">
        <w:rPr>
          <w:rFonts w:asciiTheme="minorHAnsi" w:hAnsiTheme="minorHAnsi" w:cstheme="minorHAnsi"/>
          <w:szCs w:val="22"/>
        </w:rPr>
        <w:t xml:space="preserve"> calculated by dividing the sum of monthly changes in income for </w:t>
      </w:r>
      <w:r w:rsidRPr="004160CB">
        <w:rPr>
          <w:rFonts w:asciiTheme="minorHAnsi" w:hAnsiTheme="minorHAnsi" w:cs="Calibri"/>
          <w:szCs w:val="22"/>
        </w:rPr>
        <w:t xml:space="preserve">adult </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theme="minorHAnsi"/>
          <w:szCs w:val="22"/>
        </w:rPr>
        <w:t>who gained or increased income from project entry to Annual assessment by the total number of adults with such a change in income.</w:t>
      </w:r>
    </w:p>
    <w:p w:rsidR="00A43E07" w:rsidRPr="004160CB" w:rsidRDefault="00D4268C" w:rsidP="004160CB">
      <w:pPr>
        <w:pStyle w:val="NoSpacing"/>
        <w:rPr>
          <w:b/>
        </w:rPr>
      </w:pPr>
      <w:r w:rsidRPr="004160CB">
        <w:rPr>
          <w:b/>
        </w:rPr>
        <w:t>Q</w:t>
      </w:r>
      <w:r w:rsidR="00A43E07" w:rsidRPr="004160CB">
        <w:rPr>
          <w:b/>
        </w:rPr>
        <w:t>19a2</w:t>
      </w:r>
    </w:p>
    <w:p w:rsidR="00A43E07" w:rsidRPr="00C46DE2" w:rsidRDefault="00A43E07" w:rsidP="004160CB">
      <w:pPr>
        <w:pStyle w:val="NoSpacing"/>
      </w:pPr>
      <w:r>
        <w:t>The programming for this question is identical to the programming for Q19a1, with the following changes:</w:t>
      </w:r>
    </w:p>
    <w:p w:rsidR="00EE5A09" w:rsidRPr="00093EAA" w:rsidRDefault="00A43E07" w:rsidP="00C52D50">
      <w:pPr>
        <w:pStyle w:val="ListParagraph"/>
        <w:numPr>
          <w:ilvl w:val="1"/>
          <w:numId w:val="110"/>
        </w:numPr>
        <w:spacing w:afterLines="60" w:after="144"/>
        <w:rPr>
          <w:rFonts w:cs="Calibri"/>
          <w:color w:val="auto"/>
          <w:szCs w:val="22"/>
        </w:rPr>
      </w:pPr>
      <w:r>
        <w:t>This question reports on adult</w:t>
      </w:r>
      <w:r w:rsidR="00635B40">
        <w:t xml:space="preserve"> leavers </w:t>
      </w:r>
      <w:r>
        <w:t>with total monthly income &gt;= $0.00 at</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entry </w:t>
      </w:r>
      <w:r>
        <w:t>and</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635B40">
        <w:rPr>
          <w:rFonts w:asciiTheme="minorHAnsi" w:hAnsiTheme="minorHAnsi" w:cstheme="minorHAnsi"/>
          <w:szCs w:val="22"/>
        </w:rPr>
        <w:t>exit</w:t>
      </w:r>
      <w:r>
        <w:t xml:space="preserve">.  </w:t>
      </w:r>
      <w:r w:rsidRPr="00093EAA">
        <w:rPr>
          <w:rFonts w:cstheme="minorHAnsi"/>
        </w:rPr>
        <w:t>Adult</w:t>
      </w:r>
      <w:r w:rsidR="00635B40">
        <w:t xml:space="preserve"> leavers </w:t>
      </w:r>
      <w:r w:rsidRPr="00093EAA">
        <w:rPr>
          <w:rFonts w:cstheme="minorHAnsi"/>
        </w:rPr>
        <w:t>with don’t know / refused or Missing income as calculated using</w:t>
      </w:r>
      <w:r w:rsidR="00635B40" w:rsidRPr="00211443">
        <w:rPr>
          <w:rFonts w:asciiTheme="minorHAnsi" w:hAnsiTheme="minorHAnsi"/>
        </w:rPr>
        <w:t xml:space="preserve"> </w:t>
      </w:r>
      <w:hyperlink w:anchor="_Determining_Total_Income" w:history="1">
        <w:r w:rsidR="00635B40" w:rsidRPr="00211443">
          <w:rPr>
            <w:rStyle w:val="Hyperlink"/>
            <w:rFonts w:asciiTheme="minorHAnsi" w:hAnsiTheme="minorHAnsi"/>
          </w:rPr>
          <w:t xml:space="preserve">Determining Total Income </w:t>
        </w:r>
      </w:hyperlink>
      <w:r w:rsidRPr="00EE5A09">
        <w:rPr>
          <w:rFonts w:cstheme="minorHAnsi"/>
        </w:rPr>
        <w:t xml:space="preserve">at </w:t>
      </w:r>
      <w:r w:rsidR="00635B40" w:rsidRPr="005B6FBA">
        <w:rPr>
          <w:rFonts w:asciiTheme="minorHAnsi" w:hAnsiTheme="minorHAnsi" w:cstheme="minorHAnsi"/>
          <w:szCs w:val="22"/>
        </w:rPr>
        <w:t xml:space="preserve">project entry </w:t>
      </w:r>
      <w:r w:rsidRPr="00093EAA">
        <w:rPr>
          <w:rFonts w:cstheme="minorHAnsi"/>
        </w:rPr>
        <w:t>or</w:t>
      </w:r>
      <w:r w:rsidR="00635B40">
        <w:rPr>
          <w:rFonts w:cstheme="minorHAnsi"/>
        </w:rPr>
        <w:t xml:space="preserve"> </w:t>
      </w:r>
      <w:r w:rsidR="00635B40">
        <w:rPr>
          <w:rFonts w:asciiTheme="minorHAnsi" w:hAnsiTheme="minorHAnsi" w:cstheme="minorHAnsi"/>
          <w:szCs w:val="22"/>
        </w:rPr>
        <w:t>project exit</w:t>
      </w:r>
      <w:r w:rsidR="00635B40" w:rsidRPr="005B6FBA">
        <w:rPr>
          <w:rFonts w:asciiTheme="minorHAnsi" w:hAnsiTheme="minorHAnsi" w:cstheme="minorHAnsi"/>
          <w:szCs w:val="22"/>
        </w:rPr>
        <w:t xml:space="preserve"> </w:t>
      </w:r>
      <w:r w:rsidRPr="00EE5A09">
        <w:rPr>
          <w:rFonts w:cstheme="minorHAnsi"/>
        </w:rPr>
        <w:t>are not included in this question.</w:t>
      </w:r>
    </w:p>
    <w:p w:rsidR="00A43E07" w:rsidRDefault="00A43E07" w:rsidP="00C52D50">
      <w:pPr>
        <w:pStyle w:val="ListParagraph"/>
        <w:numPr>
          <w:ilvl w:val="1"/>
          <w:numId w:val="110"/>
        </w:numPr>
        <w:spacing w:afterLines="60" w:after="144"/>
      </w:pPr>
      <w:r>
        <w:t>Each project leaver’s assessment at</w:t>
      </w:r>
      <w:r w:rsidR="00396DD8">
        <w:t xml:space="preserve"> project exit </w:t>
      </w:r>
      <w:r>
        <w:t xml:space="preserve">is used in lieu of data from each client’s annual assessment.  </w:t>
      </w:r>
      <w:r w:rsidR="00635B40">
        <w:t>Again, p</w:t>
      </w:r>
      <w:r>
        <w:t>roject leavers missing an exit assessment are not reported in this question.</w:t>
      </w:r>
    </w:p>
    <w:p w:rsidR="00D4268C" w:rsidRDefault="00D4268C" w:rsidP="00D4268C">
      <w:pPr>
        <w:pStyle w:val="NormalBold"/>
      </w:pPr>
    </w:p>
    <w:p w:rsidR="00D4268C" w:rsidRPr="00A43E07" w:rsidRDefault="00D4268C" w:rsidP="00D4268C">
      <w:pPr>
        <w:pStyle w:val="NormalBold"/>
      </w:pPr>
      <w:r>
        <w:t>Q19a3</w:t>
      </w:r>
    </w:p>
    <w:p w:rsidR="00F657D5" w:rsidRDefault="00635B40" w:rsidP="00C52D50">
      <w:pPr>
        <w:rPr>
          <w:b/>
        </w:rPr>
      </w:pPr>
      <w:r>
        <w:rPr>
          <w:rFonts w:cs="Calibri"/>
          <w:color w:val="auto"/>
          <w:szCs w:val="22"/>
        </w:rPr>
        <w:t>T</w:t>
      </w:r>
      <w:r w:rsidR="00D4268C" w:rsidRPr="00C52D50">
        <w:rPr>
          <w:rFonts w:cs="Calibri"/>
          <w:color w:val="auto"/>
          <w:szCs w:val="22"/>
        </w:rPr>
        <w:t>his question is a combination of 19a1 and 19a2</w:t>
      </w:r>
      <w:r w:rsidRPr="00093EAA">
        <w:rPr>
          <w:rFonts w:cs="Calibri"/>
          <w:color w:val="auto"/>
          <w:szCs w:val="22"/>
        </w:rPr>
        <w:t>.</w:t>
      </w:r>
      <w:r w:rsidRPr="00635B40" w:rsidDel="00635B40">
        <w:rPr>
          <w:rFonts w:cs="Calibri"/>
          <w:color w:val="auto"/>
          <w:szCs w:val="22"/>
        </w:rPr>
        <w:t xml:space="preserve"> </w:t>
      </w:r>
      <w:r w:rsidRPr="00C52D50">
        <w:t xml:space="preserve">Use </w:t>
      </w:r>
      <w:r>
        <w:t>the logic described above to select the relevant clients and data together into a single universe.</w:t>
      </w:r>
    </w:p>
    <w:p w:rsidR="00D4268C" w:rsidRDefault="00D4268C">
      <w:pPr>
        <w:spacing w:after="0"/>
        <w:rPr>
          <w:rFonts w:asciiTheme="majorHAnsi" w:eastAsiaTheme="majorEastAsia" w:hAnsiTheme="majorHAnsi" w:cstheme="majorBidi"/>
          <w:b/>
          <w:color w:val="948A54" w:themeColor="background2" w:themeShade="80"/>
          <w:sz w:val="24"/>
          <w:szCs w:val="26"/>
        </w:rPr>
      </w:pPr>
      <w:r>
        <w:br w:type="page"/>
      </w:r>
    </w:p>
    <w:p w:rsidR="00FB212E" w:rsidRDefault="009B3797" w:rsidP="002A025F">
      <w:pPr>
        <w:pStyle w:val="Heading2"/>
      </w:pPr>
      <w:bookmarkStart w:id="83" w:name="_Q20a:_Type_of"/>
      <w:bookmarkStart w:id="84" w:name="_Toc421531916"/>
      <w:bookmarkEnd w:id="83"/>
      <w:r w:rsidRPr="009B3797">
        <w:t>Q20a</w:t>
      </w:r>
      <w:r>
        <w:t>:</w:t>
      </w:r>
      <w:r w:rsidRPr="009B3797">
        <w:t xml:space="preserve"> Type of Non-Cash Benefit Sources</w:t>
      </w:r>
      <w:bookmarkEnd w:id="84"/>
    </w:p>
    <w:p w:rsidR="000F1ED6" w:rsidRPr="003C7E4E" w:rsidRDefault="000F1ED6" w:rsidP="003C7E4E">
      <w:pPr>
        <w:pStyle w:val="NoSpacing"/>
      </w:pPr>
      <w:r w:rsidRPr="003C7E4E">
        <w:rPr>
          <w:rStyle w:val="NormalBoldChar"/>
          <w:color w:val="auto"/>
          <w:szCs w:val="22"/>
        </w:rPr>
        <w:t>Report Relevance:</w:t>
      </w:r>
      <w:r w:rsidRPr="003C7E4E">
        <w:t xml:space="preserve">   COC-APR and ESG-CAPER</w:t>
      </w:r>
    </w:p>
    <w:p w:rsidR="00FB212E" w:rsidRDefault="000F1ED6" w:rsidP="003C7E4E">
      <w:pPr>
        <w:pStyle w:val="NoSpacing"/>
      </w:pPr>
      <w:r w:rsidRPr="003C7E4E">
        <w:rPr>
          <w:rStyle w:val="NormalBoldChar"/>
          <w:color w:val="auto"/>
          <w:szCs w:val="22"/>
        </w:rPr>
        <w:t>Changes from 2014 APR:</w:t>
      </w:r>
      <w:r w:rsidRPr="003C7E4E">
        <w:t xml:space="preserve">  Latest data on stayers comes from annual assessment.  Layout changed to remove columns for adults/children/age-unknown, replaced with income at entry/annual assessment/exit.</w:t>
      </w:r>
      <w:r w:rsidR="0050066B">
        <w:t xml:space="preserve">  Health insurance benefits now reported in separate question.</w:t>
      </w:r>
    </w:p>
    <w:p w:rsidR="003C7E4E" w:rsidRP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620"/>
      </w:tblGrid>
      <w:tr w:rsidR="00FB212E" w:rsidRPr="001540A2" w:rsidTr="008714E8">
        <w:trPr>
          <w:trHeight w:val="302"/>
          <w:tblHeader/>
        </w:trPr>
        <w:tc>
          <w:tcPr>
            <w:tcW w:w="442" w:type="dxa"/>
            <w:tcBorders>
              <w:bottom w:val="single" w:sz="4" w:space="0" w:color="000000"/>
            </w:tcBorders>
            <w:shd w:val="clear" w:color="auto" w:fill="C4BC96" w:themeFill="background2" w:themeFillShade="BF"/>
            <w:vAlign w:val="center"/>
          </w:tcPr>
          <w:p w:rsidR="00FB212E" w:rsidRPr="005819DA" w:rsidRDefault="00FB212E" w:rsidP="00D4268C">
            <w:pPr>
              <w:pStyle w:val="NoSpacing"/>
            </w:pPr>
          </w:p>
        </w:tc>
        <w:tc>
          <w:tcPr>
            <w:tcW w:w="4976" w:type="dxa"/>
            <w:shd w:val="clear" w:color="auto" w:fill="C4BC96" w:themeFill="background2" w:themeFillShade="BF"/>
          </w:tcPr>
          <w:p w:rsidR="00FB212E" w:rsidRDefault="00FB212E" w:rsidP="00D4268C">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rsidR="00FB212E" w:rsidRPr="005819DA" w:rsidRDefault="00FB212E" w:rsidP="00D4268C">
            <w:pPr>
              <w:pStyle w:val="NoSpacing"/>
              <w:rPr>
                <w:b/>
              </w:rPr>
            </w:pPr>
            <w:r>
              <w:rPr>
                <w:b/>
              </w:rPr>
              <w:t>B</w:t>
            </w:r>
          </w:p>
        </w:tc>
        <w:tc>
          <w:tcPr>
            <w:tcW w:w="360" w:type="dxa"/>
            <w:tcBorders>
              <w:top w:val="single" w:sz="4" w:space="0" w:color="auto"/>
              <w:left w:val="single" w:sz="4" w:space="0" w:color="auto"/>
              <w:bottom w:val="nil"/>
              <w:right w:val="single" w:sz="4" w:space="0" w:color="auto"/>
            </w:tcBorders>
            <w:shd w:val="pct40" w:color="auto" w:fill="auto"/>
          </w:tcPr>
          <w:p w:rsidR="00FB212E" w:rsidRDefault="00FB212E" w:rsidP="00D4268C">
            <w:pPr>
              <w:pStyle w:val="NoSpacing"/>
              <w:rPr>
                <w:b/>
              </w:rPr>
            </w:pPr>
          </w:p>
        </w:tc>
        <w:tc>
          <w:tcPr>
            <w:tcW w:w="2430" w:type="dxa"/>
            <w:tcBorders>
              <w:left w:val="single" w:sz="4" w:space="0" w:color="auto"/>
            </w:tcBorders>
            <w:shd w:val="clear" w:color="auto" w:fill="C4BC96" w:themeFill="background2" w:themeFillShade="BF"/>
          </w:tcPr>
          <w:p w:rsidR="00FB212E" w:rsidRDefault="00FB212E" w:rsidP="00D4268C">
            <w:pPr>
              <w:pStyle w:val="NoSpacing"/>
              <w:rPr>
                <w:b/>
              </w:rPr>
            </w:pPr>
            <w:r>
              <w:rPr>
                <w:b/>
              </w:rPr>
              <w:t>C</w:t>
            </w:r>
          </w:p>
        </w:tc>
        <w:tc>
          <w:tcPr>
            <w:tcW w:w="1620" w:type="dxa"/>
            <w:shd w:val="clear" w:color="auto" w:fill="C4BC96" w:themeFill="background2" w:themeFillShade="BF"/>
          </w:tcPr>
          <w:p w:rsidR="00FB212E" w:rsidRDefault="00FB212E" w:rsidP="00D4268C">
            <w:pPr>
              <w:pStyle w:val="NoSpacing"/>
              <w:rPr>
                <w:b/>
              </w:rPr>
            </w:pPr>
            <w:r>
              <w:rPr>
                <w:b/>
              </w:rPr>
              <w:t>D</w:t>
            </w: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1</w:t>
            </w:r>
          </w:p>
        </w:tc>
        <w:tc>
          <w:tcPr>
            <w:tcW w:w="4976" w:type="dxa"/>
            <w:shd w:val="clear" w:color="auto" w:fill="auto"/>
          </w:tcPr>
          <w:p w:rsidR="00A41A16" w:rsidRPr="00B46C5D" w:rsidRDefault="00A41A16" w:rsidP="00D4268C">
            <w:pPr>
              <w:pStyle w:val="NoSpacing"/>
              <w:rPr>
                <w:b/>
              </w:rPr>
            </w:pPr>
          </w:p>
        </w:tc>
        <w:tc>
          <w:tcPr>
            <w:tcW w:w="1890" w:type="dxa"/>
            <w:tcBorders>
              <w:bottom w:val="single" w:sz="4" w:space="0" w:color="000000"/>
              <w:right w:val="single" w:sz="4" w:space="0" w:color="auto"/>
            </w:tcBorders>
            <w:shd w:val="clear" w:color="auto" w:fill="auto"/>
          </w:tcPr>
          <w:p w:rsidR="00A41A16" w:rsidRPr="00B46C5D" w:rsidRDefault="00A41A16" w:rsidP="00D4268C">
            <w:pPr>
              <w:pStyle w:val="NoSpacing"/>
              <w:rPr>
                <w:b/>
              </w:rPr>
            </w:pPr>
            <w:r>
              <w:rPr>
                <w:b/>
              </w:rPr>
              <w:t>Benefit at Entry</w:t>
            </w: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rPr>
                <w:b/>
              </w:rPr>
            </w:pPr>
          </w:p>
        </w:tc>
        <w:tc>
          <w:tcPr>
            <w:tcW w:w="2430" w:type="dxa"/>
            <w:tcBorders>
              <w:left w:val="single" w:sz="4" w:space="0" w:color="auto"/>
              <w:bottom w:val="single" w:sz="4" w:space="0" w:color="000000"/>
            </w:tcBorders>
            <w:shd w:val="clear" w:color="auto" w:fill="auto"/>
          </w:tcPr>
          <w:p w:rsidR="00A41A16" w:rsidRPr="00B46C5D" w:rsidRDefault="00A41A16" w:rsidP="00D4268C">
            <w:pPr>
              <w:pStyle w:val="NoSpacing"/>
              <w:rPr>
                <w:b/>
              </w:rPr>
            </w:pPr>
            <w:r>
              <w:rPr>
                <w:b/>
              </w:rPr>
              <w:t>Benefit at Latest Annual Assessment for Stayers</w:t>
            </w:r>
          </w:p>
        </w:tc>
        <w:tc>
          <w:tcPr>
            <w:tcW w:w="1620" w:type="dxa"/>
          </w:tcPr>
          <w:p w:rsidR="00A41A16" w:rsidRDefault="00A41A16" w:rsidP="00D4268C">
            <w:pPr>
              <w:pStyle w:val="NoSpacing"/>
              <w:rPr>
                <w:b/>
              </w:rPr>
            </w:pPr>
            <w:r>
              <w:rPr>
                <w:b/>
              </w:rPr>
              <w:t>Benefit at Exit for Leavers</w:t>
            </w: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2</w:t>
            </w:r>
          </w:p>
        </w:tc>
        <w:tc>
          <w:tcPr>
            <w:tcW w:w="4976" w:type="dxa"/>
            <w:shd w:val="clear" w:color="auto" w:fill="auto"/>
            <w:vAlign w:val="center"/>
          </w:tcPr>
          <w:p w:rsidR="00A41A16" w:rsidRPr="00FB212E" w:rsidRDefault="00A41A16" w:rsidP="00D4268C">
            <w:pPr>
              <w:pStyle w:val="NoSpacing"/>
            </w:pPr>
            <w:r w:rsidRPr="00FB212E">
              <w:t>Supplemental Nutrition Assistance Program</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tcPr>
          <w:p w:rsidR="00A41A16" w:rsidRDefault="00A41A16" w:rsidP="00D4268C">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3</w:t>
            </w:r>
          </w:p>
        </w:tc>
        <w:tc>
          <w:tcPr>
            <w:tcW w:w="4976" w:type="dxa"/>
            <w:shd w:val="clear" w:color="auto" w:fill="auto"/>
            <w:vAlign w:val="center"/>
          </w:tcPr>
          <w:p w:rsidR="00A41A16" w:rsidRPr="00FB212E" w:rsidRDefault="00A41A16" w:rsidP="00D4268C">
            <w:pPr>
              <w:pStyle w:val="NoSpacing"/>
            </w:pPr>
            <w:r w:rsidRPr="00FB212E">
              <w:t>WIC</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tcPr>
          <w:p w:rsidR="00A41A16" w:rsidRDefault="00A41A16" w:rsidP="00D4268C">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4</w:t>
            </w:r>
          </w:p>
        </w:tc>
        <w:tc>
          <w:tcPr>
            <w:tcW w:w="4976" w:type="dxa"/>
            <w:shd w:val="clear" w:color="auto" w:fill="auto"/>
            <w:vAlign w:val="center"/>
          </w:tcPr>
          <w:p w:rsidR="00A41A16" w:rsidRPr="00FB212E" w:rsidRDefault="00A41A16" w:rsidP="00D4268C">
            <w:pPr>
              <w:pStyle w:val="NoSpacing"/>
            </w:pPr>
            <w:r w:rsidRPr="00FB212E">
              <w:t>TANF Child Care Services</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shd w:val="clear" w:color="auto" w:fill="auto"/>
          </w:tcPr>
          <w:p w:rsidR="00A41A16" w:rsidRDefault="00A41A16" w:rsidP="00D4268C">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5</w:t>
            </w:r>
          </w:p>
        </w:tc>
        <w:tc>
          <w:tcPr>
            <w:tcW w:w="4976" w:type="dxa"/>
            <w:shd w:val="clear" w:color="auto" w:fill="auto"/>
            <w:vAlign w:val="center"/>
          </w:tcPr>
          <w:p w:rsidR="00A41A16" w:rsidRPr="00FB212E" w:rsidRDefault="00A41A16" w:rsidP="00D4268C">
            <w:pPr>
              <w:pStyle w:val="NoSpacing"/>
            </w:pPr>
            <w:r w:rsidRPr="00FB212E">
              <w:t>TANF Transportation Services</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shd w:val="clear" w:color="auto" w:fill="auto"/>
          </w:tcPr>
          <w:p w:rsidR="00A41A16" w:rsidRDefault="00A41A16" w:rsidP="00D4268C">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6</w:t>
            </w:r>
          </w:p>
        </w:tc>
        <w:tc>
          <w:tcPr>
            <w:tcW w:w="4976" w:type="dxa"/>
            <w:shd w:val="clear" w:color="auto" w:fill="auto"/>
            <w:vAlign w:val="center"/>
          </w:tcPr>
          <w:p w:rsidR="00A41A16" w:rsidRPr="00FB212E" w:rsidRDefault="00A41A16" w:rsidP="00D4268C">
            <w:pPr>
              <w:pStyle w:val="NoSpacing"/>
            </w:pPr>
            <w:r w:rsidRPr="00FB212E">
              <w:t>Other TANF-Funded Services</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shd w:val="clear" w:color="auto" w:fill="auto"/>
          </w:tcPr>
          <w:p w:rsidR="00A41A16" w:rsidRDefault="00A41A16" w:rsidP="00D4268C">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D4268C">
            <w:pPr>
              <w:pStyle w:val="NoSpacing"/>
            </w:pPr>
            <w:r>
              <w:t>7</w:t>
            </w:r>
          </w:p>
        </w:tc>
        <w:tc>
          <w:tcPr>
            <w:tcW w:w="4976" w:type="dxa"/>
            <w:shd w:val="clear" w:color="auto" w:fill="auto"/>
            <w:vAlign w:val="center"/>
          </w:tcPr>
          <w:p w:rsidR="00A41A16" w:rsidRPr="00FB212E" w:rsidRDefault="00A41A16" w:rsidP="00D4268C">
            <w:pPr>
              <w:pStyle w:val="NoSpacing"/>
            </w:pPr>
            <w:r w:rsidRPr="00FB212E">
              <w:t>Other Source</w:t>
            </w:r>
          </w:p>
        </w:tc>
        <w:tc>
          <w:tcPr>
            <w:tcW w:w="1890" w:type="dxa"/>
            <w:tcBorders>
              <w:right w:val="single" w:sz="4" w:space="0" w:color="auto"/>
            </w:tcBorders>
            <w:shd w:val="clear" w:color="auto" w:fill="auto"/>
          </w:tcPr>
          <w:p w:rsidR="00A41A16" w:rsidRDefault="00A41A16" w:rsidP="00D4268C">
            <w:pPr>
              <w:pStyle w:val="NoSpacing"/>
            </w:pPr>
          </w:p>
        </w:tc>
        <w:tc>
          <w:tcPr>
            <w:tcW w:w="360" w:type="dxa"/>
            <w:tcBorders>
              <w:top w:val="nil"/>
              <w:left w:val="single" w:sz="4" w:space="0" w:color="auto"/>
              <w:bottom w:val="single" w:sz="4" w:space="0" w:color="auto"/>
              <w:right w:val="single" w:sz="4" w:space="0" w:color="auto"/>
            </w:tcBorders>
            <w:shd w:val="pct40" w:color="auto" w:fill="auto"/>
          </w:tcPr>
          <w:p w:rsidR="00A41A16" w:rsidRDefault="00A41A16" w:rsidP="00D4268C">
            <w:pPr>
              <w:pStyle w:val="NoSpacing"/>
            </w:pPr>
          </w:p>
        </w:tc>
        <w:tc>
          <w:tcPr>
            <w:tcW w:w="2430" w:type="dxa"/>
            <w:tcBorders>
              <w:left w:val="single" w:sz="4" w:space="0" w:color="auto"/>
            </w:tcBorders>
            <w:shd w:val="clear" w:color="auto" w:fill="auto"/>
          </w:tcPr>
          <w:p w:rsidR="00A41A16" w:rsidRDefault="00A41A16" w:rsidP="00D4268C">
            <w:pPr>
              <w:pStyle w:val="NoSpacing"/>
            </w:pPr>
          </w:p>
        </w:tc>
        <w:tc>
          <w:tcPr>
            <w:tcW w:w="1620" w:type="dxa"/>
            <w:shd w:val="clear" w:color="auto" w:fill="auto"/>
          </w:tcPr>
          <w:p w:rsidR="00A41A16" w:rsidRDefault="00A41A16" w:rsidP="00D4268C">
            <w:pPr>
              <w:pStyle w:val="NoSpacing"/>
            </w:pPr>
          </w:p>
        </w:tc>
      </w:tr>
    </w:tbl>
    <w:p w:rsidR="00FB212E" w:rsidRPr="007A6A6F" w:rsidRDefault="00FB212E" w:rsidP="00FB212E"/>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FB212E" w:rsidRPr="005819DA" w:rsidTr="00D4268C">
        <w:trPr>
          <w:trHeight w:val="305"/>
          <w:tblHeader/>
        </w:trPr>
        <w:tc>
          <w:tcPr>
            <w:tcW w:w="1345" w:type="dxa"/>
            <w:shd w:val="clear" w:color="auto" w:fill="DDD9C3" w:themeFill="background2" w:themeFillShade="E6"/>
            <w:vAlign w:val="center"/>
          </w:tcPr>
          <w:p w:rsidR="00FB212E" w:rsidRPr="005819DA" w:rsidRDefault="00FB212E" w:rsidP="00C36DAA">
            <w:pPr>
              <w:pStyle w:val="NoSpacing"/>
            </w:pPr>
            <w:r w:rsidRPr="005819DA">
              <w:t>Field No</w:t>
            </w:r>
          </w:p>
        </w:tc>
        <w:tc>
          <w:tcPr>
            <w:tcW w:w="4950" w:type="dxa"/>
            <w:shd w:val="clear" w:color="auto" w:fill="DDD9C3" w:themeFill="background2" w:themeFillShade="E6"/>
            <w:vAlign w:val="center"/>
          </w:tcPr>
          <w:p w:rsidR="00FB212E" w:rsidRPr="005819DA" w:rsidRDefault="001273A8" w:rsidP="00C36DAA">
            <w:pPr>
              <w:pStyle w:val="NoSpacing"/>
            </w:pPr>
            <w:r>
              <w:t>Other Relevant Data Standards Required</w:t>
            </w:r>
          </w:p>
        </w:tc>
        <w:tc>
          <w:tcPr>
            <w:tcW w:w="6570" w:type="dxa"/>
            <w:shd w:val="clear" w:color="auto" w:fill="DDD9C3" w:themeFill="background2" w:themeFillShade="E6"/>
            <w:vAlign w:val="center"/>
          </w:tcPr>
          <w:p w:rsidR="00FB212E" w:rsidRPr="005819DA" w:rsidRDefault="00FB212E" w:rsidP="00C36DAA">
            <w:pPr>
              <w:pStyle w:val="NoSpacing"/>
            </w:pPr>
            <w:r w:rsidRPr="005819DA">
              <w:t>Relevant Data</w:t>
            </w:r>
          </w:p>
        </w:tc>
      </w:tr>
      <w:tr w:rsidR="00A41A16" w:rsidRPr="00260854" w:rsidTr="00D4268C">
        <w:tc>
          <w:tcPr>
            <w:tcW w:w="1345" w:type="dxa"/>
            <w:vAlign w:val="center"/>
          </w:tcPr>
          <w:p w:rsidR="00A41A16" w:rsidRPr="00260854" w:rsidRDefault="00A41A16" w:rsidP="00C36DAA">
            <w:pPr>
              <w:pStyle w:val="NoSpacing"/>
            </w:pPr>
            <w:r w:rsidRPr="00260854">
              <w:t>2.4.2</w:t>
            </w:r>
          </w:p>
        </w:tc>
        <w:tc>
          <w:tcPr>
            <w:tcW w:w="4950" w:type="dxa"/>
            <w:vAlign w:val="center"/>
          </w:tcPr>
          <w:p w:rsidR="00A41A16" w:rsidRPr="00ED08B6" w:rsidRDefault="00A41A16" w:rsidP="00C36DAA">
            <w:pPr>
              <w:pStyle w:val="NoSpacing"/>
            </w:pPr>
            <w:r w:rsidRPr="00ED08B6">
              <w:t>Project Type</w:t>
            </w:r>
          </w:p>
        </w:tc>
        <w:tc>
          <w:tcPr>
            <w:tcW w:w="6570" w:type="dxa"/>
            <w:vAlign w:val="center"/>
          </w:tcPr>
          <w:p w:rsidR="00A41A16" w:rsidRPr="00260854" w:rsidRDefault="00D4268C" w:rsidP="00C36DAA">
            <w:pPr>
              <w:pStyle w:val="NoSpacing"/>
            </w:pPr>
            <w:r>
              <w:t>All projects</w:t>
            </w:r>
          </w:p>
        </w:tc>
      </w:tr>
      <w:tr w:rsidR="00FB212E" w:rsidRPr="005819DA" w:rsidTr="00D4268C">
        <w:tc>
          <w:tcPr>
            <w:tcW w:w="1345" w:type="dxa"/>
            <w:vAlign w:val="center"/>
          </w:tcPr>
          <w:p w:rsidR="00FB212E" w:rsidRPr="00950540" w:rsidRDefault="00FB212E" w:rsidP="00C36DAA">
            <w:pPr>
              <w:pStyle w:val="NoSpacing"/>
            </w:pPr>
            <w:r>
              <w:t>4.3</w:t>
            </w:r>
          </w:p>
        </w:tc>
        <w:tc>
          <w:tcPr>
            <w:tcW w:w="4950" w:type="dxa"/>
            <w:vAlign w:val="center"/>
          </w:tcPr>
          <w:p w:rsidR="00FB212E" w:rsidRPr="00950540" w:rsidRDefault="00FB212E" w:rsidP="00C36DAA">
            <w:pPr>
              <w:pStyle w:val="NoSpacing"/>
            </w:pPr>
            <w:r>
              <w:t>Non-Cash Benefits</w:t>
            </w:r>
          </w:p>
        </w:tc>
        <w:tc>
          <w:tcPr>
            <w:tcW w:w="6570" w:type="dxa"/>
            <w:vAlign w:val="center"/>
          </w:tcPr>
          <w:p w:rsidR="00FB212E" w:rsidRPr="00950540" w:rsidRDefault="00FB212E" w:rsidP="00C36DAA">
            <w:pPr>
              <w:pStyle w:val="NoSpacing"/>
            </w:pPr>
            <w:r>
              <w:t>Non-Cash Benefits and all other sources</w:t>
            </w:r>
          </w:p>
        </w:tc>
      </w:tr>
    </w:tbl>
    <w:p w:rsidR="00D4268C" w:rsidRDefault="00D4268C" w:rsidP="00C36DAA">
      <w:pPr>
        <w:pStyle w:val="NormalBold"/>
        <w:rPr>
          <w:rStyle w:val="Emphasis"/>
          <w:b/>
          <w:i w:val="0"/>
          <w:iCs w:val="0"/>
        </w:rPr>
      </w:pPr>
    </w:p>
    <w:p w:rsidR="00C36DAA" w:rsidRPr="00D4268C" w:rsidRDefault="00C36DAA" w:rsidP="009B4129">
      <w:pPr>
        <w:pStyle w:val="NormalBold"/>
        <w:rPr>
          <w:rStyle w:val="Emphasis"/>
          <w:i w:val="0"/>
          <w:iCs w:val="0"/>
        </w:rPr>
      </w:pPr>
      <w:r>
        <w:rPr>
          <w:rStyle w:val="Emphasis"/>
          <w:b/>
          <w:i w:val="0"/>
          <w:iCs w:val="0"/>
        </w:rPr>
        <w:t xml:space="preserve">Universe:  </w:t>
      </w:r>
      <w:r>
        <w:rPr>
          <w:rStyle w:val="Emphasis"/>
          <w:i w:val="0"/>
          <w:iCs w:val="0"/>
        </w:rPr>
        <w:t xml:space="preserve">Active adults in the report date </w:t>
      </w:r>
      <w:proofErr w:type="gramStart"/>
      <w:r>
        <w:rPr>
          <w:rStyle w:val="Emphasis"/>
          <w:i w:val="0"/>
          <w:iCs w:val="0"/>
        </w:rPr>
        <w:t>range</w:t>
      </w:r>
      <w:r w:rsidR="009A3E2F">
        <w:rPr>
          <w:rStyle w:val="Emphasis"/>
          <w:i w:val="0"/>
          <w:iCs w:val="0"/>
        </w:rPr>
        <w:t>,</w:t>
      </w:r>
      <w:proofErr w:type="gramEnd"/>
      <w:r w:rsidR="009A3E2F">
        <w:rPr>
          <w:rStyle w:val="Emphasis"/>
          <w:i w:val="0"/>
          <w:iCs w:val="0"/>
        </w:rPr>
        <w:t xml:space="preserve"> further described below.</w:t>
      </w: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rsidR="00D4268C" w:rsidRPr="00D4268C" w:rsidRDefault="00D4268C" w:rsidP="009B4129">
      <w:pPr>
        <w:pStyle w:val="NormalBold"/>
        <w:rPr>
          <w:szCs w:val="22"/>
        </w:rPr>
      </w:pPr>
      <w:r w:rsidRPr="00D4268C">
        <w:rPr>
          <w:szCs w:val="22"/>
        </w:rPr>
        <w:t>Programming Instructions</w:t>
      </w:r>
    </w:p>
    <w:p w:rsidR="009A3E2F" w:rsidRPr="00C52D50" w:rsidRDefault="00396DD8" w:rsidP="00C52D50">
      <w:pPr>
        <w:pStyle w:val="ListParagraph"/>
        <w:numPr>
          <w:ilvl w:val="0"/>
          <w:numId w:val="24"/>
        </w:numPr>
        <w:spacing w:before="120" w:line="240" w:lineRule="auto"/>
        <w:rPr>
          <w:rFonts w:asciiTheme="minorHAnsi" w:hAnsi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rsidR="009A3E2F" w:rsidRPr="00C52D50" w:rsidRDefault="009A3E2F" w:rsidP="00C52D50">
      <w:pPr>
        <w:pStyle w:val="ListParagraph"/>
        <w:numPr>
          <w:ilvl w:val="0"/>
          <w:numId w:val="24"/>
        </w:numPr>
        <w:spacing w:before="120" w:line="240" w:lineRule="auto"/>
        <w:rPr>
          <w:rFonts w:asciiTheme="minorHAnsi" w:hAnsiTheme="minorHAnsi"/>
        </w:rPr>
      </w:pPr>
      <w:r>
        <w:rPr>
          <w:rFonts w:cstheme="minorHAnsi"/>
        </w:rPr>
        <w:t>“Other source” (row 7) includes all “yes” (1) responses to all of the following Data Standards elements:</w:t>
      </w:r>
    </w:p>
    <w:p w:rsidR="009A3E2F" w:rsidRDefault="009A3E2F" w:rsidP="00093EAA">
      <w:pPr>
        <w:pStyle w:val="ListParagraph"/>
        <w:numPr>
          <w:ilvl w:val="1"/>
          <w:numId w:val="24"/>
        </w:numPr>
        <w:spacing w:before="120" w:line="240" w:lineRule="auto"/>
        <w:rPr>
          <w:rFonts w:asciiTheme="minorHAnsi" w:hAnsiTheme="minorHAnsi"/>
        </w:rPr>
      </w:pPr>
      <w:r>
        <w:rPr>
          <w:rFonts w:asciiTheme="minorHAnsi" w:hAnsiTheme="minorHAnsi"/>
        </w:rPr>
        <w:t>Section 8, public housing, or other ongoing rental assistance</w:t>
      </w:r>
    </w:p>
    <w:p w:rsidR="009A3E2F" w:rsidRDefault="009A3E2F">
      <w:pPr>
        <w:pStyle w:val="ListParagraph"/>
        <w:numPr>
          <w:ilvl w:val="1"/>
          <w:numId w:val="24"/>
        </w:numPr>
        <w:spacing w:before="120" w:line="240" w:lineRule="auto"/>
        <w:rPr>
          <w:rFonts w:asciiTheme="minorHAnsi" w:hAnsiTheme="minorHAnsi"/>
        </w:rPr>
      </w:pPr>
      <w:r>
        <w:rPr>
          <w:rFonts w:asciiTheme="minorHAnsi" w:hAnsiTheme="minorHAnsi"/>
        </w:rPr>
        <w:t>Other source</w:t>
      </w:r>
    </w:p>
    <w:p w:rsidR="009A3E2F" w:rsidRDefault="009A3E2F">
      <w:pPr>
        <w:pStyle w:val="ListParagraph"/>
        <w:numPr>
          <w:ilvl w:val="1"/>
          <w:numId w:val="24"/>
        </w:numPr>
        <w:spacing w:before="120" w:line="240" w:lineRule="auto"/>
        <w:rPr>
          <w:rFonts w:asciiTheme="minorHAnsi" w:hAnsiTheme="minorHAnsi"/>
        </w:rPr>
      </w:pPr>
      <w:r>
        <w:rPr>
          <w:rFonts w:asciiTheme="minorHAnsi" w:hAnsiTheme="minorHAnsi"/>
        </w:rPr>
        <w:t>Temporary rental assistance</w:t>
      </w:r>
    </w:p>
    <w:p w:rsidR="004F5AE3" w:rsidRPr="00542C05" w:rsidRDefault="004F5AE3" w:rsidP="0067682C">
      <w:pPr>
        <w:pStyle w:val="ListParagraph"/>
        <w:numPr>
          <w:ilvl w:val="0"/>
          <w:numId w:val="24"/>
        </w:numPr>
        <w:rPr>
          <w:rFonts w:asciiTheme="minorHAnsi" w:hAnsiTheme="minorHAnsi"/>
        </w:rPr>
      </w:pPr>
      <w:r w:rsidRPr="00542C05">
        <w:rPr>
          <w:rFonts w:cs="Calibri"/>
          <w:color w:val="auto"/>
          <w:szCs w:val="22"/>
        </w:rPr>
        <w:t>Column B (</w:t>
      </w:r>
      <w:r>
        <w:rPr>
          <w:rFonts w:cs="Calibri"/>
          <w:color w:val="auto"/>
          <w:szCs w:val="22"/>
        </w:rPr>
        <w:t>Benefit</w:t>
      </w:r>
      <w:r w:rsidRPr="00542C05">
        <w:rPr>
          <w:rFonts w:cs="Calibri"/>
          <w:color w:val="auto"/>
          <w:szCs w:val="22"/>
        </w:rPr>
        <w:t xml:space="preserve"> at Entry) </w:t>
      </w:r>
    </w:p>
    <w:p w:rsidR="004F5AE3" w:rsidRPr="00C52D50" w:rsidRDefault="004F5AE3" w:rsidP="0067682C">
      <w:pPr>
        <w:pStyle w:val="ListParagraph"/>
        <w:numPr>
          <w:ilvl w:val="0"/>
          <w:numId w:val="25"/>
        </w:numPr>
        <w:spacing w:afterLines="60" w:after="144"/>
        <w:rPr>
          <w:rStyle w:val="variable"/>
          <w:rFonts w:cs="Calibri"/>
          <w:color w:val="auto"/>
          <w:szCs w:val="22"/>
        </w:rPr>
      </w:pPr>
      <w:r w:rsidRPr="00E1732B">
        <w:rPr>
          <w:rFonts w:cs="Calibri"/>
          <w:color w:val="auto"/>
          <w:szCs w:val="22"/>
        </w:rPr>
        <w:t xml:space="preserve">For </w:t>
      </w:r>
      <w:r w:rsidR="009A3E2F">
        <w:rPr>
          <w:rFonts w:cs="Calibri"/>
          <w:color w:val="auto"/>
          <w:szCs w:val="22"/>
        </w:rPr>
        <w:t>all active adults</w:t>
      </w:r>
      <w:r w:rsidRPr="00E1732B">
        <w:rPr>
          <w:rFonts w:cs="Calibri"/>
          <w:color w:val="auto"/>
          <w:szCs w:val="22"/>
        </w:rPr>
        <w:t xml:space="preserve"> determine the most recent Income and Sources record with a [</w:t>
      </w:r>
      <w:r w:rsidRPr="009C7921">
        <w:rPr>
          <w:rStyle w:val="variable"/>
        </w:rPr>
        <w:t>data collection stage]</w:t>
      </w:r>
      <w:r>
        <w:t xml:space="preserve"> of project entry (1) attached to the selected project stay where the </w:t>
      </w:r>
      <w:r w:rsidRPr="009C7921">
        <w:rPr>
          <w:rStyle w:val="variable"/>
        </w:rPr>
        <w:t>[information date]</w:t>
      </w:r>
      <w:r>
        <w:t xml:space="preserve"> of the record = </w:t>
      </w:r>
      <w:r w:rsidRPr="009C7921">
        <w:rPr>
          <w:rStyle w:val="variable"/>
        </w:rPr>
        <w:t>[</w:t>
      </w:r>
      <w:r>
        <w:rPr>
          <w:rStyle w:val="variable"/>
        </w:rPr>
        <w:t>project entry date</w:t>
      </w:r>
      <w:r w:rsidRPr="009C7921">
        <w:rPr>
          <w:rStyle w:val="variable"/>
        </w:rPr>
        <w:t>]</w:t>
      </w:r>
      <w:r>
        <w:rPr>
          <w:rStyle w:val="variable"/>
        </w:rPr>
        <w:t>.</w:t>
      </w:r>
    </w:p>
    <w:p w:rsidR="009A3E2F" w:rsidRPr="004F5AE3" w:rsidRDefault="0050066B" w:rsidP="0067682C">
      <w:pPr>
        <w:pStyle w:val="ListParagraph"/>
        <w:numPr>
          <w:ilvl w:val="0"/>
          <w:numId w:val="25"/>
        </w:numPr>
        <w:spacing w:afterLines="60" w:after="144"/>
        <w:rPr>
          <w:rFonts w:cs="Calibri"/>
          <w:color w:val="auto"/>
          <w:szCs w:val="22"/>
        </w:rPr>
      </w:pPr>
      <w:r>
        <w:rPr>
          <w:rFonts w:cs="Calibri"/>
          <w:color w:val="auto"/>
          <w:szCs w:val="22"/>
        </w:rPr>
        <w:t xml:space="preserve">Report the client according to </w:t>
      </w:r>
      <w:r w:rsidR="009A3E2F">
        <w:rPr>
          <w:rFonts w:cs="Calibri"/>
          <w:color w:val="auto"/>
          <w:szCs w:val="22"/>
        </w:rPr>
        <w:t>specific non-cash benefit</w:t>
      </w:r>
      <w:r>
        <w:rPr>
          <w:rFonts w:cs="Calibri"/>
          <w:color w:val="auto"/>
          <w:szCs w:val="22"/>
        </w:rPr>
        <w:t>s</w:t>
      </w:r>
      <w:r w:rsidR="009A3E2F">
        <w:rPr>
          <w:rFonts w:cs="Calibri"/>
          <w:color w:val="auto"/>
          <w:szCs w:val="22"/>
        </w:rPr>
        <w:t xml:space="preserve"> listed on each row.   Clients may be reported on multiple rows in column </w:t>
      </w:r>
      <w:r>
        <w:rPr>
          <w:rFonts w:cs="Calibri"/>
          <w:color w:val="auto"/>
          <w:szCs w:val="22"/>
        </w:rPr>
        <w:t xml:space="preserve">B, but no more than one time in a single cell of </w:t>
      </w:r>
      <w:r w:rsidR="009A3E2F">
        <w:rPr>
          <w:rFonts w:cs="Calibri"/>
          <w:color w:val="auto"/>
          <w:szCs w:val="22"/>
        </w:rPr>
        <w:t>column B.</w:t>
      </w:r>
    </w:p>
    <w:p w:rsidR="00D1708B" w:rsidRPr="008807F3" w:rsidRDefault="00D1708B" w:rsidP="0067682C">
      <w:pPr>
        <w:pStyle w:val="ListParagraph"/>
        <w:numPr>
          <w:ilvl w:val="0"/>
          <w:numId w:val="24"/>
        </w:numPr>
        <w:rPr>
          <w:rFonts w:asciiTheme="minorHAnsi" w:hAnsiTheme="minorHAnsi"/>
        </w:rPr>
      </w:pPr>
      <w:r w:rsidRPr="002155D2">
        <w:rPr>
          <w:rFonts w:cs="Calibri"/>
          <w:color w:val="auto"/>
          <w:szCs w:val="22"/>
        </w:rPr>
        <w:t>Column C (</w:t>
      </w:r>
      <w:r>
        <w:rPr>
          <w:rFonts w:cs="Calibri"/>
          <w:color w:val="auto"/>
          <w:szCs w:val="22"/>
        </w:rPr>
        <w:t>Benefit at</w:t>
      </w:r>
      <w:r w:rsidRPr="002155D2">
        <w:rPr>
          <w:rFonts w:cs="Calibri"/>
          <w:color w:val="auto"/>
          <w:szCs w:val="22"/>
        </w:rPr>
        <w:t xml:space="preserve"> Latest Annual Assessment for Stayers) </w:t>
      </w:r>
    </w:p>
    <w:p w:rsidR="00C25F77" w:rsidRPr="00C25F77" w:rsidRDefault="00C25F77" w:rsidP="00C25F77">
      <w:pPr>
        <w:pStyle w:val="ListParagraph"/>
        <w:numPr>
          <w:ilvl w:val="0"/>
          <w:numId w:val="26"/>
        </w:numPr>
        <w:spacing w:before="120" w:line="240" w:lineRule="auto"/>
        <w:rPr>
          <w:rFonts w:cstheme="minorHAnsi"/>
        </w:rPr>
      </w:pPr>
      <w:r w:rsidRPr="00C25F77">
        <w:rPr>
          <w:rFonts w:cstheme="minorHAnsi"/>
        </w:rPr>
        <w:t xml:space="preserve">Refer to </w:t>
      </w:r>
      <w:hyperlink w:anchor="_Determining_a_client’s" w:history="1">
        <w:r w:rsidRPr="00C25F77">
          <w:rPr>
            <w:rStyle w:val="Hyperlink"/>
            <w:rFonts w:cstheme="minorHAnsi"/>
          </w:rPr>
          <w:t>Determining a Client’s Relevant Annual Assessment</w:t>
        </w:r>
      </w:hyperlink>
      <w:r w:rsidRPr="00C25F77">
        <w:rPr>
          <w:rFonts w:cstheme="minorHAnsi"/>
        </w:rPr>
        <w:t xml:space="preserve"> to know if a stayer is required to have an annual assessment, and if so whether or not the relevant record is available.</w:t>
      </w:r>
    </w:p>
    <w:p w:rsidR="008807F3" w:rsidRPr="00093EAA" w:rsidRDefault="00C25F77" w:rsidP="0067682C">
      <w:pPr>
        <w:pStyle w:val="ListParagraph"/>
        <w:numPr>
          <w:ilvl w:val="0"/>
          <w:numId w:val="26"/>
        </w:numPr>
        <w:spacing w:before="120" w:line="240" w:lineRule="auto"/>
      </w:pPr>
      <w:r>
        <w:rPr>
          <w:rFonts w:cstheme="minorHAnsi"/>
        </w:rPr>
        <w:t>I</w:t>
      </w:r>
      <w:r w:rsidR="00680445">
        <w:t>f the</w:t>
      </w:r>
      <w:r w:rsidR="008807F3">
        <w:rPr>
          <w:rFonts w:cstheme="minorHAnsi"/>
        </w:rPr>
        <w:t xml:space="preserve"> </w:t>
      </w:r>
      <w:r w:rsidR="0050066B">
        <w:rPr>
          <w:rFonts w:cstheme="minorHAnsi"/>
        </w:rPr>
        <w:t>h</w:t>
      </w:r>
      <w:r w:rsidR="008807F3">
        <w:rPr>
          <w:rFonts w:cstheme="minorHAnsi"/>
        </w:rPr>
        <w:t xml:space="preserve">ead of </w:t>
      </w:r>
      <w:r w:rsidR="0050066B">
        <w:rPr>
          <w:rFonts w:cstheme="minorHAnsi"/>
        </w:rPr>
        <w:t>h</w:t>
      </w:r>
      <w:r w:rsidR="008807F3">
        <w:rPr>
          <w:rFonts w:cstheme="minorHAnsi"/>
        </w:rPr>
        <w:t xml:space="preserve">ousehold </w:t>
      </w:r>
      <w:r w:rsidR="00680445">
        <w:rPr>
          <w:rFonts w:cstheme="minorHAnsi"/>
        </w:rPr>
        <w:t>has the required annual assessment record, a</w:t>
      </w:r>
      <w:r w:rsidR="008807F3">
        <w:rPr>
          <w:rFonts w:cstheme="minorHAnsi"/>
        </w:rPr>
        <w:t xml:space="preserve">llow other household members </w:t>
      </w:r>
      <w:r w:rsidR="0050066B">
        <w:rPr>
          <w:rFonts w:cstheme="minorHAnsi"/>
        </w:rPr>
        <w:t xml:space="preserve">who are also stayers </w:t>
      </w:r>
      <w:r w:rsidR="008807F3">
        <w:rPr>
          <w:rFonts w:cstheme="minorHAnsi"/>
        </w:rPr>
        <w:t>to be included in the universe according to their most recent data even if it is not annual assessment data</w:t>
      </w:r>
      <w:r>
        <w:rPr>
          <w:rFonts w:cstheme="minorHAnsi"/>
        </w:rPr>
        <w:t xml:space="preserve"> and regardless of their length of stay.</w:t>
      </w:r>
    </w:p>
    <w:p w:rsidR="0050066B" w:rsidRPr="00D4268C" w:rsidRDefault="0050066B" w:rsidP="0067682C">
      <w:pPr>
        <w:pStyle w:val="ListParagraph"/>
        <w:numPr>
          <w:ilvl w:val="0"/>
          <w:numId w:val="26"/>
        </w:numPr>
        <w:spacing w:before="120" w:line="240" w:lineRule="auto"/>
      </w:pPr>
      <w:r>
        <w:t>If the head of household is missing his / her relevant annual assessment</w:t>
      </w:r>
      <w:r w:rsidR="00C25F77">
        <w:t xml:space="preserve"> but another household member has the annual assessment</w:t>
      </w:r>
      <w:r>
        <w:t xml:space="preserve">, </w:t>
      </w:r>
      <w:r w:rsidR="00C25F77">
        <w:t xml:space="preserve">report that </w:t>
      </w:r>
      <w:r>
        <w:t>household members in this question.</w:t>
      </w:r>
    </w:p>
    <w:p w:rsidR="000C742E" w:rsidRPr="000C742E" w:rsidRDefault="000C742E" w:rsidP="0067682C">
      <w:pPr>
        <w:pStyle w:val="ListParagraph"/>
        <w:numPr>
          <w:ilvl w:val="0"/>
          <w:numId w:val="24"/>
        </w:numPr>
        <w:rPr>
          <w:rFonts w:asciiTheme="minorHAnsi" w:hAnsiTheme="minorHAnsi"/>
        </w:rPr>
      </w:pPr>
      <w:r w:rsidRPr="00A255CC">
        <w:rPr>
          <w:rFonts w:asciiTheme="minorHAnsi" w:hAnsiTheme="minorHAnsi"/>
          <w:color w:val="auto"/>
        </w:rPr>
        <w:t>Column D (</w:t>
      </w:r>
      <w:r>
        <w:rPr>
          <w:rFonts w:asciiTheme="minorHAnsi" w:hAnsiTheme="minorHAnsi"/>
          <w:color w:val="auto"/>
        </w:rPr>
        <w:t>Benefit</w:t>
      </w:r>
      <w:r w:rsidRPr="00A255CC">
        <w:rPr>
          <w:rFonts w:asciiTheme="minorHAnsi" w:hAnsiTheme="minorHAnsi"/>
          <w:color w:val="auto"/>
        </w:rPr>
        <w:t xml:space="preserve"> at Exit) </w:t>
      </w:r>
    </w:p>
    <w:p w:rsidR="004F096F" w:rsidRDefault="003505BF" w:rsidP="0067682C">
      <w:pPr>
        <w:pStyle w:val="ListParagraph"/>
        <w:numPr>
          <w:ilvl w:val="0"/>
          <w:numId w:val="28"/>
        </w:numPr>
        <w:rPr>
          <w:rFonts w:asciiTheme="minorHAnsi" w:hAnsiTheme="minorHAnsi"/>
        </w:rPr>
      </w:pPr>
      <w:r w:rsidRPr="004F096F">
        <w:rPr>
          <w:rFonts w:asciiTheme="minorHAnsi" w:hAnsiTheme="minorHAnsi"/>
        </w:rPr>
        <w:t>For</w:t>
      </w:r>
      <w:r w:rsidR="0050066B">
        <w:rPr>
          <w:rFonts w:asciiTheme="minorHAnsi" w:hAnsiTheme="minorHAnsi"/>
        </w:rPr>
        <w:t xml:space="preserve"> leavers, r</w:t>
      </w:r>
      <w:r w:rsidRPr="004F096F">
        <w:rPr>
          <w:rFonts w:asciiTheme="minorHAnsi" w:hAnsiTheme="minorHAnsi"/>
        </w:rPr>
        <w:t xml:space="preserve">eport only </w:t>
      </w:r>
      <w:r w:rsidR="0050066B">
        <w:rPr>
          <w:rFonts w:asciiTheme="minorHAnsi" w:hAnsiTheme="minorHAnsi"/>
        </w:rPr>
        <w:t>h</w:t>
      </w:r>
      <w:r w:rsidRPr="004F096F">
        <w:rPr>
          <w:rFonts w:asciiTheme="minorHAnsi" w:hAnsiTheme="minorHAnsi"/>
        </w:rPr>
        <w:t xml:space="preserve">eads of households who left plus other </w:t>
      </w:r>
      <w:r w:rsidR="0050066B">
        <w:rPr>
          <w:rFonts w:asciiTheme="minorHAnsi" w:hAnsiTheme="minorHAnsi"/>
        </w:rPr>
        <w:t xml:space="preserve">adult </w:t>
      </w:r>
      <w:r w:rsidRPr="004F096F">
        <w:rPr>
          <w:rFonts w:asciiTheme="minorHAnsi" w:hAnsiTheme="minorHAnsi"/>
        </w:rPr>
        <w:t xml:space="preserve">household members </w:t>
      </w:r>
      <w:r w:rsidR="004F096F" w:rsidRPr="004F096F">
        <w:rPr>
          <w:rFonts w:asciiTheme="minorHAnsi" w:hAnsiTheme="minorHAnsi"/>
        </w:rPr>
        <w:t>who left at the same time</w:t>
      </w:r>
      <w:r w:rsidR="0050066B">
        <w:rPr>
          <w:rFonts w:asciiTheme="minorHAnsi" w:hAnsiTheme="minorHAnsi"/>
        </w:rPr>
        <w:t xml:space="preserve"> as the head of household</w:t>
      </w:r>
      <w:r w:rsidR="004F096F" w:rsidRPr="004F096F">
        <w:rPr>
          <w:rFonts w:asciiTheme="minorHAnsi" w:hAnsiTheme="minorHAnsi"/>
        </w:rPr>
        <w:t xml:space="preserve">. </w:t>
      </w:r>
      <w:r w:rsidR="0050066B">
        <w:rPr>
          <w:rFonts w:asciiTheme="minorHAnsi" w:hAnsiTheme="minorHAnsi"/>
        </w:rPr>
        <w:t xml:space="preserve">  Do not include household members who left </w:t>
      </w:r>
      <w:r w:rsidR="0050066B">
        <w:rPr>
          <w:rFonts w:asciiTheme="minorHAnsi" w:hAnsiTheme="minorHAnsi"/>
          <w:i/>
        </w:rPr>
        <w:t>prior</w:t>
      </w:r>
      <w:r w:rsidR="0050066B">
        <w:rPr>
          <w:rFonts w:asciiTheme="minorHAnsi" w:hAnsiTheme="minorHAnsi"/>
        </w:rPr>
        <w:t xml:space="preserve"> to the head of household even though that person is otherwise considered a “leaver” in other report questions.</w:t>
      </w:r>
    </w:p>
    <w:p w:rsidR="000C742E" w:rsidRPr="004F096F" w:rsidRDefault="000C742E" w:rsidP="0067682C">
      <w:pPr>
        <w:pStyle w:val="ListParagraph"/>
        <w:numPr>
          <w:ilvl w:val="0"/>
          <w:numId w:val="28"/>
        </w:numPr>
        <w:rPr>
          <w:rFonts w:asciiTheme="minorHAnsi" w:hAnsiTheme="minorHAnsi"/>
        </w:rPr>
      </w:pPr>
      <w:r w:rsidRPr="004F096F">
        <w:rPr>
          <w:rFonts w:asciiTheme="minorHAnsi" w:hAnsiTheme="minorHAnsi"/>
          <w:color w:val="auto"/>
        </w:rPr>
        <w:t xml:space="preserve">For each client determine the most recent </w:t>
      </w:r>
      <w:r w:rsidRPr="004F096F">
        <w:rPr>
          <w:rFonts w:cs="Calibri"/>
          <w:color w:val="auto"/>
          <w:szCs w:val="22"/>
        </w:rPr>
        <w:t>Income and Sources record with a [</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sidRPr="004F096F">
        <w:rPr>
          <w:rStyle w:val="variable"/>
          <w:color w:val="auto"/>
        </w:rPr>
        <w:t>.</w:t>
      </w:r>
    </w:p>
    <w:p w:rsidR="004F5AE3" w:rsidRDefault="004F5AE3" w:rsidP="00FC4861">
      <w:pPr>
        <w:spacing w:afterLines="60" w:after="144"/>
        <w:rPr>
          <w:rFonts w:cs="Calibri"/>
          <w:b/>
          <w:color w:val="auto"/>
          <w:szCs w:val="22"/>
        </w:rPr>
      </w:pPr>
    </w:p>
    <w:p w:rsidR="004160CB" w:rsidRDefault="004160CB">
      <w:pPr>
        <w:spacing w:after="0"/>
      </w:pPr>
      <w:bookmarkStart w:id="85" w:name="_Toc421531917"/>
      <w:r>
        <w:br w:type="page"/>
      </w:r>
    </w:p>
    <w:p w:rsidR="003821C8" w:rsidRDefault="009B3797" w:rsidP="004160CB">
      <w:pPr>
        <w:pStyle w:val="Heading2"/>
      </w:pPr>
      <w:r w:rsidRPr="009B3797">
        <w:t>Q20b</w:t>
      </w:r>
      <w:r>
        <w:t>:</w:t>
      </w:r>
      <w:r w:rsidRPr="009B3797">
        <w:t xml:space="preserve"> Number of Non-Cash Benefit Sources</w:t>
      </w:r>
      <w:bookmarkEnd w:id="85"/>
    </w:p>
    <w:p w:rsidR="000F1ED6" w:rsidRDefault="000F1ED6" w:rsidP="000F1ED6">
      <w:r w:rsidRPr="00821B60">
        <w:rPr>
          <w:rStyle w:val="NormalBoldChar"/>
        </w:rPr>
        <w:t>Report Relevance:</w:t>
      </w:r>
      <w:r>
        <w:t xml:space="preserve">   COC-APR </w:t>
      </w:r>
    </w:p>
    <w:p w:rsidR="003821C8" w:rsidRDefault="000F1ED6" w:rsidP="003821C8">
      <w:r w:rsidRPr="00821B60">
        <w:rPr>
          <w:rStyle w:val="NormalBoldChar"/>
        </w:rPr>
        <w:t>Changes from 2014 APR:</w:t>
      </w:r>
      <w:r>
        <w:t xml:space="preserve">  Latest data on stayers comes from annual assessment.  Layout changed to remove columns for adults/children/age-unknown, replaced with income at entry/annual assessment/exit.</w:t>
      </w:r>
      <w:r w:rsidR="0050066B" w:rsidRPr="0050066B">
        <w:t xml:space="preserve"> Health insurance benefits now reported in separate question.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3150"/>
        <w:gridCol w:w="2160"/>
      </w:tblGrid>
      <w:tr w:rsidR="003821C8" w:rsidRPr="001540A2" w:rsidTr="008714E8">
        <w:trPr>
          <w:trHeight w:val="302"/>
          <w:tblHeader/>
        </w:trPr>
        <w:tc>
          <w:tcPr>
            <w:tcW w:w="442" w:type="dxa"/>
            <w:tcBorders>
              <w:bottom w:val="single" w:sz="4" w:space="0" w:color="000000"/>
            </w:tcBorders>
            <w:shd w:val="clear" w:color="auto" w:fill="C4BC96" w:themeFill="background2" w:themeFillShade="BF"/>
            <w:vAlign w:val="center"/>
          </w:tcPr>
          <w:p w:rsidR="003821C8" w:rsidRPr="005819DA" w:rsidRDefault="003821C8" w:rsidP="00C36DAA">
            <w:pPr>
              <w:pStyle w:val="NoSpacing"/>
            </w:pPr>
          </w:p>
        </w:tc>
        <w:tc>
          <w:tcPr>
            <w:tcW w:w="4976" w:type="dxa"/>
            <w:shd w:val="clear" w:color="auto" w:fill="C4BC96" w:themeFill="background2" w:themeFillShade="BF"/>
          </w:tcPr>
          <w:p w:rsidR="003821C8" w:rsidRDefault="003821C8" w:rsidP="00C36DAA">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rsidR="003821C8" w:rsidRPr="005819DA" w:rsidRDefault="003821C8" w:rsidP="00C36DAA">
            <w:pPr>
              <w:pStyle w:val="NoSpacing"/>
              <w:rPr>
                <w:b/>
              </w:rPr>
            </w:pPr>
            <w:r>
              <w:rPr>
                <w:b/>
              </w:rPr>
              <w:t>B</w:t>
            </w:r>
          </w:p>
        </w:tc>
        <w:tc>
          <w:tcPr>
            <w:tcW w:w="360" w:type="dxa"/>
            <w:tcBorders>
              <w:top w:val="single" w:sz="4" w:space="0" w:color="auto"/>
              <w:left w:val="single" w:sz="4" w:space="0" w:color="auto"/>
              <w:bottom w:val="nil"/>
              <w:right w:val="single" w:sz="4" w:space="0" w:color="auto"/>
            </w:tcBorders>
            <w:shd w:val="pct40" w:color="auto" w:fill="auto"/>
          </w:tcPr>
          <w:p w:rsidR="003821C8" w:rsidRDefault="003821C8" w:rsidP="00C36DAA">
            <w:pPr>
              <w:pStyle w:val="NoSpacing"/>
              <w:rPr>
                <w:b/>
              </w:rPr>
            </w:pPr>
          </w:p>
        </w:tc>
        <w:tc>
          <w:tcPr>
            <w:tcW w:w="3150" w:type="dxa"/>
            <w:tcBorders>
              <w:left w:val="single" w:sz="4" w:space="0" w:color="auto"/>
            </w:tcBorders>
            <w:shd w:val="clear" w:color="auto" w:fill="C4BC96" w:themeFill="background2" w:themeFillShade="BF"/>
          </w:tcPr>
          <w:p w:rsidR="003821C8" w:rsidRDefault="003821C8" w:rsidP="00C36DAA">
            <w:pPr>
              <w:pStyle w:val="NoSpacing"/>
              <w:rPr>
                <w:b/>
              </w:rPr>
            </w:pPr>
            <w:r>
              <w:rPr>
                <w:b/>
              </w:rPr>
              <w:t>C</w:t>
            </w:r>
          </w:p>
        </w:tc>
        <w:tc>
          <w:tcPr>
            <w:tcW w:w="2160" w:type="dxa"/>
            <w:shd w:val="clear" w:color="auto" w:fill="C4BC96" w:themeFill="background2" w:themeFillShade="BF"/>
          </w:tcPr>
          <w:p w:rsidR="003821C8" w:rsidRDefault="003821C8" w:rsidP="00C36DAA">
            <w:pPr>
              <w:pStyle w:val="NoSpacing"/>
              <w:rPr>
                <w:b/>
              </w:rPr>
            </w:pPr>
            <w:r>
              <w:rPr>
                <w:b/>
              </w:rPr>
              <w:t>D</w:t>
            </w: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1</w:t>
            </w:r>
          </w:p>
        </w:tc>
        <w:tc>
          <w:tcPr>
            <w:tcW w:w="4976" w:type="dxa"/>
            <w:shd w:val="clear" w:color="auto" w:fill="auto"/>
          </w:tcPr>
          <w:p w:rsidR="00A41A16" w:rsidRPr="00B46C5D" w:rsidRDefault="00A41A16" w:rsidP="00C36DAA">
            <w:pPr>
              <w:pStyle w:val="NoSpacing"/>
              <w:rPr>
                <w:b/>
              </w:rPr>
            </w:pPr>
          </w:p>
        </w:tc>
        <w:tc>
          <w:tcPr>
            <w:tcW w:w="1890" w:type="dxa"/>
            <w:tcBorders>
              <w:bottom w:val="single" w:sz="4" w:space="0" w:color="000000"/>
              <w:right w:val="single" w:sz="4" w:space="0" w:color="auto"/>
            </w:tcBorders>
            <w:shd w:val="clear" w:color="auto" w:fill="auto"/>
          </w:tcPr>
          <w:p w:rsidR="00A41A16" w:rsidRPr="00B46C5D" w:rsidRDefault="00A41A16" w:rsidP="00C36DAA">
            <w:pPr>
              <w:pStyle w:val="NoSpacing"/>
              <w:rPr>
                <w:b/>
              </w:rPr>
            </w:pPr>
            <w:r>
              <w:rPr>
                <w:b/>
              </w:rPr>
              <w:t>Benefit at Entry</w:t>
            </w:r>
          </w:p>
        </w:tc>
        <w:tc>
          <w:tcPr>
            <w:tcW w:w="360" w:type="dxa"/>
            <w:tcBorders>
              <w:top w:val="nil"/>
              <w:left w:val="single" w:sz="4" w:space="0" w:color="auto"/>
              <w:bottom w:val="nil"/>
              <w:right w:val="single" w:sz="4" w:space="0" w:color="auto"/>
            </w:tcBorders>
            <w:shd w:val="pct40" w:color="auto" w:fill="auto"/>
          </w:tcPr>
          <w:p w:rsidR="00A41A16" w:rsidRDefault="00A41A16" w:rsidP="00C36DAA">
            <w:pPr>
              <w:pStyle w:val="NoSpacing"/>
              <w:rPr>
                <w:b/>
              </w:rPr>
            </w:pPr>
          </w:p>
        </w:tc>
        <w:tc>
          <w:tcPr>
            <w:tcW w:w="3150" w:type="dxa"/>
            <w:tcBorders>
              <w:left w:val="single" w:sz="4" w:space="0" w:color="auto"/>
              <w:bottom w:val="single" w:sz="4" w:space="0" w:color="000000"/>
            </w:tcBorders>
            <w:shd w:val="clear" w:color="auto" w:fill="auto"/>
          </w:tcPr>
          <w:p w:rsidR="00A41A16" w:rsidRPr="00B46C5D" w:rsidRDefault="00A41A16" w:rsidP="00C36DAA">
            <w:pPr>
              <w:pStyle w:val="NoSpacing"/>
              <w:rPr>
                <w:b/>
              </w:rPr>
            </w:pPr>
            <w:r>
              <w:rPr>
                <w:b/>
              </w:rPr>
              <w:t>Benefit  at Latest Annual Assessment for Stayers</w:t>
            </w:r>
          </w:p>
        </w:tc>
        <w:tc>
          <w:tcPr>
            <w:tcW w:w="2160" w:type="dxa"/>
          </w:tcPr>
          <w:p w:rsidR="00A41A16" w:rsidRDefault="00A41A16" w:rsidP="00C36DAA">
            <w:pPr>
              <w:pStyle w:val="NoSpacing"/>
              <w:rPr>
                <w:b/>
              </w:rPr>
            </w:pPr>
            <w:r>
              <w:rPr>
                <w:b/>
              </w:rPr>
              <w:t>Benefit  at Exit for Leavers</w:t>
            </w: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2</w:t>
            </w:r>
          </w:p>
        </w:tc>
        <w:tc>
          <w:tcPr>
            <w:tcW w:w="4976" w:type="dxa"/>
            <w:shd w:val="clear" w:color="auto" w:fill="auto"/>
            <w:vAlign w:val="center"/>
          </w:tcPr>
          <w:p w:rsidR="00A41A16" w:rsidRPr="008A64E3" w:rsidRDefault="00A41A16" w:rsidP="00C36DAA">
            <w:pPr>
              <w:pStyle w:val="NoSpacing"/>
            </w:pPr>
            <w:r>
              <w:t>No Sources</w:t>
            </w:r>
          </w:p>
        </w:tc>
        <w:tc>
          <w:tcPr>
            <w:tcW w:w="1890" w:type="dxa"/>
            <w:tcBorders>
              <w:right w:val="single" w:sz="4" w:space="0" w:color="auto"/>
            </w:tcBorders>
            <w:shd w:val="clear" w:color="auto" w:fill="auto"/>
          </w:tcPr>
          <w:p w:rsidR="00A41A16" w:rsidRDefault="00A41A16" w:rsidP="00C36DAA">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C36DAA">
            <w:pPr>
              <w:pStyle w:val="NoSpacing"/>
            </w:pPr>
          </w:p>
        </w:tc>
        <w:tc>
          <w:tcPr>
            <w:tcW w:w="3150" w:type="dxa"/>
            <w:tcBorders>
              <w:left w:val="single" w:sz="4" w:space="0" w:color="auto"/>
            </w:tcBorders>
            <w:shd w:val="clear" w:color="auto" w:fill="auto"/>
          </w:tcPr>
          <w:p w:rsidR="00A41A16" w:rsidRDefault="00A41A16" w:rsidP="00C36DAA">
            <w:pPr>
              <w:pStyle w:val="NoSpacing"/>
            </w:pPr>
          </w:p>
        </w:tc>
        <w:tc>
          <w:tcPr>
            <w:tcW w:w="2160" w:type="dxa"/>
          </w:tcPr>
          <w:p w:rsidR="00A41A16" w:rsidRDefault="00A41A16" w:rsidP="00C36DAA">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3</w:t>
            </w:r>
          </w:p>
        </w:tc>
        <w:tc>
          <w:tcPr>
            <w:tcW w:w="4976" w:type="dxa"/>
            <w:shd w:val="clear" w:color="auto" w:fill="auto"/>
            <w:vAlign w:val="center"/>
          </w:tcPr>
          <w:p w:rsidR="00A41A16" w:rsidRPr="008A64E3" w:rsidRDefault="00A41A16" w:rsidP="00C36DAA">
            <w:pPr>
              <w:pStyle w:val="NoSpacing"/>
            </w:pPr>
            <w:r>
              <w:t>1 + Source(s)</w:t>
            </w:r>
          </w:p>
        </w:tc>
        <w:tc>
          <w:tcPr>
            <w:tcW w:w="1890" w:type="dxa"/>
            <w:tcBorders>
              <w:right w:val="single" w:sz="4" w:space="0" w:color="auto"/>
            </w:tcBorders>
            <w:shd w:val="clear" w:color="auto" w:fill="auto"/>
          </w:tcPr>
          <w:p w:rsidR="00A41A16" w:rsidRDefault="00A41A16" w:rsidP="00C36DAA">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C36DAA">
            <w:pPr>
              <w:pStyle w:val="NoSpacing"/>
            </w:pPr>
          </w:p>
        </w:tc>
        <w:tc>
          <w:tcPr>
            <w:tcW w:w="3150" w:type="dxa"/>
            <w:tcBorders>
              <w:left w:val="single" w:sz="4" w:space="0" w:color="auto"/>
            </w:tcBorders>
            <w:shd w:val="clear" w:color="auto" w:fill="auto"/>
          </w:tcPr>
          <w:p w:rsidR="00A41A16" w:rsidRDefault="00A41A16" w:rsidP="00C36DAA">
            <w:pPr>
              <w:pStyle w:val="NoSpacing"/>
            </w:pPr>
          </w:p>
        </w:tc>
        <w:tc>
          <w:tcPr>
            <w:tcW w:w="2160" w:type="dxa"/>
          </w:tcPr>
          <w:p w:rsidR="00A41A16" w:rsidRDefault="00A41A16" w:rsidP="00C36DAA">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4</w:t>
            </w:r>
          </w:p>
        </w:tc>
        <w:tc>
          <w:tcPr>
            <w:tcW w:w="4976" w:type="dxa"/>
            <w:shd w:val="clear" w:color="auto" w:fill="auto"/>
            <w:vAlign w:val="center"/>
          </w:tcPr>
          <w:p w:rsidR="00A41A16" w:rsidRPr="008A64E3" w:rsidRDefault="00A41A16" w:rsidP="00C36DAA">
            <w:pPr>
              <w:pStyle w:val="NoSpacing"/>
            </w:pPr>
            <w:r>
              <w:t>Client Doesn’t Know/Client Refused</w:t>
            </w:r>
          </w:p>
        </w:tc>
        <w:tc>
          <w:tcPr>
            <w:tcW w:w="1890" w:type="dxa"/>
            <w:tcBorders>
              <w:right w:val="single" w:sz="4" w:space="0" w:color="auto"/>
            </w:tcBorders>
            <w:shd w:val="clear" w:color="auto" w:fill="auto"/>
          </w:tcPr>
          <w:p w:rsidR="00A41A16" w:rsidRDefault="00A41A16" w:rsidP="00C36DAA">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C36DAA">
            <w:pPr>
              <w:pStyle w:val="NoSpacing"/>
            </w:pPr>
          </w:p>
        </w:tc>
        <w:tc>
          <w:tcPr>
            <w:tcW w:w="3150" w:type="dxa"/>
            <w:tcBorders>
              <w:left w:val="single" w:sz="4" w:space="0" w:color="auto"/>
            </w:tcBorders>
            <w:shd w:val="clear" w:color="auto" w:fill="auto"/>
          </w:tcPr>
          <w:p w:rsidR="00A41A16" w:rsidRDefault="00A41A16" w:rsidP="00C36DAA">
            <w:pPr>
              <w:pStyle w:val="NoSpacing"/>
            </w:pPr>
          </w:p>
        </w:tc>
        <w:tc>
          <w:tcPr>
            <w:tcW w:w="2160" w:type="dxa"/>
            <w:shd w:val="clear" w:color="auto" w:fill="auto"/>
          </w:tcPr>
          <w:p w:rsidR="00A41A16" w:rsidRDefault="00A41A16" w:rsidP="00C36DAA">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5</w:t>
            </w:r>
          </w:p>
        </w:tc>
        <w:tc>
          <w:tcPr>
            <w:tcW w:w="4976" w:type="dxa"/>
            <w:shd w:val="clear" w:color="auto" w:fill="auto"/>
            <w:vAlign w:val="center"/>
          </w:tcPr>
          <w:p w:rsidR="00A41A16" w:rsidRPr="008A64E3" w:rsidRDefault="00A41A16" w:rsidP="00C36DAA">
            <w:pPr>
              <w:pStyle w:val="NoSpacing"/>
            </w:pPr>
            <w:r>
              <w:t>Data Not Collected</w:t>
            </w:r>
          </w:p>
        </w:tc>
        <w:tc>
          <w:tcPr>
            <w:tcW w:w="1890" w:type="dxa"/>
            <w:tcBorders>
              <w:right w:val="single" w:sz="4" w:space="0" w:color="auto"/>
            </w:tcBorders>
            <w:shd w:val="clear" w:color="auto" w:fill="auto"/>
          </w:tcPr>
          <w:p w:rsidR="00A41A16" w:rsidRDefault="00A41A16" w:rsidP="00C36DAA">
            <w:pPr>
              <w:pStyle w:val="NoSpacing"/>
            </w:pPr>
          </w:p>
        </w:tc>
        <w:tc>
          <w:tcPr>
            <w:tcW w:w="360" w:type="dxa"/>
            <w:tcBorders>
              <w:top w:val="nil"/>
              <w:left w:val="single" w:sz="4" w:space="0" w:color="auto"/>
              <w:bottom w:val="nil"/>
              <w:right w:val="single" w:sz="4" w:space="0" w:color="auto"/>
            </w:tcBorders>
            <w:shd w:val="pct40" w:color="auto" w:fill="auto"/>
          </w:tcPr>
          <w:p w:rsidR="00A41A16" w:rsidRDefault="00A41A16" w:rsidP="00C36DAA">
            <w:pPr>
              <w:pStyle w:val="NoSpacing"/>
            </w:pPr>
          </w:p>
        </w:tc>
        <w:tc>
          <w:tcPr>
            <w:tcW w:w="3150" w:type="dxa"/>
            <w:tcBorders>
              <w:left w:val="single" w:sz="4" w:space="0" w:color="auto"/>
            </w:tcBorders>
            <w:shd w:val="clear" w:color="auto" w:fill="auto"/>
          </w:tcPr>
          <w:p w:rsidR="00A41A16" w:rsidRDefault="00A41A16" w:rsidP="00C36DAA">
            <w:pPr>
              <w:pStyle w:val="NoSpacing"/>
            </w:pPr>
          </w:p>
        </w:tc>
        <w:tc>
          <w:tcPr>
            <w:tcW w:w="2160" w:type="dxa"/>
            <w:shd w:val="clear" w:color="auto" w:fill="auto"/>
          </w:tcPr>
          <w:p w:rsidR="00A41A16" w:rsidRDefault="00A41A16" w:rsidP="00C36DAA">
            <w:pPr>
              <w:pStyle w:val="NoSpacing"/>
            </w:pPr>
          </w:p>
        </w:tc>
      </w:tr>
      <w:tr w:rsidR="00A41A16" w:rsidRPr="001540A2" w:rsidTr="008714E8">
        <w:trPr>
          <w:trHeight w:val="302"/>
        </w:trPr>
        <w:tc>
          <w:tcPr>
            <w:tcW w:w="442" w:type="dxa"/>
            <w:shd w:val="clear" w:color="auto" w:fill="C4BC96" w:themeFill="background2" w:themeFillShade="BF"/>
            <w:vAlign w:val="center"/>
          </w:tcPr>
          <w:p w:rsidR="00A41A16" w:rsidRDefault="00A41A16" w:rsidP="00C36DAA">
            <w:pPr>
              <w:pStyle w:val="NoSpacing"/>
            </w:pPr>
            <w:r>
              <w:t>6</w:t>
            </w:r>
          </w:p>
        </w:tc>
        <w:tc>
          <w:tcPr>
            <w:tcW w:w="4976" w:type="dxa"/>
            <w:shd w:val="clear" w:color="auto" w:fill="auto"/>
            <w:vAlign w:val="center"/>
          </w:tcPr>
          <w:p w:rsidR="00A41A16" w:rsidRPr="00FB212E" w:rsidRDefault="00A41A16" w:rsidP="00C36DAA">
            <w:pPr>
              <w:pStyle w:val="NoSpacing"/>
            </w:pPr>
            <w:r>
              <w:t>Total</w:t>
            </w:r>
          </w:p>
        </w:tc>
        <w:tc>
          <w:tcPr>
            <w:tcW w:w="1890" w:type="dxa"/>
            <w:tcBorders>
              <w:right w:val="single" w:sz="4" w:space="0" w:color="auto"/>
            </w:tcBorders>
            <w:shd w:val="clear" w:color="auto" w:fill="auto"/>
          </w:tcPr>
          <w:p w:rsidR="00A41A16" w:rsidRDefault="00A41A16" w:rsidP="00C36DAA">
            <w:pPr>
              <w:pStyle w:val="NoSpacing"/>
            </w:pPr>
          </w:p>
        </w:tc>
        <w:tc>
          <w:tcPr>
            <w:tcW w:w="360" w:type="dxa"/>
            <w:tcBorders>
              <w:top w:val="nil"/>
              <w:left w:val="single" w:sz="4" w:space="0" w:color="auto"/>
              <w:bottom w:val="single" w:sz="4" w:space="0" w:color="auto"/>
              <w:right w:val="single" w:sz="4" w:space="0" w:color="auto"/>
            </w:tcBorders>
            <w:shd w:val="pct40" w:color="auto" w:fill="auto"/>
          </w:tcPr>
          <w:p w:rsidR="00A41A16" w:rsidRDefault="00A41A16" w:rsidP="00C36DAA">
            <w:pPr>
              <w:pStyle w:val="NoSpacing"/>
            </w:pPr>
          </w:p>
        </w:tc>
        <w:tc>
          <w:tcPr>
            <w:tcW w:w="3150" w:type="dxa"/>
            <w:tcBorders>
              <w:left w:val="single" w:sz="4" w:space="0" w:color="auto"/>
            </w:tcBorders>
            <w:shd w:val="clear" w:color="auto" w:fill="auto"/>
          </w:tcPr>
          <w:p w:rsidR="00A41A16" w:rsidRDefault="00A41A16" w:rsidP="00C36DAA">
            <w:pPr>
              <w:pStyle w:val="NoSpacing"/>
            </w:pPr>
          </w:p>
        </w:tc>
        <w:tc>
          <w:tcPr>
            <w:tcW w:w="2160" w:type="dxa"/>
            <w:shd w:val="clear" w:color="auto" w:fill="auto"/>
          </w:tcPr>
          <w:p w:rsidR="00A41A16" w:rsidRDefault="00A41A16" w:rsidP="00C36DAA">
            <w:pPr>
              <w:pStyle w:val="NoSpacing"/>
            </w:pPr>
          </w:p>
        </w:tc>
      </w:tr>
    </w:tbl>
    <w:p w:rsidR="003821C8" w:rsidRDefault="003821C8" w:rsidP="003821C8"/>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3821C8" w:rsidRPr="00D4268C" w:rsidTr="00C36DAA">
        <w:trPr>
          <w:trHeight w:val="305"/>
          <w:tblHeader/>
        </w:trPr>
        <w:tc>
          <w:tcPr>
            <w:tcW w:w="1345" w:type="dxa"/>
            <w:shd w:val="clear" w:color="auto" w:fill="DDD9C3" w:themeFill="background2" w:themeFillShade="E6"/>
            <w:vAlign w:val="center"/>
          </w:tcPr>
          <w:p w:rsidR="003821C8" w:rsidRPr="00D4268C" w:rsidRDefault="003821C8" w:rsidP="00C36DAA">
            <w:pPr>
              <w:pStyle w:val="NoSpacing"/>
              <w:rPr>
                <w:b/>
              </w:rPr>
            </w:pPr>
            <w:r w:rsidRPr="00D4268C">
              <w:rPr>
                <w:b/>
              </w:rPr>
              <w:t>Field No</w:t>
            </w:r>
          </w:p>
        </w:tc>
        <w:tc>
          <w:tcPr>
            <w:tcW w:w="4950" w:type="dxa"/>
            <w:shd w:val="clear" w:color="auto" w:fill="DDD9C3" w:themeFill="background2" w:themeFillShade="E6"/>
            <w:vAlign w:val="center"/>
          </w:tcPr>
          <w:p w:rsidR="003821C8" w:rsidRPr="00D4268C" w:rsidRDefault="001273A8" w:rsidP="00C36DAA">
            <w:pPr>
              <w:pStyle w:val="NoSpacing"/>
              <w:rPr>
                <w:b/>
              </w:rPr>
            </w:pPr>
            <w:r w:rsidRPr="00D4268C">
              <w:rPr>
                <w:b/>
              </w:rPr>
              <w:t>Other Relevant Data Standards Required</w:t>
            </w:r>
          </w:p>
        </w:tc>
        <w:tc>
          <w:tcPr>
            <w:tcW w:w="6570" w:type="dxa"/>
            <w:shd w:val="clear" w:color="auto" w:fill="DDD9C3" w:themeFill="background2" w:themeFillShade="E6"/>
            <w:vAlign w:val="center"/>
          </w:tcPr>
          <w:p w:rsidR="003821C8" w:rsidRPr="00D4268C" w:rsidRDefault="003821C8" w:rsidP="00C36DAA">
            <w:pPr>
              <w:pStyle w:val="NoSpacing"/>
              <w:rPr>
                <w:b/>
              </w:rPr>
            </w:pPr>
            <w:r w:rsidRPr="00D4268C">
              <w:rPr>
                <w:b/>
              </w:rPr>
              <w:t>Relevant Data</w:t>
            </w:r>
          </w:p>
        </w:tc>
      </w:tr>
      <w:tr w:rsidR="00B90CB2" w:rsidRPr="00260854" w:rsidTr="00C41020">
        <w:tc>
          <w:tcPr>
            <w:tcW w:w="1345" w:type="dxa"/>
            <w:vAlign w:val="center"/>
          </w:tcPr>
          <w:p w:rsidR="00B90CB2" w:rsidRPr="00260854" w:rsidRDefault="00B90CB2" w:rsidP="00C36DAA">
            <w:pPr>
              <w:pStyle w:val="NoSpacing"/>
            </w:pPr>
            <w:r w:rsidRPr="00260854">
              <w:t>2.4.2</w:t>
            </w:r>
          </w:p>
        </w:tc>
        <w:tc>
          <w:tcPr>
            <w:tcW w:w="4950" w:type="dxa"/>
            <w:vAlign w:val="center"/>
          </w:tcPr>
          <w:p w:rsidR="00B90CB2" w:rsidRPr="00ED08B6" w:rsidRDefault="00B90CB2" w:rsidP="00C36DAA">
            <w:pPr>
              <w:pStyle w:val="NoSpacing"/>
            </w:pPr>
            <w:r w:rsidRPr="00ED08B6">
              <w:t>Project Type</w:t>
            </w:r>
          </w:p>
        </w:tc>
        <w:tc>
          <w:tcPr>
            <w:tcW w:w="6570" w:type="dxa"/>
            <w:vAlign w:val="center"/>
          </w:tcPr>
          <w:p w:rsidR="00B90CB2" w:rsidRPr="00260854" w:rsidRDefault="00D4268C" w:rsidP="00C36DAA">
            <w:pPr>
              <w:pStyle w:val="NoSpacing"/>
            </w:pPr>
            <w:r>
              <w:t>All projects</w:t>
            </w:r>
          </w:p>
        </w:tc>
      </w:tr>
      <w:tr w:rsidR="003821C8" w:rsidRPr="005819DA" w:rsidTr="008878DA">
        <w:tc>
          <w:tcPr>
            <w:tcW w:w="1345" w:type="dxa"/>
            <w:vAlign w:val="center"/>
          </w:tcPr>
          <w:p w:rsidR="003821C8" w:rsidRPr="00950540" w:rsidRDefault="003821C8" w:rsidP="00C36DAA">
            <w:pPr>
              <w:pStyle w:val="NoSpacing"/>
            </w:pPr>
            <w:r>
              <w:t>4.3</w:t>
            </w:r>
          </w:p>
        </w:tc>
        <w:tc>
          <w:tcPr>
            <w:tcW w:w="4950" w:type="dxa"/>
            <w:vAlign w:val="center"/>
          </w:tcPr>
          <w:p w:rsidR="003821C8" w:rsidRPr="00950540" w:rsidRDefault="003821C8" w:rsidP="00C36DAA">
            <w:pPr>
              <w:pStyle w:val="NoSpacing"/>
            </w:pPr>
            <w:r>
              <w:t>Non-Cash Benefits</w:t>
            </w:r>
          </w:p>
        </w:tc>
        <w:tc>
          <w:tcPr>
            <w:tcW w:w="6570" w:type="dxa"/>
            <w:vAlign w:val="center"/>
          </w:tcPr>
          <w:p w:rsidR="003821C8" w:rsidRPr="00950540" w:rsidRDefault="003821C8" w:rsidP="00C36DAA">
            <w:pPr>
              <w:pStyle w:val="NoSpacing"/>
            </w:pPr>
            <w:r>
              <w:t>Non-Cash Benefits and all other sources</w:t>
            </w:r>
          </w:p>
        </w:tc>
      </w:tr>
    </w:tbl>
    <w:p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rsidR="00C36DAA" w:rsidRDefault="00C36DAA" w:rsidP="009B4129">
      <w:pPr>
        <w:pStyle w:val="NormalBold"/>
        <w:rPr>
          <w:rStyle w:val="Emphasis"/>
          <w:b/>
          <w:i w:val="0"/>
          <w:iCs w:val="0"/>
        </w:rPr>
      </w:pP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Project Leavers; Project Stayers; Project Stayers</w:t>
      </w:r>
    </w:p>
    <w:p w:rsidR="009B4129" w:rsidRDefault="009B4129" w:rsidP="009B4129">
      <w:pPr>
        <w:pStyle w:val="NormalBold"/>
        <w:rPr>
          <w:b w:val="0"/>
          <w:szCs w:val="22"/>
        </w:rPr>
      </w:pPr>
    </w:p>
    <w:p w:rsidR="00D4268C" w:rsidRPr="00D4268C" w:rsidRDefault="00D4268C" w:rsidP="009B4129">
      <w:pPr>
        <w:pStyle w:val="NormalBold"/>
        <w:rPr>
          <w:szCs w:val="22"/>
        </w:rPr>
      </w:pPr>
      <w:r w:rsidRPr="00D4268C">
        <w:rPr>
          <w:szCs w:val="22"/>
        </w:rPr>
        <w:t>Programming Instructions:</w:t>
      </w:r>
    </w:p>
    <w:p w:rsidR="009B4129" w:rsidRDefault="009B4129" w:rsidP="009B4129">
      <w:pPr>
        <w:pStyle w:val="NormalBold"/>
        <w:rPr>
          <w:b w:val="0"/>
          <w:szCs w:val="22"/>
        </w:rPr>
      </w:pPr>
    </w:p>
    <w:p w:rsidR="0050066B" w:rsidRPr="00C52D50" w:rsidRDefault="0050066B" w:rsidP="0067682C">
      <w:pPr>
        <w:pStyle w:val="ListParagraph"/>
        <w:numPr>
          <w:ilvl w:val="0"/>
          <w:numId w:val="29"/>
        </w:numPr>
        <w:spacing w:afterLines="60" w:after="144"/>
      </w:pPr>
      <w:r>
        <w:rPr>
          <w:rFonts w:cs="Calibri"/>
          <w:color w:val="auto"/>
          <w:szCs w:val="22"/>
        </w:rPr>
        <w:t xml:space="preserve">Use the same logic for client and </w:t>
      </w:r>
      <w:r w:rsidR="00F33900">
        <w:rPr>
          <w:rFonts w:cs="Calibri"/>
          <w:color w:val="auto"/>
          <w:szCs w:val="22"/>
        </w:rPr>
        <w:t>record</w:t>
      </w:r>
      <w:r>
        <w:rPr>
          <w:rFonts w:cs="Calibri"/>
          <w:color w:val="auto"/>
          <w:szCs w:val="22"/>
        </w:rPr>
        <w:t xml:space="preserve"> selection as Q20a, but instead of reporting according to individual sources this question reports on the total number of sources for each client.</w:t>
      </w:r>
    </w:p>
    <w:p w:rsidR="00F33900" w:rsidRPr="00C52D50" w:rsidRDefault="00F33900" w:rsidP="0067682C">
      <w:pPr>
        <w:pStyle w:val="ListParagraph"/>
        <w:numPr>
          <w:ilvl w:val="0"/>
          <w:numId w:val="29"/>
        </w:numPr>
        <w:spacing w:afterLines="60" w:after="144"/>
      </w:pPr>
      <w:r>
        <w:rPr>
          <w:rFonts w:cs="Calibri"/>
          <w:color w:val="auto"/>
          <w:szCs w:val="22"/>
        </w:rPr>
        <w:t xml:space="preserve">On row 2, report clients where all specific non-cash benefits indicate “no” or are </w:t>
      </w:r>
      <w:r w:rsidR="00030CDD">
        <w:rPr>
          <w:rFonts w:cs="Calibri"/>
          <w:color w:val="auto"/>
          <w:szCs w:val="22"/>
        </w:rPr>
        <w:t>null/</w:t>
      </w:r>
      <w:r>
        <w:rPr>
          <w:rFonts w:cs="Calibri"/>
          <w:color w:val="auto"/>
          <w:szCs w:val="22"/>
        </w:rPr>
        <w:t xml:space="preserve">blank AND where </w:t>
      </w:r>
      <w:r w:rsidRPr="00C52D50">
        <w:rPr>
          <w:rStyle w:val="variable"/>
        </w:rPr>
        <w:t>[Non-Cash Benefits from Any Source]</w:t>
      </w:r>
      <w:r w:rsidRPr="00F33900">
        <w:rPr>
          <w:rFonts w:cs="Calibri"/>
          <w:color w:val="auto"/>
          <w:szCs w:val="22"/>
        </w:rPr>
        <w:t xml:space="preserve"> = “</w:t>
      </w:r>
      <w:r>
        <w:rPr>
          <w:rFonts w:cs="Calibri"/>
          <w:color w:val="auto"/>
          <w:szCs w:val="22"/>
        </w:rPr>
        <w:t>no</w:t>
      </w:r>
      <w:r w:rsidRPr="00F33900">
        <w:rPr>
          <w:rFonts w:cs="Calibri"/>
          <w:color w:val="auto"/>
          <w:szCs w:val="22"/>
        </w:rPr>
        <w:t>”</w:t>
      </w:r>
      <w:r>
        <w:rPr>
          <w:rFonts w:cs="Calibri"/>
          <w:color w:val="auto"/>
          <w:szCs w:val="22"/>
        </w:rPr>
        <w:t xml:space="preserve"> (0</w:t>
      </w:r>
      <w:r w:rsidRPr="00F33900">
        <w:rPr>
          <w:rFonts w:cs="Calibri"/>
          <w:color w:val="auto"/>
          <w:szCs w:val="22"/>
        </w:rPr>
        <w:t>)</w:t>
      </w:r>
      <w:r>
        <w:rPr>
          <w:rFonts w:cs="Calibri"/>
          <w:color w:val="auto"/>
          <w:szCs w:val="22"/>
        </w:rPr>
        <w:t>.</w:t>
      </w:r>
    </w:p>
    <w:p w:rsidR="009B310F" w:rsidRPr="00C52D50" w:rsidRDefault="00F33900" w:rsidP="0067682C">
      <w:pPr>
        <w:pStyle w:val="ListParagraph"/>
        <w:numPr>
          <w:ilvl w:val="0"/>
          <w:numId w:val="29"/>
        </w:numPr>
        <w:spacing w:afterLines="60" w:after="144"/>
      </w:pPr>
      <w:r>
        <w:rPr>
          <w:rFonts w:cs="Calibri"/>
          <w:color w:val="auto"/>
          <w:szCs w:val="22"/>
        </w:rPr>
        <w:t xml:space="preserve">On row 3, report each client that has one or more specific sources of non-cash benefits.  If a specific Income and Sources record indicates </w:t>
      </w:r>
      <w:r w:rsidRPr="00C52D50">
        <w:rPr>
          <w:rStyle w:val="variable"/>
        </w:rPr>
        <w:t>[Non-Cash Benefits from Any Source]</w:t>
      </w:r>
      <w:r>
        <w:rPr>
          <w:rFonts w:asciiTheme="minorHAnsi" w:hAnsiTheme="minorHAnsi"/>
        </w:rPr>
        <w:t xml:space="preserve"> = “yes” (1), report the client on row 3 even if no other specific benefits are indicated.</w:t>
      </w:r>
    </w:p>
    <w:p w:rsidR="00F33900" w:rsidRPr="00313CC4" w:rsidRDefault="00C25F77" w:rsidP="0067682C">
      <w:pPr>
        <w:pStyle w:val="ListParagraph"/>
        <w:numPr>
          <w:ilvl w:val="0"/>
          <w:numId w:val="29"/>
        </w:numPr>
        <w:spacing w:afterLines="60" w:after="144"/>
      </w:pPr>
      <w:r>
        <w:rPr>
          <w:rFonts w:cs="Calibri"/>
          <w:color w:val="auto"/>
          <w:szCs w:val="22"/>
        </w:rPr>
        <w:t xml:space="preserve">For any remaining records not reported in rows 2 or 3, report the client in row 4 or 5 according to the response in </w:t>
      </w:r>
      <w:r w:rsidRPr="00C52D50">
        <w:rPr>
          <w:rStyle w:val="variable"/>
        </w:rPr>
        <w:t>[Non-Cash Benefits from Any Source]</w:t>
      </w:r>
      <w:r>
        <w:rPr>
          <w:rFonts w:cs="Calibri"/>
          <w:color w:val="auto"/>
          <w:szCs w:val="22"/>
        </w:rPr>
        <w:t>.</w:t>
      </w:r>
    </w:p>
    <w:p w:rsidR="00680445" w:rsidRDefault="00680445">
      <w:pPr>
        <w:spacing w:after="0"/>
        <w:rPr>
          <w:rFonts w:asciiTheme="majorHAnsi" w:eastAsiaTheme="majorEastAsia" w:hAnsiTheme="majorHAnsi" w:cstheme="majorBidi"/>
          <w:b/>
          <w:color w:val="948A54" w:themeColor="background2" w:themeShade="80"/>
          <w:sz w:val="24"/>
          <w:szCs w:val="26"/>
        </w:rPr>
      </w:pPr>
      <w:r>
        <w:br w:type="page"/>
      </w:r>
    </w:p>
    <w:p w:rsidR="008E483D" w:rsidRDefault="009B3797" w:rsidP="002A025F">
      <w:pPr>
        <w:pStyle w:val="Heading2"/>
      </w:pPr>
      <w:bookmarkStart w:id="86" w:name="_Toc421531918"/>
      <w:r w:rsidRPr="009B3797">
        <w:t>Q21</w:t>
      </w:r>
      <w:r>
        <w:t>:</w:t>
      </w:r>
      <w:r w:rsidRPr="009B3797">
        <w:t xml:space="preserve"> Health Insurance</w:t>
      </w:r>
      <w:bookmarkEnd w:id="86"/>
    </w:p>
    <w:p w:rsidR="00DE03E2" w:rsidRDefault="00DE03E2" w:rsidP="003C7E4E">
      <w:pPr>
        <w:pStyle w:val="NoSpacing"/>
      </w:pPr>
      <w:r w:rsidRPr="00821B60">
        <w:rPr>
          <w:rStyle w:val="NormalBoldChar"/>
        </w:rPr>
        <w:t>Report Relevance:</w:t>
      </w:r>
      <w:r>
        <w:t xml:space="preserve">   COC-APR and ESG-CAPER</w:t>
      </w:r>
    </w:p>
    <w:p w:rsidR="008E483D" w:rsidRDefault="00DE03E2" w:rsidP="003C7E4E">
      <w:pPr>
        <w:pStyle w:val="NoSpacing"/>
      </w:pPr>
      <w:r w:rsidRPr="00821B60">
        <w:rPr>
          <w:rStyle w:val="NormalBoldChar"/>
        </w:rPr>
        <w:t>Changes from 2014 APR:</w:t>
      </w:r>
      <w:r>
        <w:t xml:space="preserve">  New</w:t>
      </w:r>
    </w:p>
    <w:p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170"/>
      </w:tblGrid>
      <w:tr w:rsidR="00030CDD" w:rsidRPr="001540A2" w:rsidTr="008714E8">
        <w:trPr>
          <w:trHeight w:val="302"/>
          <w:tblHeader/>
        </w:trPr>
        <w:tc>
          <w:tcPr>
            <w:tcW w:w="442" w:type="dxa"/>
            <w:tcBorders>
              <w:bottom w:val="single" w:sz="4" w:space="0" w:color="000000"/>
            </w:tcBorders>
            <w:shd w:val="clear" w:color="auto" w:fill="C4BC96" w:themeFill="background2" w:themeFillShade="BF"/>
            <w:vAlign w:val="center"/>
          </w:tcPr>
          <w:p w:rsidR="00030CDD" w:rsidRPr="005819DA" w:rsidRDefault="00030CDD" w:rsidP="00C36DAA">
            <w:pPr>
              <w:pStyle w:val="NoSpacing"/>
            </w:pPr>
          </w:p>
        </w:tc>
        <w:tc>
          <w:tcPr>
            <w:tcW w:w="4976" w:type="dxa"/>
            <w:shd w:val="clear" w:color="auto" w:fill="C4BC96" w:themeFill="background2" w:themeFillShade="BF"/>
          </w:tcPr>
          <w:p w:rsidR="00030CDD" w:rsidRDefault="00030CDD" w:rsidP="00C36DAA">
            <w:pPr>
              <w:pStyle w:val="NoSpacing"/>
              <w:rPr>
                <w:b/>
              </w:rPr>
            </w:pPr>
            <w:r>
              <w:rPr>
                <w:b/>
              </w:rPr>
              <w:t>A</w:t>
            </w:r>
          </w:p>
        </w:tc>
        <w:tc>
          <w:tcPr>
            <w:tcW w:w="1890" w:type="dxa"/>
            <w:tcBorders>
              <w:right w:val="single" w:sz="4" w:space="0" w:color="auto"/>
            </w:tcBorders>
            <w:shd w:val="clear" w:color="auto" w:fill="C4BC96" w:themeFill="background2" w:themeFillShade="BF"/>
            <w:vAlign w:val="center"/>
          </w:tcPr>
          <w:p w:rsidR="00030CDD" w:rsidRPr="005819DA" w:rsidRDefault="00030CDD" w:rsidP="00C36DAA">
            <w:pPr>
              <w:pStyle w:val="NoSpacing"/>
              <w:rPr>
                <w:b/>
              </w:rPr>
            </w:pPr>
            <w:r>
              <w:rPr>
                <w:b/>
              </w:rPr>
              <w:t>B</w:t>
            </w:r>
          </w:p>
        </w:tc>
        <w:tc>
          <w:tcPr>
            <w:tcW w:w="360" w:type="dxa"/>
            <w:tcBorders>
              <w:top w:val="single" w:sz="4" w:space="0" w:color="auto"/>
              <w:left w:val="single" w:sz="4" w:space="0" w:color="auto"/>
              <w:bottom w:val="nil"/>
              <w:right w:val="single" w:sz="4" w:space="0" w:color="auto"/>
            </w:tcBorders>
            <w:shd w:val="pct40" w:color="auto" w:fill="auto"/>
          </w:tcPr>
          <w:p w:rsidR="00030CDD" w:rsidRDefault="00030CDD" w:rsidP="00C36DAA">
            <w:pPr>
              <w:pStyle w:val="NoSpacing"/>
              <w:rPr>
                <w:b/>
              </w:rPr>
            </w:pPr>
          </w:p>
        </w:tc>
        <w:tc>
          <w:tcPr>
            <w:tcW w:w="2430" w:type="dxa"/>
            <w:tcBorders>
              <w:left w:val="single" w:sz="4" w:space="0" w:color="auto"/>
            </w:tcBorders>
            <w:shd w:val="clear" w:color="auto" w:fill="C4BC96" w:themeFill="background2" w:themeFillShade="BF"/>
          </w:tcPr>
          <w:p w:rsidR="00030CDD" w:rsidRDefault="00030CDD" w:rsidP="00C36DAA">
            <w:pPr>
              <w:pStyle w:val="NoSpacing"/>
              <w:rPr>
                <w:b/>
              </w:rPr>
            </w:pPr>
            <w:r>
              <w:rPr>
                <w:b/>
              </w:rPr>
              <w:t>C</w:t>
            </w:r>
          </w:p>
        </w:tc>
        <w:tc>
          <w:tcPr>
            <w:tcW w:w="1170" w:type="dxa"/>
            <w:shd w:val="clear" w:color="auto" w:fill="C4BC96" w:themeFill="background2" w:themeFillShade="BF"/>
          </w:tcPr>
          <w:p w:rsidR="00030CDD" w:rsidRDefault="00030CDD" w:rsidP="00C36DAA">
            <w:pPr>
              <w:pStyle w:val="NoSpacing"/>
              <w:rPr>
                <w:b/>
              </w:rPr>
            </w:pPr>
            <w:r>
              <w:rPr>
                <w:b/>
              </w:rPr>
              <w:t>D</w:t>
            </w:r>
          </w:p>
        </w:tc>
      </w:tr>
      <w:tr w:rsidR="00030CDD" w:rsidRPr="001540A2" w:rsidTr="008714E8">
        <w:trPr>
          <w:trHeight w:val="302"/>
        </w:trPr>
        <w:tc>
          <w:tcPr>
            <w:tcW w:w="442" w:type="dxa"/>
            <w:shd w:val="clear" w:color="auto" w:fill="C4BC96" w:themeFill="background2" w:themeFillShade="BF"/>
            <w:vAlign w:val="center"/>
          </w:tcPr>
          <w:p w:rsidR="00030CDD" w:rsidRDefault="00030CDD" w:rsidP="00C36DAA">
            <w:pPr>
              <w:pStyle w:val="NoSpacing"/>
            </w:pPr>
            <w:r>
              <w:t>1</w:t>
            </w:r>
          </w:p>
        </w:tc>
        <w:tc>
          <w:tcPr>
            <w:tcW w:w="4976" w:type="dxa"/>
            <w:shd w:val="clear" w:color="auto" w:fill="auto"/>
          </w:tcPr>
          <w:p w:rsidR="00030CDD" w:rsidRPr="00B46C5D" w:rsidRDefault="00030CDD" w:rsidP="00C36DAA">
            <w:pPr>
              <w:pStyle w:val="NoSpacing"/>
              <w:rPr>
                <w:b/>
              </w:rPr>
            </w:pPr>
          </w:p>
        </w:tc>
        <w:tc>
          <w:tcPr>
            <w:tcW w:w="1890" w:type="dxa"/>
            <w:tcBorders>
              <w:bottom w:val="single" w:sz="4" w:space="0" w:color="000000"/>
              <w:right w:val="single" w:sz="4" w:space="0" w:color="auto"/>
            </w:tcBorders>
            <w:shd w:val="clear" w:color="auto" w:fill="auto"/>
          </w:tcPr>
          <w:p w:rsidR="00030CDD" w:rsidRPr="00B46C5D" w:rsidRDefault="00030CDD" w:rsidP="00C36DAA">
            <w:pPr>
              <w:pStyle w:val="NoSpacing"/>
              <w:rPr>
                <w:b/>
              </w:rPr>
            </w:pPr>
            <w:r>
              <w:rPr>
                <w:b/>
              </w:rPr>
              <w:t>At Entry</w:t>
            </w:r>
          </w:p>
        </w:tc>
        <w:tc>
          <w:tcPr>
            <w:tcW w:w="360" w:type="dxa"/>
            <w:tcBorders>
              <w:top w:val="nil"/>
              <w:left w:val="single" w:sz="4" w:space="0" w:color="auto"/>
              <w:bottom w:val="nil"/>
              <w:right w:val="single" w:sz="4" w:space="0" w:color="auto"/>
            </w:tcBorders>
            <w:shd w:val="pct40" w:color="auto" w:fill="auto"/>
          </w:tcPr>
          <w:p w:rsidR="00030CDD" w:rsidRDefault="00030CDD" w:rsidP="00C36DAA">
            <w:pPr>
              <w:pStyle w:val="NoSpacing"/>
              <w:rPr>
                <w:b/>
              </w:rPr>
            </w:pPr>
          </w:p>
        </w:tc>
        <w:tc>
          <w:tcPr>
            <w:tcW w:w="2430" w:type="dxa"/>
            <w:tcBorders>
              <w:left w:val="single" w:sz="4" w:space="0" w:color="auto"/>
              <w:bottom w:val="single" w:sz="4" w:space="0" w:color="000000"/>
            </w:tcBorders>
            <w:shd w:val="clear" w:color="auto" w:fill="auto"/>
          </w:tcPr>
          <w:p w:rsidR="00030CDD" w:rsidRPr="00B46C5D" w:rsidRDefault="00030CDD" w:rsidP="00C36DAA">
            <w:pPr>
              <w:pStyle w:val="NoSpacing"/>
              <w:rPr>
                <w:b/>
              </w:rPr>
            </w:pPr>
            <w:r>
              <w:rPr>
                <w:b/>
              </w:rPr>
              <w:t>At Annual Assessment for Stayers</w:t>
            </w:r>
          </w:p>
        </w:tc>
        <w:tc>
          <w:tcPr>
            <w:tcW w:w="1170" w:type="dxa"/>
          </w:tcPr>
          <w:p w:rsidR="00030CDD" w:rsidRDefault="00030CDD" w:rsidP="00C36DAA">
            <w:pPr>
              <w:pStyle w:val="NoSpacing"/>
              <w:rPr>
                <w:b/>
              </w:rPr>
            </w:pPr>
            <w:r>
              <w:rPr>
                <w:b/>
              </w:rPr>
              <w:t>At Exit for Leavers</w:t>
            </w:r>
          </w:p>
        </w:tc>
      </w:tr>
      <w:tr w:rsidR="00030CDD" w:rsidRPr="001540A2" w:rsidTr="008714E8">
        <w:trPr>
          <w:trHeight w:val="302"/>
        </w:trPr>
        <w:tc>
          <w:tcPr>
            <w:tcW w:w="442" w:type="dxa"/>
            <w:shd w:val="clear" w:color="auto" w:fill="C4BC96" w:themeFill="background2" w:themeFillShade="BF"/>
            <w:vAlign w:val="center"/>
          </w:tcPr>
          <w:p w:rsidR="00030CDD" w:rsidRDefault="00030CDD" w:rsidP="00C36DAA">
            <w:pPr>
              <w:pStyle w:val="NoSpacing"/>
            </w:pPr>
            <w:r>
              <w:t>2</w:t>
            </w:r>
          </w:p>
        </w:tc>
        <w:tc>
          <w:tcPr>
            <w:tcW w:w="4976" w:type="dxa"/>
            <w:shd w:val="clear" w:color="auto" w:fill="auto"/>
          </w:tcPr>
          <w:p w:rsidR="00030CDD" w:rsidRDefault="00030CDD" w:rsidP="00C36DAA">
            <w:pPr>
              <w:pStyle w:val="NoSpacing"/>
            </w:pPr>
            <w:r>
              <w:t>Medicaid</w:t>
            </w:r>
          </w:p>
        </w:tc>
        <w:tc>
          <w:tcPr>
            <w:tcW w:w="1890" w:type="dxa"/>
            <w:tcBorders>
              <w:right w:val="single" w:sz="4" w:space="0" w:color="auto"/>
            </w:tcBorders>
            <w:shd w:val="clear" w:color="auto" w:fill="auto"/>
          </w:tcPr>
          <w:p w:rsidR="00030CDD" w:rsidRDefault="00030CDD" w:rsidP="00C36DAA">
            <w:pPr>
              <w:pStyle w:val="NoSpacing"/>
            </w:pPr>
          </w:p>
        </w:tc>
        <w:tc>
          <w:tcPr>
            <w:tcW w:w="360" w:type="dxa"/>
            <w:tcBorders>
              <w:top w:val="nil"/>
              <w:left w:val="single" w:sz="4" w:space="0" w:color="auto"/>
              <w:bottom w:val="nil"/>
              <w:right w:val="single" w:sz="4" w:space="0" w:color="auto"/>
            </w:tcBorders>
            <w:shd w:val="pct40" w:color="auto" w:fill="auto"/>
          </w:tcPr>
          <w:p w:rsidR="00030CDD" w:rsidRDefault="00030CDD" w:rsidP="00C36DAA">
            <w:pPr>
              <w:pStyle w:val="NoSpacing"/>
            </w:pPr>
          </w:p>
        </w:tc>
        <w:tc>
          <w:tcPr>
            <w:tcW w:w="2430" w:type="dxa"/>
            <w:tcBorders>
              <w:left w:val="single" w:sz="4" w:space="0" w:color="auto"/>
            </w:tcBorders>
            <w:shd w:val="clear" w:color="auto" w:fill="auto"/>
          </w:tcPr>
          <w:p w:rsidR="00030CDD" w:rsidRDefault="00030CDD" w:rsidP="00C36DAA">
            <w:pPr>
              <w:pStyle w:val="NoSpacing"/>
            </w:pPr>
          </w:p>
        </w:tc>
        <w:tc>
          <w:tcPr>
            <w:tcW w:w="1170" w:type="dxa"/>
          </w:tcPr>
          <w:p w:rsidR="00030CDD" w:rsidRDefault="00030CDD" w:rsidP="00C36DAA">
            <w:pPr>
              <w:pStyle w:val="NoSpacing"/>
            </w:pPr>
          </w:p>
        </w:tc>
      </w:tr>
      <w:tr w:rsidR="00030CDD" w:rsidRPr="001540A2" w:rsidTr="008714E8">
        <w:trPr>
          <w:trHeight w:val="302"/>
        </w:trPr>
        <w:tc>
          <w:tcPr>
            <w:tcW w:w="442" w:type="dxa"/>
            <w:shd w:val="clear" w:color="auto" w:fill="C4BC96" w:themeFill="background2" w:themeFillShade="BF"/>
            <w:vAlign w:val="center"/>
          </w:tcPr>
          <w:p w:rsidR="00030CDD" w:rsidRDefault="00030CDD" w:rsidP="00C36DAA">
            <w:pPr>
              <w:pStyle w:val="NoSpacing"/>
            </w:pPr>
            <w:r>
              <w:t>3</w:t>
            </w:r>
          </w:p>
        </w:tc>
        <w:tc>
          <w:tcPr>
            <w:tcW w:w="4976" w:type="dxa"/>
            <w:shd w:val="clear" w:color="auto" w:fill="auto"/>
          </w:tcPr>
          <w:p w:rsidR="00030CDD" w:rsidRDefault="00030CDD" w:rsidP="00C36DAA">
            <w:pPr>
              <w:pStyle w:val="NoSpacing"/>
            </w:pPr>
            <w:r>
              <w:t>Medicare</w:t>
            </w:r>
          </w:p>
        </w:tc>
        <w:tc>
          <w:tcPr>
            <w:tcW w:w="1890" w:type="dxa"/>
            <w:tcBorders>
              <w:right w:val="single" w:sz="4" w:space="0" w:color="auto"/>
            </w:tcBorders>
            <w:shd w:val="clear" w:color="auto" w:fill="auto"/>
          </w:tcPr>
          <w:p w:rsidR="00030CDD" w:rsidRDefault="00030CDD" w:rsidP="00C36DAA">
            <w:pPr>
              <w:pStyle w:val="NoSpacing"/>
            </w:pPr>
          </w:p>
        </w:tc>
        <w:tc>
          <w:tcPr>
            <w:tcW w:w="360" w:type="dxa"/>
            <w:tcBorders>
              <w:top w:val="nil"/>
              <w:left w:val="single" w:sz="4" w:space="0" w:color="auto"/>
              <w:bottom w:val="nil"/>
              <w:right w:val="single" w:sz="4" w:space="0" w:color="auto"/>
            </w:tcBorders>
            <w:shd w:val="pct40" w:color="auto" w:fill="auto"/>
          </w:tcPr>
          <w:p w:rsidR="00030CDD" w:rsidRDefault="00030CDD" w:rsidP="00C36DAA">
            <w:pPr>
              <w:pStyle w:val="NoSpacing"/>
            </w:pPr>
          </w:p>
        </w:tc>
        <w:tc>
          <w:tcPr>
            <w:tcW w:w="2430" w:type="dxa"/>
            <w:tcBorders>
              <w:left w:val="single" w:sz="4" w:space="0" w:color="auto"/>
            </w:tcBorders>
            <w:shd w:val="clear" w:color="auto" w:fill="auto"/>
          </w:tcPr>
          <w:p w:rsidR="00030CDD" w:rsidRDefault="00030CDD" w:rsidP="00C36DAA">
            <w:pPr>
              <w:pStyle w:val="NoSpacing"/>
            </w:pPr>
          </w:p>
        </w:tc>
        <w:tc>
          <w:tcPr>
            <w:tcW w:w="1170" w:type="dxa"/>
          </w:tcPr>
          <w:p w:rsidR="00030CDD" w:rsidRDefault="00030CDD"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4</w:t>
            </w:r>
          </w:p>
        </w:tc>
        <w:tc>
          <w:tcPr>
            <w:tcW w:w="4976" w:type="dxa"/>
            <w:shd w:val="clear" w:color="auto" w:fill="auto"/>
          </w:tcPr>
          <w:p w:rsidR="00384A56" w:rsidRDefault="00384A56" w:rsidP="00C36DAA">
            <w:pPr>
              <w:pStyle w:val="NoSpacing"/>
            </w:pPr>
            <w:r w:rsidRPr="00300C81">
              <w:t>State Children’s Health Insurance Program</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5</w:t>
            </w:r>
          </w:p>
        </w:tc>
        <w:tc>
          <w:tcPr>
            <w:tcW w:w="4976" w:type="dxa"/>
            <w:shd w:val="clear" w:color="auto" w:fill="auto"/>
          </w:tcPr>
          <w:p w:rsidR="00384A56" w:rsidRPr="007940B7" w:rsidRDefault="00384A56" w:rsidP="00C36DAA">
            <w:pPr>
              <w:pStyle w:val="NoSpacing"/>
            </w:pPr>
            <w:r>
              <w:t>VA Medical Services</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6</w:t>
            </w:r>
          </w:p>
        </w:tc>
        <w:tc>
          <w:tcPr>
            <w:tcW w:w="4976" w:type="dxa"/>
            <w:shd w:val="clear" w:color="auto" w:fill="auto"/>
          </w:tcPr>
          <w:p w:rsidR="00384A56" w:rsidRDefault="00384A56" w:rsidP="00C36DAA">
            <w:pPr>
              <w:pStyle w:val="NoSpacing"/>
            </w:pPr>
            <w:r>
              <w:t>Employer Provided Health Insurance</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7</w:t>
            </w:r>
          </w:p>
        </w:tc>
        <w:tc>
          <w:tcPr>
            <w:tcW w:w="4976" w:type="dxa"/>
            <w:shd w:val="clear" w:color="auto" w:fill="auto"/>
          </w:tcPr>
          <w:p w:rsidR="00384A56" w:rsidRDefault="00384A56" w:rsidP="00C36DAA">
            <w:pPr>
              <w:pStyle w:val="NoSpacing"/>
            </w:pPr>
            <w:r>
              <w:t>Health Insurance through COBRA</w:t>
            </w:r>
          </w:p>
        </w:tc>
        <w:tc>
          <w:tcPr>
            <w:tcW w:w="1890" w:type="dxa"/>
            <w:tcBorders>
              <w:bottom w:val="single" w:sz="4" w:space="0" w:color="000000"/>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bottom w:val="single" w:sz="4" w:space="0" w:color="000000"/>
            </w:tcBorders>
            <w:shd w:val="clear" w:color="auto" w:fill="auto"/>
          </w:tcPr>
          <w:p w:rsidR="00384A56" w:rsidRDefault="00384A56" w:rsidP="00C36DAA">
            <w:pPr>
              <w:pStyle w:val="NoSpacing"/>
            </w:pPr>
          </w:p>
        </w:tc>
        <w:tc>
          <w:tcPr>
            <w:tcW w:w="1170" w:type="dxa"/>
            <w:tcBorders>
              <w:bottom w:val="single" w:sz="4" w:space="0" w:color="000000"/>
            </w:tcBorders>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8</w:t>
            </w:r>
          </w:p>
        </w:tc>
        <w:tc>
          <w:tcPr>
            <w:tcW w:w="4976" w:type="dxa"/>
            <w:shd w:val="clear" w:color="auto" w:fill="auto"/>
          </w:tcPr>
          <w:p w:rsidR="00384A56" w:rsidRPr="007940B7" w:rsidRDefault="00384A56" w:rsidP="00C36DAA">
            <w:pPr>
              <w:pStyle w:val="NoSpacing"/>
            </w:pPr>
            <w:r>
              <w:t>Private Pay Health Insurance</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9</w:t>
            </w:r>
          </w:p>
        </w:tc>
        <w:tc>
          <w:tcPr>
            <w:tcW w:w="4976" w:type="dxa"/>
            <w:shd w:val="clear" w:color="auto" w:fill="auto"/>
          </w:tcPr>
          <w:p w:rsidR="00384A56" w:rsidRPr="007940B7" w:rsidRDefault="00384A56" w:rsidP="00C36DAA">
            <w:pPr>
              <w:pStyle w:val="NoSpacing"/>
            </w:pPr>
            <w:r>
              <w:t>State Health Insurance for Adults</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10</w:t>
            </w:r>
          </w:p>
        </w:tc>
        <w:tc>
          <w:tcPr>
            <w:tcW w:w="4976" w:type="dxa"/>
            <w:shd w:val="clear" w:color="auto" w:fill="auto"/>
          </w:tcPr>
          <w:p w:rsidR="00384A56" w:rsidRPr="007940B7" w:rsidRDefault="00384A56" w:rsidP="00C36DAA">
            <w:pPr>
              <w:pStyle w:val="NoSpacing"/>
            </w:pPr>
            <w:r>
              <w:t>No Health Insurance</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11</w:t>
            </w:r>
          </w:p>
        </w:tc>
        <w:tc>
          <w:tcPr>
            <w:tcW w:w="4976" w:type="dxa"/>
            <w:shd w:val="clear" w:color="auto" w:fill="auto"/>
          </w:tcPr>
          <w:p w:rsidR="00384A56" w:rsidRPr="007940B7" w:rsidRDefault="00384A56" w:rsidP="00C36DAA">
            <w:pPr>
              <w:pStyle w:val="NoSpacing"/>
            </w:pPr>
            <w:r>
              <w:t>Client Doesn’t Know/Client Refused</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12</w:t>
            </w:r>
          </w:p>
        </w:tc>
        <w:tc>
          <w:tcPr>
            <w:tcW w:w="4976" w:type="dxa"/>
            <w:shd w:val="clear" w:color="auto" w:fill="auto"/>
          </w:tcPr>
          <w:p w:rsidR="00384A56" w:rsidRPr="007940B7" w:rsidRDefault="00384A56" w:rsidP="00C36DAA">
            <w:pPr>
              <w:pStyle w:val="NoSpacing"/>
            </w:pPr>
            <w:r>
              <w:t>Data not Collected</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13</w:t>
            </w:r>
          </w:p>
        </w:tc>
        <w:tc>
          <w:tcPr>
            <w:tcW w:w="4976" w:type="dxa"/>
            <w:shd w:val="clear" w:color="auto" w:fill="auto"/>
          </w:tcPr>
          <w:p w:rsidR="00384A56" w:rsidRDefault="00384A56" w:rsidP="00C36DAA">
            <w:pPr>
              <w:pStyle w:val="NoSpacing"/>
            </w:pPr>
            <w:r>
              <w:t>Number of Stayers not yet Required To Have an Annual Assessment</w:t>
            </w:r>
          </w:p>
        </w:tc>
        <w:tc>
          <w:tcPr>
            <w:tcW w:w="1890" w:type="dxa"/>
            <w:tcBorders>
              <w:right w:val="single" w:sz="4" w:space="0" w:color="auto"/>
            </w:tcBorders>
            <w:shd w:val="clear" w:color="auto" w:fill="A6A6A6" w:themeFill="background1" w:themeFillShade="A6"/>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6A6A6" w:themeFill="background1" w:themeFillShade="A6"/>
          </w:tcPr>
          <w:p w:rsidR="00384A56" w:rsidRDefault="00384A56" w:rsidP="00C36DAA">
            <w:pPr>
              <w:pStyle w:val="NoSpacing"/>
            </w:pPr>
          </w:p>
        </w:tc>
      </w:tr>
      <w:tr w:rsidR="00384A56" w:rsidRPr="001540A2" w:rsidTr="008714E8">
        <w:trPr>
          <w:trHeight w:val="302"/>
        </w:trPr>
        <w:tc>
          <w:tcPr>
            <w:tcW w:w="442" w:type="dxa"/>
            <w:shd w:val="clear" w:color="auto" w:fill="C4BC96" w:themeFill="background2" w:themeFillShade="BF"/>
            <w:vAlign w:val="center"/>
          </w:tcPr>
          <w:p w:rsidR="00384A56" w:rsidRDefault="00384A56" w:rsidP="00384A56">
            <w:pPr>
              <w:pStyle w:val="NoSpacing"/>
            </w:pPr>
            <w:r>
              <w:t>14</w:t>
            </w:r>
          </w:p>
        </w:tc>
        <w:tc>
          <w:tcPr>
            <w:tcW w:w="4976" w:type="dxa"/>
            <w:shd w:val="clear" w:color="auto" w:fill="auto"/>
          </w:tcPr>
          <w:p w:rsidR="00384A56" w:rsidRPr="007940B7" w:rsidRDefault="00384A56" w:rsidP="00C36DAA">
            <w:pPr>
              <w:pStyle w:val="NoSpacing"/>
            </w:pPr>
            <w:r>
              <w:t>1 Source of Health Insurance</w:t>
            </w:r>
          </w:p>
        </w:tc>
        <w:tc>
          <w:tcPr>
            <w:tcW w:w="1890" w:type="dxa"/>
            <w:tcBorders>
              <w:right w:val="single" w:sz="4" w:space="0" w:color="auto"/>
            </w:tcBorders>
            <w:shd w:val="clear" w:color="auto" w:fill="auto"/>
          </w:tcPr>
          <w:p w:rsidR="00384A56" w:rsidRDefault="00384A56" w:rsidP="00C36DAA">
            <w:pPr>
              <w:pStyle w:val="NoSpacing"/>
            </w:pPr>
          </w:p>
        </w:tc>
        <w:tc>
          <w:tcPr>
            <w:tcW w:w="360" w:type="dxa"/>
            <w:tcBorders>
              <w:top w:val="nil"/>
              <w:left w:val="single" w:sz="4" w:space="0" w:color="auto"/>
              <w:bottom w:val="nil"/>
              <w:right w:val="single" w:sz="4" w:space="0" w:color="auto"/>
            </w:tcBorders>
            <w:shd w:val="pct40" w:color="auto" w:fill="auto"/>
          </w:tcPr>
          <w:p w:rsidR="00384A56" w:rsidRDefault="00384A56" w:rsidP="00C36DAA">
            <w:pPr>
              <w:pStyle w:val="NoSpacing"/>
            </w:pPr>
          </w:p>
        </w:tc>
        <w:tc>
          <w:tcPr>
            <w:tcW w:w="2430" w:type="dxa"/>
            <w:tcBorders>
              <w:left w:val="single" w:sz="4" w:space="0" w:color="auto"/>
            </w:tcBorders>
            <w:shd w:val="clear" w:color="auto" w:fill="auto"/>
          </w:tcPr>
          <w:p w:rsidR="00384A56" w:rsidRDefault="00384A56" w:rsidP="00C36DAA">
            <w:pPr>
              <w:pStyle w:val="NoSpacing"/>
            </w:pPr>
          </w:p>
        </w:tc>
        <w:tc>
          <w:tcPr>
            <w:tcW w:w="1170" w:type="dxa"/>
            <w:shd w:val="clear" w:color="auto" w:fill="auto"/>
          </w:tcPr>
          <w:p w:rsidR="00384A56" w:rsidRDefault="00384A56" w:rsidP="00C36DAA">
            <w:pPr>
              <w:pStyle w:val="NoSpacing"/>
            </w:pPr>
          </w:p>
        </w:tc>
      </w:tr>
      <w:tr w:rsidR="00030CDD" w:rsidRPr="001540A2" w:rsidTr="008714E8">
        <w:trPr>
          <w:trHeight w:val="302"/>
        </w:trPr>
        <w:tc>
          <w:tcPr>
            <w:tcW w:w="442" w:type="dxa"/>
            <w:shd w:val="clear" w:color="auto" w:fill="C4BC96" w:themeFill="background2" w:themeFillShade="BF"/>
            <w:vAlign w:val="center"/>
          </w:tcPr>
          <w:p w:rsidR="00030CDD" w:rsidRDefault="00384A56" w:rsidP="00C36DAA">
            <w:pPr>
              <w:pStyle w:val="NoSpacing"/>
            </w:pPr>
            <w:r>
              <w:t>15</w:t>
            </w:r>
          </w:p>
        </w:tc>
        <w:tc>
          <w:tcPr>
            <w:tcW w:w="4976" w:type="dxa"/>
            <w:shd w:val="clear" w:color="auto" w:fill="auto"/>
          </w:tcPr>
          <w:p w:rsidR="00030CDD" w:rsidRDefault="00030CDD" w:rsidP="00C36DAA">
            <w:pPr>
              <w:pStyle w:val="NoSpacing"/>
            </w:pPr>
            <w:r>
              <w:t>More than 1 Source of Health Insurance</w:t>
            </w:r>
          </w:p>
        </w:tc>
        <w:tc>
          <w:tcPr>
            <w:tcW w:w="1890" w:type="dxa"/>
            <w:tcBorders>
              <w:right w:val="single" w:sz="4" w:space="0" w:color="auto"/>
            </w:tcBorders>
            <w:shd w:val="clear" w:color="auto" w:fill="auto"/>
          </w:tcPr>
          <w:p w:rsidR="00030CDD" w:rsidRDefault="00030CDD" w:rsidP="00C36DAA">
            <w:pPr>
              <w:pStyle w:val="NoSpacing"/>
            </w:pPr>
          </w:p>
        </w:tc>
        <w:tc>
          <w:tcPr>
            <w:tcW w:w="360" w:type="dxa"/>
            <w:tcBorders>
              <w:top w:val="nil"/>
              <w:left w:val="single" w:sz="4" w:space="0" w:color="auto"/>
              <w:bottom w:val="single" w:sz="4" w:space="0" w:color="auto"/>
              <w:right w:val="single" w:sz="4" w:space="0" w:color="auto"/>
            </w:tcBorders>
            <w:shd w:val="pct40" w:color="auto" w:fill="auto"/>
          </w:tcPr>
          <w:p w:rsidR="00030CDD" w:rsidRDefault="00030CDD" w:rsidP="00C36DAA">
            <w:pPr>
              <w:pStyle w:val="NoSpacing"/>
            </w:pPr>
          </w:p>
        </w:tc>
        <w:tc>
          <w:tcPr>
            <w:tcW w:w="2430" w:type="dxa"/>
            <w:tcBorders>
              <w:left w:val="single" w:sz="4" w:space="0" w:color="auto"/>
            </w:tcBorders>
            <w:shd w:val="clear" w:color="auto" w:fill="auto"/>
          </w:tcPr>
          <w:p w:rsidR="00030CDD" w:rsidRDefault="00030CDD" w:rsidP="00C36DAA">
            <w:pPr>
              <w:pStyle w:val="NoSpacing"/>
            </w:pPr>
          </w:p>
        </w:tc>
        <w:tc>
          <w:tcPr>
            <w:tcW w:w="1170" w:type="dxa"/>
            <w:shd w:val="clear" w:color="auto" w:fill="auto"/>
          </w:tcPr>
          <w:p w:rsidR="00030CDD" w:rsidRDefault="00030CDD" w:rsidP="00C36DAA">
            <w:pPr>
              <w:pStyle w:val="NoSpacing"/>
            </w:pPr>
          </w:p>
        </w:tc>
      </w:tr>
    </w:tbl>
    <w:p w:rsidR="00D4268C" w:rsidRDefault="00D4268C" w:rsidP="008E483D">
      <w:pPr>
        <w:pStyle w:val="NormalBold"/>
      </w:pPr>
    </w:p>
    <w:tbl>
      <w:tblPr>
        <w:tblStyle w:val="TableGrid4"/>
        <w:tblW w:w="13345" w:type="dxa"/>
        <w:tblCellMar>
          <w:left w:w="115" w:type="dxa"/>
          <w:right w:w="115" w:type="dxa"/>
        </w:tblCellMar>
        <w:tblLook w:val="04A0" w:firstRow="1" w:lastRow="0" w:firstColumn="1" w:lastColumn="0" w:noHBand="0" w:noVBand="1"/>
      </w:tblPr>
      <w:tblGrid>
        <w:gridCol w:w="1345"/>
        <w:gridCol w:w="4950"/>
        <w:gridCol w:w="7050"/>
      </w:tblGrid>
      <w:tr w:rsidR="008E483D" w:rsidRPr="00D4268C" w:rsidTr="008D22F9">
        <w:trPr>
          <w:trHeight w:val="305"/>
          <w:tblHeader/>
        </w:trPr>
        <w:tc>
          <w:tcPr>
            <w:tcW w:w="1345" w:type="dxa"/>
            <w:shd w:val="clear" w:color="auto" w:fill="DDD9C3" w:themeFill="background2" w:themeFillShade="E6"/>
            <w:vAlign w:val="center"/>
          </w:tcPr>
          <w:p w:rsidR="008E483D" w:rsidRPr="00D4268C" w:rsidRDefault="008E483D" w:rsidP="00C36DAA">
            <w:pPr>
              <w:pStyle w:val="NoSpacing"/>
              <w:rPr>
                <w:b/>
              </w:rPr>
            </w:pPr>
            <w:r w:rsidRPr="00D4268C">
              <w:rPr>
                <w:b/>
              </w:rPr>
              <w:t>Field No</w:t>
            </w:r>
          </w:p>
        </w:tc>
        <w:tc>
          <w:tcPr>
            <w:tcW w:w="4950" w:type="dxa"/>
            <w:shd w:val="clear" w:color="auto" w:fill="DDD9C3" w:themeFill="background2" w:themeFillShade="E6"/>
            <w:vAlign w:val="center"/>
          </w:tcPr>
          <w:p w:rsidR="008E483D" w:rsidRPr="00D4268C" w:rsidRDefault="001273A8" w:rsidP="00C36DAA">
            <w:pPr>
              <w:pStyle w:val="NoSpacing"/>
              <w:rPr>
                <w:b/>
              </w:rPr>
            </w:pPr>
            <w:r w:rsidRPr="00D4268C">
              <w:rPr>
                <w:b/>
              </w:rPr>
              <w:t>Other Relevant Data Standards Required</w:t>
            </w:r>
          </w:p>
        </w:tc>
        <w:tc>
          <w:tcPr>
            <w:tcW w:w="7050" w:type="dxa"/>
            <w:shd w:val="clear" w:color="auto" w:fill="DDD9C3" w:themeFill="background2" w:themeFillShade="E6"/>
            <w:vAlign w:val="center"/>
          </w:tcPr>
          <w:p w:rsidR="008E483D" w:rsidRPr="00D4268C" w:rsidRDefault="008E483D" w:rsidP="00C36DAA">
            <w:pPr>
              <w:pStyle w:val="NoSpacing"/>
              <w:rPr>
                <w:b/>
              </w:rPr>
            </w:pPr>
            <w:r w:rsidRPr="00D4268C">
              <w:rPr>
                <w:b/>
              </w:rPr>
              <w:t>Relevant Data</w:t>
            </w:r>
          </w:p>
        </w:tc>
      </w:tr>
      <w:tr w:rsidR="00A41A16" w:rsidRPr="00260854" w:rsidTr="008D22F9">
        <w:tc>
          <w:tcPr>
            <w:tcW w:w="1345" w:type="dxa"/>
            <w:vAlign w:val="center"/>
          </w:tcPr>
          <w:p w:rsidR="00A41A16" w:rsidRPr="00260854" w:rsidRDefault="00A41A16" w:rsidP="00C36DAA">
            <w:pPr>
              <w:pStyle w:val="NoSpacing"/>
            </w:pPr>
            <w:r w:rsidRPr="00260854">
              <w:t>2.4.2</w:t>
            </w:r>
          </w:p>
        </w:tc>
        <w:tc>
          <w:tcPr>
            <w:tcW w:w="4950" w:type="dxa"/>
            <w:vAlign w:val="center"/>
          </w:tcPr>
          <w:p w:rsidR="00A41A16" w:rsidRPr="00ED08B6" w:rsidRDefault="00A41A16" w:rsidP="00C36DAA">
            <w:pPr>
              <w:pStyle w:val="NoSpacing"/>
            </w:pPr>
            <w:r w:rsidRPr="00ED08B6">
              <w:t>Project Type</w:t>
            </w:r>
          </w:p>
        </w:tc>
        <w:tc>
          <w:tcPr>
            <w:tcW w:w="7050" w:type="dxa"/>
            <w:vAlign w:val="center"/>
          </w:tcPr>
          <w:p w:rsidR="00A41A16" w:rsidRPr="00260854" w:rsidRDefault="00D4268C" w:rsidP="00C36DAA">
            <w:pPr>
              <w:pStyle w:val="NoSpacing"/>
            </w:pPr>
            <w:r>
              <w:t>All projects</w:t>
            </w:r>
          </w:p>
        </w:tc>
      </w:tr>
      <w:tr w:rsidR="008E483D" w:rsidRPr="005819DA" w:rsidTr="008D22F9">
        <w:tc>
          <w:tcPr>
            <w:tcW w:w="1345" w:type="dxa"/>
            <w:vAlign w:val="center"/>
          </w:tcPr>
          <w:p w:rsidR="008E483D" w:rsidRPr="00950540" w:rsidRDefault="008E483D" w:rsidP="00C36DAA">
            <w:pPr>
              <w:pStyle w:val="NoSpacing"/>
            </w:pPr>
            <w:r>
              <w:t>4.4</w:t>
            </w:r>
          </w:p>
        </w:tc>
        <w:tc>
          <w:tcPr>
            <w:tcW w:w="4950" w:type="dxa"/>
            <w:vAlign w:val="center"/>
          </w:tcPr>
          <w:p w:rsidR="008E483D" w:rsidRPr="00950540" w:rsidRDefault="008E483D" w:rsidP="00C36DAA">
            <w:pPr>
              <w:pStyle w:val="NoSpacing"/>
            </w:pPr>
            <w:r>
              <w:t>Health Insurance</w:t>
            </w:r>
          </w:p>
        </w:tc>
        <w:tc>
          <w:tcPr>
            <w:tcW w:w="7050" w:type="dxa"/>
            <w:vAlign w:val="center"/>
          </w:tcPr>
          <w:p w:rsidR="008E483D" w:rsidRPr="00950540" w:rsidRDefault="008E483D" w:rsidP="00C36DAA">
            <w:pPr>
              <w:pStyle w:val="NoSpacing"/>
            </w:pPr>
            <w:r>
              <w:t>Health Insurance from all sources</w:t>
            </w:r>
          </w:p>
        </w:tc>
      </w:tr>
    </w:tbl>
    <w:p w:rsidR="00D4268C" w:rsidRDefault="00D4268C" w:rsidP="00C36DAA">
      <w:pPr>
        <w:pStyle w:val="NormalBold"/>
        <w:rPr>
          <w:rStyle w:val="Emphasis"/>
          <w:b/>
          <w:i w:val="0"/>
          <w:iCs w:val="0"/>
        </w:rPr>
      </w:pPr>
    </w:p>
    <w:p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Project Leavers; Project Stayers</w:t>
      </w:r>
    </w:p>
    <w:p w:rsidR="008E483D" w:rsidRPr="00D4268C" w:rsidRDefault="00D4268C" w:rsidP="00D4268C">
      <w:pPr>
        <w:spacing w:afterLines="60" w:after="144"/>
        <w:rPr>
          <w:rFonts w:cs="Calibri"/>
          <w:b/>
          <w:color w:val="auto"/>
          <w:szCs w:val="22"/>
        </w:rPr>
      </w:pPr>
      <w:r>
        <w:rPr>
          <w:rFonts w:cs="Calibri"/>
          <w:b/>
          <w:color w:val="auto"/>
          <w:szCs w:val="22"/>
        </w:rPr>
        <w:t>Programming Instructions:</w:t>
      </w:r>
    </w:p>
    <w:p w:rsidR="00030CDD" w:rsidRPr="002C6C0E" w:rsidRDefault="00030CDD" w:rsidP="00030CDD">
      <w:pPr>
        <w:pStyle w:val="ListParagraph"/>
        <w:numPr>
          <w:ilvl w:val="0"/>
          <w:numId w:val="95"/>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rsidR="00030CDD" w:rsidRDefault="00384A56" w:rsidP="00030CDD">
      <w:pPr>
        <w:pStyle w:val="ListParagraph"/>
        <w:numPr>
          <w:ilvl w:val="0"/>
          <w:numId w:val="95"/>
        </w:numPr>
        <w:rPr>
          <w:rFonts w:asciiTheme="minorHAnsi" w:hAnsiTheme="minorHAnsi"/>
        </w:rPr>
      </w:pPr>
      <w:r>
        <w:rPr>
          <w:rFonts w:asciiTheme="minorHAnsi" w:hAnsiTheme="minorHAnsi"/>
        </w:rPr>
        <w:t>Rows 2 through 9</w:t>
      </w:r>
      <w:r w:rsidR="00030CDD">
        <w:rPr>
          <w:rFonts w:asciiTheme="minorHAnsi" w:hAnsiTheme="minorHAnsi"/>
        </w:rPr>
        <w:t xml:space="preserve"> report clients according to specific health insurance sources based on the client’s record at entry (column B), annual assessment (column C) or at exit (column D).</w:t>
      </w:r>
    </w:p>
    <w:p w:rsidR="00030CDD" w:rsidRPr="00C52D50" w:rsidRDefault="00384A56" w:rsidP="00030CDD">
      <w:pPr>
        <w:pStyle w:val="ListParagraph"/>
        <w:numPr>
          <w:ilvl w:val="0"/>
          <w:numId w:val="95"/>
        </w:numPr>
        <w:rPr>
          <w:rFonts w:asciiTheme="minorHAnsi" w:hAnsiTheme="minorHAnsi"/>
        </w:rPr>
      </w:pPr>
      <w:r>
        <w:rPr>
          <w:rFonts w:asciiTheme="minorHAnsi" w:hAnsiTheme="minorHAnsi"/>
        </w:rPr>
        <w:t>Row 10</w:t>
      </w:r>
      <w:r w:rsidR="00030CDD">
        <w:rPr>
          <w:rFonts w:asciiTheme="minorHAnsi" w:hAnsiTheme="minorHAnsi"/>
        </w:rPr>
        <w:t xml:space="preserve"> reports clients where all specific sources of health insurance indicate “no” or are null/blank AND where </w:t>
      </w:r>
      <w:r w:rsidR="00030CDD" w:rsidRPr="00C52D50">
        <w:rPr>
          <w:rStyle w:val="variable"/>
        </w:rPr>
        <w:t>[Covered by Health Insurance]</w:t>
      </w:r>
      <w:r w:rsidR="00030CDD">
        <w:t xml:space="preserve"> is “no” (0) or “yes” (1).</w:t>
      </w:r>
    </w:p>
    <w:p w:rsidR="00030CDD" w:rsidRPr="00C52D50" w:rsidRDefault="00030CDD" w:rsidP="00030CDD">
      <w:pPr>
        <w:pStyle w:val="ListParagraph"/>
        <w:numPr>
          <w:ilvl w:val="0"/>
          <w:numId w:val="95"/>
        </w:numPr>
        <w:rPr>
          <w:rFonts w:asciiTheme="minorHAnsi" w:hAnsiTheme="minorHAnsi"/>
        </w:rPr>
      </w:pPr>
      <w:r w:rsidRPr="00030CDD">
        <w:t xml:space="preserve">Row </w:t>
      </w:r>
      <w:r>
        <w:t>1</w:t>
      </w:r>
      <w:r w:rsidR="00384A56">
        <w:t>1</w:t>
      </w:r>
      <w:r w:rsidRPr="00030CDD">
        <w:t xml:space="preserve"> reports clients where all specific sources of health insurance indicate “no” or are null/blank AND where </w:t>
      </w:r>
      <w:r w:rsidRPr="00C52D50">
        <w:rPr>
          <w:rStyle w:val="variable"/>
        </w:rPr>
        <w:t>[Covered by Health Insurance]</w:t>
      </w:r>
      <w:r w:rsidRPr="00030CDD">
        <w:t xml:space="preserve"> is</w:t>
      </w:r>
      <w:r>
        <w:t xml:space="preserve"> “</w:t>
      </w:r>
      <w:r w:rsidRPr="00300C81">
        <w:t>Client doesn’t know</w:t>
      </w:r>
      <w:r>
        <w:t>” (8) or “Client refused” (9).</w:t>
      </w:r>
    </w:p>
    <w:p w:rsidR="00030CDD" w:rsidRDefault="00030CDD" w:rsidP="00030CDD">
      <w:pPr>
        <w:pStyle w:val="ListParagraph"/>
        <w:numPr>
          <w:ilvl w:val="0"/>
          <w:numId w:val="95"/>
        </w:numPr>
        <w:rPr>
          <w:rFonts w:asciiTheme="minorHAnsi" w:hAnsiTheme="minorHAnsi"/>
        </w:rPr>
      </w:pPr>
      <w:r w:rsidRPr="00030CDD">
        <w:rPr>
          <w:rFonts w:asciiTheme="minorHAnsi" w:hAnsiTheme="minorHAnsi"/>
        </w:rPr>
        <w:t>Row 1</w:t>
      </w:r>
      <w:r w:rsidR="00384A56">
        <w:rPr>
          <w:rFonts w:asciiTheme="minorHAnsi" w:hAnsiTheme="minorHAnsi"/>
        </w:rPr>
        <w:t>2</w:t>
      </w:r>
      <w:r>
        <w:rPr>
          <w:rFonts w:asciiTheme="minorHAnsi" w:hAnsiTheme="minorHAnsi"/>
        </w:rPr>
        <w:t xml:space="preserve"> reports clients where the relevant Health Insurance record is completely missing, or where</w:t>
      </w:r>
      <w:r w:rsidRPr="00030CDD">
        <w:rPr>
          <w:rFonts w:asciiTheme="minorHAnsi" w:hAnsiTheme="minorHAnsi"/>
        </w:rPr>
        <w:t xml:space="preserve"> specific sources of health insurance indicate “no” or are null/blank AND where </w:t>
      </w:r>
      <w:r w:rsidRPr="00C52D50">
        <w:rPr>
          <w:rStyle w:val="variable"/>
        </w:rPr>
        <w:t xml:space="preserve">[Covered by Health Insurance] </w:t>
      </w:r>
      <w:r w:rsidRPr="00030CDD">
        <w:rPr>
          <w:rFonts w:asciiTheme="minorHAnsi" w:hAnsiTheme="minorHAnsi"/>
        </w:rPr>
        <w:t xml:space="preserve">is </w:t>
      </w:r>
      <w:r>
        <w:rPr>
          <w:rFonts w:asciiTheme="minorHAnsi" w:hAnsiTheme="minorHAnsi"/>
        </w:rPr>
        <w:t>missing or “Data not collected” (99).</w:t>
      </w:r>
    </w:p>
    <w:p w:rsidR="004036A4" w:rsidRDefault="00384A56" w:rsidP="00030CDD">
      <w:pPr>
        <w:pStyle w:val="ListParagraph"/>
        <w:numPr>
          <w:ilvl w:val="0"/>
          <w:numId w:val="95"/>
        </w:numPr>
        <w:rPr>
          <w:rFonts w:asciiTheme="minorHAnsi" w:hAnsiTheme="minorHAnsi"/>
        </w:rPr>
      </w:pPr>
      <w:r>
        <w:rPr>
          <w:rFonts w:asciiTheme="minorHAnsi" w:hAnsiTheme="minorHAnsi"/>
        </w:rPr>
        <w:t>Row 13</w:t>
      </w:r>
      <w:r w:rsidR="004036A4">
        <w:rPr>
          <w:rFonts w:asciiTheme="minorHAnsi" w:hAnsiTheme="minorHAnsi"/>
        </w:rPr>
        <w:t xml:space="preserve"> reports only on stayers – see 9c below.</w:t>
      </w:r>
    </w:p>
    <w:p w:rsidR="00361695" w:rsidRDefault="004036A4" w:rsidP="00030CDD">
      <w:pPr>
        <w:pStyle w:val="ListParagraph"/>
        <w:numPr>
          <w:ilvl w:val="0"/>
          <w:numId w:val="95"/>
        </w:numPr>
        <w:rPr>
          <w:rFonts w:asciiTheme="minorHAnsi" w:hAnsiTheme="minorHAnsi"/>
        </w:rPr>
      </w:pPr>
      <w:r>
        <w:rPr>
          <w:rFonts w:asciiTheme="minorHAnsi" w:hAnsiTheme="minorHAnsi"/>
        </w:rPr>
        <w:t>Rows 1</w:t>
      </w:r>
      <w:r w:rsidR="00384A56">
        <w:rPr>
          <w:rFonts w:asciiTheme="minorHAnsi" w:hAnsiTheme="minorHAnsi"/>
        </w:rPr>
        <w:t>4</w:t>
      </w:r>
      <w:r w:rsidR="00361695">
        <w:rPr>
          <w:rFonts w:asciiTheme="minorHAnsi" w:hAnsiTheme="minorHAnsi"/>
        </w:rPr>
        <w:t xml:space="preserve"> and 1</w:t>
      </w:r>
      <w:r w:rsidR="00384A56">
        <w:rPr>
          <w:rFonts w:asciiTheme="minorHAnsi" w:hAnsiTheme="minorHAnsi"/>
        </w:rPr>
        <w:t>5</w:t>
      </w:r>
      <w:r w:rsidR="00361695">
        <w:rPr>
          <w:rFonts w:asciiTheme="minorHAnsi" w:hAnsiTheme="minorHAnsi"/>
        </w:rPr>
        <w:t xml:space="preserve"> report clients with exactly one or more than one specific source of health insurance indicating “yes” (1).  Do not include the response </w:t>
      </w:r>
      <w:r w:rsidR="00361695" w:rsidRPr="00C52D50">
        <w:rPr>
          <w:rStyle w:val="variable"/>
        </w:rPr>
        <w:t>[Covered by Health Insurance]</w:t>
      </w:r>
      <w:r w:rsidR="00361695">
        <w:rPr>
          <w:rFonts w:asciiTheme="minorHAnsi" w:hAnsiTheme="minorHAnsi"/>
        </w:rPr>
        <w:t xml:space="preserve"> in the total number – </w:t>
      </w:r>
      <w:r w:rsidR="00384A56">
        <w:rPr>
          <w:rFonts w:asciiTheme="minorHAnsi" w:hAnsiTheme="minorHAnsi"/>
        </w:rPr>
        <w:t>this count</w:t>
      </w:r>
      <w:r w:rsidR="00361695">
        <w:rPr>
          <w:rFonts w:asciiTheme="minorHAnsi" w:hAnsiTheme="minorHAnsi"/>
        </w:rPr>
        <w:t xml:space="preserve"> is based exclusively around the specific sources.</w:t>
      </w:r>
    </w:p>
    <w:p w:rsidR="00030CDD" w:rsidRPr="00D506EB" w:rsidRDefault="00030CDD" w:rsidP="00030CDD">
      <w:pPr>
        <w:pStyle w:val="ListParagraph"/>
        <w:numPr>
          <w:ilvl w:val="0"/>
          <w:numId w:val="95"/>
        </w:numPr>
        <w:rPr>
          <w:rFonts w:asciiTheme="minorHAnsi" w:hAnsiTheme="minorHAnsi"/>
        </w:rPr>
      </w:pPr>
      <w:r w:rsidRPr="00542C05">
        <w:rPr>
          <w:rFonts w:cs="Calibri"/>
          <w:color w:val="auto"/>
          <w:szCs w:val="22"/>
        </w:rPr>
        <w:t>Column B (at Entry)</w:t>
      </w:r>
    </w:p>
    <w:p w:rsidR="00030CDD" w:rsidRPr="00C52D50" w:rsidRDefault="00030CDD" w:rsidP="00030CDD">
      <w:pPr>
        <w:pStyle w:val="ListParagraph"/>
        <w:numPr>
          <w:ilvl w:val="1"/>
          <w:numId w:val="95"/>
        </w:numPr>
        <w:rPr>
          <w:rFonts w:asciiTheme="minorHAnsi" w:hAnsiTheme="minorHAnsi"/>
        </w:rPr>
      </w:pPr>
      <w:r w:rsidRPr="00D506EB">
        <w:rPr>
          <w:rFonts w:cs="Calibri"/>
        </w:rPr>
        <w:t xml:space="preserve">For each </w:t>
      </w:r>
      <w:r w:rsidR="00361695">
        <w:rPr>
          <w:rFonts w:cs="Calibri"/>
        </w:rPr>
        <w:t>active client</w:t>
      </w:r>
      <w:r>
        <w:rPr>
          <w:rFonts w:cs="Calibri"/>
        </w:rPr>
        <w:t>,</w:t>
      </w:r>
      <w:r w:rsidRPr="00D506EB">
        <w:rPr>
          <w:rFonts w:cs="Calibri"/>
        </w:rPr>
        <w:t xml:space="preserve"> determine the </w:t>
      </w:r>
      <w:r>
        <w:rPr>
          <w:rFonts w:cs="Calibri"/>
        </w:rPr>
        <w:t>Health Insurance</w:t>
      </w:r>
      <w:r w:rsidRPr="00D506EB">
        <w:rPr>
          <w:rFonts w:cs="Calibri"/>
        </w:rPr>
        <w:t xml:space="preserve"> record with a [</w:t>
      </w:r>
      <w:r w:rsidRPr="009C7921">
        <w:rPr>
          <w:rStyle w:val="variable"/>
        </w:rPr>
        <w:t>data collection stage]</w:t>
      </w:r>
      <w:r>
        <w:t xml:space="preserve"> of project entry (1) attached to the selected project stay where the </w:t>
      </w:r>
      <w:r w:rsidRPr="009C7921">
        <w:rPr>
          <w:rStyle w:val="variable"/>
        </w:rPr>
        <w:t>[information date]</w:t>
      </w:r>
      <w:r>
        <w:t xml:space="preserve"> of the record = </w:t>
      </w:r>
      <w:r w:rsidRPr="009C7921">
        <w:rPr>
          <w:rStyle w:val="variable"/>
        </w:rPr>
        <w:t>[</w:t>
      </w:r>
      <w:r>
        <w:rPr>
          <w:rStyle w:val="variable"/>
        </w:rPr>
        <w:t>project entry date</w:t>
      </w:r>
      <w:r w:rsidRPr="009C7921">
        <w:rPr>
          <w:rStyle w:val="variable"/>
        </w:rPr>
        <w:t>]</w:t>
      </w:r>
      <w:r w:rsidRPr="00D506EB">
        <w:rPr>
          <w:rFonts w:cs="Calibri"/>
        </w:rPr>
        <w:t xml:space="preserve">. </w:t>
      </w:r>
    </w:p>
    <w:p w:rsidR="00361695" w:rsidRPr="00093EAA" w:rsidRDefault="00361695" w:rsidP="00093EAA">
      <w:pPr>
        <w:pStyle w:val="ListParagraph"/>
        <w:numPr>
          <w:ilvl w:val="1"/>
          <w:numId w:val="95"/>
        </w:numPr>
      </w:pPr>
      <w:r>
        <w:t>Report the client on row 2</w:t>
      </w:r>
      <w:r w:rsidR="00384A56">
        <w:t xml:space="preserve"> through 15</w:t>
      </w:r>
      <w:r w:rsidR="00837A6B">
        <w:t xml:space="preserve"> as described above.</w:t>
      </w:r>
    </w:p>
    <w:p w:rsidR="00030CDD" w:rsidRPr="00140D20" w:rsidRDefault="00030CDD" w:rsidP="00030CDD">
      <w:pPr>
        <w:pStyle w:val="ListParagraph"/>
        <w:numPr>
          <w:ilvl w:val="0"/>
          <w:numId w:val="95"/>
        </w:numPr>
        <w:rPr>
          <w:rFonts w:asciiTheme="minorHAnsi" w:hAnsiTheme="minorHAnsi"/>
        </w:rPr>
      </w:pPr>
      <w:r w:rsidRPr="002155D2">
        <w:rPr>
          <w:rFonts w:cs="Calibri"/>
          <w:color w:val="auto"/>
          <w:szCs w:val="22"/>
        </w:rPr>
        <w:t xml:space="preserve">Column C (at Latest Annual Assessment for Stayers) </w:t>
      </w:r>
    </w:p>
    <w:p w:rsidR="00030CDD" w:rsidRDefault="00030CDD" w:rsidP="00030CDD">
      <w:pPr>
        <w:pStyle w:val="ListParagraph"/>
        <w:numPr>
          <w:ilvl w:val="1"/>
          <w:numId w:val="95"/>
        </w:numPr>
        <w:spacing w:after="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rsidR="00030CDD" w:rsidRDefault="00030CDD" w:rsidP="00030CDD">
      <w:pPr>
        <w:pStyle w:val="ListParagraph"/>
        <w:numPr>
          <w:ilvl w:val="1"/>
          <w:numId w:val="95"/>
        </w:numPr>
      </w:pPr>
      <w:r>
        <w:t>If the client has the required annual assessment, report the client on row 2 through 1</w:t>
      </w:r>
      <w:r w:rsidR="00384A56">
        <w:t>5</w:t>
      </w:r>
      <w:r>
        <w:t xml:space="preserve"> </w:t>
      </w:r>
      <w:r w:rsidR="00361695">
        <w:t>as described above.</w:t>
      </w:r>
    </w:p>
    <w:p w:rsidR="00030CDD" w:rsidRPr="004036A4" w:rsidRDefault="00030CDD" w:rsidP="00030CDD">
      <w:pPr>
        <w:pStyle w:val="ListParagraph"/>
        <w:numPr>
          <w:ilvl w:val="1"/>
          <w:numId w:val="95"/>
        </w:numPr>
        <w:spacing w:after="0"/>
      </w:pPr>
      <w:r w:rsidRPr="004036A4">
        <w:t>If the stayer is not yet required to have an annual assessment, report the client in cell C1</w:t>
      </w:r>
      <w:r w:rsidR="00384A56">
        <w:t>3</w:t>
      </w:r>
      <w:r w:rsidRPr="004036A4">
        <w:t>.</w:t>
      </w:r>
    </w:p>
    <w:p w:rsidR="00030CDD" w:rsidRDefault="00030CDD" w:rsidP="004036A4">
      <w:pPr>
        <w:pStyle w:val="ListParagraph"/>
        <w:numPr>
          <w:ilvl w:val="1"/>
          <w:numId w:val="95"/>
        </w:numPr>
        <w:spacing w:after="0"/>
      </w:pPr>
      <w:r w:rsidRPr="004036A4">
        <w:t>If the stayer is required to have an annual assessment but the necessary record is completely missin</w:t>
      </w:r>
      <w:r w:rsidR="004036A4" w:rsidRPr="004036A4">
        <w:t>g, report the client in cell C1</w:t>
      </w:r>
      <w:r w:rsidR="00384A56">
        <w:t>2</w:t>
      </w:r>
      <w:r w:rsidRPr="004036A4">
        <w:t>.</w:t>
      </w:r>
    </w:p>
    <w:p w:rsidR="00030CDD" w:rsidRPr="00D506EB" w:rsidRDefault="00030CDD" w:rsidP="00030CDD">
      <w:pPr>
        <w:pStyle w:val="ListParagraph"/>
        <w:numPr>
          <w:ilvl w:val="0"/>
          <w:numId w:val="95"/>
        </w:numPr>
        <w:rPr>
          <w:rFonts w:asciiTheme="minorHAnsi" w:hAnsiTheme="minorHAnsi"/>
        </w:rPr>
      </w:pPr>
      <w:r w:rsidRPr="00A255CC">
        <w:rPr>
          <w:rFonts w:asciiTheme="minorHAnsi" w:hAnsiTheme="minorHAnsi"/>
          <w:color w:val="auto"/>
        </w:rPr>
        <w:t xml:space="preserve">Column D (at Exit) </w:t>
      </w:r>
    </w:p>
    <w:p w:rsidR="00030CDD" w:rsidRPr="00211443" w:rsidRDefault="00030CDD" w:rsidP="00030CDD">
      <w:pPr>
        <w:pStyle w:val="ListParagraph"/>
        <w:numPr>
          <w:ilvl w:val="1"/>
          <w:numId w:val="95"/>
        </w:numPr>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rsidR="00030CDD" w:rsidRPr="00C52D50" w:rsidRDefault="00361695" w:rsidP="00093EAA">
      <w:pPr>
        <w:pStyle w:val="ListParagraph"/>
        <w:numPr>
          <w:ilvl w:val="1"/>
          <w:numId w:val="95"/>
        </w:numPr>
        <w:rPr>
          <w:rStyle w:val="variable"/>
          <w:color w:val="000000"/>
        </w:rPr>
      </w:pPr>
      <w:r>
        <w:t>Report the client on row 2 through 1</w:t>
      </w:r>
      <w:r w:rsidR="00384A56">
        <w:t>5</w:t>
      </w:r>
      <w:r>
        <w:t xml:space="preserve"> as described above.</w:t>
      </w:r>
    </w:p>
    <w:p w:rsidR="008D22F9" w:rsidRDefault="008D22F9">
      <w:pPr>
        <w:spacing w:after="0"/>
        <w:rPr>
          <w:rFonts w:asciiTheme="majorHAnsi" w:eastAsiaTheme="majorEastAsia" w:hAnsiTheme="majorHAnsi" w:cstheme="majorBidi"/>
          <w:b/>
          <w:color w:val="948A54" w:themeColor="background2" w:themeShade="80"/>
          <w:sz w:val="24"/>
          <w:szCs w:val="26"/>
        </w:rPr>
      </w:pPr>
      <w:r>
        <w:br w:type="page"/>
      </w:r>
    </w:p>
    <w:p w:rsidR="008E7064" w:rsidRDefault="009B3797" w:rsidP="002A025F">
      <w:pPr>
        <w:pStyle w:val="Heading2"/>
      </w:pPr>
      <w:bookmarkStart w:id="87" w:name="_Q22a1:_Length_of"/>
      <w:bookmarkStart w:id="88" w:name="_Toc421531919"/>
      <w:bookmarkEnd w:id="87"/>
      <w:r w:rsidRPr="009B3797">
        <w:t xml:space="preserve">Q22a1: Length of Participation – </w:t>
      </w:r>
      <w:proofErr w:type="spellStart"/>
      <w:r w:rsidRPr="009B3797">
        <w:t>CoC</w:t>
      </w:r>
      <w:proofErr w:type="spellEnd"/>
      <w:r w:rsidRPr="009B3797">
        <w:t xml:space="preserve"> Projects</w:t>
      </w:r>
      <w:bookmarkEnd w:id="88"/>
    </w:p>
    <w:p w:rsidR="003C7E4E" w:rsidRDefault="009B3797" w:rsidP="002A025F">
      <w:pPr>
        <w:pStyle w:val="Heading2"/>
      </w:pPr>
      <w:bookmarkStart w:id="89" w:name="_Toc421531920"/>
      <w:r w:rsidRPr="009B3797">
        <w:t>Q22a2: Length of Participation – ESG Projects</w:t>
      </w:r>
      <w:bookmarkEnd w:id="89"/>
    </w:p>
    <w:p w:rsidR="003C7E4E" w:rsidRPr="003C7E4E" w:rsidRDefault="003C7E4E" w:rsidP="003C7E4E"/>
    <w:p w:rsidR="00DE03E2" w:rsidRDefault="00DE03E2" w:rsidP="00DE03E2">
      <w:r w:rsidRPr="00821B60">
        <w:rPr>
          <w:rStyle w:val="NormalBoldChar"/>
        </w:rPr>
        <w:t>Report Relevance:</w:t>
      </w:r>
      <w:r>
        <w:t xml:space="preserve">   COC-APR </w:t>
      </w:r>
    </w:p>
    <w:p w:rsidR="0048061C" w:rsidRPr="008D22F9" w:rsidRDefault="00DE03E2" w:rsidP="0048061C">
      <w:r w:rsidRPr="00821B60">
        <w:rPr>
          <w:rStyle w:val="NormalBoldChar"/>
        </w:rPr>
        <w:t>Changes from 2014 APR:</w:t>
      </w:r>
      <w:r>
        <w:t xml:space="preserve">  No change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176"/>
        <w:gridCol w:w="1980"/>
        <w:gridCol w:w="2430"/>
        <w:gridCol w:w="1980"/>
      </w:tblGrid>
      <w:tr w:rsidR="0048061C" w:rsidRPr="001540A2" w:rsidTr="00C36DAA">
        <w:trPr>
          <w:trHeight w:val="302"/>
          <w:tblHeader/>
        </w:trPr>
        <w:tc>
          <w:tcPr>
            <w:tcW w:w="442" w:type="dxa"/>
            <w:tcBorders>
              <w:bottom w:val="single" w:sz="4" w:space="0" w:color="000000"/>
            </w:tcBorders>
            <w:shd w:val="clear" w:color="auto" w:fill="C4BC96" w:themeFill="background2" w:themeFillShade="BF"/>
            <w:vAlign w:val="center"/>
          </w:tcPr>
          <w:p w:rsidR="0048061C" w:rsidRPr="005819DA" w:rsidRDefault="0048061C" w:rsidP="008D22F9">
            <w:pPr>
              <w:pStyle w:val="NoSpacing"/>
            </w:pPr>
          </w:p>
        </w:tc>
        <w:tc>
          <w:tcPr>
            <w:tcW w:w="3176" w:type="dxa"/>
            <w:shd w:val="clear" w:color="auto" w:fill="C4BC96" w:themeFill="background2" w:themeFillShade="BF"/>
          </w:tcPr>
          <w:p w:rsidR="0048061C" w:rsidRDefault="0048061C" w:rsidP="008D22F9">
            <w:pPr>
              <w:pStyle w:val="NoSpacing"/>
              <w:rPr>
                <w:b/>
              </w:rPr>
            </w:pPr>
            <w:r>
              <w:rPr>
                <w:b/>
              </w:rPr>
              <w:t>A</w:t>
            </w:r>
          </w:p>
        </w:tc>
        <w:tc>
          <w:tcPr>
            <w:tcW w:w="1980" w:type="dxa"/>
            <w:shd w:val="clear" w:color="auto" w:fill="C4BC96" w:themeFill="background2" w:themeFillShade="BF"/>
            <w:vAlign w:val="center"/>
          </w:tcPr>
          <w:p w:rsidR="0048061C" w:rsidRPr="005819DA" w:rsidRDefault="0048061C" w:rsidP="008D22F9">
            <w:pPr>
              <w:pStyle w:val="NoSpacing"/>
              <w:rPr>
                <w:b/>
              </w:rPr>
            </w:pPr>
            <w:r>
              <w:rPr>
                <w:b/>
              </w:rPr>
              <w:t>B</w:t>
            </w:r>
          </w:p>
        </w:tc>
        <w:tc>
          <w:tcPr>
            <w:tcW w:w="2430" w:type="dxa"/>
            <w:shd w:val="clear" w:color="auto" w:fill="C4BC96" w:themeFill="background2" w:themeFillShade="BF"/>
          </w:tcPr>
          <w:p w:rsidR="0048061C" w:rsidRDefault="0048061C" w:rsidP="008D22F9">
            <w:pPr>
              <w:pStyle w:val="NoSpacing"/>
              <w:rPr>
                <w:b/>
              </w:rPr>
            </w:pPr>
            <w:r>
              <w:rPr>
                <w:b/>
              </w:rPr>
              <w:t>C</w:t>
            </w:r>
          </w:p>
        </w:tc>
        <w:tc>
          <w:tcPr>
            <w:tcW w:w="1980" w:type="dxa"/>
            <w:shd w:val="clear" w:color="auto" w:fill="C4BC96" w:themeFill="background2" w:themeFillShade="BF"/>
          </w:tcPr>
          <w:p w:rsidR="0048061C" w:rsidRDefault="0048061C" w:rsidP="008D22F9">
            <w:pPr>
              <w:pStyle w:val="NoSpacing"/>
              <w:rPr>
                <w:b/>
              </w:rPr>
            </w:pPr>
            <w:r>
              <w:rPr>
                <w:b/>
              </w:rPr>
              <w:t>D</w:t>
            </w: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1</w:t>
            </w:r>
          </w:p>
        </w:tc>
        <w:tc>
          <w:tcPr>
            <w:tcW w:w="3176" w:type="dxa"/>
            <w:shd w:val="clear" w:color="auto" w:fill="auto"/>
          </w:tcPr>
          <w:p w:rsidR="002D36A3" w:rsidRPr="00B46C5D" w:rsidRDefault="002D36A3" w:rsidP="008D22F9">
            <w:pPr>
              <w:pStyle w:val="NoSpacing"/>
              <w:rPr>
                <w:b/>
              </w:rPr>
            </w:pPr>
          </w:p>
        </w:tc>
        <w:tc>
          <w:tcPr>
            <w:tcW w:w="1980" w:type="dxa"/>
            <w:tcBorders>
              <w:bottom w:val="single" w:sz="4" w:space="0" w:color="000000"/>
            </w:tcBorders>
            <w:shd w:val="clear" w:color="auto" w:fill="auto"/>
          </w:tcPr>
          <w:p w:rsidR="002D36A3" w:rsidRPr="00B46C5D" w:rsidRDefault="002D36A3" w:rsidP="008D22F9">
            <w:pPr>
              <w:pStyle w:val="NoSpacing"/>
              <w:rPr>
                <w:b/>
              </w:rPr>
            </w:pPr>
            <w:r>
              <w:rPr>
                <w:b/>
              </w:rPr>
              <w:t>Total</w:t>
            </w:r>
          </w:p>
        </w:tc>
        <w:tc>
          <w:tcPr>
            <w:tcW w:w="2430" w:type="dxa"/>
            <w:tcBorders>
              <w:bottom w:val="single" w:sz="4" w:space="0" w:color="000000"/>
            </w:tcBorders>
            <w:shd w:val="clear" w:color="auto" w:fill="auto"/>
          </w:tcPr>
          <w:p w:rsidR="002D36A3" w:rsidRPr="00B46C5D" w:rsidRDefault="002D36A3" w:rsidP="008D22F9">
            <w:pPr>
              <w:pStyle w:val="NoSpacing"/>
              <w:rPr>
                <w:b/>
              </w:rPr>
            </w:pPr>
            <w:r>
              <w:rPr>
                <w:b/>
              </w:rPr>
              <w:t>Leavers</w:t>
            </w:r>
          </w:p>
        </w:tc>
        <w:tc>
          <w:tcPr>
            <w:tcW w:w="1980" w:type="dxa"/>
          </w:tcPr>
          <w:p w:rsidR="002D36A3" w:rsidRDefault="002D36A3" w:rsidP="008D22F9">
            <w:pPr>
              <w:pStyle w:val="NoSpacing"/>
              <w:rPr>
                <w:b/>
              </w:rPr>
            </w:pPr>
            <w:r>
              <w:rPr>
                <w:b/>
              </w:rPr>
              <w:t>Stayers</w:t>
            </w: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2</w:t>
            </w:r>
          </w:p>
        </w:tc>
        <w:tc>
          <w:tcPr>
            <w:tcW w:w="3176" w:type="dxa"/>
            <w:shd w:val="clear" w:color="auto" w:fill="auto"/>
          </w:tcPr>
          <w:p w:rsidR="002D36A3" w:rsidRDefault="002D36A3" w:rsidP="008D22F9">
            <w:pPr>
              <w:pStyle w:val="NoSpacing"/>
            </w:pPr>
            <w:r>
              <w:t>30 days or less</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3</w:t>
            </w:r>
          </w:p>
        </w:tc>
        <w:tc>
          <w:tcPr>
            <w:tcW w:w="3176" w:type="dxa"/>
            <w:shd w:val="clear" w:color="auto" w:fill="auto"/>
          </w:tcPr>
          <w:p w:rsidR="002D36A3" w:rsidRDefault="002D36A3" w:rsidP="008D22F9">
            <w:pPr>
              <w:pStyle w:val="NoSpacing"/>
            </w:pPr>
            <w:r>
              <w:t>31 to 60 days</w:t>
            </w:r>
          </w:p>
        </w:tc>
        <w:tc>
          <w:tcPr>
            <w:tcW w:w="1980" w:type="dxa"/>
            <w:tcBorders>
              <w:bottom w:val="single" w:sz="4" w:space="0" w:color="000000"/>
            </w:tcBorders>
            <w:shd w:val="pct15" w:color="auto" w:fill="auto"/>
          </w:tcPr>
          <w:p w:rsidR="002D36A3" w:rsidRDefault="002D36A3" w:rsidP="008D22F9">
            <w:pPr>
              <w:pStyle w:val="NoSpacing"/>
            </w:pPr>
          </w:p>
        </w:tc>
        <w:tc>
          <w:tcPr>
            <w:tcW w:w="2430" w:type="dxa"/>
            <w:tcBorders>
              <w:bottom w:val="single" w:sz="4" w:space="0" w:color="000000"/>
            </w:tcBorders>
            <w:shd w:val="clear" w:color="auto" w:fill="auto"/>
          </w:tcPr>
          <w:p w:rsidR="002D36A3" w:rsidRDefault="002D36A3" w:rsidP="008D22F9">
            <w:pPr>
              <w:pStyle w:val="NoSpacing"/>
            </w:pPr>
          </w:p>
        </w:tc>
        <w:tc>
          <w:tcPr>
            <w:tcW w:w="1980" w:type="dxa"/>
            <w:tcBorders>
              <w:bottom w:val="single" w:sz="4" w:space="0" w:color="000000"/>
            </w:tcBorders>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4</w:t>
            </w:r>
          </w:p>
        </w:tc>
        <w:tc>
          <w:tcPr>
            <w:tcW w:w="3176" w:type="dxa"/>
            <w:shd w:val="clear" w:color="auto" w:fill="auto"/>
          </w:tcPr>
          <w:p w:rsidR="002D36A3" w:rsidRPr="007940B7" w:rsidRDefault="002D36A3" w:rsidP="008D22F9">
            <w:pPr>
              <w:pStyle w:val="NoSpacing"/>
            </w:pPr>
            <w:r>
              <w:t>61 to 90 days</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5</w:t>
            </w:r>
          </w:p>
        </w:tc>
        <w:tc>
          <w:tcPr>
            <w:tcW w:w="3176" w:type="dxa"/>
            <w:shd w:val="clear" w:color="auto" w:fill="auto"/>
          </w:tcPr>
          <w:p w:rsidR="002D36A3" w:rsidRPr="007940B7" w:rsidRDefault="002D36A3" w:rsidP="008D22F9">
            <w:pPr>
              <w:pStyle w:val="NoSpacing"/>
            </w:pPr>
            <w:r>
              <w:t>91 to 180 days</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6</w:t>
            </w:r>
          </w:p>
        </w:tc>
        <w:tc>
          <w:tcPr>
            <w:tcW w:w="3176" w:type="dxa"/>
            <w:shd w:val="clear" w:color="auto" w:fill="auto"/>
          </w:tcPr>
          <w:p w:rsidR="002D36A3" w:rsidRPr="007940B7" w:rsidRDefault="002D36A3" w:rsidP="008D22F9">
            <w:pPr>
              <w:pStyle w:val="NoSpacing"/>
            </w:pPr>
            <w:r>
              <w:t>181 to 365 days</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7</w:t>
            </w:r>
          </w:p>
        </w:tc>
        <w:tc>
          <w:tcPr>
            <w:tcW w:w="3176" w:type="dxa"/>
            <w:shd w:val="clear" w:color="auto" w:fill="auto"/>
          </w:tcPr>
          <w:p w:rsidR="002D36A3" w:rsidRPr="007940B7" w:rsidRDefault="002D36A3" w:rsidP="008D22F9">
            <w:pPr>
              <w:pStyle w:val="NoSpacing"/>
            </w:pPr>
            <w:r>
              <w:t xml:space="preserve">366 to 730 days (1-2 </w:t>
            </w:r>
            <w:proofErr w:type="spellStart"/>
            <w:r>
              <w:t>Yrs</w:t>
            </w:r>
            <w:proofErr w:type="spellEnd"/>
            <w:r>
              <w:t>)</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8</w:t>
            </w:r>
          </w:p>
        </w:tc>
        <w:tc>
          <w:tcPr>
            <w:tcW w:w="3176" w:type="dxa"/>
            <w:shd w:val="clear" w:color="auto" w:fill="auto"/>
          </w:tcPr>
          <w:p w:rsidR="002D36A3" w:rsidRPr="007940B7" w:rsidRDefault="002D36A3" w:rsidP="008D22F9">
            <w:pPr>
              <w:pStyle w:val="NoSpacing"/>
            </w:pPr>
            <w:r>
              <w:t xml:space="preserve">731 to 1,095 days (2-3 </w:t>
            </w:r>
            <w:proofErr w:type="spellStart"/>
            <w:r>
              <w:t>Yrs</w:t>
            </w:r>
            <w:proofErr w:type="spellEnd"/>
            <w:r>
              <w:t>)</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9</w:t>
            </w:r>
          </w:p>
        </w:tc>
        <w:tc>
          <w:tcPr>
            <w:tcW w:w="3176" w:type="dxa"/>
            <w:shd w:val="clear" w:color="auto" w:fill="auto"/>
          </w:tcPr>
          <w:p w:rsidR="002D36A3" w:rsidRPr="007940B7" w:rsidRDefault="002D36A3" w:rsidP="008D22F9">
            <w:pPr>
              <w:pStyle w:val="NoSpacing"/>
            </w:pPr>
            <w:r>
              <w:t xml:space="preserve">1,096 to 1,460 days (3-4 </w:t>
            </w:r>
            <w:proofErr w:type="spellStart"/>
            <w:r>
              <w:t>Yrs</w:t>
            </w:r>
            <w:proofErr w:type="spellEnd"/>
            <w:r>
              <w:t>)</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10</w:t>
            </w:r>
          </w:p>
        </w:tc>
        <w:tc>
          <w:tcPr>
            <w:tcW w:w="3176" w:type="dxa"/>
            <w:shd w:val="clear" w:color="auto" w:fill="auto"/>
          </w:tcPr>
          <w:p w:rsidR="002D36A3" w:rsidRPr="007940B7" w:rsidRDefault="002D36A3" w:rsidP="008D22F9">
            <w:pPr>
              <w:pStyle w:val="NoSpacing"/>
            </w:pPr>
            <w:r>
              <w:t xml:space="preserve">1,461 to 1,825 days (4-5 </w:t>
            </w:r>
            <w:proofErr w:type="spellStart"/>
            <w:r>
              <w:t>Yrs</w:t>
            </w:r>
            <w:proofErr w:type="spellEnd"/>
            <w:r>
              <w:t>)</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11</w:t>
            </w:r>
          </w:p>
        </w:tc>
        <w:tc>
          <w:tcPr>
            <w:tcW w:w="3176" w:type="dxa"/>
            <w:shd w:val="clear" w:color="auto" w:fill="auto"/>
          </w:tcPr>
          <w:p w:rsidR="002D36A3" w:rsidRDefault="002D36A3" w:rsidP="008D22F9">
            <w:pPr>
              <w:pStyle w:val="NoSpacing"/>
            </w:pPr>
            <w:r>
              <w:t xml:space="preserve">More than 1,825 days (&gt; 5 </w:t>
            </w:r>
            <w:proofErr w:type="spellStart"/>
            <w:r>
              <w:t>Yrs</w:t>
            </w:r>
            <w:proofErr w:type="spellEnd"/>
            <w:r>
              <w:t>)</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12</w:t>
            </w:r>
          </w:p>
        </w:tc>
        <w:tc>
          <w:tcPr>
            <w:tcW w:w="3176" w:type="dxa"/>
            <w:shd w:val="clear" w:color="auto" w:fill="auto"/>
          </w:tcPr>
          <w:p w:rsidR="002D36A3" w:rsidRDefault="002D36A3" w:rsidP="008D22F9">
            <w:pPr>
              <w:pStyle w:val="NoSpacing"/>
            </w:pPr>
            <w:r>
              <w:t>Data Not Collected</w:t>
            </w:r>
          </w:p>
        </w:tc>
        <w:tc>
          <w:tcPr>
            <w:tcW w:w="1980" w:type="dxa"/>
            <w:shd w:val="pct15" w:color="auto" w:fill="auto"/>
          </w:tcPr>
          <w:p w:rsidR="002D36A3" w:rsidRDefault="002D36A3" w:rsidP="008D22F9">
            <w:pPr>
              <w:pStyle w:val="NoSpacing"/>
            </w:pPr>
          </w:p>
        </w:tc>
        <w:tc>
          <w:tcPr>
            <w:tcW w:w="2430" w:type="dxa"/>
            <w:shd w:val="clear" w:color="auto" w:fill="auto"/>
          </w:tcPr>
          <w:p w:rsidR="002D36A3" w:rsidRDefault="002D36A3" w:rsidP="008D22F9">
            <w:pPr>
              <w:pStyle w:val="NoSpacing"/>
            </w:pPr>
          </w:p>
        </w:tc>
        <w:tc>
          <w:tcPr>
            <w:tcW w:w="1980" w:type="dxa"/>
            <w:shd w:val="clear" w:color="auto" w:fill="auto"/>
          </w:tcPr>
          <w:p w:rsidR="002D36A3" w:rsidRDefault="002D36A3" w:rsidP="008D22F9">
            <w:pPr>
              <w:pStyle w:val="NoSpacing"/>
            </w:pPr>
          </w:p>
        </w:tc>
      </w:tr>
      <w:tr w:rsidR="002D36A3" w:rsidRPr="001540A2" w:rsidTr="008878DA">
        <w:trPr>
          <w:trHeight w:val="302"/>
        </w:trPr>
        <w:tc>
          <w:tcPr>
            <w:tcW w:w="442" w:type="dxa"/>
            <w:shd w:val="clear" w:color="auto" w:fill="C4BC96" w:themeFill="background2" w:themeFillShade="BF"/>
            <w:vAlign w:val="center"/>
          </w:tcPr>
          <w:p w:rsidR="002D36A3" w:rsidRDefault="002D36A3" w:rsidP="008D22F9">
            <w:pPr>
              <w:pStyle w:val="NoSpacing"/>
            </w:pPr>
            <w:r>
              <w:t>13</w:t>
            </w:r>
          </w:p>
        </w:tc>
        <w:tc>
          <w:tcPr>
            <w:tcW w:w="3176" w:type="dxa"/>
            <w:shd w:val="clear" w:color="auto" w:fill="auto"/>
          </w:tcPr>
          <w:p w:rsidR="002D36A3" w:rsidRPr="008E7064" w:rsidRDefault="002D36A3" w:rsidP="008D22F9">
            <w:pPr>
              <w:pStyle w:val="NoSpacing"/>
              <w:rPr>
                <w:b/>
              </w:rPr>
            </w:pPr>
            <w:r w:rsidRPr="008E7064">
              <w:rPr>
                <w:b/>
              </w:rPr>
              <w:t>Total</w:t>
            </w:r>
          </w:p>
        </w:tc>
        <w:tc>
          <w:tcPr>
            <w:tcW w:w="1980" w:type="dxa"/>
            <w:shd w:val="pct15" w:color="auto" w:fill="auto"/>
          </w:tcPr>
          <w:p w:rsidR="002D36A3" w:rsidRDefault="002D36A3" w:rsidP="008D22F9">
            <w:pPr>
              <w:pStyle w:val="NoSpacing"/>
            </w:pPr>
          </w:p>
        </w:tc>
        <w:tc>
          <w:tcPr>
            <w:tcW w:w="2430" w:type="dxa"/>
            <w:shd w:val="pct15" w:color="auto" w:fill="auto"/>
          </w:tcPr>
          <w:p w:rsidR="002D36A3" w:rsidRDefault="002D36A3" w:rsidP="008D22F9">
            <w:pPr>
              <w:pStyle w:val="NoSpacing"/>
            </w:pPr>
          </w:p>
        </w:tc>
        <w:tc>
          <w:tcPr>
            <w:tcW w:w="1980" w:type="dxa"/>
            <w:shd w:val="pct15" w:color="auto" w:fill="auto"/>
          </w:tcPr>
          <w:p w:rsidR="002D36A3" w:rsidRDefault="002D36A3" w:rsidP="008D22F9">
            <w:pPr>
              <w:pStyle w:val="NoSpacing"/>
            </w:pPr>
          </w:p>
        </w:tc>
      </w:tr>
    </w:tbl>
    <w:p w:rsidR="009C0931" w:rsidRDefault="009C0931" w:rsidP="009C0931"/>
    <w:p w:rsidR="004D4F18" w:rsidRDefault="004D4F18">
      <w:pPr>
        <w:spacing w:after="0"/>
        <w:rPr>
          <w:rStyle w:val="NormalBoldChar"/>
        </w:rPr>
      </w:pPr>
      <w:r>
        <w:rPr>
          <w:rStyle w:val="NormalBoldChar"/>
        </w:rPr>
        <w:br w:type="page"/>
      </w:r>
    </w:p>
    <w:p w:rsidR="00DE03E2" w:rsidRDefault="00DE03E2" w:rsidP="00DE03E2">
      <w:r w:rsidRPr="00821B60">
        <w:rPr>
          <w:rStyle w:val="NormalBoldChar"/>
        </w:rPr>
        <w:t>Report Relevance:</w:t>
      </w:r>
      <w:r>
        <w:t xml:space="preserve">   ESG-CAPER</w:t>
      </w:r>
    </w:p>
    <w:p w:rsidR="008E7064" w:rsidRPr="00610C1C" w:rsidRDefault="00DE03E2" w:rsidP="008E7064">
      <w:r w:rsidRPr="00821B60">
        <w:rPr>
          <w:rStyle w:val="NormalBoldChar"/>
        </w:rPr>
        <w:t>Changes from 2014 APR:</w:t>
      </w:r>
      <w:r>
        <w:t xml:space="preserve">  New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176"/>
        <w:gridCol w:w="1980"/>
        <w:gridCol w:w="2430"/>
        <w:gridCol w:w="1980"/>
      </w:tblGrid>
      <w:tr w:rsidR="008E7064" w:rsidRPr="001540A2" w:rsidTr="00C36DAA">
        <w:trPr>
          <w:trHeight w:val="302"/>
          <w:tblHeader/>
        </w:trPr>
        <w:tc>
          <w:tcPr>
            <w:tcW w:w="442" w:type="dxa"/>
            <w:tcBorders>
              <w:bottom w:val="single" w:sz="4" w:space="0" w:color="000000"/>
            </w:tcBorders>
            <w:shd w:val="clear" w:color="auto" w:fill="C4BC96" w:themeFill="background2" w:themeFillShade="BF"/>
            <w:vAlign w:val="center"/>
          </w:tcPr>
          <w:p w:rsidR="008E7064" w:rsidRPr="005819DA" w:rsidRDefault="008E7064" w:rsidP="00C36DAA">
            <w:pPr>
              <w:pStyle w:val="NoSpacing"/>
            </w:pPr>
          </w:p>
        </w:tc>
        <w:tc>
          <w:tcPr>
            <w:tcW w:w="3176" w:type="dxa"/>
            <w:shd w:val="clear" w:color="auto" w:fill="C4BC96" w:themeFill="background2" w:themeFillShade="BF"/>
          </w:tcPr>
          <w:p w:rsidR="008E7064" w:rsidRDefault="008E7064" w:rsidP="00C36DAA">
            <w:pPr>
              <w:pStyle w:val="NoSpacing"/>
              <w:rPr>
                <w:b/>
              </w:rPr>
            </w:pPr>
            <w:r>
              <w:rPr>
                <w:b/>
              </w:rPr>
              <w:t>A</w:t>
            </w:r>
          </w:p>
        </w:tc>
        <w:tc>
          <w:tcPr>
            <w:tcW w:w="1980" w:type="dxa"/>
            <w:shd w:val="clear" w:color="auto" w:fill="C4BC96" w:themeFill="background2" w:themeFillShade="BF"/>
            <w:vAlign w:val="center"/>
          </w:tcPr>
          <w:p w:rsidR="008E7064" w:rsidRPr="005819DA" w:rsidRDefault="008E7064" w:rsidP="00C36DAA">
            <w:pPr>
              <w:pStyle w:val="NoSpacing"/>
              <w:rPr>
                <w:b/>
              </w:rPr>
            </w:pPr>
            <w:r>
              <w:rPr>
                <w:b/>
              </w:rPr>
              <w:t>B</w:t>
            </w:r>
          </w:p>
        </w:tc>
        <w:tc>
          <w:tcPr>
            <w:tcW w:w="2430" w:type="dxa"/>
            <w:shd w:val="clear" w:color="auto" w:fill="C4BC96" w:themeFill="background2" w:themeFillShade="BF"/>
          </w:tcPr>
          <w:p w:rsidR="008E7064" w:rsidRDefault="008E7064" w:rsidP="00C36DAA">
            <w:pPr>
              <w:pStyle w:val="NoSpacing"/>
              <w:rPr>
                <w:b/>
              </w:rPr>
            </w:pPr>
            <w:r>
              <w:rPr>
                <w:b/>
              </w:rPr>
              <w:t>C</w:t>
            </w:r>
          </w:p>
        </w:tc>
        <w:tc>
          <w:tcPr>
            <w:tcW w:w="1980" w:type="dxa"/>
            <w:shd w:val="clear" w:color="auto" w:fill="C4BC96" w:themeFill="background2" w:themeFillShade="BF"/>
          </w:tcPr>
          <w:p w:rsidR="008E7064" w:rsidRDefault="008E7064" w:rsidP="00C36DAA">
            <w:pPr>
              <w:pStyle w:val="NoSpacing"/>
              <w:rPr>
                <w:b/>
              </w:rPr>
            </w:pPr>
            <w:r>
              <w:rPr>
                <w:b/>
              </w:rPr>
              <w:t>D</w:t>
            </w: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w:t>
            </w:r>
          </w:p>
        </w:tc>
        <w:tc>
          <w:tcPr>
            <w:tcW w:w="3176" w:type="dxa"/>
            <w:shd w:val="clear" w:color="auto" w:fill="auto"/>
          </w:tcPr>
          <w:p w:rsidR="002D36A3" w:rsidRPr="00B46C5D" w:rsidRDefault="002D36A3" w:rsidP="00C36DAA">
            <w:pPr>
              <w:pStyle w:val="NoSpacing"/>
              <w:rPr>
                <w:b/>
              </w:rPr>
            </w:pPr>
          </w:p>
        </w:tc>
        <w:tc>
          <w:tcPr>
            <w:tcW w:w="1980" w:type="dxa"/>
            <w:tcBorders>
              <w:bottom w:val="single" w:sz="4" w:space="0" w:color="000000"/>
            </w:tcBorders>
            <w:shd w:val="clear" w:color="auto" w:fill="auto"/>
          </w:tcPr>
          <w:p w:rsidR="002D36A3" w:rsidRPr="00B46C5D" w:rsidRDefault="002D36A3" w:rsidP="00C36DAA">
            <w:pPr>
              <w:pStyle w:val="NoSpacing"/>
              <w:rPr>
                <w:b/>
              </w:rPr>
            </w:pPr>
            <w:r>
              <w:rPr>
                <w:b/>
              </w:rPr>
              <w:t>Total</w:t>
            </w:r>
          </w:p>
        </w:tc>
        <w:tc>
          <w:tcPr>
            <w:tcW w:w="2430" w:type="dxa"/>
            <w:tcBorders>
              <w:bottom w:val="single" w:sz="4" w:space="0" w:color="000000"/>
            </w:tcBorders>
            <w:shd w:val="clear" w:color="auto" w:fill="auto"/>
          </w:tcPr>
          <w:p w:rsidR="002D36A3" w:rsidRPr="00B46C5D" w:rsidRDefault="002D36A3" w:rsidP="00C36DAA">
            <w:pPr>
              <w:pStyle w:val="NoSpacing"/>
              <w:rPr>
                <w:b/>
              </w:rPr>
            </w:pPr>
            <w:r>
              <w:rPr>
                <w:b/>
              </w:rPr>
              <w:t>Leavers</w:t>
            </w:r>
          </w:p>
        </w:tc>
        <w:tc>
          <w:tcPr>
            <w:tcW w:w="1980" w:type="dxa"/>
          </w:tcPr>
          <w:p w:rsidR="002D36A3" w:rsidRDefault="002D36A3" w:rsidP="00C36DAA">
            <w:pPr>
              <w:pStyle w:val="NoSpacing"/>
              <w:rPr>
                <w:b/>
              </w:rPr>
            </w:pPr>
            <w:r>
              <w:rPr>
                <w:b/>
              </w:rPr>
              <w:t>Stayers</w:t>
            </w: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2</w:t>
            </w:r>
          </w:p>
        </w:tc>
        <w:tc>
          <w:tcPr>
            <w:tcW w:w="3176" w:type="dxa"/>
            <w:shd w:val="clear" w:color="auto" w:fill="auto"/>
          </w:tcPr>
          <w:p w:rsidR="002D36A3" w:rsidRDefault="004D4F18" w:rsidP="00C36DAA">
            <w:pPr>
              <w:pStyle w:val="NoSpacing"/>
            </w:pPr>
            <w:r>
              <w:t>0 to 7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3</w:t>
            </w:r>
          </w:p>
        </w:tc>
        <w:tc>
          <w:tcPr>
            <w:tcW w:w="3176" w:type="dxa"/>
            <w:shd w:val="clear" w:color="auto" w:fill="auto"/>
          </w:tcPr>
          <w:p w:rsidR="002D36A3" w:rsidRDefault="002D36A3" w:rsidP="00C36DAA">
            <w:pPr>
              <w:pStyle w:val="NoSpacing"/>
            </w:pPr>
            <w:r>
              <w:t>8 to 14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4</w:t>
            </w:r>
          </w:p>
        </w:tc>
        <w:tc>
          <w:tcPr>
            <w:tcW w:w="3176" w:type="dxa"/>
            <w:shd w:val="clear" w:color="auto" w:fill="auto"/>
          </w:tcPr>
          <w:p w:rsidR="002D36A3" w:rsidRPr="007940B7" w:rsidRDefault="002D36A3" w:rsidP="00C36DAA">
            <w:pPr>
              <w:pStyle w:val="NoSpacing"/>
            </w:pPr>
            <w:r>
              <w:t>15 to 21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5</w:t>
            </w:r>
          </w:p>
        </w:tc>
        <w:tc>
          <w:tcPr>
            <w:tcW w:w="3176" w:type="dxa"/>
            <w:shd w:val="clear" w:color="auto" w:fill="auto"/>
          </w:tcPr>
          <w:p w:rsidR="002D36A3" w:rsidRDefault="002D36A3" w:rsidP="00C36DAA">
            <w:pPr>
              <w:pStyle w:val="NoSpacing"/>
            </w:pPr>
            <w:r>
              <w:t>22 to 30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6</w:t>
            </w:r>
          </w:p>
        </w:tc>
        <w:tc>
          <w:tcPr>
            <w:tcW w:w="3176" w:type="dxa"/>
            <w:shd w:val="clear" w:color="auto" w:fill="auto"/>
          </w:tcPr>
          <w:p w:rsidR="002D36A3" w:rsidRDefault="002D36A3" w:rsidP="00C36DAA">
            <w:pPr>
              <w:pStyle w:val="NoSpacing"/>
            </w:pPr>
            <w:r>
              <w:t>31 to 60 days</w:t>
            </w:r>
          </w:p>
        </w:tc>
        <w:tc>
          <w:tcPr>
            <w:tcW w:w="1980" w:type="dxa"/>
            <w:tcBorders>
              <w:bottom w:val="single" w:sz="4" w:space="0" w:color="000000"/>
            </w:tcBorders>
            <w:shd w:val="pct15" w:color="auto" w:fill="auto"/>
          </w:tcPr>
          <w:p w:rsidR="002D36A3" w:rsidRDefault="002D36A3" w:rsidP="00C36DAA">
            <w:pPr>
              <w:pStyle w:val="NoSpacing"/>
            </w:pPr>
          </w:p>
        </w:tc>
        <w:tc>
          <w:tcPr>
            <w:tcW w:w="2430" w:type="dxa"/>
            <w:tcBorders>
              <w:bottom w:val="single" w:sz="4" w:space="0" w:color="000000"/>
            </w:tcBorders>
            <w:shd w:val="clear" w:color="auto" w:fill="auto"/>
          </w:tcPr>
          <w:p w:rsidR="002D36A3" w:rsidRDefault="002D36A3" w:rsidP="00C36DAA">
            <w:pPr>
              <w:pStyle w:val="NoSpacing"/>
            </w:pPr>
          </w:p>
        </w:tc>
        <w:tc>
          <w:tcPr>
            <w:tcW w:w="1980" w:type="dxa"/>
            <w:tcBorders>
              <w:bottom w:val="single" w:sz="4" w:space="0" w:color="000000"/>
            </w:tcBorders>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7</w:t>
            </w:r>
          </w:p>
        </w:tc>
        <w:tc>
          <w:tcPr>
            <w:tcW w:w="3176" w:type="dxa"/>
            <w:shd w:val="clear" w:color="auto" w:fill="auto"/>
          </w:tcPr>
          <w:p w:rsidR="002D36A3" w:rsidRPr="007940B7" w:rsidRDefault="002D36A3" w:rsidP="00C36DAA">
            <w:pPr>
              <w:pStyle w:val="NoSpacing"/>
            </w:pPr>
            <w:r>
              <w:t>61 to 90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8</w:t>
            </w:r>
          </w:p>
        </w:tc>
        <w:tc>
          <w:tcPr>
            <w:tcW w:w="3176" w:type="dxa"/>
            <w:shd w:val="clear" w:color="auto" w:fill="auto"/>
          </w:tcPr>
          <w:p w:rsidR="002D36A3" w:rsidRPr="007940B7" w:rsidRDefault="002D36A3" w:rsidP="00C36DAA">
            <w:pPr>
              <w:pStyle w:val="NoSpacing"/>
            </w:pPr>
            <w:r>
              <w:t>91 to 180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9</w:t>
            </w:r>
          </w:p>
        </w:tc>
        <w:tc>
          <w:tcPr>
            <w:tcW w:w="3176" w:type="dxa"/>
            <w:shd w:val="clear" w:color="auto" w:fill="auto"/>
          </w:tcPr>
          <w:p w:rsidR="002D36A3" w:rsidRPr="007940B7" w:rsidRDefault="002D36A3" w:rsidP="00C36DAA">
            <w:pPr>
              <w:pStyle w:val="NoSpacing"/>
            </w:pPr>
            <w:r>
              <w:t>181 to 365 days</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10</w:t>
            </w:r>
          </w:p>
        </w:tc>
        <w:tc>
          <w:tcPr>
            <w:tcW w:w="3176" w:type="dxa"/>
            <w:shd w:val="clear" w:color="auto" w:fill="auto"/>
          </w:tcPr>
          <w:p w:rsidR="002D36A3" w:rsidRPr="007940B7" w:rsidRDefault="002D36A3" w:rsidP="00C36DAA">
            <w:pPr>
              <w:pStyle w:val="NoSpacing"/>
            </w:pPr>
            <w:r>
              <w:t xml:space="preserve">366 to 730 days (1-2 </w:t>
            </w:r>
            <w:proofErr w:type="spellStart"/>
            <w:r>
              <w:t>Yrs</w:t>
            </w:r>
            <w:proofErr w:type="spellEnd"/>
            <w:r>
              <w:t>)</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11</w:t>
            </w:r>
          </w:p>
        </w:tc>
        <w:tc>
          <w:tcPr>
            <w:tcW w:w="3176" w:type="dxa"/>
            <w:shd w:val="clear" w:color="auto" w:fill="auto"/>
          </w:tcPr>
          <w:p w:rsidR="002D36A3" w:rsidRPr="007940B7" w:rsidRDefault="002D36A3" w:rsidP="00C36DAA">
            <w:pPr>
              <w:pStyle w:val="NoSpacing"/>
            </w:pPr>
            <w:r>
              <w:t xml:space="preserve">731 to 1,095 days (2-3 </w:t>
            </w:r>
            <w:proofErr w:type="spellStart"/>
            <w:r>
              <w:t>Yrs</w:t>
            </w:r>
            <w:proofErr w:type="spellEnd"/>
            <w:r>
              <w:t>)</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12</w:t>
            </w:r>
          </w:p>
        </w:tc>
        <w:tc>
          <w:tcPr>
            <w:tcW w:w="3176" w:type="dxa"/>
            <w:shd w:val="clear" w:color="auto" w:fill="auto"/>
          </w:tcPr>
          <w:p w:rsidR="002D36A3" w:rsidRPr="007940B7" w:rsidRDefault="002D36A3" w:rsidP="00C36DAA">
            <w:pPr>
              <w:pStyle w:val="NoSpacing"/>
            </w:pPr>
            <w:r>
              <w:t xml:space="preserve">1,096 to 1,460 days (3-4 </w:t>
            </w:r>
            <w:proofErr w:type="spellStart"/>
            <w:r>
              <w:t>Yrs</w:t>
            </w:r>
            <w:proofErr w:type="spellEnd"/>
            <w:r>
              <w:t>)</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13</w:t>
            </w:r>
          </w:p>
        </w:tc>
        <w:tc>
          <w:tcPr>
            <w:tcW w:w="3176" w:type="dxa"/>
            <w:shd w:val="clear" w:color="auto" w:fill="auto"/>
          </w:tcPr>
          <w:p w:rsidR="002D36A3" w:rsidRPr="007940B7" w:rsidRDefault="002D36A3" w:rsidP="00C36DAA">
            <w:pPr>
              <w:pStyle w:val="NoSpacing"/>
            </w:pPr>
            <w:r>
              <w:t xml:space="preserve">1,461 to 1,825 days (4-5 </w:t>
            </w:r>
            <w:proofErr w:type="spellStart"/>
            <w:r>
              <w:t>Yrs</w:t>
            </w:r>
            <w:proofErr w:type="spellEnd"/>
            <w:r>
              <w:t>)</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14</w:t>
            </w:r>
          </w:p>
        </w:tc>
        <w:tc>
          <w:tcPr>
            <w:tcW w:w="3176" w:type="dxa"/>
            <w:shd w:val="clear" w:color="auto" w:fill="auto"/>
          </w:tcPr>
          <w:p w:rsidR="002D36A3" w:rsidRDefault="002D36A3" w:rsidP="00C36DAA">
            <w:pPr>
              <w:pStyle w:val="NoSpacing"/>
            </w:pPr>
            <w:r>
              <w:t xml:space="preserve">More than 1,825 days (&gt; 5 </w:t>
            </w:r>
            <w:proofErr w:type="spellStart"/>
            <w:r>
              <w:t>Yrs</w:t>
            </w:r>
            <w:proofErr w:type="spellEnd"/>
            <w:r>
              <w:t>)</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16</w:t>
            </w:r>
          </w:p>
        </w:tc>
        <w:tc>
          <w:tcPr>
            <w:tcW w:w="3176" w:type="dxa"/>
            <w:shd w:val="clear" w:color="auto" w:fill="auto"/>
          </w:tcPr>
          <w:p w:rsidR="002D36A3" w:rsidRDefault="002D36A3" w:rsidP="00C36DAA">
            <w:pPr>
              <w:pStyle w:val="NoSpacing"/>
            </w:pPr>
            <w:r>
              <w:t>Data Not Collected</w:t>
            </w:r>
          </w:p>
        </w:tc>
        <w:tc>
          <w:tcPr>
            <w:tcW w:w="1980" w:type="dxa"/>
            <w:shd w:val="pct15" w:color="auto" w:fill="auto"/>
          </w:tcPr>
          <w:p w:rsidR="002D36A3" w:rsidRDefault="002D36A3" w:rsidP="00C36DAA">
            <w:pPr>
              <w:pStyle w:val="NoSpacing"/>
            </w:pPr>
          </w:p>
        </w:tc>
        <w:tc>
          <w:tcPr>
            <w:tcW w:w="2430" w:type="dxa"/>
            <w:shd w:val="clear" w:color="auto" w:fill="auto"/>
          </w:tcPr>
          <w:p w:rsidR="002D36A3" w:rsidRDefault="002D36A3" w:rsidP="00C36DAA">
            <w:pPr>
              <w:pStyle w:val="NoSpacing"/>
            </w:pPr>
          </w:p>
        </w:tc>
        <w:tc>
          <w:tcPr>
            <w:tcW w:w="1980" w:type="dxa"/>
            <w:shd w:val="clear" w:color="auto" w:fill="auto"/>
          </w:tcPr>
          <w:p w:rsidR="002D36A3" w:rsidRDefault="002D36A3" w:rsidP="00C36DAA">
            <w:pPr>
              <w:pStyle w:val="NoSpacing"/>
            </w:pPr>
          </w:p>
        </w:tc>
      </w:tr>
      <w:tr w:rsidR="002D36A3" w:rsidRPr="001540A2" w:rsidTr="00226DB7">
        <w:trPr>
          <w:trHeight w:val="302"/>
        </w:trPr>
        <w:tc>
          <w:tcPr>
            <w:tcW w:w="442" w:type="dxa"/>
            <w:shd w:val="clear" w:color="auto" w:fill="C4BC96" w:themeFill="background2" w:themeFillShade="BF"/>
            <w:vAlign w:val="center"/>
          </w:tcPr>
          <w:p w:rsidR="002D36A3" w:rsidRDefault="002D36A3" w:rsidP="00C36DAA">
            <w:pPr>
              <w:pStyle w:val="NoSpacing"/>
            </w:pPr>
            <w:r>
              <w:t>17</w:t>
            </w:r>
          </w:p>
        </w:tc>
        <w:tc>
          <w:tcPr>
            <w:tcW w:w="3176" w:type="dxa"/>
            <w:shd w:val="clear" w:color="auto" w:fill="auto"/>
          </w:tcPr>
          <w:p w:rsidR="002D36A3" w:rsidRPr="008E7064" w:rsidRDefault="002D36A3" w:rsidP="00C36DAA">
            <w:pPr>
              <w:pStyle w:val="NoSpacing"/>
              <w:rPr>
                <w:b/>
              </w:rPr>
            </w:pPr>
            <w:r w:rsidRPr="008E7064">
              <w:rPr>
                <w:b/>
              </w:rPr>
              <w:t>Total</w:t>
            </w:r>
          </w:p>
        </w:tc>
        <w:tc>
          <w:tcPr>
            <w:tcW w:w="1980" w:type="dxa"/>
            <w:shd w:val="pct15" w:color="auto" w:fill="auto"/>
          </w:tcPr>
          <w:p w:rsidR="002D36A3" w:rsidRDefault="002D36A3" w:rsidP="00C36DAA">
            <w:pPr>
              <w:pStyle w:val="NoSpacing"/>
            </w:pPr>
          </w:p>
        </w:tc>
        <w:tc>
          <w:tcPr>
            <w:tcW w:w="2430" w:type="dxa"/>
            <w:shd w:val="pct15" w:color="auto" w:fill="auto"/>
          </w:tcPr>
          <w:p w:rsidR="002D36A3" w:rsidRDefault="002D36A3" w:rsidP="00C36DAA">
            <w:pPr>
              <w:pStyle w:val="NoSpacing"/>
            </w:pPr>
          </w:p>
        </w:tc>
        <w:tc>
          <w:tcPr>
            <w:tcW w:w="1980" w:type="dxa"/>
            <w:shd w:val="pct15" w:color="auto" w:fill="auto"/>
          </w:tcPr>
          <w:p w:rsidR="002D36A3" w:rsidRDefault="002D36A3" w:rsidP="00C36DAA">
            <w:pPr>
              <w:pStyle w:val="NoSpacing"/>
            </w:pPr>
          </w:p>
        </w:tc>
      </w:tr>
    </w:tbl>
    <w:p w:rsidR="008E7064" w:rsidRDefault="008E7064" w:rsidP="008E7064">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1F1F32" w:rsidRPr="008D22F9" w:rsidTr="008D22F9">
        <w:trPr>
          <w:trHeight w:val="305"/>
          <w:tblHeader/>
        </w:trPr>
        <w:tc>
          <w:tcPr>
            <w:tcW w:w="1345" w:type="dxa"/>
            <w:shd w:val="clear" w:color="auto" w:fill="DDD9C3" w:themeFill="background2" w:themeFillShade="E6"/>
            <w:vAlign w:val="center"/>
          </w:tcPr>
          <w:p w:rsidR="001F1F32" w:rsidRPr="008D22F9" w:rsidRDefault="001F1F32" w:rsidP="00C36DAA">
            <w:pPr>
              <w:pStyle w:val="NoSpacing"/>
              <w:rPr>
                <w:b/>
              </w:rPr>
            </w:pPr>
            <w:r w:rsidRPr="008D22F9">
              <w:rPr>
                <w:b/>
              </w:rPr>
              <w:t>Field No</w:t>
            </w:r>
          </w:p>
        </w:tc>
        <w:tc>
          <w:tcPr>
            <w:tcW w:w="4950" w:type="dxa"/>
            <w:shd w:val="clear" w:color="auto" w:fill="DDD9C3" w:themeFill="background2" w:themeFillShade="E6"/>
            <w:vAlign w:val="center"/>
          </w:tcPr>
          <w:p w:rsidR="001F1F32" w:rsidRPr="008D22F9" w:rsidRDefault="001273A8" w:rsidP="00C36DAA">
            <w:pPr>
              <w:pStyle w:val="NoSpacing"/>
              <w:rPr>
                <w:b/>
              </w:rPr>
            </w:pPr>
            <w:r w:rsidRPr="008D22F9">
              <w:rPr>
                <w:b/>
              </w:rPr>
              <w:t>Other Relevant Data Standards Required</w:t>
            </w:r>
          </w:p>
        </w:tc>
        <w:tc>
          <w:tcPr>
            <w:tcW w:w="6570" w:type="dxa"/>
            <w:shd w:val="clear" w:color="auto" w:fill="DDD9C3" w:themeFill="background2" w:themeFillShade="E6"/>
            <w:vAlign w:val="center"/>
          </w:tcPr>
          <w:p w:rsidR="001F1F32" w:rsidRPr="008D22F9" w:rsidRDefault="001F1F32" w:rsidP="00C36DAA">
            <w:pPr>
              <w:pStyle w:val="NoSpacing"/>
              <w:rPr>
                <w:b/>
              </w:rPr>
            </w:pPr>
            <w:r w:rsidRPr="008D22F9">
              <w:rPr>
                <w:b/>
              </w:rPr>
              <w:t>Relevant Data</w:t>
            </w:r>
          </w:p>
        </w:tc>
      </w:tr>
      <w:tr w:rsidR="001F1F32" w:rsidRPr="00C36DAA" w:rsidTr="00C36DAA">
        <w:tc>
          <w:tcPr>
            <w:tcW w:w="1345" w:type="dxa"/>
            <w:vAlign w:val="center"/>
          </w:tcPr>
          <w:p w:rsidR="001F1F32" w:rsidRPr="00C36DAA" w:rsidRDefault="008D22F9" w:rsidP="00C36DAA">
            <w:pPr>
              <w:pStyle w:val="NoSpacing"/>
            </w:pPr>
            <w:r>
              <w:t>2.4</w:t>
            </w:r>
          </w:p>
        </w:tc>
        <w:tc>
          <w:tcPr>
            <w:tcW w:w="4950" w:type="dxa"/>
            <w:vAlign w:val="center"/>
          </w:tcPr>
          <w:p w:rsidR="001F1F32" w:rsidRPr="00C36DAA" w:rsidRDefault="001F1F32" w:rsidP="00C36DAA">
            <w:pPr>
              <w:pStyle w:val="NoSpacing"/>
            </w:pPr>
            <w:r w:rsidRPr="00C36DAA">
              <w:t>Project Type</w:t>
            </w:r>
          </w:p>
        </w:tc>
        <w:tc>
          <w:tcPr>
            <w:tcW w:w="6570" w:type="dxa"/>
            <w:vAlign w:val="center"/>
          </w:tcPr>
          <w:p w:rsidR="001F1F32" w:rsidRPr="00C36DAA" w:rsidRDefault="008D22F9" w:rsidP="00C36DAA">
            <w:pPr>
              <w:pStyle w:val="NoSpacing"/>
            </w:pPr>
            <w:r>
              <w:t>All projects</w:t>
            </w:r>
          </w:p>
        </w:tc>
      </w:tr>
    </w:tbl>
    <w:p w:rsidR="00C36DAA" w:rsidRDefault="00C36DAA" w:rsidP="009B4129">
      <w:pPr>
        <w:pStyle w:val="NormalBold"/>
        <w:rPr>
          <w:rStyle w:val="Emphasis"/>
          <w:b/>
          <w:i w:val="0"/>
          <w:iCs w:val="0"/>
        </w:rPr>
      </w:pPr>
    </w:p>
    <w:p w:rsidR="00C36DAA" w:rsidRPr="008D22F9" w:rsidRDefault="00C36DAA" w:rsidP="009B4129">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Project Leavers; Project Stayers; </w:t>
      </w:r>
      <w:r w:rsidR="002F585C">
        <w:rPr>
          <w:b w:val="0"/>
        </w:rPr>
        <w:t>Bed Night and Length of Stay</w:t>
      </w:r>
    </w:p>
    <w:p w:rsidR="00610C1C" w:rsidRDefault="00610C1C" w:rsidP="00610C1C">
      <w:pPr>
        <w:pStyle w:val="NormalBold"/>
      </w:pPr>
    </w:p>
    <w:p w:rsidR="00610C1C" w:rsidRPr="00610C1C" w:rsidRDefault="00610C1C" w:rsidP="00610C1C">
      <w:pPr>
        <w:pStyle w:val="NormalBold"/>
      </w:pPr>
      <w:r w:rsidRPr="00610C1C">
        <w:t>Programming Instructions:</w:t>
      </w:r>
    </w:p>
    <w:p w:rsidR="007C690D" w:rsidRDefault="008D22F9" w:rsidP="00C52D50">
      <w:pPr>
        <w:pStyle w:val="ListParagraph"/>
        <w:numPr>
          <w:ilvl w:val="0"/>
          <w:numId w:val="112"/>
        </w:numPr>
      </w:pPr>
      <w:r>
        <w:t>Report the distinct counts of clients by length of stay interva</w:t>
      </w:r>
      <w:r w:rsidR="00610C1C">
        <w:t>ls</w:t>
      </w:r>
      <w:r w:rsidR="007C690D">
        <w:t xml:space="preserve"> using data from each client’s latest project stay</w:t>
      </w:r>
      <w:r w:rsidR="009B3797">
        <w:t xml:space="preserve"> according to whether the client was a leaver or stayer.</w:t>
      </w:r>
    </w:p>
    <w:p w:rsidR="007C690D" w:rsidRDefault="007C690D" w:rsidP="00C52D50">
      <w:pPr>
        <w:pStyle w:val="ListParagraph"/>
        <w:numPr>
          <w:ilvl w:val="0"/>
          <w:numId w:val="112"/>
        </w:numPr>
      </w:pPr>
      <w:r>
        <w:t>R</w:t>
      </w:r>
      <w:r w:rsidRPr="007C690D">
        <w:t>efer to the</w:t>
      </w:r>
      <w:r w:rsidR="002F585C" w:rsidRPr="007C690D">
        <w:t xml:space="preserve"> </w:t>
      </w:r>
      <w:r w:rsidRPr="007C690D">
        <w:rPr>
          <w:i/>
        </w:rPr>
        <w:t>HMIS Reporting Glossary</w:t>
      </w:r>
      <w:r w:rsidRPr="007C690D">
        <w:t xml:space="preserve"> for determining a client’s length of stay.  Exclude criteria </w:t>
      </w:r>
      <w:r>
        <w:t>of</w:t>
      </w:r>
      <w:r w:rsidRPr="007C690D">
        <w:t xml:space="preserve"> </w:t>
      </w:r>
      <w:r w:rsidRPr="00C52D50">
        <w:rPr>
          <w:rStyle w:val="variable"/>
        </w:rPr>
        <w:t>[report start date]</w:t>
      </w:r>
      <w:r w:rsidRPr="007C690D">
        <w:t>; for reporting purposes, length of stay should include all time relevant to the client’s latest project stay even if it is before the start of the report</w:t>
      </w:r>
      <w:r>
        <w:t>.</w:t>
      </w:r>
    </w:p>
    <w:p w:rsidR="00CD40F5" w:rsidRDefault="009B3797" w:rsidP="002A025F">
      <w:pPr>
        <w:pStyle w:val="Heading2"/>
      </w:pPr>
      <w:bookmarkStart w:id="90" w:name="_Toc421531921"/>
      <w:r>
        <w:t>Q22b:</w:t>
      </w:r>
      <w:r w:rsidRPr="009B3797">
        <w:t xml:space="preserve"> Average and Median Length of Participation in Days</w:t>
      </w:r>
      <w:bookmarkEnd w:id="90"/>
    </w:p>
    <w:p w:rsidR="00DE03E2" w:rsidRDefault="00DE03E2" w:rsidP="003C7E4E">
      <w:pPr>
        <w:pStyle w:val="NoSpacing"/>
      </w:pPr>
      <w:r w:rsidRPr="00821B60">
        <w:rPr>
          <w:rStyle w:val="NormalBoldChar"/>
        </w:rPr>
        <w:t>Report Relevance:</w:t>
      </w:r>
      <w:r>
        <w:t xml:space="preserve">   COC-APR </w:t>
      </w:r>
    </w:p>
    <w:p w:rsidR="00CD40F5" w:rsidRDefault="00DE03E2" w:rsidP="003C7E4E">
      <w:pPr>
        <w:pStyle w:val="NoSpacing"/>
      </w:pPr>
      <w:r w:rsidRPr="00821B60">
        <w:rPr>
          <w:rStyle w:val="NormalBoldChar"/>
        </w:rPr>
        <w:t>Changes from 2014 APR:</w:t>
      </w:r>
      <w:r>
        <w:t xml:space="preserve">  Layout flipped to have leavers and stayers as columns instead of rows.</w:t>
      </w:r>
    </w:p>
    <w:p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176"/>
        <w:gridCol w:w="2430"/>
        <w:gridCol w:w="1980"/>
      </w:tblGrid>
      <w:tr w:rsidR="001F1F32" w:rsidRPr="003C7E4E" w:rsidTr="00C36DAA">
        <w:trPr>
          <w:trHeight w:val="302"/>
          <w:tblHeader/>
        </w:trPr>
        <w:tc>
          <w:tcPr>
            <w:tcW w:w="442" w:type="dxa"/>
            <w:tcBorders>
              <w:bottom w:val="single" w:sz="4" w:space="0" w:color="000000"/>
            </w:tcBorders>
            <w:shd w:val="clear" w:color="auto" w:fill="C4BC96" w:themeFill="background2" w:themeFillShade="BF"/>
            <w:vAlign w:val="center"/>
          </w:tcPr>
          <w:p w:rsidR="001F1F32" w:rsidRPr="003C7E4E" w:rsidRDefault="001F1F32" w:rsidP="003C7E4E">
            <w:pPr>
              <w:pStyle w:val="NoSpacing"/>
            </w:pPr>
          </w:p>
        </w:tc>
        <w:tc>
          <w:tcPr>
            <w:tcW w:w="3176" w:type="dxa"/>
            <w:shd w:val="clear" w:color="auto" w:fill="C4BC96" w:themeFill="background2" w:themeFillShade="BF"/>
          </w:tcPr>
          <w:p w:rsidR="001F1F32" w:rsidRPr="003C7E4E" w:rsidRDefault="001F1F32" w:rsidP="003C7E4E">
            <w:pPr>
              <w:pStyle w:val="NoSpacing"/>
            </w:pPr>
            <w:r w:rsidRPr="003C7E4E">
              <w:t>A</w:t>
            </w:r>
          </w:p>
        </w:tc>
        <w:tc>
          <w:tcPr>
            <w:tcW w:w="2430" w:type="dxa"/>
            <w:shd w:val="clear" w:color="auto" w:fill="C4BC96" w:themeFill="background2" w:themeFillShade="BF"/>
          </w:tcPr>
          <w:p w:rsidR="001F1F32" w:rsidRPr="003C7E4E" w:rsidRDefault="001F1F32" w:rsidP="003C7E4E">
            <w:pPr>
              <w:pStyle w:val="NoSpacing"/>
            </w:pPr>
            <w:r w:rsidRPr="003C7E4E">
              <w:t>B</w:t>
            </w:r>
          </w:p>
        </w:tc>
        <w:tc>
          <w:tcPr>
            <w:tcW w:w="1980" w:type="dxa"/>
            <w:shd w:val="clear" w:color="auto" w:fill="C4BC96" w:themeFill="background2" w:themeFillShade="BF"/>
          </w:tcPr>
          <w:p w:rsidR="001F1F32" w:rsidRPr="003C7E4E" w:rsidRDefault="001F1F32" w:rsidP="003C7E4E">
            <w:pPr>
              <w:pStyle w:val="NoSpacing"/>
            </w:pPr>
            <w:r w:rsidRPr="003C7E4E">
              <w:t>C</w:t>
            </w:r>
          </w:p>
        </w:tc>
      </w:tr>
      <w:tr w:rsidR="002D36A3" w:rsidRPr="003C7E4E" w:rsidTr="00D73D79">
        <w:trPr>
          <w:trHeight w:val="302"/>
        </w:trPr>
        <w:tc>
          <w:tcPr>
            <w:tcW w:w="442" w:type="dxa"/>
            <w:shd w:val="clear" w:color="auto" w:fill="C4BC96" w:themeFill="background2" w:themeFillShade="BF"/>
            <w:vAlign w:val="center"/>
          </w:tcPr>
          <w:p w:rsidR="002D36A3" w:rsidRPr="003C7E4E" w:rsidRDefault="002D36A3" w:rsidP="003C7E4E">
            <w:pPr>
              <w:pStyle w:val="NoSpacing"/>
            </w:pPr>
            <w:r w:rsidRPr="003C7E4E">
              <w:t>1</w:t>
            </w:r>
          </w:p>
        </w:tc>
        <w:tc>
          <w:tcPr>
            <w:tcW w:w="3176" w:type="dxa"/>
            <w:shd w:val="clear" w:color="auto" w:fill="auto"/>
          </w:tcPr>
          <w:p w:rsidR="002D36A3" w:rsidRPr="003C7E4E" w:rsidRDefault="002D36A3" w:rsidP="003C7E4E">
            <w:pPr>
              <w:pStyle w:val="NoSpacing"/>
            </w:pPr>
          </w:p>
        </w:tc>
        <w:tc>
          <w:tcPr>
            <w:tcW w:w="2430" w:type="dxa"/>
            <w:tcBorders>
              <w:bottom w:val="single" w:sz="4" w:space="0" w:color="000000"/>
            </w:tcBorders>
            <w:shd w:val="clear" w:color="auto" w:fill="auto"/>
          </w:tcPr>
          <w:p w:rsidR="002D36A3" w:rsidRPr="003C7E4E" w:rsidRDefault="002D36A3" w:rsidP="003C7E4E">
            <w:pPr>
              <w:pStyle w:val="NoSpacing"/>
              <w:rPr>
                <w:b/>
              </w:rPr>
            </w:pPr>
            <w:r w:rsidRPr="003C7E4E">
              <w:rPr>
                <w:b/>
              </w:rPr>
              <w:t>Leavers</w:t>
            </w:r>
          </w:p>
        </w:tc>
        <w:tc>
          <w:tcPr>
            <w:tcW w:w="1980" w:type="dxa"/>
          </w:tcPr>
          <w:p w:rsidR="002D36A3" w:rsidRPr="003C7E4E" w:rsidRDefault="002D36A3" w:rsidP="003C7E4E">
            <w:pPr>
              <w:pStyle w:val="NoSpacing"/>
              <w:rPr>
                <w:b/>
              </w:rPr>
            </w:pPr>
            <w:r w:rsidRPr="003C7E4E">
              <w:rPr>
                <w:b/>
              </w:rPr>
              <w:t>Stayers</w:t>
            </w:r>
          </w:p>
        </w:tc>
      </w:tr>
      <w:tr w:rsidR="002D36A3" w:rsidRPr="003C7E4E" w:rsidTr="00D73D79">
        <w:trPr>
          <w:trHeight w:val="302"/>
        </w:trPr>
        <w:tc>
          <w:tcPr>
            <w:tcW w:w="442" w:type="dxa"/>
            <w:shd w:val="clear" w:color="auto" w:fill="C4BC96" w:themeFill="background2" w:themeFillShade="BF"/>
            <w:vAlign w:val="center"/>
          </w:tcPr>
          <w:p w:rsidR="002D36A3" w:rsidRPr="003C7E4E" w:rsidRDefault="002D36A3" w:rsidP="003C7E4E">
            <w:pPr>
              <w:pStyle w:val="NoSpacing"/>
            </w:pPr>
            <w:r w:rsidRPr="003C7E4E">
              <w:t>2</w:t>
            </w:r>
          </w:p>
        </w:tc>
        <w:tc>
          <w:tcPr>
            <w:tcW w:w="3176" w:type="dxa"/>
            <w:shd w:val="clear" w:color="auto" w:fill="auto"/>
          </w:tcPr>
          <w:p w:rsidR="002D36A3" w:rsidRPr="003C7E4E" w:rsidRDefault="002D36A3" w:rsidP="003C7E4E">
            <w:pPr>
              <w:pStyle w:val="NoSpacing"/>
            </w:pPr>
            <w:r w:rsidRPr="003C7E4E">
              <w:t>Average Length</w:t>
            </w:r>
          </w:p>
        </w:tc>
        <w:tc>
          <w:tcPr>
            <w:tcW w:w="2430" w:type="dxa"/>
            <w:shd w:val="clear" w:color="auto" w:fill="auto"/>
          </w:tcPr>
          <w:p w:rsidR="002D36A3" w:rsidRPr="003C7E4E" w:rsidRDefault="002D36A3" w:rsidP="003C7E4E">
            <w:pPr>
              <w:pStyle w:val="NoSpacing"/>
            </w:pPr>
          </w:p>
        </w:tc>
        <w:tc>
          <w:tcPr>
            <w:tcW w:w="1980" w:type="dxa"/>
          </w:tcPr>
          <w:p w:rsidR="002D36A3" w:rsidRPr="003C7E4E" w:rsidRDefault="002D36A3" w:rsidP="003C7E4E">
            <w:pPr>
              <w:pStyle w:val="NoSpacing"/>
            </w:pPr>
          </w:p>
        </w:tc>
      </w:tr>
      <w:tr w:rsidR="002D36A3" w:rsidRPr="003C7E4E" w:rsidTr="00D73D79">
        <w:trPr>
          <w:trHeight w:val="302"/>
        </w:trPr>
        <w:tc>
          <w:tcPr>
            <w:tcW w:w="442" w:type="dxa"/>
            <w:shd w:val="clear" w:color="auto" w:fill="C4BC96" w:themeFill="background2" w:themeFillShade="BF"/>
            <w:vAlign w:val="center"/>
          </w:tcPr>
          <w:p w:rsidR="002D36A3" w:rsidRPr="003C7E4E" w:rsidRDefault="002D36A3" w:rsidP="003C7E4E">
            <w:pPr>
              <w:pStyle w:val="NoSpacing"/>
            </w:pPr>
            <w:r w:rsidRPr="003C7E4E">
              <w:t>3</w:t>
            </w:r>
          </w:p>
        </w:tc>
        <w:tc>
          <w:tcPr>
            <w:tcW w:w="3176" w:type="dxa"/>
            <w:shd w:val="clear" w:color="auto" w:fill="auto"/>
          </w:tcPr>
          <w:p w:rsidR="002D36A3" w:rsidRPr="003C7E4E" w:rsidRDefault="002D36A3" w:rsidP="003C7E4E">
            <w:pPr>
              <w:pStyle w:val="NoSpacing"/>
            </w:pPr>
            <w:r w:rsidRPr="003C7E4E">
              <w:t>Median Length</w:t>
            </w:r>
          </w:p>
        </w:tc>
        <w:tc>
          <w:tcPr>
            <w:tcW w:w="2430" w:type="dxa"/>
            <w:tcBorders>
              <w:bottom w:val="single" w:sz="4" w:space="0" w:color="000000"/>
            </w:tcBorders>
            <w:shd w:val="clear" w:color="auto" w:fill="auto"/>
          </w:tcPr>
          <w:p w:rsidR="002D36A3" w:rsidRPr="003C7E4E" w:rsidRDefault="002D36A3" w:rsidP="003C7E4E">
            <w:pPr>
              <w:pStyle w:val="NoSpacing"/>
            </w:pPr>
          </w:p>
        </w:tc>
        <w:tc>
          <w:tcPr>
            <w:tcW w:w="1980" w:type="dxa"/>
            <w:tcBorders>
              <w:bottom w:val="single" w:sz="4" w:space="0" w:color="000000"/>
            </w:tcBorders>
            <w:shd w:val="clear" w:color="auto" w:fill="auto"/>
          </w:tcPr>
          <w:p w:rsidR="002D36A3" w:rsidRPr="003C7E4E" w:rsidRDefault="002D36A3" w:rsidP="003C7E4E">
            <w:pPr>
              <w:pStyle w:val="NoSpacing"/>
            </w:pPr>
          </w:p>
        </w:tc>
      </w:tr>
    </w:tbl>
    <w:p w:rsidR="00CD40F5" w:rsidRDefault="00CD40F5" w:rsidP="00CD40F5">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CD40F5" w:rsidRPr="003C7E4E" w:rsidTr="00610C1C">
        <w:trPr>
          <w:trHeight w:val="305"/>
          <w:tblHeader/>
        </w:trPr>
        <w:tc>
          <w:tcPr>
            <w:tcW w:w="1345" w:type="dxa"/>
            <w:shd w:val="clear" w:color="auto" w:fill="DDD9C3" w:themeFill="background2" w:themeFillShade="E6"/>
            <w:vAlign w:val="center"/>
          </w:tcPr>
          <w:p w:rsidR="00CD40F5" w:rsidRPr="003C7E4E" w:rsidRDefault="00CD40F5" w:rsidP="003C7E4E">
            <w:pPr>
              <w:pStyle w:val="NoSpacing"/>
              <w:rPr>
                <w:b/>
              </w:rPr>
            </w:pPr>
            <w:r w:rsidRPr="003C7E4E">
              <w:rPr>
                <w:b/>
              </w:rPr>
              <w:t>Field No</w:t>
            </w:r>
          </w:p>
        </w:tc>
        <w:tc>
          <w:tcPr>
            <w:tcW w:w="4950" w:type="dxa"/>
            <w:shd w:val="clear" w:color="auto" w:fill="DDD9C3" w:themeFill="background2" w:themeFillShade="E6"/>
            <w:vAlign w:val="center"/>
          </w:tcPr>
          <w:p w:rsidR="00CD40F5" w:rsidRPr="003C7E4E" w:rsidRDefault="001273A8" w:rsidP="003C7E4E">
            <w:pPr>
              <w:pStyle w:val="NoSpacing"/>
              <w:rPr>
                <w:b/>
              </w:rPr>
            </w:pPr>
            <w:r w:rsidRPr="003C7E4E">
              <w:rPr>
                <w:b/>
              </w:rPr>
              <w:t>Other Relevant Data Standards Required</w:t>
            </w:r>
          </w:p>
        </w:tc>
        <w:tc>
          <w:tcPr>
            <w:tcW w:w="6570" w:type="dxa"/>
            <w:shd w:val="clear" w:color="auto" w:fill="DDD9C3" w:themeFill="background2" w:themeFillShade="E6"/>
            <w:vAlign w:val="center"/>
          </w:tcPr>
          <w:p w:rsidR="00CD40F5" w:rsidRPr="003C7E4E" w:rsidRDefault="00CD40F5" w:rsidP="003C7E4E">
            <w:pPr>
              <w:pStyle w:val="NoSpacing"/>
              <w:rPr>
                <w:b/>
              </w:rPr>
            </w:pPr>
            <w:r w:rsidRPr="003C7E4E">
              <w:rPr>
                <w:b/>
              </w:rPr>
              <w:t>Relevant Data</w:t>
            </w:r>
          </w:p>
        </w:tc>
      </w:tr>
      <w:tr w:rsidR="002D36A3" w:rsidRPr="003C7E4E" w:rsidTr="00C41020">
        <w:tc>
          <w:tcPr>
            <w:tcW w:w="1345" w:type="dxa"/>
            <w:vAlign w:val="center"/>
          </w:tcPr>
          <w:p w:rsidR="002D36A3" w:rsidRPr="003C7E4E" w:rsidRDefault="002D36A3" w:rsidP="003C7E4E">
            <w:pPr>
              <w:pStyle w:val="NoSpacing"/>
            </w:pPr>
            <w:r w:rsidRPr="003C7E4E">
              <w:t>2.4.2</w:t>
            </w:r>
          </w:p>
        </w:tc>
        <w:tc>
          <w:tcPr>
            <w:tcW w:w="4950" w:type="dxa"/>
            <w:vAlign w:val="center"/>
          </w:tcPr>
          <w:p w:rsidR="002D36A3" w:rsidRPr="003C7E4E" w:rsidRDefault="002D36A3" w:rsidP="003C7E4E">
            <w:pPr>
              <w:pStyle w:val="NoSpacing"/>
            </w:pPr>
            <w:r w:rsidRPr="003C7E4E">
              <w:t>Project Type</w:t>
            </w:r>
          </w:p>
        </w:tc>
        <w:tc>
          <w:tcPr>
            <w:tcW w:w="6570" w:type="dxa"/>
            <w:vAlign w:val="center"/>
          </w:tcPr>
          <w:p w:rsidR="002D36A3" w:rsidRPr="003C7E4E" w:rsidRDefault="003C7E4E" w:rsidP="003C7E4E">
            <w:pPr>
              <w:pStyle w:val="NoSpacing"/>
            </w:pPr>
            <w:r>
              <w:t>All projects</w:t>
            </w:r>
          </w:p>
        </w:tc>
      </w:tr>
    </w:tbl>
    <w:p w:rsidR="00610C1C" w:rsidRDefault="00610C1C" w:rsidP="009B4129">
      <w:pPr>
        <w:pStyle w:val="NormalBold"/>
        <w:rPr>
          <w:rStyle w:val="Emphasis"/>
          <w:b/>
          <w:i w:val="0"/>
          <w:iCs w:val="0"/>
        </w:rPr>
      </w:pPr>
    </w:p>
    <w:p w:rsidR="00C36DAA" w:rsidRDefault="00C36DAA" w:rsidP="009B4129">
      <w:pPr>
        <w:pStyle w:val="NormalBold"/>
        <w:rPr>
          <w:rStyle w:val="Emphasis"/>
          <w:b/>
          <w:i w:val="0"/>
          <w:iCs w:val="0"/>
        </w:rPr>
      </w:pPr>
      <w:r>
        <w:rPr>
          <w:rStyle w:val="Emphasis"/>
          <w:b/>
          <w:i w:val="0"/>
          <w:iCs w:val="0"/>
        </w:rPr>
        <w:t xml:space="preserve">Universe: </w:t>
      </w:r>
      <w:r w:rsidRPr="00C36DAA">
        <w:rPr>
          <w:b w:val="0"/>
        </w:rPr>
        <w:t>Active clients in the report date range</w:t>
      </w:r>
    </w:p>
    <w:p w:rsidR="007C690D" w:rsidRPr="00C52D50" w:rsidRDefault="007C690D" w:rsidP="007C690D">
      <w:pPr>
        <w:pStyle w:val="NormalBold"/>
        <w:rPr>
          <w:rFonts w:asciiTheme="minorHAnsi" w:hAnsiTheme="minorHAnsi"/>
          <w:b w:val="0"/>
        </w:rPr>
      </w:pPr>
      <w:r w:rsidRPr="007C690D">
        <w:rPr>
          <w:rFonts w:asciiTheme="minorHAnsi" w:hAnsiTheme="minorHAnsi"/>
          <w:i/>
        </w:rPr>
        <w:t>HMIS Reporting Glossary</w:t>
      </w:r>
      <w:r w:rsidRPr="007C690D">
        <w:rPr>
          <w:rFonts w:asciiTheme="minorHAnsi" w:hAnsiTheme="minorHAnsi"/>
        </w:rPr>
        <w:t xml:space="preserve"> Reference:  </w:t>
      </w:r>
      <w:r w:rsidRPr="00C52D50">
        <w:rPr>
          <w:rFonts w:asciiTheme="minorHAnsi" w:hAnsiTheme="minorHAnsi"/>
          <w:b w:val="0"/>
        </w:rPr>
        <w:t>Active Clients; Project Leavers; Project Stayers; Bed Night and Length of Stay</w:t>
      </w:r>
    </w:p>
    <w:p w:rsidR="006206F7" w:rsidRPr="006206F7" w:rsidRDefault="006206F7" w:rsidP="006206F7">
      <w:pPr>
        <w:pStyle w:val="NoSpacing"/>
        <w:rPr>
          <w:rStyle w:val="Emphasis"/>
          <w:b w:val="0"/>
          <w:i w:val="0"/>
          <w:iCs w:val="0"/>
        </w:rPr>
      </w:pPr>
      <w:r w:rsidRPr="006206F7">
        <w:rPr>
          <w:rStyle w:val="Emphasis"/>
          <w:i w:val="0"/>
        </w:rPr>
        <w:t>Programming Instructions:</w:t>
      </w:r>
    </w:p>
    <w:p w:rsidR="00D90F40" w:rsidRDefault="009B3797" w:rsidP="00CD40F5">
      <w:r>
        <w:t>Using each client’s length of stay as determined in Q22a, calculate the average and median across each client universe (leavers and stayers).</w:t>
      </w:r>
    </w:p>
    <w:p w:rsidR="009B3797" w:rsidRDefault="009B3797">
      <w:pPr>
        <w:spacing w:after="0"/>
        <w:rPr>
          <w:rFonts w:asciiTheme="majorHAnsi" w:eastAsiaTheme="majorEastAsia" w:hAnsiTheme="majorHAnsi" w:cstheme="majorBidi"/>
          <w:b/>
          <w:color w:val="948A54" w:themeColor="background2" w:themeShade="80"/>
          <w:sz w:val="24"/>
          <w:szCs w:val="26"/>
        </w:rPr>
      </w:pPr>
      <w:r>
        <w:br w:type="page"/>
      </w:r>
    </w:p>
    <w:p w:rsidR="00D90F40" w:rsidRDefault="00D90F40" w:rsidP="002A025F">
      <w:pPr>
        <w:pStyle w:val="Heading2"/>
      </w:pPr>
      <w:bookmarkStart w:id="91" w:name="_Toc421531922"/>
      <w:r w:rsidRPr="001540A2">
        <w:t>Q</w:t>
      </w:r>
      <w:r w:rsidR="0079783E">
        <w:t>22</w:t>
      </w:r>
      <w:r>
        <w:t>c</w:t>
      </w:r>
      <w:r w:rsidRPr="001540A2">
        <w:t>:</w:t>
      </w:r>
      <w:r w:rsidR="009B3797" w:rsidRPr="009B3797">
        <w:t xml:space="preserve"> RRH Length of Time between Project Entry Date and Residential Move-in Date</w:t>
      </w:r>
      <w:bookmarkEnd w:id="91"/>
    </w:p>
    <w:p w:rsidR="00DE03E2" w:rsidRDefault="00DE03E2" w:rsidP="003C7E4E">
      <w:pPr>
        <w:pStyle w:val="NoSpacing"/>
      </w:pPr>
      <w:r w:rsidRPr="00821B60">
        <w:rPr>
          <w:rStyle w:val="NormalBoldChar"/>
        </w:rPr>
        <w:t>Report Relevance:</w:t>
      </w:r>
      <w:r>
        <w:t xml:space="preserve">  ESG-CAPER</w:t>
      </w:r>
    </w:p>
    <w:p w:rsidR="00D90F40" w:rsidRDefault="00DE03E2" w:rsidP="003C7E4E">
      <w:pPr>
        <w:pStyle w:val="NoSpacing"/>
      </w:pPr>
      <w:r w:rsidRPr="00821B60">
        <w:rPr>
          <w:rStyle w:val="NormalBoldChar"/>
        </w:rPr>
        <w:t>Changes from 2014 APR:</w:t>
      </w:r>
      <w:r>
        <w:t xml:space="preserve">  New</w:t>
      </w:r>
    </w:p>
    <w:p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2546"/>
        <w:gridCol w:w="1080"/>
        <w:gridCol w:w="1620"/>
        <w:gridCol w:w="1710"/>
        <w:gridCol w:w="1890"/>
        <w:gridCol w:w="1710"/>
      </w:tblGrid>
      <w:tr w:rsidR="001E7D90" w:rsidRPr="001540A2" w:rsidTr="00C36DAA">
        <w:trPr>
          <w:trHeight w:val="302"/>
          <w:tblHeader/>
        </w:trPr>
        <w:tc>
          <w:tcPr>
            <w:tcW w:w="442" w:type="dxa"/>
            <w:tcBorders>
              <w:bottom w:val="single" w:sz="4" w:space="0" w:color="000000"/>
            </w:tcBorders>
            <w:shd w:val="clear" w:color="auto" w:fill="C4BC96" w:themeFill="background2" w:themeFillShade="BF"/>
            <w:vAlign w:val="center"/>
          </w:tcPr>
          <w:p w:rsidR="001E7D90" w:rsidRPr="005819DA" w:rsidRDefault="001E7D90" w:rsidP="003C7E4E">
            <w:pPr>
              <w:pStyle w:val="NoSpacing"/>
            </w:pPr>
          </w:p>
        </w:tc>
        <w:tc>
          <w:tcPr>
            <w:tcW w:w="2546" w:type="dxa"/>
            <w:shd w:val="clear" w:color="auto" w:fill="C4BC96" w:themeFill="background2" w:themeFillShade="BF"/>
          </w:tcPr>
          <w:p w:rsidR="001E7D90" w:rsidRDefault="001E7D90" w:rsidP="003C7E4E">
            <w:pPr>
              <w:pStyle w:val="NoSpacing"/>
              <w:rPr>
                <w:b/>
              </w:rPr>
            </w:pPr>
            <w:r>
              <w:rPr>
                <w:b/>
              </w:rPr>
              <w:t>A</w:t>
            </w:r>
          </w:p>
        </w:tc>
        <w:tc>
          <w:tcPr>
            <w:tcW w:w="1080" w:type="dxa"/>
            <w:shd w:val="clear" w:color="auto" w:fill="C4BC96" w:themeFill="background2" w:themeFillShade="BF"/>
            <w:vAlign w:val="center"/>
          </w:tcPr>
          <w:p w:rsidR="001E7D90" w:rsidRPr="005819DA" w:rsidRDefault="001E7D90" w:rsidP="003C7E4E">
            <w:pPr>
              <w:pStyle w:val="NoSpacing"/>
              <w:rPr>
                <w:b/>
              </w:rPr>
            </w:pPr>
            <w:r>
              <w:rPr>
                <w:b/>
              </w:rPr>
              <w:t>B</w:t>
            </w:r>
          </w:p>
        </w:tc>
        <w:tc>
          <w:tcPr>
            <w:tcW w:w="1620" w:type="dxa"/>
            <w:shd w:val="clear" w:color="auto" w:fill="C4BC96" w:themeFill="background2" w:themeFillShade="BF"/>
          </w:tcPr>
          <w:p w:rsidR="001E7D90" w:rsidRDefault="001E7D90" w:rsidP="003C7E4E">
            <w:pPr>
              <w:pStyle w:val="NoSpacing"/>
              <w:rPr>
                <w:b/>
              </w:rPr>
            </w:pPr>
            <w:r>
              <w:rPr>
                <w:b/>
              </w:rPr>
              <w:t>C</w:t>
            </w:r>
          </w:p>
        </w:tc>
        <w:tc>
          <w:tcPr>
            <w:tcW w:w="1710" w:type="dxa"/>
            <w:shd w:val="clear" w:color="auto" w:fill="C4BC96" w:themeFill="background2" w:themeFillShade="BF"/>
          </w:tcPr>
          <w:p w:rsidR="001E7D90" w:rsidRDefault="001E7D90" w:rsidP="003C7E4E">
            <w:pPr>
              <w:pStyle w:val="NoSpacing"/>
              <w:rPr>
                <w:b/>
              </w:rPr>
            </w:pPr>
            <w:r>
              <w:rPr>
                <w:b/>
              </w:rPr>
              <w:t>D</w:t>
            </w:r>
          </w:p>
        </w:tc>
        <w:tc>
          <w:tcPr>
            <w:tcW w:w="1890" w:type="dxa"/>
            <w:shd w:val="clear" w:color="auto" w:fill="C4BC96" w:themeFill="background2" w:themeFillShade="BF"/>
          </w:tcPr>
          <w:p w:rsidR="001E7D90" w:rsidRDefault="001E7D90" w:rsidP="003C7E4E">
            <w:pPr>
              <w:pStyle w:val="NoSpacing"/>
              <w:rPr>
                <w:b/>
              </w:rPr>
            </w:pPr>
            <w:r>
              <w:rPr>
                <w:b/>
              </w:rPr>
              <w:t>E</w:t>
            </w:r>
          </w:p>
        </w:tc>
        <w:tc>
          <w:tcPr>
            <w:tcW w:w="1710" w:type="dxa"/>
            <w:shd w:val="clear" w:color="auto" w:fill="C4BC96" w:themeFill="background2" w:themeFillShade="BF"/>
          </w:tcPr>
          <w:p w:rsidR="001E7D90" w:rsidRDefault="001E7D90" w:rsidP="003C7E4E">
            <w:pPr>
              <w:pStyle w:val="NoSpacing"/>
              <w:rPr>
                <w:b/>
              </w:rPr>
            </w:pPr>
            <w:r>
              <w:rPr>
                <w:b/>
              </w:rPr>
              <w:t>F</w:t>
            </w: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1</w:t>
            </w:r>
          </w:p>
        </w:tc>
        <w:tc>
          <w:tcPr>
            <w:tcW w:w="2546" w:type="dxa"/>
            <w:shd w:val="clear" w:color="auto" w:fill="auto"/>
          </w:tcPr>
          <w:p w:rsidR="002D36A3" w:rsidRPr="00B46C5D" w:rsidRDefault="002D36A3" w:rsidP="003C7E4E">
            <w:pPr>
              <w:pStyle w:val="NoSpacing"/>
              <w:rPr>
                <w:b/>
              </w:rPr>
            </w:pPr>
          </w:p>
        </w:tc>
        <w:tc>
          <w:tcPr>
            <w:tcW w:w="1080" w:type="dxa"/>
            <w:tcBorders>
              <w:bottom w:val="single" w:sz="4" w:space="0" w:color="000000"/>
            </w:tcBorders>
            <w:shd w:val="clear" w:color="auto" w:fill="auto"/>
          </w:tcPr>
          <w:p w:rsidR="002D36A3" w:rsidRPr="00B46C5D" w:rsidRDefault="002D36A3" w:rsidP="003C7E4E">
            <w:pPr>
              <w:pStyle w:val="NoSpacing"/>
              <w:rPr>
                <w:b/>
              </w:rPr>
            </w:pPr>
            <w:r>
              <w:rPr>
                <w:b/>
              </w:rPr>
              <w:t>Total</w:t>
            </w:r>
          </w:p>
        </w:tc>
        <w:tc>
          <w:tcPr>
            <w:tcW w:w="1620" w:type="dxa"/>
            <w:tcBorders>
              <w:bottom w:val="single" w:sz="4" w:space="0" w:color="000000"/>
            </w:tcBorders>
            <w:shd w:val="clear" w:color="auto" w:fill="auto"/>
          </w:tcPr>
          <w:p w:rsidR="002D36A3" w:rsidRPr="00B46C5D" w:rsidRDefault="002D36A3" w:rsidP="003C7E4E">
            <w:pPr>
              <w:pStyle w:val="NoSpacing"/>
              <w:rPr>
                <w:b/>
              </w:rPr>
            </w:pPr>
            <w:r>
              <w:rPr>
                <w:b/>
              </w:rPr>
              <w:t>Without Children</w:t>
            </w:r>
          </w:p>
        </w:tc>
        <w:tc>
          <w:tcPr>
            <w:tcW w:w="1710" w:type="dxa"/>
          </w:tcPr>
          <w:p w:rsidR="002D36A3" w:rsidRDefault="002D36A3" w:rsidP="003C7E4E">
            <w:pPr>
              <w:pStyle w:val="NoSpacing"/>
              <w:rPr>
                <w:b/>
              </w:rPr>
            </w:pPr>
            <w:r>
              <w:rPr>
                <w:b/>
              </w:rPr>
              <w:t>With Children and Adults</w:t>
            </w:r>
          </w:p>
        </w:tc>
        <w:tc>
          <w:tcPr>
            <w:tcW w:w="1890" w:type="dxa"/>
          </w:tcPr>
          <w:p w:rsidR="002D36A3" w:rsidRDefault="002D36A3" w:rsidP="003C7E4E">
            <w:pPr>
              <w:pStyle w:val="NoSpacing"/>
              <w:rPr>
                <w:b/>
              </w:rPr>
            </w:pPr>
            <w:r>
              <w:rPr>
                <w:b/>
              </w:rPr>
              <w:t>With Only Children</w:t>
            </w:r>
          </w:p>
        </w:tc>
        <w:tc>
          <w:tcPr>
            <w:tcW w:w="1710" w:type="dxa"/>
          </w:tcPr>
          <w:p w:rsidR="002D36A3" w:rsidRDefault="002D36A3" w:rsidP="003C7E4E">
            <w:pPr>
              <w:pStyle w:val="NoSpacing"/>
              <w:rPr>
                <w:b/>
              </w:rPr>
            </w:pPr>
            <w:r>
              <w:rPr>
                <w:b/>
              </w:rPr>
              <w:t>Unknown Household Type</w:t>
            </w: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2</w:t>
            </w:r>
          </w:p>
        </w:tc>
        <w:tc>
          <w:tcPr>
            <w:tcW w:w="2546" w:type="dxa"/>
            <w:shd w:val="clear" w:color="auto" w:fill="auto"/>
          </w:tcPr>
          <w:p w:rsidR="002D36A3" w:rsidRDefault="002D36A3" w:rsidP="003C7E4E">
            <w:pPr>
              <w:pStyle w:val="NoSpacing"/>
            </w:pPr>
            <w:r>
              <w:t>7 days or less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3</w:t>
            </w:r>
          </w:p>
        </w:tc>
        <w:tc>
          <w:tcPr>
            <w:tcW w:w="2546" w:type="dxa"/>
            <w:shd w:val="clear" w:color="auto" w:fill="auto"/>
          </w:tcPr>
          <w:p w:rsidR="002D36A3" w:rsidRDefault="002D36A3" w:rsidP="003C7E4E">
            <w:pPr>
              <w:pStyle w:val="NoSpacing"/>
            </w:pPr>
            <w:r>
              <w:t>8 to 14 days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4</w:t>
            </w:r>
          </w:p>
        </w:tc>
        <w:tc>
          <w:tcPr>
            <w:tcW w:w="2546" w:type="dxa"/>
            <w:shd w:val="clear" w:color="auto" w:fill="auto"/>
          </w:tcPr>
          <w:p w:rsidR="002D36A3" w:rsidRPr="007940B7" w:rsidRDefault="002D36A3" w:rsidP="003C7E4E">
            <w:pPr>
              <w:pStyle w:val="NoSpacing"/>
            </w:pPr>
            <w:r>
              <w:t>15 to 21 days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5</w:t>
            </w:r>
          </w:p>
        </w:tc>
        <w:tc>
          <w:tcPr>
            <w:tcW w:w="2546" w:type="dxa"/>
            <w:shd w:val="clear" w:color="auto" w:fill="auto"/>
          </w:tcPr>
          <w:p w:rsidR="002D36A3" w:rsidRDefault="002D36A3" w:rsidP="003C7E4E">
            <w:pPr>
              <w:pStyle w:val="NoSpacing"/>
            </w:pPr>
            <w:r>
              <w:t>22 to 30 days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6</w:t>
            </w:r>
          </w:p>
        </w:tc>
        <w:tc>
          <w:tcPr>
            <w:tcW w:w="2546" w:type="dxa"/>
            <w:shd w:val="clear" w:color="auto" w:fill="auto"/>
          </w:tcPr>
          <w:p w:rsidR="002D36A3" w:rsidRDefault="002D36A3" w:rsidP="003C7E4E">
            <w:pPr>
              <w:pStyle w:val="NoSpacing"/>
            </w:pPr>
            <w:r>
              <w:t>31 to 60 days</w:t>
            </w:r>
          </w:p>
        </w:tc>
        <w:tc>
          <w:tcPr>
            <w:tcW w:w="1080" w:type="dxa"/>
            <w:tcBorders>
              <w:bottom w:val="single" w:sz="4" w:space="0" w:color="000000"/>
            </w:tcBorders>
            <w:shd w:val="pct15" w:color="auto" w:fill="auto"/>
          </w:tcPr>
          <w:p w:rsidR="002D36A3" w:rsidRDefault="002D36A3" w:rsidP="003C7E4E">
            <w:pPr>
              <w:pStyle w:val="NoSpacing"/>
            </w:pPr>
          </w:p>
        </w:tc>
        <w:tc>
          <w:tcPr>
            <w:tcW w:w="1620" w:type="dxa"/>
            <w:tcBorders>
              <w:bottom w:val="single" w:sz="4" w:space="0" w:color="000000"/>
            </w:tcBorders>
            <w:shd w:val="clear" w:color="auto" w:fill="auto"/>
          </w:tcPr>
          <w:p w:rsidR="002D36A3" w:rsidRDefault="002D36A3" w:rsidP="003C7E4E">
            <w:pPr>
              <w:pStyle w:val="NoSpacing"/>
            </w:pPr>
          </w:p>
        </w:tc>
        <w:tc>
          <w:tcPr>
            <w:tcW w:w="1710" w:type="dxa"/>
            <w:tcBorders>
              <w:bottom w:val="single" w:sz="4" w:space="0" w:color="000000"/>
            </w:tcBorders>
            <w:shd w:val="clear" w:color="auto" w:fill="auto"/>
          </w:tcPr>
          <w:p w:rsidR="002D36A3" w:rsidRDefault="002D36A3" w:rsidP="003C7E4E">
            <w:pPr>
              <w:pStyle w:val="NoSpacing"/>
            </w:pPr>
          </w:p>
        </w:tc>
        <w:tc>
          <w:tcPr>
            <w:tcW w:w="1890" w:type="dxa"/>
            <w:tcBorders>
              <w:bottom w:val="single" w:sz="4" w:space="0" w:color="000000"/>
            </w:tcBorders>
          </w:tcPr>
          <w:p w:rsidR="002D36A3" w:rsidRDefault="002D36A3" w:rsidP="003C7E4E">
            <w:pPr>
              <w:pStyle w:val="NoSpacing"/>
            </w:pPr>
          </w:p>
        </w:tc>
        <w:tc>
          <w:tcPr>
            <w:tcW w:w="1710" w:type="dxa"/>
            <w:tcBorders>
              <w:bottom w:val="single" w:sz="4" w:space="0" w:color="000000"/>
            </w:tcBorders>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7</w:t>
            </w:r>
          </w:p>
        </w:tc>
        <w:tc>
          <w:tcPr>
            <w:tcW w:w="2546" w:type="dxa"/>
            <w:shd w:val="clear" w:color="auto" w:fill="auto"/>
          </w:tcPr>
          <w:p w:rsidR="002D36A3" w:rsidRPr="007940B7" w:rsidRDefault="002D36A3" w:rsidP="003C7E4E">
            <w:pPr>
              <w:pStyle w:val="NoSpacing"/>
            </w:pPr>
            <w:r>
              <w:t>61 to 180 days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8</w:t>
            </w:r>
          </w:p>
        </w:tc>
        <w:tc>
          <w:tcPr>
            <w:tcW w:w="2546" w:type="dxa"/>
            <w:shd w:val="clear" w:color="auto" w:fill="auto"/>
          </w:tcPr>
          <w:p w:rsidR="002D36A3" w:rsidRPr="007940B7" w:rsidRDefault="002D36A3" w:rsidP="003C7E4E">
            <w:pPr>
              <w:pStyle w:val="NoSpacing"/>
            </w:pPr>
            <w:r>
              <w:t>181 to 365 days</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9</w:t>
            </w:r>
          </w:p>
        </w:tc>
        <w:tc>
          <w:tcPr>
            <w:tcW w:w="2546" w:type="dxa"/>
            <w:shd w:val="clear" w:color="auto" w:fill="auto"/>
          </w:tcPr>
          <w:p w:rsidR="002D36A3" w:rsidRPr="007940B7" w:rsidRDefault="002D36A3" w:rsidP="003C7E4E">
            <w:pPr>
              <w:pStyle w:val="NoSpacing"/>
            </w:pPr>
            <w:r>
              <w:t xml:space="preserve">366 to 730 days (1-2 </w:t>
            </w:r>
            <w:proofErr w:type="spellStart"/>
            <w:r>
              <w:t>Yrs</w:t>
            </w:r>
            <w:proofErr w:type="spellEnd"/>
            <w:r>
              <w:t>)</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10</w:t>
            </w:r>
          </w:p>
        </w:tc>
        <w:tc>
          <w:tcPr>
            <w:tcW w:w="2546" w:type="dxa"/>
            <w:shd w:val="clear" w:color="auto" w:fill="auto"/>
          </w:tcPr>
          <w:p w:rsidR="002D36A3" w:rsidRDefault="002D36A3" w:rsidP="003C7E4E">
            <w:pPr>
              <w:pStyle w:val="NoSpacing"/>
            </w:pPr>
            <w:r>
              <w:t>Data Not Collected</w:t>
            </w:r>
          </w:p>
        </w:tc>
        <w:tc>
          <w:tcPr>
            <w:tcW w:w="1080" w:type="dxa"/>
            <w:shd w:val="pct15" w:color="auto" w:fill="auto"/>
          </w:tcPr>
          <w:p w:rsidR="002D36A3" w:rsidRDefault="002D36A3" w:rsidP="003C7E4E">
            <w:pPr>
              <w:pStyle w:val="NoSpacing"/>
            </w:pPr>
          </w:p>
        </w:tc>
        <w:tc>
          <w:tcPr>
            <w:tcW w:w="1620" w:type="dxa"/>
            <w:shd w:val="clear" w:color="auto" w:fill="auto"/>
          </w:tcPr>
          <w:p w:rsidR="002D36A3" w:rsidRDefault="002D36A3" w:rsidP="003C7E4E">
            <w:pPr>
              <w:pStyle w:val="NoSpacing"/>
            </w:pPr>
          </w:p>
        </w:tc>
        <w:tc>
          <w:tcPr>
            <w:tcW w:w="1710" w:type="dxa"/>
            <w:shd w:val="clear" w:color="auto" w:fill="auto"/>
          </w:tcPr>
          <w:p w:rsidR="002D36A3" w:rsidRDefault="002D36A3" w:rsidP="003C7E4E">
            <w:pPr>
              <w:pStyle w:val="NoSpacing"/>
            </w:pPr>
          </w:p>
        </w:tc>
        <w:tc>
          <w:tcPr>
            <w:tcW w:w="1890" w:type="dxa"/>
          </w:tcPr>
          <w:p w:rsidR="002D36A3" w:rsidRDefault="002D36A3" w:rsidP="003C7E4E">
            <w:pPr>
              <w:pStyle w:val="NoSpacing"/>
            </w:pPr>
          </w:p>
        </w:tc>
        <w:tc>
          <w:tcPr>
            <w:tcW w:w="1710" w:type="dxa"/>
          </w:tcPr>
          <w:p w:rsidR="002D36A3" w:rsidRDefault="002D36A3" w:rsidP="003C7E4E">
            <w:pPr>
              <w:pStyle w:val="NoSpacing"/>
            </w:pPr>
          </w:p>
        </w:tc>
      </w:tr>
      <w:tr w:rsidR="002D36A3" w:rsidRPr="001540A2" w:rsidTr="001E7D90">
        <w:trPr>
          <w:trHeight w:val="302"/>
        </w:trPr>
        <w:tc>
          <w:tcPr>
            <w:tcW w:w="442" w:type="dxa"/>
            <w:shd w:val="clear" w:color="auto" w:fill="C4BC96" w:themeFill="background2" w:themeFillShade="BF"/>
            <w:vAlign w:val="center"/>
          </w:tcPr>
          <w:p w:rsidR="002D36A3" w:rsidRDefault="002D36A3" w:rsidP="003C7E4E">
            <w:pPr>
              <w:pStyle w:val="NoSpacing"/>
            </w:pPr>
            <w:r>
              <w:t>11</w:t>
            </w:r>
          </w:p>
        </w:tc>
        <w:tc>
          <w:tcPr>
            <w:tcW w:w="2546" w:type="dxa"/>
            <w:shd w:val="clear" w:color="auto" w:fill="auto"/>
          </w:tcPr>
          <w:p w:rsidR="002D36A3" w:rsidRPr="008E7064" w:rsidRDefault="002D36A3" w:rsidP="003C7E4E">
            <w:pPr>
              <w:pStyle w:val="NoSpacing"/>
              <w:rPr>
                <w:b/>
              </w:rPr>
            </w:pPr>
            <w:r w:rsidRPr="008E7064">
              <w:rPr>
                <w:b/>
              </w:rPr>
              <w:t>Total</w:t>
            </w:r>
          </w:p>
        </w:tc>
        <w:tc>
          <w:tcPr>
            <w:tcW w:w="1080" w:type="dxa"/>
            <w:shd w:val="pct15" w:color="auto" w:fill="auto"/>
          </w:tcPr>
          <w:p w:rsidR="002D36A3" w:rsidRDefault="002D36A3" w:rsidP="003C7E4E">
            <w:pPr>
              <w:pStyle w:val="NoSpacing"/>
            </w:pPr>
          </w:p>
        </w:tc>
        <w:tc>
          <w:tcPr>
            <w:tcW w:w="1620" w:type="dxa"/>
            <w:shd w:val="pct15" w:color="auto" w:fill="auto"/>
          </w:tcPr>
          <w:p w:rsidR="002D36A3" w:rsidRDefault="002D36A3" w:rsidP="003C7E4E">
            <w:pPr>
              <w:pStyle w:val="NoSpacing"/>
            </w:pPr>
          </w:p>
        </w:tc>
        <w:tc>
          <w:tcPr>
            <w:tcW w:w="1710" w:type="dxa"/>
            <w:shd w:val="pct15" w:color="auto" w:fill="auto"/>
          </w:tcPr>
          <w:p w:rsidR="002D36A3" w:rsidRDefault="002D36A3" w:rsidP="003C7E4E">
            <w:pPr>
              <w:pStyle w:val="NoSpacing"/>
            </w:pPr>
          </w:p>
        </w:tc>
        <w:tc>
          <w:tcPr>
            <w:tcW w:w="1890" w:type="dxa"/>
            <w:shd w:val="pct15" w:color="auto" w:fill="auto"/>
          </w:tcPr>
          <w:p w:rsidR="002D36A3" w:rsidRDefault="002D36A3" w:rsidP="003C7E4E">
            <w:pPr>
              <w:pStyle w:val="NoSpacing"/>
            </w:pPr>
          </w:p>
        </w:tc>
        <w:tc>
          <w:tcPr>
            <w:tcW w:w="1710" w:type="dxa"/>
            <w:shd w:val="pct15" w:color="auto" w:fill="auto"/>
          </w:tcPr>
          <w:p w:rsidR="002D36A3" w:rsidRDefault="002D36A3" w:rsidP="003C7E4E">
            <w:pPr>
              <w:pStyle w:val="NoSpacing"/>
            </w:pPr>
          </w:p>
        </w:tc>
      </w:tr>
    </w:tbl>
    <w:p w:rsidR="00D90F40" w:rsidRDefault="00D90F40" w:rsidP="00D90F40"/>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D90F40" w:rsidRPr="006206F7" w:rsidTr="007E4C4F">
        <w:trPr>
          <w:trHeight w:val="305"/>
          <w:tblHeader/>
        </w:trPr>
        <w:tc>
          <w:tcPr>
            <w:tcW w:w="1345" w:type="dxa"/>
            <w:shd w:val="clear" w:color="auto" w:fill="DDD9C3" w:themeFill="background2" w:themeFillShade="E6"/>
            <w:vAlign w:val="center"/>
          </w:tcPr>
          <w:p w:rsidR="00D90F40" w:rsidRPr="006206F7" w:rsidRDefault="00D90F40" w:rsidP="006206F7">
            <w:pPr>
              <w:pStyle w:val="NoSpacing"/>
              <w:rPr>
                <w:b/>
              </w:rPr>
            </w:pPr>
            <w:r w:rsidRPr="006206F7">
              <w:rPr>
                <w:b/>
              </w:rPr>
              <w:t>Field No</w:t>
            </w:r>
          </w:p>
        </w:tc>
        <w:tc>
          <w:tcPr>
            <w:tcW w:w="4950" w:type="dxa"/>
            <w:shd w:val="clear" w:color="auto" w:fill="DDD9C3" w:themeFill="background2" w:themeFillShade="E6"/>
            <w:vAlign w:val="center"/>
          </w:tcPr>
          <w:p w:rsidR="00D90F40" w:rsidRPr="006206F7" w:rsidRDefault="001273A8" w:rsidP="006206F7">
            <w:pPr>
              <w:pStyle w:val="NoSpacing"/>
              <w:rPr>
                <w:b/>
              </w:rPr>
            </w:pPr>
            <w:r w:rsidRPr="006206F7">
              <w:rPr>
                <w:b/>
              </w:rPr>
              <w:t>Other Relevant Data Standards Required</w:t>
            </w:r>
          </w:p>
        </w:tc>
        <w:tc>
          <w:tcPr>
            <w:tcW w:w="6570" w:type="dxa"/>
            <w:shd w:val="clear" w:color="auto" w:fill="DDD9C3" w:themeFill="background2" w:themeFillShade="E6"/>
            <w:vAlign w:val="center"/>
          </w:tcPr>
          <w:p w:rsidR="00D90F40" w:rsidRPr="006206F7" w:rsidRDefault="00D90F40" w:rsidP="006206F7">
            <w:pPr>
              <w:pStyle w:val="NoSpacing"/>
              <w:rPr>
                <w:b/>
              </w:rPr>
            </w:pPr>
            <w:r w:rsidRPr="006206F7">
              <w:rPr>
                <w:b/>
              </w:rPr>
              <w:t>Relevant Data</w:t>
            </w:r>
          </w:p>
        </w:tc>
      </w:tr>
      <w:tr w:rsidR="00D90F40" w:rsidRPr="006206F7" w:rsidTr="007E4C4F">
        <w:tc>
          <w:tcPr>
            <w:tcW w:w="1345" w:type="dxa"/>
            <w:vAlign w:val="center"/>
          </w:tcPr>
          <w:p w:rsidR="00D90F40" w:rsidRPr="006206F7" w:rsidRDefault="00D90F40" w:rsidP="006206F7">
            <w:pPr>
              <w:pStyle w:val="NoSpacing"/>
            </w:pPr>
            <w:r w:rsidRPr="006206F7">
              <w:t>2.4.2</w:t>
            </w:r>
          </w:p>
        </w:tc>
        <w:tc>
          <w:tcPr>
            <w:tcW w:w="4950" w:type="dxa"/>
            <w:vAlign w:val="center"/>
          </w:tcPr>
          <w:p w:rsidR="00D90F40" w:rsidRPr="006206F7" w:rsidRDefault="00D90F40" w:rsidP="006206F7">
            <w:pPr>
              <w:pStyle w:val="NoSpacing"/>
            </w:pPr>
            <w:r w:rsidRPr="006206F7">
              <w:t>Project Type</w:t>
            </w:r>
          </w:p>
        </w:tc>
        <w:tc>
          <w:tcPr>
            <w:tcW w:w="6570" w:type="dxa"/>
            <w:vAlign w:val="center"/>
          </w:tcPr>
          <w:p w:rsidR="00D90F40" w:rsidRPr="006206F7" w:rsidRDefault="00D90F40" w:rsidP="006206F7">
            <w:pPr>
              <w:pStyle w:val="NoSpacing"/>
            </w:pPr>
            <w:r w:rsidRPr="006206F7">
              <w:t xml:space="preserve"> 13</w:t>
            </w:r>
            <w:r w:rsidR="00DE03E2" w:rsidRPr="006206F7">
              <w:t>(RRH)</w:t>
            </w:r>
          </w:p>
        </w:tc>
      </w:tr>
      <w:tr w:rsidR="007E4C4F" w:rsidRPr="006206F7" w:rsidTr="007E4C4F">
        <w:tc>
          <w:tcPr>
            <w:tcW w:w="1345" w:type="dxa"/>
            <w:vAlign w:val="center"/>
          </w:tcPr>
          <w:p w:rsidR="007E4C4F" w:rsidRPr="006206F7" w:rsidRDefault="007E4C4F" w:rsidP="006206F7">
            <w:pPr>
              <w:pStyle w:val="NoSpacing"/>
            </w:pPr>
            <w:r w:rsidRPr="006206F7">
              <w:t>4.14d</w:t>
            </w:r>
          </w:p>
        </w:tc>
        <w:tc>
          <w:tcPr>
            <w:tcW w:w="4950" w:type="dxa"/>
            <w:vAlign w:val="center"/>
          </w:tcPr>
          <w:p w:rsidR="007E4C4F" w:rsidRPr="006206F7" w:rsidRDefault="007E4C4F" w:rsidP="006206F7">
            <w:pPr>
              <w:pStyle w:val="NoSpacing"/>
            </w:pPr>
            <w:r w:rsidRPr="006206F7">
              <w:t>Date of RRH Application Acceptance</w:t>
            </w:r>
          </w:p>
        </w:tc>
        <w:tc>
          <w:tcPr>
            <w:tcW w:w="6570" w:type="dxa"/>
            <w:vAlign w:val="center"/>
          </w:tcPr>
          <w:p w:rsidR="007E4C4F" w:rsidRPr="006206F7" w:rsidRDefault="007E4C4F" w:rsidP="006206F7">
            <w:pPr>
              <w:pStyle w:val="NoSpacing"/>
            </w:pPr>
            <w:r w:rsidRPr="006206F7">
              <w:t>mm/</w:t>
            </w:r>
            <w:proofErr w:type="spellStart"/>
            <w:r w:rsidRPr="006206F7">
              <w:t>dd</w:t>
            </w:r>
            <w:proofErr w:type="spellEnd"/>
            <w:r w:rsidRPr="006206F7">
              <w:t>/</w:t>
            </w:r>
            <w:proofErr w:type="spellStart"/>
            <w:r w:rsidRPr="006206F7">
              <w:t>yyyy</w:t>
            </w:r>
            <w:proofErr w:type="spellEnd"/>
          </w:p>
        </w:tc>
      </w:tr>
      <w:tr w:rsidR="007E4C4F" w:rsidRPr="006206F7" w:rsidTr="007E4C4F">
        <w:tc>
          <w:tcPr>
            <w:tcW w:w="1345" w:type="dxa"/>
            <w:vAlign w:val="center"/>
          </w:tcPr>
          <w:p w:rsidR="007E4C4F" w:rsidRPr="006206F7" w:rsidRDefault="007E4C4F" w:rsidP="006206F7">
            <w:pPr>
              <w:pStyle w:val="NoSpacing"/>
            </w:pPr>
            <w:r w:rsidRPr="006206F7">
              <w:t>4.17.2</w:t>
            </w:r>
          </w:p>
        </w:tc>
        <w:tc>
          <w:tcPr>
            <w:tcW w:w="4950" w:type="dxa"/>
            <w:vAlign w:val="center"/>
          </w:tcPr>
          <w:p w:rsidR="007E4C4F" w:rsidRPr="006206F7" w:rsidRDefault="007E4C4F" w:rsidP="006206F7">
            <w:pPr>
              <w:pStyle w:val="NoSpacing"/>
            </w:pPr>
            <w:r w:rsidRPr="006206F7">
              <w:t>Residential Move-in Date</w:t>
            </w:r>
          </w:p>
        </w:tc>
        <w:tc>
          <w:tcPr>
            <w:tcW w:w="6570" w:type="dxa"/>
            <w:vAlign w:val="center"/>
          </w:tcPr>
          <w:p w:rsidR="007E4C4F" w:rsidRPr="006206F7" w:rsidRDefault="007E4C4F" w:rsidP="006206F7">
            <w:pPr>
              <w:pStyle w:val="NoSpacing"/>
            </w:pPr>
            <w:r w:rsidRPr="006206F7">
              <w:t>If 4.17.2 = 1, then mm/</w:t>
            </w:r>
            <w:proofErr w:type="spellStart"/>
            <w:r w:rsidRPr="006206F7">
              <w:t>dd</w:t>
            </w:r>
            <w:proofErr w:type="spellEnd"/>
            <w:r w:rsidRPr="006206F7">
              <w:t>/</w:t>
            </w:r>
            <w:proofErr w:type="spellStart"/>
            <w:r w:rsidRPr="006206F7">
              <w:t>yyyy</w:t>
            </w:r>
            <w:proofErr w:type="spellEnd"/>
            <w:r w:rsidRPr="006206F7">
              <w:t xml:space="preserve"> from 4.17.2a</w:t>
            </w:r>
          </w:p>
        </w:tc>
      </w:tr>
    </w:tbl>
    <w:p w:rsidR="006206F7" w:rsidRDefault="006206F7" w:rsidP="009B4129">
      <w:pPr>
        <w:pStyle w:val="NormalBold"/>
        <w:rPr>
          <w:rStyle w:val="Emphasis"/>
          <w:b/>
          <w:i w:val="0"/>
          <w:iCs w:val="0"/>
        </w:rPr>
      </w:pPr>
    </w:p>
    <w:p w:rsidR="003C7E4E" w:rsidRPr="007E4C4F" w:rsidRDefault="007E4C4F" w:rsidP="009B4129">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rsidR="003C7E4E" w:rsidRPr="004160CB" w:rsidRDefault="00584748" w:rsidP="003C7E4E">
      <w:pPr>
        <w:pStyle w:val="NormalBold"/>
        <w:rPr>
          <w:b w:val="0"/>
        </w:rPr>
      </w:pPr>
      <w:r w:rsidRPr="00584748">
        <w:rPr>
          <w:rStyle w:val="Emphasis"/>
          <w:b/>
          <w:iCs w:val="0"/>
        </w:rPr>
        <w:t>HMIS Reporting Glossary</w:t>
      </w:r>
      <w:r w:rsidR="009B4129" w:rsidRPr="004658A9">
        <w:rPr>
          <w:rStyle w:val="Emphasis"/>
          <w:b/>
          <w:i w:val="0"/>
          <w:iCs w:val="0"/>
        </w:rPr>
        <w:t xml:space="preserve"> Reference:  </w:t>
      </w:r>
      <w:r w:rsidR="006206F7" w:rsidRPr="003C7E4E">
        <w:rPr>
          <w:b w:val="0"/>
        </w:rPr>
        <w:t>Active Clients; Date of Birth / Age; Household Types; Unduplicated Household Counts and Unduplicated Client Counts by Household Type</w:t>
      </w:r>
    </w:p>
    <w:p w:rsidR="006206F7" w:rsidRPr="006206F7" w:rsidRDefault="006206F7" w:rsidP="006206F7">
      <w:pPr>
        <w:pStyle w:val="NoSpacing"/>
        <w:rPr>
          <w:rFonts w:asciiTheme="minorHAnsi" w:hAnsiTheme="minorHAnsi"/>
          <w:b/>
          <w:iCs/>
        </w:rPr>
      </w:pPr>
      <w:r w:rsidRPr="006206F7">
        <w:rPr>
          <w:rStyle w:val="Emphasis"/>
          <w:i w:val="0"/>
        </w:rPr>
        <w:t>Programming Instructions:</w:t>
      </w:r>
      <w:r w:rsidR="003C7E4E">
        <w:rPr>
          <w:rStyle w:val="Emphasis"/>
          <w:i w:val="0"/>
        </w:rPr>
        <w:t xml:space="preserve">   </w:t>
      </w:r>
      <w:r>
        <w:t xml:space="preserve">Report the distinct counts of clients by </w:t>
      </w:r>
      <w:r>
        <w:rPr>
          <w:rFonts w:cs="Calibri"/>
        </w:rPr>
        <w:t xml:space="preserve">the length of time between the persons </w:t>
      </w:r>
      <w:r w:rsidRPr="00342624">
        <w:rPr>
          <w:rStyle w:val="variable"/>
        </w:rPr>
        <w:t>[</w:t>
      </w:r>
      <w:r>
        <w:rPr>
          <w:rStyle w:val="variable"/>
        </w:rPr>
        <w:t>project entry date</w:t>
      </w:r>
      <w:r w:rsidRPr="00342624">
        <w:rPr>
          <w:rStyle w:val="variable"/>
        </w:rPr>
        <w:t>]</w:t>
      </w:r>
      <w:r>
        <w:t xml:space="preserve"> </w:t>
      </w:r>
      <w:r>
        <w:rPr>
          <w:rFonts w:cs="Calibri"/>
        </w:rPr>
        <w:t xml:space="preserve">and </w:t>
      </w:r>
      <w:r>
        <w:rPr>
          <w:rStyle w:val="variable"/>
        </w:rPr>
        <w:t>[residential move-in date</w:t>
      </w:r>
      <w:r w:rsidRPr="00342624">
        <w:rPr>
          <w:rStyle w:val="variable"/>
        </w:rPr>
        <w:t>]</w:t>
      </w:r>
      <w:r>
        <w:t xml:space="preserve">.  See </w:t>
      </w:r>
      <w:hyperlink w:anchor="_Reporting_counts_of" w:history="1">
        <w:r w:rsidRPr="00821B60">
          <w:rPr>
            <w:rStyle w:val="Hyperlink"/>
          </w:rPr>
          <w:t>Reporting counts of clients by element by household type</w:t>
        </w:r>
      </w:hyperlink>
      <w:r>
        <w:t xml:space="preserve"> for column instructions.</w:t>
      </w:r>
    </w:p>
    <w:p w:rsidR="006206F7" w:rsidRPr="006206F7" w:rsidRDefault="006206F7" w:rsidP="006206F7">
      <w:pPr>
        <w:pStyle w:val="NoSpacing"/>
        <w:rPr>
          <w:rStyle w:val="Emphasis"/>
          <w:b w:val="0"/>
          <w:i w:val="0"/>
          <w:iCs w:val="0"/>
        </w:rPr>
      </w:pPr>
    </w:p>
    <w:p w:rsidR="003C7E4E" w:rsidRDefault="003C7E4E">
      <w:pPr>
        <w:spacing w:after="0"/>
        <w:rPr>
          <w:rFonts w:asciiTheme="majorHAnsi" w:eastAsiaTheme="majorEastAsia" w:hAnsiTheme="majorHAnsi" w:cstheme="majorBidi"/>
          <w:b/>
          <w:color w:val="948A54" w:themeColor="background2" w:themeShade="80"/>
          <w:sz w:val="24"/>
          <w:szCs w:val="26"/>
        </w:rPr>
      </w:pPr>
      <w:r>
        <w:br w:type="page"/>
      </w:r>
    </w:p>
    <w:p w:rsidR="00F63637" w:rsidRDefault="00F63637" w:rsidP="00DF0751">
      <w:pPr>
        <w:pStyle w:val="Heading2"/>
      </w:pPr>
      <w:bookmarkStart w:id="92" w:name="_Toc421531923"/>
      <w:r w:rsidRPr="001540A2">
        <w:t>Q</w:t>
      </w:r>
      <w:r>
        <w:t>22d</w:t>
      </w:r>
      <w:r w:rsidRPr="001540A2">
        <w:t xml:space="preserve">: </w:t>
      </w:r>
      <w:r w:rsidR="009B3797" w:rsidRPr="009B3797">
        <w:t>Length of Participation by Household Type</w:t>
      </w:r>
      <w:bookmarkEnd w:id="92"/>
    </w:p>
    <w:p w:rsidR="00DE03E2" w:rsidRPr="003C7E4E" w:rsidRDefault="00DE03E2" w:rsidP="003C7E4E">
      <w:pPr>
        <w:pStyle w:val="NoSpacing"/>
      </w:pPr>
      <w:r w:rsidRPr="003C7E4E">
        <w:rPr>
          <w:rStyle w:val="NormalBoldChar"/>
          <w:color w:val="auto"/>
          <w:szCs w:val="22"/>
        </w:rPr>
        <w:t>Report Relevance:</w:t>
      </w:r>
      <w:r w:rsidRPr="003C7E4E">
        <w:t xml:space="preserve">  ESG-CAPER</w:t>
      </w:r>
    </w:p>
    <w:p w:rsidR="00F63637" w:rsidRDefault="00DE03E2" w:rsidP="003C7E4E">
      <w:pPr>
        <w:pStyle w:val="NoSpacing"/>
      </w:pPr>
      <w:r w:rsidRPr="003C7E4E">
        <w:rPr>
          <w:rStyle w:val="NormalBoldChar"/>
          <w:color w:val="auto"/>
          <w:szCs w:val="22"/>
        </w:rPr>
        <w:t>Changes from 2014 APR:</w:t>
      </w:r>
      <w:r w:rsidRPr="003C7E4E">
        <w:t xml:space="preserve">  New</w:t>
      </w:r>
    </w:p>
    <w:p w:rsidR="003C7E4E" w:rsidRPr="003C7E4E" w:rsidRDefault="003C7E4E" w:rsidP="003C7E4E">
      <w:pPr>
        <w:pStyle w:val="NoSpacing"/>
      </w:pPr>
    </w:p>
    <w:tbl>
      <w:tblPr>
        <w:tblW w:w="11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2996"/>
        <w:gridCol w:w="1350"/>
        <w:gridCol w:w="1530"/>
        <w:gridCol w:w="1620"/>
        <w:gridCol w:w="1800"/>
        <w:gridCol w:w="1890"/>
      </w:tblGrid>
      <w:tr w:rsidR="00F63637" w:rsidRPr="005B0E25" w:rsidTr="005B0E25">
        <w:trPr>
          <w:trHeight w:val="302"/>
          <w:tblHeader/>
          <w:jc w:val="center"/>
        </w:trPr>
        <w:tc>
          <w:tcPr>
            <w:tcW w:w="442" w:type="dxa"/>
            <w:tcBorders>
              <w:bottom w:val="single" w:sz="4" w:space="0" w:color="000000"/>
            </w:tcBorders>
            <w:shd w:val="clear" w:color="auto" w:fill="C4BC96" w:themeFill="background2" w:themeFillShade="BF"/>
            <w:vAlign w:val="center"/>
          </w:tcPr>
          <w:p w:rsidR="00F63637" w:rsidRPr="005B0E25" w:rsidRDefault="00F63637" w:rsidP="005B0E25">
            <w:pPr>
              <w:pStyle w:val="NoSpacing"/>
              <w:rPr>
                <w:rFonts w:asciiTheme="minorHAnsi" w:hAnsiTheme="minorHAnsi"/>
              </w:rPr>
            </w:pPr>
          </w:p>
        </w:tc>
        <w:tc>
          <w:tcPr>
            <w:tcW w:w="2996" w:type="dxa"/>
            <w:shd w:val="clear" w:color="auto" w:fill="C4BC96" w:themeFill="background2" w:themeFillShade="BF"/>
          </w:tcPr>
          <w:p w:rsidR="00F63637" w:rsidRPr="005B0E25" w:rsidRDefault="00F63637" w:rsidP="005B0E25">
            <w:pPr>
              <w:pStyle w:val="NoSpacing"/>
              <w:rPr>
                <w:rFonts w:asciiTheme="minorHAnsi" w:hAnsiTheme="minorHAnsi"/>
                <w:b/>
              </w:rPr>
            </w:pPr>
            <w:r w:rsidRPr="005B0E25">
              <w:rPr>
                <w:rFonts w:asciiTheme="minorHAnsi" w:hAnsiTheme="minorHAnsi"/>
                <w:b/>
              </w:rPr>
              <w:t>A</w:t>
            </w:r>
          </w:p>
        </w:tc>
        <w:tc>
          <w:tcPr>
            <w:tcW w:w="1350" w:type="dxa"/>
            <w:shd w:val="clear" w:color="auto" w:fill="C4BC96" w:themeFill="background2" w:themeFillShade="BF"/>
            <w:vAlign w:val="center"/>
          </w:tcPr>
          <w:p w:rsidR="00F63637" w:rsidRPr="005B0E25" w:rsidRDefault="00F63637" w:rsidP="005B0E25">
            <w:pPr>
              <w:pStyle w:val="NoSpacing"/>
              <w:rPr>
                <w:rFonts w:asciiTheme="minorHAnsi" w:hAnsiTheme="minorHAnsi"/>
                <w:b/>
              </w:rPr>
            </w:pPr>
            <w:r w:rsidRPr="005B0E25">
              <w:rPr>
                <w:rFonts w:asciiTheme="minorHAnsi" w:hAnsiTheme="minorHAnsi"/>
                <w:b/>
              </w:rPr>
              <w:t>B</w:t>
            </w:r>
          </w:p>
        </w:tc>
        <w:tc>
          <w:tcPr>
            <w:tcW w:w="1530" w:type="dxa"/>
            <w:shd w:val="clear" w:color="auto" w:fill="C4BC96" w:themeFill="background2" w:themeFillShade="BF"/>
          </w:tcPr>
          <w:p w:rsidR="00F63637" w:rsidRPr="005B0E25" w:rsidRDefault="00F63637" w:rsidP="005B0E25">
            <w:pPr>
              <w:pStyle w:val="NoSpacing"/>
              <w:rPr>
                <w:rFonts w:asciiTheme="minorHAnsi" w:hAnsiTheme="minorHAnsi"/>
                <w:b/>
              </w:rPr>
            </w:pPr>
            <w:r w:rsidRPr="005B0E25">
              <w:rPr>
                <w:rFonts w:asciiTheme="minorHAnsi" w:hAnsiTheme="minorHAnsi"/>
                <w:b/>
              </w:rPr>
              <w:t>C</w:t>
            </w:r>
          </w:p>
        </w:tc>
        <w:tc>
          <w:tcPr>
            <w:tcW w:w="1620" w:type="dxa"/>
            <w:shd w:val="clear" w:color="auto" w:fill="C4BC96" w:themeFill="background2" w:themeFillShade="BF"/>
          </w:tcPr>
          <w:p w:rsidR="00F63637" w:rsidRPr="005B0E25" w:rsidRDefault="00F63637" w:rsidP="005B0E25">
            <w:pPr>
              <w:pStyle w:val="NoSpacing"/>
              <w:rPr>
                <w:rFonts w:asciiTheme="minorHAnsi" w:hAnsiTheme="minorHAnsi"/>
                <w:b/>
              </w:rPr>
            </w:pPr>
            <w:r w:rsidRPr="005B0E25">
              <w:rPr>
                <w:rFonts w:asciiTheme="minorHAnsi" w:hAnsiTheme="minorHAnsi"/>
                <w:b/>
              </w:rPr>
              <w:t>D</w:t>
            </w:r>
          </w:p>
        </w:tc>
        <w:tc>
          <w:tcPr>
            <w:tcW w:w="1800" w:type="dxa"/>
            <w:shd w:val="clear" w:color="auto" w:fill="C4BC96" w:themeFill="background2" w:themeFillShade="BF"/>
          </w:tcPr>
          <w:p w:rsidR="00F63637" w:rsidRPr="005B0E25" w:rsidRDefault="00F63637" w:rsidP="005B0E25">
            <w:pPr>
              <w:pStyle w:val="NoSpacing"/>
              <w:rPr>
                <w:rFonts w:asciiTheme="minorHAnsi" w:hAnsiTheme="minorHAnsi"/>
                <w:b/>
              </w:rPr>
            </w:pPr>
            <w:r w:rsidRPr="005B0E25">
              <w:rPr>
                <w:rFonts w:asciiTheme="minorHAnsi" w:hAnsiTheme="minorHAnsi"/>
                <w:b/>
              </w:rPr>
              <w:t>E</w:t>
            </w:r>
          </w:p>
        </w:tc>
        <w:tc>
          <w:tcPr>
            <w:tcW w:w="1890" w:type="dxa"/>
            <w:shd w:val="clear" w:color="auto" w:fill="C4BC96" w:themeFill="background2" w:themeFillShade="BF"/>
          </w:tcPr>
          <w:p w:rsidR="00F63637" w:rsidRPr="005B0E25" w:rsidRDefault="00F63637" w:rsidP="005B0E25">
            <w:pPr>
              <w:pStyle w:val="NoSpacing"/>
              <w:rPr>
                <w:rFonts w:asciiTheme="minorHAnsi" w:hAnsiTheme="minorHAnsi"/>
                <w:b/>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w:t>
            </w:r>
          </w:p>
        </w:tc>
        <w:tc>
          <w:tcPr>
            <w:tcW w:w="2996" w:type="dxa"/>
            <w:shd w:val="clear" w:color="auto" w:fill="auto"/>
          </w:tcPr>
          <w:p w:rsidR="002D36A3" w:rsidRPr="005B0E25" w:rsidRDefault="002D36A3" w:rsidP="005B0E25">
            <w:pPr>
              <w:pStyle w:val="NoSpacing"/>
              <w:rPr>
                <w:rFonts w:asciiTheme="minorHAnsi" w:hAnsiTheme="minorHAnsi"/>
                <w:b/>
              </w:rPr>
            </w:pPr>
          </w:p>
        </w:tc>
        <w:tc>
          <w:tcPr>
            <w:tcW w:w="1350" w:type="dxa"/>
            <w:tcBorders>
              <w:bottom w:val="single" w:sz="4" w:space="0" w:color="000000"/>
            </w:tcBorders>
            <w:shd w:val="clear" w:color="auto" w:fill="auto"/>
          </w:tcPr>
          <w:p w:rsidR="002D36A3" w:rsidRPr="005B0E25" w:rsidRDefault="002D36A3" w:rsidP="005B0E25">
            <w:pPr>
              <w:pStyle w:val="NoSpacing"/>
              <w:rPr>
                <w:rFonts w:asciiTheme="minorHAnsi" w:hAnsiTheme="minorHAnsi"/>
                <w:b/>
              </w:rPr>
            </w:pPr>
            <w:r w:rsidRPr="005B0E25">
              <w:rPr>
                <w:rFonts w:asciiTheme="minorHAnsi" w:hAnsiTheme="minorHAnsi"/>
                <w:b/>
              </w:rPr>
              <w:t>Total</w:t>
            </w:r>
          </w:p>
        </w:tc>
        <w:tc>
          <w:tcPr>
            <w:tcW w:w="1530" w:type="dxa"/>
            <w:tcBorders>
              <w:bottom w:val="single" w:sz="4" w:space="0" w:color="000000"/>
            </w:tcBorders>
            <w:shd w:val="clear" w:color="auto" w:fill="auto"/>
          </w:tcPr>
          <w:p w:rsidR="002D36A3" w:rsidRPr="005B0E25" w:rsidRDefault="002D36A3" w:rsidP="005B0E25">
            <w:pPr>
              <w:pStyle w:val="NoSpacing"/>
              <w:rPr>
                <w:rFonts w:asciiTheme="minorHAnsi" w:hAnsiTheme="minorHAnsi"/>
                <w:b/>
              </w:rPr>
            </w:pPr>
            <w:r w:rsidRPr="005B0E25">
              <w:rPr>
                <w:rFonts w:asciiTheme="minorHAnsi" w:hAnsiTheme="minorHAnsi"/>
                <w:b/>
              </w:rPr>
              <w:t>Without Children</w:t>
            </w:r>
          </w:p>
        </w:tc>
        <w:tc>
          <w:tcPr>
            <w:tcW w:w="1620" w:type="dxa"/>
          </w:tcPr>
          <w:p w:rsidR="002D36A3" w:rsidRPr="005B0E25" w:rsidRDefault="002D36A3" w:rsidP="005B0E25">
            <w:pPr>
              <w:pStyle w:val="NoSpacing"/>
              <w:rPr>
                <w:rFonts w:asciiTheme="minorHAnsi" w:hAnsiTheme="minorHAnsi"/>
                <w:b/>
              </w:rPr>
            </w:pPr>
            <w:r w:rsidRPr="005B0E25">
              <w:rPr>
                <w:rFonts w:asciiTheme="minorHAnsi" w:hAnsiTheme="minorHAnsi"/>
                <w:b/>
              </w:rPr>
              <w:t>With Children and Adults</w:t>
            </w:r>
          </w:p>
        </w:tc>
        <w:tc>
          <w:tcPr>
            <w:tcW w:w="1800" w:type="dxa"/>
          </w:tcPr>
          <w:p w:rsidR="002D36A3" w:rsidRPr="005B0E25" w:rsidRDefault="002D36A3" w:rsidP="005B0E25">
            <w:pPr>
              <w:pStyle w:val="NoSpacing"/>
              <w:rPr>
                <w:rFonts w:asciiTheme="minorHAnsi" w:hAnsiTheme="minorHAnsi"/>
                <w:b/>
              </w:rPr>
            </w:pPr>
            <w:r w:rsidRPr="005B0E25">
              <w:rPr>
                <w:rFonts w:asciiTheme="minorHAnsi" w:hAnsiTheme="minorHAnsi"/>
                <w:b/>
              </w:rPr>
              <w:t>With Only Children</w:t>
            </w:r>
          </w:p>
        </w:tc>
        <w:tc>
          <w:tcPr>
            <w:tcW w:w="1890" w:type="dxa"/>
          </w:tcPr>
          <w:p w:rsidR="002D36A3" w:rsidRPr="005B0E25" w:rsidRDefault="002D36A3" w:rsidP="005B0E25">
            <w:pPr>
              <w:pStyle w:val="NoSpacing"/>
              <w:rPr>
                <w:rFonts w:asciiTheme="minorHAnsi" w:hAnsiTheme="minorHAnsi"/>
                <w:b/>
              </w:rPr>
            </w:pPr>
            <w:r w:rsidRPr="005B0E25">
              <w:rPr>
                <w:rFonts w:asciiTheme="minorHAnsi" w:hAnsiTheme="minorHAnsi"/>
                <w:b/>
              </w:rPr>
              <w:t>Unknown Household Type</w:t>
            </w: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2</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7 days or less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3</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8 to 14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4</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15 to 21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5</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22 to 30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6</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31 to 60 days</w:t>
            </w:r>
          </w:p>
        </w:tc>
        <w:tc>
          <w:tcPr>
            <w:tcW w:w="1350" w:type="dxa"/>
            <w:tcBorders>
              <w:bottom w:val="single" w:sz="4" w:space="0" w:color="000000"/>
            </w:tcBorders>
            <w:shd w:val="pct15" w:color="auto" w:fill="auto"/>
          </w:tcPr>
          <w:p w:rsidR="002D36A3" w:rsidRPr="005B0E25" w:rsidRDefault="002D36A3" w:rsidP="005B0E25">
            <w:pPr>
              <w:pStyle w:val="NoSpacing"/>
              <w:rPr>
                <w:rFonts w:asciiTheme="minorHAnsi" w:hAnsiTheme="minorHAnsi"/>
              </w:rPr>
            </w:pPr>
          </w:p>
        </w:tc>
        <w:tc>
          <w:tcPr>
            <w:tcW w:w="1530" w:type="dxa"/>
            <w:tcBorders>
              <w:bottom w:val="single" w:sz="4" w:space="0" w:color="000000"/>
            </w:tcBorders>
            <w:shd w:val="clear" w:color="auto" w:fill="auto"/>
          </w:tcPr>
          <w:p w:rsidR="002D36A3" w:rsidRPr="005B0E25" w:rsidRDefault="002D36A3" w:rsidP="005B0E25">
            <w:pPr>
              <w:pStyle w:val="NoSpacing"/>
              <w:rPr>
                <w:rFonts w:asciiTheme="minorHAnsi" w:hAnsiTheme="minorHAnsi"/>
              </w:rPr>
            </w:pPr>
          </w:p>
        </w:tc>
        <w:tc>
          <w:tcPr>
            <w:tcW w:w="1620" w:type="dxa"/>
            <w:tcBorders>
              <w:bottom w:val="single" w:sz="4" w:space="0" w:color="000000"/>
            </w:tcBorders>
            <w:shd w:val="clear" w:color="auto" w:fill="auto"/>
          </w:tcPr>
          <w:p w:rsidR="002D36A3" w:rsidRPr="005B0E25" w:rsidRDefault="002D36A3" w:rsidP="005B0E25">
            <w:pPr>
              <w:pStyle w:val="NoSpacing"/>
              <w:rPr>
                <w:rFonts w:asciiTheme="minorHAnsi" w:hAnsiTheme="minorHAnsi"/>
              </w:rPr>
            </w:pPr>
          </w:p>
        </w:tc>
        <w:tc>
          <w:tcPr>
            <w:tcW w:w="1800" w:type="dxa"/>
            <w:tcBorders>
              <w:bottom w:val="single" w:sz="4" w:space="0" w:color="000000"/>
            </w:tcBorders>
          </w:tcPr>
          <w:p w:rsidR="002D36A3" w:rsidRPr="005B0E25" w:rsidRDefault="002D36A3" w:rsidP="005B0E25">
            <w:pPr>
              <w:pStyle w:val="NoSpacing"/>
              <w:rPr>
                <w:rFonts w:asciiTheme="minorHAnsi" w:hAnsiTheme="minorHAnsi"/>
              </w:rPr>
            </w:pPr>
          </w:p>
        </w:tc>
        <w:tc>
          <w:tcPr>
            <w:tcW w:w="1890" w:type="dxa"/>
            <w:tcBorders>
              <w:bottom w:val="single" w:sz="4" w:space="0" w:color="000000"/>
            </w:tcBorders>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7</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61 to 90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8</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91 to 180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9</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181 to 365 days</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10</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 xml:space="preserve">366 to 730 days (1-2 </w:t>
            </w:r>
            <w:proofErr w:type="spellStart"/>
            <w:r w:rsidRPr="005B0E25">
              <w:rPr>
                <w:rFonts w:asciiTheme="minorHAnsi" w:hAnsiTheme="minorHAnsi"/>
              </w:rPr>
              <w:t>Yrs</w:t>
            </w:r>
            <w:proofErr w:type="spellEnd"/>
            <w:r w:rsidRPr="005B0E25">
              <w:rPr>
                <w:rFonts w:asciiTheme="minorHAnsi" w:hAnsiTheme="minorHAnsi"/>
              </w:rPr>
              <w:t>)</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11</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 xml:space="preserve">731 to 1,095 days (2-3 </w:t>
            </w:r>
            <w:proofErr w:type="spellStart"/>
            <w:r w:rsidRPr="005B0E25">
              <w:rPr>
                <w:rFonts w:asciiTheme="minorHAnsi" w:hAnsiTheme="minorHAnsi"/>
              </w:rPr>
              <w:t>Yrs</w:t>
            </w:r>
            <w:proofErr w:type="spellEnd"/>
            <w:r w:rsidRPr="005B0E25">
              <w:rPr>
                <w:rFonts w:asciiTheme="minorHAnsi" w:hAnsiTheme="minorHAnsi"/>
              </w:rPr>
              <w:t>)</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12</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 xml:space="preserve">1,096 to 1,460 days (3-4 </w:t>
            </w:r>
            <w:proofErr w:type="spellStart"/>
            <w:r w:rsidRPr="005B0E25">
              <w:rPr>
                <w:rFonts w:asciiTheme="minorHAnsi" w:hAnsiTheme="minorHAnsi"/>
              </w:rPr>
              <w:t>Yrs</w:t>
            </w:r>
            <w:proofErr w:type="spellEnd"/>
            <w:r w:rsidRPr="005B0E25">
              <w:rPr>
                <w:rFonts w:asciiTheme="minorHAnsi" w:hAnsiTheme="minorHAnsi"/>
              </w:rPr>
              <w:t>)</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13</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 xml:space="preserve">1,461 to 1,825 days (4-5 </w:t>
            </w:r>
            <w:proofErr w:type="spellStart"/>
            <w:r w:rsidRPr="005B0E25">
              <w:rPr>
                <w:rFonts w:asciiTheme="minorHAnsi" w:hAnsiTheme="minorHAnsi"/>
              </w:rPr>
              <w:t>Yrs</w:t>
            </w:r>
            <w:proofErr w:type="spellEnd"/>
            <w:r w:rsidRPr="005B0E25">
              <w:rPr>
                <w:rFonts w:asciiTheme="minorHAnsi" w:hAnsiTheme="minorHAnsi"/>
              </w:rPr>
              <w:t>)</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14</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 xml:space="preserve">More than 1,825 days (&gt; 5 </w:t>
            </w:r>
            <w:proofErr w:type="spellStart"/>
            <w:r w:rsidRPr="005B0E25">
              <w:rPr>
                <w:rFonts w:asciiTheme="minorHAnsi" w:hAnsiTheme="minorHAnsi"/>
              </w:rPr>
              <w:t>Yrs</w:t>
            </w:r>
            <w:proofErr w:type="spellEnd"/>
            <w:r w:rsidRPr="005B0E25">
              <w:rPr>
                <w:rFonts w:asciiTheme="minorHAnsi" w:hAnsiTheme="minorHAnsi"/>
              </w:rPr>
              <w:t>)</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16</w:t>
            </w:r>
          </w:p>
        </w:tc>
        <w:tc>
          <w:tcPr>
            <w:tcW w:w="2996" w:type="dxa"/>
            <w:shd w:val="clear" w:color="auto" w:fill="auto"/>
          </w:tcPr>
          <w:p w:rsidR="002D36A3" w:rsidRPr="005B0E25" w:rsidRDefault="002D36A3" w:rsidP="005B0E25">
            <w:pPr>
              <w:pStyle w:val="NoSpacing"/>
              <w:rPr>
                <w:rFonts w:asciiTheme="minorHAnsi" w:hAnsiTheme="minorHAnsi"/>
              </w:rPr>
            </w:pPr>
            <w:r w:rsidRPr="005B0E25">
              <w:rPr>
                <w:rFonts w:asciiTheme="minorHAnsi" w:hAnsiTheme="minorHAnsi"/>
              </w:rPr>
              <w:t>Data Not Collected</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clear" w:color="auto" w:fill="auto"/>
          </w:tcPr>
          <w:p w:rsidR="002D36A3" w:rsidRPr="005B0E25" w:rsidRDefault="002D36A3" w:rsidP="005B0E25">
            <w:pPr>
              <w:pStyle w:val="NoSpacing"/>
              <w:rPr>
                <w:rFonts w:asciiTheme="minorHAnsi" w:hAnsiTheme="minorHAnsi"/>
              </w:rPr>
            </w:pPr>
          </w:p>
        </w:tc>
        <w:tc>
          <w:tcPr>
            <w:tcW w:w="1620" w:type="dxa"/>
            <w:shd w:val="clear" w:color="auto" w:fill="auto"/>
          </w:tcPr>
          <w:p w:rsidR="002D36A3" w:rsidRPr="005B0E25" w:rsidRDefault="002D36A3" w:rsidP="005B0E25">
            <w:pPr>
              <w:pStyle w:val="NoSpacing"/>
              <w:rPr>
                <w:rFonts w:asciiTheme="minorHAnsi" w:hAnsiTheme="minorHAnsi"/>
              </w:rPr>
            </w:pPr>
          </w:p>
        </w:tc>
        <w:tc>
          <w:tcPr>
            <w:tcW w:w="1800" w:type="dxa"/>
          </w:tcPr>
          <w:p w:rsidR="002D36A3" w:rsidRPr="005B0E25" w:rsidRDefault="002D36A3" w:rsidP="005B0E25">
            <w:pPr>
              <w:pStyle w:val="NoSpacing"/>
              <w:rPr>
                <w:rFonts w:asciiTheme="minorHAnsi" w:hAnsiTheme="minorHAnsi"/>
              </w:rPr>
            </w:pPr>
          </w:p>
        </w:tc>
        <w:tc>
          <w:tcPr>
            <w:tcW w:w="1890" w:type="dxa"/>
          </w:tcPr>
          <w:p w:rsidR="002D36A3" w:rsidRPr="005B0E25" w:rsidRDefault="002D36A3" w:rsidP="005B0E25">
            <w:pPr>
              <w:pStyle w:val="NoSpacing"/>
              <w:rPr>
                <w:rFonts w:asciiTheme="minorHAnsi" w:hAnsiTheme="minorHAnsi"/>
              </w:rPr>
            </w:pPr>
          </w:p>
        </w:tc>
      </w:tr>
      <w:tr w:rsidR="002D36A3" w:rsidRPr="005B0E25" w:rsidTr="005B0E25">
        <w:trPr>
          <w:trHeight w:val="302"/>
          <w:jc w:val="center"/>
        </w:trPr>
        <w:tc>
          <w:tcPr>
            <w:tcW w:w="442" w:type="dxa"/>
            <w:shd w:val="clear" w:color="auto" w:fill="C4BC96" w:themeFill="background2" w:themeFillShade="BF"/>
            <w:vAlign w:val="center"/>
          </w:tcPr>
          <w:p w:rsidR="002D36A3" w:rsidRPr="005B0E25" w:rsidRDefault="002D36A3" w:rsidP="005B0E25">
            <w:pPr>
              <w:pStyle w:val="NoSpacing"/>
              <w:rPr>
                <w:rFonts w:asciiTheme="minorHAnsi" w:hAnsiTheme="minorHAnsi"/>
              </w:rPr>
            </w:pPr>
            <w:r w:rsidRPr="005B0E25">
              <w:rPr>
                <w:rFonts w:asciiTheme="minorHAnsi" w:hAnsiTheme="minorHAnsi"/>
              </w:rPr>
              <w:t>17</w:t>
            </w:r>
          </w:p>
        </w:tc>
        <w:tc>
          <w:tcPr>
            <w:tcW w:w="2996" w:type="dxa"/>
            <w:shd w:val="clear" w:color="auto" w:fill="auto"/>
          </w:tcPr>
          <w:p w:rsidR="002D36A3" w:rsidRPr="005B0E25" w:rsidRDefault="002D36A3" w:rsidP="005B0E25">
            <w:pPr>
              <w:pStyle w:val="NoSpacing"/>
              <w:rPr>
                <w:rFonts w:asciiTheme="minorHAnsi" w:hAnsiTheme="minorHAnsi"/>
                <w:b/>
              </w:rPr>
            </w:pPr>
            <w:r w:rsidRPr="005B0E25">
              <w:rPr>
                <w:rFonts w:asciiTheme="minorHAnsi" w:hAnsiTheme="minorHAnsi"/>
                <w:b/>
              </w:rPr>
              <w:t>Total</w:t>
            </w:r>
          </w:p>
        </w:tc>
        <w:tc>
          <w:tcPr>
            <w:tcW w:w="1350" w:type="dxa"/>
            <w:shd w:val="pct15" w:color="auto" w:fill="auto"/>
          </w:tcPr>
          <w:p w:rsidR="002D36A3" w:rsidRPr="005B0E25" w:rsidRDefault="002D36A3" w:rsidP="005B0E25">
            <w:pPr>
              <w:pStyle w:val="NoSpacing"/>
              <w:rPr>
                <w:rFonts w:asciiTheme="minorHAnsi" w:hAnsiTheme="minorHAnsi"/>
              </w:rPr>
            </w:pPr>
          </w:p>
        </w:tc>
        <w:tc>
          <w:tcPr>
            <w:tcW w:w="1530" w:type="dxa"/>
            <w:shd w:val="pct15" w:color="auto" w:fill="auto"/>
          </w:tcPr>
          <w:p w:rsidR="002D36A3" w:rsidRPr="005B0E25" w:rsidRDefault="002D36A3" w:rsidP="005B0E25">
            <w:pPr>
              <w:pStyle w:val="NoSpacing"/>
              <w:rPr>
                <w:rFonts w:asciiTheme="minorHAnsi" w:hAnsiTheme="minorHAnsi"/>
              </w:rPr>
            </w:pPr>
          </w:p>
        </w:tc>
        <w:tc>
          <w:tcPr>
            <w:tcW w:w="1620" w:type="dxa"/>
            <w:shd w:val="pct15" w:color="auto" w:fill="auto"/>
          </w:tcPr>
          <w:p w:rsidR="002D36A3" w:rsidRPr="005B0E25" w:rsidRDefault="002D36A3" w:rsidP="005B0E25">
            <w:pPr>
              <w:pStyle w:val="NoSpacing"/>
              <w:rPr>
                <w:rFonts w:asciiTheme="minorHAnsi" w:hAnsiTheme="minorHAnsi"/>
              </w:rPr>
            </w:pPr>
          </w:p>
        </w:tc>
        <w:tc>
          <w:tcPr>
            <w:tcW w:w="1800" w:type="dxa"/>
            <w:shd w:val="pct15" w:color="auto" w:fill="auto"/>
          </w:tcPr>
          <w:p w:rsidR="002D36A3" w:rsidRPr="005B0E25" w:rsidRDefault="002D36A3" w:rsidP="005B0E25">
            <w:pPr>
              <w:pStyle w:val="NoSpacing"/>
              <w:rPr>
                <w:rFonts w:asciiTheme="minorHAnsi" w:hAnsiTheme="minorHAnsi"/>
              </w:rPr>
            </w:pPr>
          </w:p>
        </w:tc>
        <w:tc>
          <w:tcPr>
            <w:tcW w:w="1890" w:type="dxa"/>
            <w:shd w:val="pct15" w:color="auto" w:fill="auto"/>
          </w:tcPr>
          <w:p w:rsidR="002D36A3" w:rsidRPr="005B0E25" w:rsidRDefault="002D36A3" w:rsidP="005B0E25">
            <w:pPr>
              <w:pStyle w:val="NoSpacing"/>
              <w:rPr>
                <w:rFonts w:asciiTheme="minorHAnsi" w:hAnsiTheme="minorHAnsi"/>
              </w:rPr>
            </w:pPr>
          </w:p>
        </w:tc>
      </w:tr>
    </w:tbl>
    <w:p w:rsidR="00F63637" w:rsidRPr="006206F7" w:rsidRDefault="00F63637" w:rsidP="006206F7"/>
    <w:tbl>
      <w:tblPr>
        <w:tblStyle w:val="TableGrid4"/>
        <w:tblW w:w="11587" w:type="dxa"/>
        <w:jc w:val="center"/>
        <w:tblCellMar>
          <w:left w:w="115" w:type="dxa"/>
          <w:right w:w="115" w:type="dxa"/>
        </w:tblCellMar>
        <w:tblLook w:val="04A0" w:firstRow="1" w:lastRow="0" w:firstColumn="1" w:lastColumn="0" w:noHBand="0" w:noVBand="1"/>
      </w:tblPr>
      <w:tblGrid>
        <w:gridCol w:w="1345"/>
        <w:gridCol w:w="4950"/>
        <w:gridCol w:w="5292"/>
      </w:tblGrid>
      <w:tr w:rsidR="00F63637" w:rsidRPr="006206F7" w:rsidTr="005B0E25">
        <w:trPr>
          <w:trHeight w:val="305"/>
          <w:tblHeader/>
          <w:jc w:val="center"/>
        </w:trPr>
        <w:tc>
          <w:tcPr>
            <w:tcW w:w="1345" w:type="dxa"/>
            <w:shd w:val="clear" w:color="auto" w:fill="DDD9C3" w:themeFill="background2" w:themeFillShade="E6"/>
            <w:vAlign w:val="center"/>
          </w:tcPr>
          <w:p w:rsidR="00F63637" w:rsidRPr="006206F7" w:rsidRDefault="00F63637" w:rsidP="006206F7">
            <w:pPr>
              <w:pStyle w:val="NoSpacing"/>
              <w:rPr>
                <w:b/>
              </w:rPr>
            </w:pPr>
            <w:r w:rsidRPr="006206F7">
              <w:rPr>
                <w:b/>
              </w:rPr>
              <w:t>Field No</w:t>
            </w:r>
          </w:p>
        </w:tc>
        <w:tc>
          <w:tcPr>
            <w:tcW w:w="4950" w:type="dxa"/>
            <w:shd w:val="clear" w:color="auto" w:fill="DDD9C3" w:themeFill="background2" w:themeFillShade="E6"/>
            <w:vAlign w:val="center"/>
          </w:tcPr>
          <w:p w:rsidR="00F63637" w:rsidRPr="006206F7" w:rsidRDefault="001273A8" w:rsidP="006206F7">
            <w:pPr>
              <w:pStyle w:val="NoSpacing"/>
              <w:rPr>
                <w:b/>
              </w:rPr>
            </w:pPr>
            <w:r w:rsidRPr="006206F7">
              <w:rPr>
                <w:b/>
              </w:rPr>
              <w:t>Other Relevant Data Standards Required</w:t>
            </w:r>
          </w:p>
        </w:tc>
        <w:tc>
          <w:tcPr>
            <w:tcW w:w="5292" w:type="dxa"/>
            <w:shd w:val="clear" w:color="auto" w:fill="DDD9C3" w:themeFill="background2" w:themeFillShade="E6"/>
            <w:vAlign w:val="center"/>
          </w:tcPr>
          <w:p w:rsidR="00F63637" w:rsidRPr="006206F7" w:rsidRDefault="00F63637" w:rsidP="006206F7">
            <w:pPr>
              <w:pStyle w:val="NoSpacing"/>
              <w:rPr>
                <w:b/>
              </w:rPr>
            </w:pPr>
            <w:r w:rsidRPr="006206F7">
              <w:rPr>
                <w:b/>
              </w:rPr>
              <w:t>Relevant Data</w:t>
            </w:r>
          </w:p>
        </w:tc>
      </w:tr>
      <w:tr w:rsidR="00F63637" w:rsidRPr="006206F7" w:rsidTr="005B0E25">
        <w:trPr>
          <w:jc w:val="center"/>
        </w:trPr>
        <w:tc>
          <w:tcPr>
            <w:tcW w:w="1345" w:type="dxa"/>
            <w:vAlign w:val="center"/>
          </w:tcPr>
          <w:p w:rsidR="00F63637" w:rsidRPr="006206F7" w:rsidRDefault="00F63637" w:rsidP="006206F7">
            <w:pPr>
              <w:pStyle w:val="NoSpacing"/>
            </w:pPr>
            <w:r w:rsidRPr="006206F7">
              <w:t>2.4.2</w:t>
            </w:r>
          </w:p>
        </w:tc>
        <w:tc>
          <w:tcPr>
            <w:tcW w:w="4950" w:type="dxa"/>
            <w:vAlign w:val="center"/>
          </w:tcPr>
          <w:p w:rsidR="00F63637" w:rsidRPr="006206F7" w:rsidRDefault="00F63637" w:rsidP="006206F7">
            <w:pPr>
              <w:pStyle w:val="NoSpacing"/>
            </w:pPr>
            <w:r w:rsidRPr="006206F7">
              <w:t>Project Type</w:t>
            </w:r>
          </w:p>
        </w:tc>
        <w:tc>
          <w:tcPr>
            <w:tcW w:w="5292" w:type="dxa"/>
            <w:vAlign w:val="center"/>
          </w:tcPr>
          <w:p w:rsidR="00F63637" w:rsidRPr="006206F7" w:rsidRDefault="005B0E25" w:rsidP="006206F7">
            <w:pPr>
              <w:pStyle w:val="NoSpacing"/>
            </w:pPr>
            <w:r>
              <w:t>All projects</w:t>
            </w:r>
          </w:p>
        </w:tc>
      </w:tr>
    </w:tbl>
    <w:p w:rsidR="005B0E25" w:rsidRDefault="005B0E25" w:rsidP="009B4129">
      <w:pPr>
        <w:pStyle w:val="NormalBold"/>
        <w:rPr>
          <w:rStyle w:val="Emphasis"/>
          <w:b/>
          <w:i w:val="0"/>
          <w:iCs w:val="0"/>
        </w:rPr>
      </w:pPr>
    </w:p>
    <w:p w:rsidR="005B0E25" w:rsidRPr="004160CB" w:rsidRDefault="007E4C4F" w:rsidP="005B0E25">
      <w:pPr>
        <w:pStyle w:val="NormalBold"/>
        <w:rPr>
          <w:rStyle w:val="Emphasis"/>
          <w:b/>
          <w:i w:val="0"/>
          <w:iCs w:val="0"/>
        </w:rPr>
      </w:pPr>
      <w:r>
        <w:rPr>
          <w:rStyle w:val="Emphasis"/>
          <w:b/>
          <w:i w:val="0"/>
          <w:iCs w:val="0"/>
        </w:rPr>
        <w:t xml:space="preserve">Universe:  </w:t>
      </w:r>
      <w:r w:rsidRPr="007E4C4F">
        <w:rPr>
          <w:b w:val="0"/>
        </w:rPr>
        <w:t>Active clients in the report date range</w:t>
      </w:r>
    </w:p>
    <w:p w:rsidR="005B0E25" w:rsidRPr="004160CB" w:rsidRDefault="00584748" w:rsidP="004160CB">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B4129" w:rsidRPr="0092486D">
        <w:rPr>
          <w:b w:val="0"/>
          <w:szCs w:val="22"/>
        </w:rPr>
        <w:t>Active Clients</w:t>
      </w:r>
      <w:r w:rsidR="005B0E25">
        <w:rPr>
          <w:b w:val="0"/>
          <w:szCs w:val="22"/>
        </w:rPr>
        <w:t xml:space="preserve">; </w:t>
      </w:r>
      <w:r w:rsidR="009B4129">
        <w:rPr>
          <w:b w:val="0"/>
          <w:szCs w:val="22"/>
        </w:rPr>
        <w:t>Bed Nights and Length of Stay</w:t>
      </w:r>
      <w:r w:rsidR="005B0E25">
        <w:rPr>
          <w:b w:val="0"/>
          <w:szCs w:val="22"/>
        </w:rPr>
        <w:t xml:space="preserve">; </w:t>
      </w:r>
      <w:r w:rsidR="009B4129">
        <w:rPr>
          <w:b w:val="0"/>
          <w:szCs w:val="22"/>
        </w:rPr>
        <w:t>Project Leavers</w:t>
      </w:r>
      <w:r w:rsidR="005B0E25">
        <w:rPr>
          <w:b w:val="0"/>
          <w:szCs w:val="22"/>
        </w:rPr>
        <w:t xml:space="preserve">; </w:t>
      </w:r>
      <w:r w:rsidR="009B4129">
        <w:rPr>
          <w:b w:val="0"/>
          <w:szCs w:val="22"/>
        </w:rPr>
        <w:t>Project Stayers</w:t>
      </w:r>
    </w:p>
    <w:p w:rsidR="005B0E25" w:rsidRPr="005B0E25" w:rsidRDefault="005B0E25" w:rsidP="005B0E25">
      <w:pPr>
        <w:rPr>
          <w:b/>
        </w:rPr>
      </w:pPr>
      <w:proofErr w:type="gramStart"/>
      <w:r w:rsidRPr="005B0E25">
        <w:rPr>
          <w:b/>
        </w:rPr>
        <w:t>Programming Instructions:</w:t>
      </w:r>
      <w:r>
        <w:rPr>
          <w:b/>
        </w:rPr>
        <w:t xml:space="preserve">  </w:t>
      </w:r>
      <w:r w:rsidR="009B3797">
        <w:t>Using length of stay as calculated for Q22a, r</w:t>
      </w:r>
      <w:r>
        <w:t xml:space="preserve">eport </w:t>
      </w:r>
      <w:r w:rsidR="009B3797">
        <w:t>each client in the relevant range according to household type.</w:t>
      </w:r>
      <w:proofErr w:type="gramEnd"/>
      <w:r w:rsidR="009B3797">
        <w:t xml:space="preserve">  </w:t>
      </w:r>
      <w:r>
        <w:t xml:space="preserve">See </w:t>
      </w:r>
      <w:hyperlink w:anchor="_Reporting_counts_of" w:history="1">
        <w:r w:rsidRPr="00821B60">
          <w:rPr>
            <w:rStyle w:val="Hyperlink"/>
          </w:rPr>
          <w:t>Reporting counts of clients by element by household type</w:t>
        </w:r>
      </w:hyperlink>
      <w:r>
        <w:t xml:space="preserve"> for column instructions.</w:t>
      </w:r>
    </w:p>
    <w:p w:rsidR="005B0E25" w:rsidRPr="005B0E25" w:rsidRDefault="005B0E25" w:rsidP="005B0E25">
      <w:pPr>
        <w:rPr>
          <w:lang w:eastAsia="x-none"/>
        </w:rPr>
      </w:pPr>
    </w:p>
    <w:p w:rsidR="003746E0" w:rsidRDefault="003746E0" w:rsidP="00DF0751">
      <w:pPr>
        <w:pStyle w:val="Heading2"/>
      </w:pPr>
      <w:bookmarkStart w:id="93" w:name="_Q23:_Exit_Destination"/>
      <w:bookmarkStart w:id="94" w:name="_Toc421531924"/>
      <w:bookmarkEnd w:id="93"/>
      <w:r w:rsidRPr="001540A2">
        <w:t>Q</w:t>
      </w:r>
      <w:r w:rsidR="007D6B78">
        <w:t>23</w:t>
      </w:r>
      <w:r w:rsidRPr="001540A2">
        <w:t>:</w:t>
      </w:r>
      <w:r w:rsidR="009B3797" w:rsidRPr="009B3797">
        <w:t xml:space="preserve"> Exit Destination – More Than 90 Days</w:t>
      </w:r>
      <w:bookmarkEnd w:id="94"/>
    </w:p>
    <w:p w:rsidR="00082E9B" w:rsidRDefault="002D0021" w:rsidP="00DF0751">
      <w:pPr>
        <w:pStyle w:val="Heading2"/>
      </w:pPr>
      <w:bookmarkStart w:id="95" w:name="_Q23a:_Exit_Destination"/>
      <w:bookmarkStart w:id="96" w:name="_Toc421531925"/>
      <w:bookmarkEnd w:id="95"/>
      <w:r>
        <w:t>Q23a:</w:t>
      </w:r>
      <w:r w:rsidR="009B3797" w:rsidRPr="009B3797">
        <w:t xml:space="preserve"> Exit Destination – All Persons</w:t>
      </w:r>
      <w:bookmarkEnd w:id="96"/>
    </w:p>
    <w:p w:rsidR="00C16D77" w:rsidRPr="002A025F" w:rsidRDefault="00C16D77" w:rsidP="00DF0751">
      <w:pPr>
        <w:pStyle w:val="Heading2"/>
      </w:pPr>
      <w:bookmarkStart w:id="97" w:name="_Toc421531926"/>
      <w:r>
        <w:t>Q23b:</w:t>
      </w:r>
      <w:r w:rsidRPr="00C35C8A">
        <w:t xml:space="preserve"> Homelessness Prevention Housing Assessment at Exit</w:t>
      </w:r>
      <w:bookmarkEnd w:id="97"/>
    </w:p>
    <w:p w:rsidR="00C16D77" w:rsidRDefault="00C16D77" w:rsidP="00C16D77">
      <w:pPr>
        <w:pStyle w:val="NoSpacing"/>
      </w:pPr>
      <w:r w:rsidRPr="00821B60">
        <w:rPr>
          <w:rStyle w:val="NormalBoldChar"/>
        </w:rPr>
        <w:t>Report Relevance:</w:t>
      </w:r>
      <w:r>
        <w:t xml:space="preserve">   ESG-CAPER (HP only)</w:t>
      </w:r>
    </w:p>
    <w:p w:rsidR="00C16D77" w:rsidRDefault="00C16D77" w:rsidP="00C16D77">
      <w:pPr>
        <w:pStyle w:val="NoSpacing"/>
      </w:pPr>
      <w:r w:rsidRPr="00821B60">
        <w:rPr>
          <w:rStyle w:val="NormalBoldChar"/>
        </w:rPr>
        <w:t>Changes from 2014 APR:</w:t>
      </w:r>
      <w:r>
        <w:t xml:space="preserve">  NEW</w:t>
      </w:r>
    </w:p>
    <w:p w:rsidR="00C16D77" w:rsidRDefault="00C16D77" w:rsidP="00C16D77">
      <w:pPr>
        <w:pStyle w:val="NoSpacing"/>
      </w:pPr>
    </w:p>
    <w:tbl>
      <w:tblPr>
        <w:tblW w:w="13353" w:type="dxa"/>
        <w:tblInd w:w="93" w:type="dxa"/>
        <w:tblLook w:val="04A0" w:firstRow="1" w:lastRow="0" w:firstColumn="1" w:lastColumn="0" w:noHBand="0" w:noVBand="1"/>
      </w:tblPr>
      <w:tblGrid>
        <w:gridCol w:w="456"/>
        <w:gridCol w:w="4373"/>
        <w:gridCol w:w="847"/>
        <w:gridCol w:w="1193"/>
        <w:gridCol w:w="1261"/>
        <w:gridCol w:w="1057"/>
        <w:gridCol w:w="1313"/>
        <w:gridCol w:w="1561"/>
        <w:gridCol w:w="1292"/>
      </w:tblGrid>
      <w:tr w:rsidR="00C16D77" w:rsidRPr="008F270F" w:rsidTr="00C16D77">
        <w:trPr>
          <w:tblHeader/>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p>
        </w:tc>
        <w:tc>
          <w:tcPr>
            <w:tcW w:w="4373"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A</w:t>
            </w:r>
          </w:p>
        </w:tc>
        <w:tc>
          <w:tcPr>
            <w:tcW w:w="847" w:type="dxa"/>
            <w:tcBorders>
              <w:top w:val="single" w:sz="8" w:space="0" w:color="auto"/>
              <w:left w:val="nil"/>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B</w:t>
            </w:r>
          </w:p>
        </w:tc>
        <w:tc>
          <w:tcPr>
            <w:tcW w:w="1193" w:type="dxa"/>
            <w:tcBorders>
              <w:top w:val="single" w:sz="8" w:space="0" w:color="auto"/>
              <w:left w:val="nil"/>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C</w:t>
            </w:r>
          </w:p>
        </w:tc>
        <w:tc>
          <w:tcPr>
            <w:tcW w:w="1261" w:type="dxa"/>
            <w:tcBorders>
              <w:top w:val="single" w:sz="8" w:space="0" w:color="auto"/>
              <w:left w:val="nil"/>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D</w:t>
            </w:r>
          </w:p>
        </w:tc>
        <w:tc>
          <w:tcPr>
            <w:tcW w:w="1057" w:type="dxa"/>
            <w:tcBorders>
              <w:top w:val="single" w:sz="8" w:space="0" w:color="auto"/>
              <w:left w:val="nil"/>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E</w:t>
            </w:r>
          </w:p>
        </w:tc>
        <w:tc>
          <w:tcPr>
            <w:tcW w:w="1313" w:type="dxa"/>
            <w:tcBorders>
              <w:top w:val="single" w:sz="8" w:space="0" w:color="auto"/>
              <w:left w:val="nil"/>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jc w:val="center"/>
              <w:rPr>
                <w:b/>
              </w:rPr>
            </w:pPr>
            <w:r w:rsidRPr="008F270F">
              <w:rPr>
                <w:b/>
              </w:rPr>
              <w:t>F</w:t>
            </w:r>
          </w:p>
        </w:tc>
        <w:tc>
          <w:tcPr>
            <w:tcW w:w="1561" w:type="dxa"/>
            <w:tcBorders>
              <w:top w:val="single" w:sz="8" w:space="0" w:color="auto"/>
              <w:left w:val="nil"/>
              <w:bottom w:val="single" w:sz="8" w:space="0" w:color="auto"/>
              <w:right w:val="single" w:sz="8" w:space="0" w:color="auto"/>
            </w:tcBorders>
            <w:shd w:val="clear" w:color="auto" w:fill="DAEEF3" w:themeFill="accent5" w:themeFillTint="33"/>
          </w:tcPr>
          <w:p w:rsidR="00C16D77" w:rsidRPr="008F270F" w:rsidRDefault="00C16D77" w:rsidP="00C16D77">
            <w:pPr>
              <w:pStyle w:val="NoSpacing"/>
              <w:jc w:val="center"/>
              <w:rPr>
                <w:b/>
              </w:rPr>
            </w:pPr>
            <w:r>
              <w:rPr>
                <w:b/>
              </w:rPr>
              <w:t>Y</w:t>
            </w:r>
          </w:p>
        </w:tc>
        <w:tc>
          <w:tcPr>
            <w:tcW w:w="1292" w:type="dxa"/>
            <w:tcBorders>
              <w:top w:val="single" w:sz="8" w:space="0" w:color="auto"/>
              <w:left w:val="nil"/>
              <w:bottom w:val="single" w:sz="8" w:space="0" w:color="auto"/>
              <w:right w:val="single" w:sz="8" w:space="0" w:color="auto"/>
            </w:tcBorders>
            <w:shd w:val="clear" w:color="auto" w:fill="DAEEF3" w:themeFill="accent5" w:themeFillTint="33"/>
          </w:tcPr>
          <w:p w:rsidR="00C16D77" w:rsidRPr="008F270F" w:rsidDel="00431F71" w:rsidRDefault="00C16D77" w:rsidP="00C16D77">
            <w:pPr>
              <w:pStyle w:val="NoSpacing"/>
              <w:jc w:val="center"/>
              <w:rPr>
                <w:b/>
              </w:rPr>
            </w:pPr>
            <w:r>
              <w:rPr>
                <w:b/>
              </w:rPr>
              <w:t>Z</w:t>
            </w:r>
          </w:p>
        </w:tc>
      </w:tr>
      <w:tr w:rsidR="00C16D77" w:rsidRPr="008F270F"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8F270F" w:rsidRDefault="00C16D77" w:rsidP="00C16D77">
            <w:pPr>
              <w:pStyle w:val="NoSpacing"/>
              <w:rPr>
                <w:b/>
              </w:rPr>
            </w:pPr>
            <w:r w:rsidRPr="008F270F">
              <w:rPr>
                <w:b/>
              </w:rPr>
              <w:t>1</w:t>
            </w:r>
          </w:p>
        </w:tc>
        <w:tc>
          <w:tcPr>
            <w:tcW w:w="437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16D77" w:rsidRPr="008F270F" w:rsidRDefault="00C16D77" w:rsidP="00C16D77">
            <w:pPr>
              <w:pStyle w:val="NoSpacing"/>
              <w:rPr>
                <w:b/>
              </w:rPr>
            </w:pPr>
            <w:r w:rsidRPr="008F270F">
              <w:rPr>
                <w:b/>
              </w:rPr>
              <w:t> </w:t>
            </w:r>
          </w:p>
        </w:tc>
        <w:tc>
          <w:tcPr>
            <w:tcW w:w="847" w:type="dxa"/>
            <w:tcBorders>
              <w:top w:val="single" w:sz="8" w:space="0" w:color="auto"/>
              <w:left w:val="nil"/>
              <w:bottom w:val="single" w:sz="8" w:space="0" w:color="auto"/>
              <w:right w:val="single" w:sz="8" w:space="0" w:color="auto"/>
            </w:tcBorders>
            <w:shd w:val="clear" w:color="auto" w:fill="auto"/>
            <w:vAlign w:val="center"/>
            <w:hideMark/>
          </w:tcPr>
          <w:p w:rsidR="00C16D77" w:rsidRPr="008F270F" w:rsidRDefault="00C16D77" w:rsidP="00C16D77">
            <w:pPr>
              <w:pStyle w:val="NoSpacing"/>
              <w:rPr>
                <w:b/>
              </w:rPr>
            </w:pPr>
            <w:r w:rsidRPr="008F270F">
              <w:rPr>
                <w:b/>
              </w:rPr>
              <w:t>Total</w:t>
            </w:r>
          </w:p>
        </w:tc>
        <w:tc>
          <w:tcPr>
            <w:tcW w:w="1193" w:type="dxa"/>
            <w:tcBorders>
              <w:top w:val="single" w:sz="8" w:space="0" w:color="auto"/>
              <w:left w:val="nil"/>
              <w:bottom w:val="single" w:sz="8" w:space="0" w:color="auto"/>
              <w:right w:val="single" w:sz="8" w:space="0" w:color="auto"/>
            </w:tcBorders>
            <w:shd w:val="clear" w:color="auto" w:fill="auto"/>
            <w:vAlign w:val="center"/>
            <w:hideMark/>
          </w:tcPr>
          <w:p w:rsidR="00C16D77" w:rsidRPr="008F270F" w:rsidRDefault="00C16D77" w:rsidP="00C16D77">
            <w:pPr>
              <w:pStyle w:val="NoSpacing"/>
              <w:rPr>
                <w:b/>
                <w:u w:val="single"/>
              </w:rPr>
            </w:pPr>
            <w:r w:rsidRPr="008F270F">
              <w:rPr>
                <w:b/>
              </w:rPr>
              <w:t>Without Children</w:t>
            </w:r>
          </w:p>
        </w:tc>
        <w:tc>
          <w:tcPr>
            <w:tcW w:w="1261" w:type="dxa"/>
            <w:tcBorders>
              <w:top w:val="single" w:sz="8" w:space="0" w:color="auto"/>
              <w:left w:val="nil"/>
              <w:bottom w:val="single" w:sz="8" w:space="0" w:color="auto"/>
              <w:right w:val="single" w:sz="8" w:space="0" w:color="auto"/>
            </w:tcBorders>
            <w:shd w:val="clear" w:color="auto" w:fill="auto"/>
            <w:vAlign w:val="center"/>
            <w:hideMark/>
          </w:tcPr>
          <w:p w:rsidR="00C16D77" w:rsidRPr="008F270F" w:rsidRDefault="00C16D77" w:rsidP="00C16D77">
            <w:pPr>
              <w:pStyle w:val="NoSpacing"/>
              <w:rPr>
                <w:b/>
                <w:u w:val="single"/>
              </w:rPr>
            </w:pPr>
            <w:r w:rsidRPr="008F270F">
              <w:rPr>
                <w:b/>
              </w:rPr>
              <w:t>With Children and Adults</w:t>
            </w:r>
          </w:p>
        </w:tc>
        <w:tc>
          <w:tcPr>
            <w:tcW w:w="1057" w:type="dxa"/>
            <w:tcBorders>
              <w:top w:val="single" w:sz="8" w:space="0" w:color="auto"/>
              <w:left w:val="nil"/>
              <w:bottom w:val="single" w:sz="8" w:space="0" w:color="auto"/>
              <w:right w:val="single" w:sz="8" w:space="0" w:color="auto"/>
            </w:tcBorders>
            <w:shd w:val="clear" w:color="auto" w:fill="auto"/>
            <w:vAlign w:val="center"/>
            <w:hideMark/>
          </w:tcPr>
          <w:p w:rsidR="00C16D77" w:rsidRPr="008F270F" w:rsidRDefault="00C16D77" w:rsidP="00C16D77">
            <w:pPr>
              <w:pStyle w:val="NoSpacing"/>
              <w:rPr>
                <w:b/>
                <w:u w:val="single"/>
              </w:rPr>
            </w:pPr>
            <w:r w:rsidRPr="008F270F">
              <w:rPr>
                <w:b/>
              </w:rPr>
              <w:t>With Only Children</w:t>
            </w:r>
          </w:p>
        </w:tc>
        <w:tc>
          <w:tcPr>
            <w:tcW w:w="1313" w:type="dxa"/>
            <w:tcBorders>
              <w:top w:val="single" w:sz="8" w:space="0" w:color="auto"/>
              <w:left w:val="nil"/>
              <w:bottom w:val="single" w:sz="8" w:space="0" w:color="auto"/>
              <w:right w:val="single" w:sz="8" w:space="0" w:color="auto"/>
            </w:tcBorders>
            <w:shd w:val="clear" w:color="auto" w:fill="auto"/>
            <w:vAlign w:val="center"/>
            <w:hideMark/>
          </w:tcPr>
          <w:p w:rsidR="00C16D77" w:rsidRPr="008F270F" w:rsidRDefault="00C16D77" w:rsidP="00C16D77">
            <w:pPr>
              <w:pStyle w:val="NoSpacing"/>
              <w:rPr>
                <w:b/>
              </w:rPr>
            </w:pPr>
            <w:r w:rsidRPr="008F270F">
              <w:rPr>
                <w:b/>
              </w:rPr>
              <w:t>Unknown Household Type</w:t>
            </w:r>
          </w:p>
        </w:tc>
        <w:tc>
          <w:tcPr>
            <w:tcW w:w="1561" w:type="dxa"/>
            <w:tcBorders>
              <w:top w:val="single" w:sz="8" w:space="0" w:color="auto"/>
              <w:left w:val="nil"/>
              <w:bottom w:val="single" w:sz="8" w:space="0" w:color="auto"/>
              <w:right w:val="single" w:sz="8" w:space="0" w:color="auto"/>
            </w:tcBorders>
            <w:shd w:val="clear" w:color="auto" w:fill="DAEEF3" w:themeFill="accent5" w:themeFillTint="33"/>
          </w:tcPr>
          <w:p w:rsidR="00C16D77" w:rsidRPr="008F270F" w:rsidRDefault="00C16D77" w:rsidP="00C16D77">
            <w:pPr>
              <w:pStyle w:val="NoSpacing"/>
              <w:rPr>
                <w:rFonts w:asciiTheme="minorHAnsi" w:hAnsiTheme="minorHAnsi"/>
                <w:b/>
                <w:color w:val="000000"/>
              </w:rPr>
            </w:pPr>
            <w:r w:rsidRPr="008F270F">
              <w:rPr>
                <w:b/>
              </w:rPr>
              <w:t xml:space="preserve">Data Standards Response </w:t>
            </w:r>
            <w:r>
              <w:rPr>
                <w:b/>
              </w:rPr>
              <w:t xml:space="preserve">to </w:t>
            </w:r>
            <w:r w:rsidRPr="00431F71">
              <w:rPr>
                <w:b/>
              </w:rPr>
              <w:t>[housing assessment at exit]</w:t>
            </w:r>
          </w:p>
        </w:tc>
        <w:tc>
          <w:tcPr>
            <w:tcW w:w="1292" w:type="dxa"/>
            <w:tcBorders>
              <w:top w:val="single" w:sz="8" w:space="0" w:color="auto"/>
              <w:left w:val="nil"/>
              <w:bottom w:val="single" w:sz="8" w:space="0" w:color="auto"/>
              <w:right w:val="single" w:sz="8" w:space="0" w:color="auto"/>
            </w:tcBorders>
            <w:shd w:val="clear" w:color="auto" w:fill="DAEEF3" w:themeFill="accent5" w:themeFillTint="33"/>
          </w:tcPr>
          <w:p w:rsidR="00C16D77" w:rsidRPr="008F270F" w:rsidRDefault="00C16D77" w:rsidP="00C16D77">
            <w:pPr>
              <w:pStyle w:val="NoSpacing"/>
              <w:rPr>
                <w:b/>
              </w:rPr>
            </w:pPr>
            <w:r w:rsidRPr="008F270F">
              <w:rPr>
                <w:b/>
              </w:rPr>
              <w:t xml:space="preserve">Data Standards Response </w:t>
            </w:r>
            <w:r>
              <w:rPr>
                <w:b/>
              </w:rPr>
              <w:t xml:space="preserve">to </w:t>
            </w:r>
            <w:r w:rsidRPr="00431F71">
              <w:rPr>
                <w:b/>
              </w:rPr>
              <w:t>[housing assessment at exit</w:t>
            </w:r>
            <w:r>
              <w:rPr>
                <w:b/>
              </w:rPr>
              <w:t xml:space="preserve"> - subsidy</w:t>
            </w:r>
            <w:r w:rsidRPr="00431F71">
              <w:rPr>
                <w:b/>
              </w:rPr>
              <w:t>]</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2</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Able to maintain the housing they had at project entry--Without a subsidy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3</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Able to maintain the housing they had at project entry--With the subsidy they had at project entry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2</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4</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Able to maintain the housing they had at project entry--With an on-going subsidy acquired since project entry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3</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5</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Able to maintain the housing they had at project entry--Only with financial assistance other than a subsidy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4</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6</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Moved to new housing unit--With on-going subsidy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2</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3</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7</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Moved to new housing unit--Without an on-going subsidy</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2</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8</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Moved in with family/friends on a temporary basis</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3</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9</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Moved in with family/friends on a permanent basis</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4</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10</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Moved to a transitional or temporary housing facility or program</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5</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11</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Client became homeless – moving to a shelter or other place unfit for human habitation</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6</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12</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Client went to jail/prison</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7</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13</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Client died</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10</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14</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Client doesn’t know/Client refused</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8 or 9</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rPr>
          <w:trHeight w:val="44"/>
        </w:trPr>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15</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Data not collected (no exit interview completed)</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261"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057"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313" w:type="dxa"/>
            <w:tcBorders>
              <w:top w:val="nil"/>
              <w:left w:val="nil"/>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 </w:t>
            </w:r>
          </w:p>
        </w:tc>
        <w:tc>
          <w:tcPr>
            <w:tcW w:w="1561"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Pr>
                <w:rFonts w:asciiTheme="minorHAnsi" w:hAnsiTheme="minorHAnsi"/>
                <w:color w:val="000000"/>
              </w:rPr>
              <w:t>99</w:t>
            </w:r>
          </w:p>
        </w:tc>
        <w:tc>
          <w:tcPr>
            <w:tcW w:w="1292" w:type="dxa"/>
            <w:tcBorders>
              <w:top w:val="nil"/>
              <w:left w:val="nil"/>
              <w:bottom w:val="single" w:sz="8" w:space="0" w:color="auto"/>
              <w:right w:val="single" w:sz="8" w:space="0" w:color="auto"/>
            </w:tcBorders>
            <w:shd w:val="clear" w:color="auto" w:fill="DAEEF3" w:themeFill="accent5" w:themeFillTint="33"/>
          </w:tcPr>
          <w:p w:rsidR="00C16D77" w:rsidRDefault="00C16D77" w:rsidP="00C16D77">
            <w:pPr>
              <w:pStyle w:val="NoSpacing"/>
              <w:rPr>
                <w:rFonts w:asciiTheme="minorHAnsi" w:hAnsiTheme="minorHAnsi"/>
                <w:color w:val="000000"/>
              </w:rPr>
            </w:pPr>
            <w:r w:rsidRPr="00431F71">
              <w:rPr>
                <w:rFonts w:asciiTheme="minorHAnsi" w:hAnsiTheme="minorHAnsi"/>
                <w:color w:val="000000"/>
              </w:rPr>
              <w:t>n/a</w:t>
            </w:r>
          </w:p>
        </w:tc>
      </w:tr>
      <w:tr w:rsidR="00C16D77" w:rsidRPr="00C6545B" w:rsidTr="00C16D77">
        <w:tc>
          <w:tcPr>
            <w:tcW w:w="456"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rsidR="00C16D77" w:rsidRPr="00C6545B" w:rsidRDefault="00C16D77" w:rsidP="00C16D77">
            <w:pPr>
              <w:pStyle w:val="NoSpacing"/>
            </w:pPr>
            <w:r>
              <w:t>16</w:t>
            </w:r>
          </w:p>
        </w:tc>
        <w:tc>
          <w:tcPr>
            <w:tcW w:w="4373" w:type="dxa"/>
            <w:tcBorders>
              <w:top w:val="nil"/>
              <w:left w:val="single" w:sz="8" w:space="0" w:color="auto"/>
              <w:bottom w:val="single" w:sz="8" w:space="0" w:color="auto"/>
              <w:right w:val="single" w:sz="8" w:space="0" w:color="auto"/>
            </w:tcBorders>
            <w:shd w:val="clear" w:color="auto" w:fill="auto"/>
            <w:vAlign w:val="center"/>
            <w:hideMark/>
          </w:tcPr>
          <w:p w:rsidR="00C16D77" w:rsidRPr="00C6545B" w:rsidRDefault="00C16D77" w:rsidP="00C16D77">
            <w:pPr>
              <w:pStyle w:val="NoSpacing"/>
            </w:pPr>
            <w:r w:rsidRPr="00C6545B">
              <w:t>Total</w:t>
            </w:r>
          </w:p>
        </w:tc>
        <w:tc>
          <w:tcPr>
            <w:tcW w:w="84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193"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261"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057"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313" w:type="dxa"/>
            <w:tcBorders>
              <w:top w:val="single" w:sz="8" w:space="0" w:color="auto"/>
              <w:left w:val="nil"/>
              <w:bottom w:val="single" w:sz="8" w:space="0" w:color="auto"/>
              <w:right w:val="single" w:sz="8" w:space="0" w:color="auto"/>
            </w:tcBorders>
            <w:shd w:val="clear" w:color="000000" w:fill="D9D9D9"/>
            <w:vAlign w:val="center"/>
            <w:hideMark/>
          </w:tcPr>
          <w:p w:rsidR="00C16D77" w:rsidRPr="00C6545B" w:rsidRDefault="00C16D77" w:rsidP="00C16D77">
            <w:pPr>
              <w:pStyle w:val="NoSpacing"/>
            </w:pPr>
            <w:r w:rsidRPr="00C6545B">
              <w:t> </w:t>
            </w:r>
          </w:p>
        </w:tc>
        <w:tc>
          <w:tcPr>
            <w:tcW w:w="1561" w:type="dxa"/>
            <w:tcBorders>
              <w:top w:val="single" w:sz="8" w:space="0" w:color="auto"/>
              <w:left w:val="nil"/>
              <w:bottom w:val="single" w:sz="8" w:space="0" w:color="auto"/>
              <w:right w:val="single" w:sz="8" w:space="0" w:color="auto"/>
            </w:tcBorders>
            <w:shd w:val="clear" w:color="000000" w:fill="D9D9D9"/>
          </w:tcPr>
          <w:p w:rsidR="00C16D77" w:rsidRPr="00C6545B" w:rsidRDefault="00C16D77" w:rsidP="00C16D77">
            <w:pPr>
              <w:pStyle w:val="NoSpacing"/>
            </w:pPr>
          </w:p>
        </w:tc>
        <w:tc>
          <w:tcPr>
            <w:tcW w:w="1292" w:type="dxa"/>
            <w:tcBorders>
              <w:top w:val="single" w:sz="8" w:space="0" w:color="auto"/>
              <w:left w:val="nil"/>
              <w:bottom w:val="single" w:sz="8" w:space="0" w:color="auto"/>
              <w:right w:val="single" w:sz="8" w:space="0" w:color="auto"/>
            </w:tcBorders>
            <w:shd w:val="clear" w:color="000000" w:fill="D9D9D9"/>
          </w:tcPr>
          <w:p w:rsidR="00C16D77" w:rsidRPr="00C6545B" w:rsidRDefault="00C16D77" w:rsidP="00C16D77">
            <w:pPr>
              <w:pStyle w:val="NoSpacing"/>
            </w:pPr>
          </w:p>
        </w:tc>
      </w:tr>
    </w:tbl>
    <w:p w:rsidR="00C16D77" w:rsidRPr="006805A5" w:rsidRDefault="00C16D77" w:rsidP="00C16D77"/>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C16D77" w:rsidRPr="008F270F" w:rsidTr="00C16D77">
        <w:trPr>
          <w:trHeight w:val="305"/>
          <w:tblHeader/>
        </w:trPr>
        <w:tc>
          <w:tcPr>
            <w:tcW w:w="1345" w:type="dxa"/>
            <w:shd w:val="clear" w:color="auto" w:fill="DDD9C3" w:themeFill="background2" w:themeFillShade="E6"/>
            <w:vAlign w:val="center"/>
          </w:tcPr>
          <w:p w:rsidR="00C16D77" w:rsidRPr="008F270F" w:rsidRDefault="00C16D77" w:rsidP="00C16D77">
            <w:pPr>
              <w:pStyle w:val="NoSpacing"/>
              <w:rPr>
                <w:b/>
              </w:rPr>
            </w:pPr>
            <w:r w:rsidRPr="008F270F">
              <w:rPr>
                <w:b/>
              </w:rPr>
              <w:t>Field No</w:t>
            </w:r>
          </w:p>
        </w:tc>
        <w:tc>
          <w:tcPr>
            <w:tcW w:w="4950" w:type="dxa"/>
            <w:shd w:val="clear" w:color="auto" w:fill="DDD9C3" w:themeFill="background2" w:themeFillShade="E6"/>
            <w:vAlign w:val="center"/>
          </w:tcPr>
          <w:p w:rsidR="00C16D77" w:rsidRPr="008F270F" w:rsidRDefault="00C16D77" w:rsidP="00C16D77">
            <w:pPr>
              <w:pStyle w:val="NoSpacing"/>
              <w:rPr>
                <w:b/>
              </w:rPr>
            </w:pPr>
            <w:r w:rsidRPr="008F270F">
              <w:rPr>
                <w:b/>
              </w:rPr>
              <w:t>Other Relevant Data Standards Required</w:t>
            </w:r>
          </w:p>
        </w:tc>
        <w:tc>
          <w:tcPr>
            <w:tcW w:w="6570" w:type="dxa"/>
            <w:shd w:val="clear" w:color="auto" w:fill="DDD9C3" w:themeFill="background2" w:themeFillShade="E6"/>
            <w:vAlign w:val="center"/>
          </w:tcPr>
          <w:p w:rsidR="00C16D77" w:rsidRPr="008F270F" w:rsidRDefault="00C16D77" w:rsidP="00C16D77">
            <w:pPr>
              <w:pStyle w:val="NoSpacing"/>
              <w:rPr>
                <w:b/>
              </w:rPr>
            </w:pPr>
            <w:r w:rsidRPr="008F270F">
              <w:rPr>
                <w:b/>
              </w:rPr>
              <w:t>Relevant Data</w:t>
            </w:r>
          </w:p>
        </w:tc>
      </w:tr>
      <w:tr w:rsidR="00C16D77" w:rsidRPr="005819DA" w:rsidTr="00C16D77">
        <w:tc>
          <w:tcPr>
            <w:tcW w:w="1345" w:type="dxa"/>
            <w:vAlign w:val="center"/>
          </w:tcPr>
          <w:p w:rsidR="00C16D77" w:rsidRPr="00260854" w:rsidRDefault="00C16D77" w:rsidP="00C16D77">
            <w:pPr>
              <w:pStyle w:val="NoSpacing"/>
            </w:pPr>
            <w:r w:rsidRPr="00260854">
              <w:t>2.4.2</w:t>
            </w:r>
          </w:p>
        </w:tc>
        <w:tc>
          <w:tcPr>
            <w:tcW w:w="4950" w:type="dxa"/>
            <w:vAlign w:val="center"/>
          </w:tcPr>
          <w:p w:rsidR="00C16D77" w:rsidRPr="00ED08B6" w:rsidRDefault="00C16D77" w:rsidP="00C16D77">
            <w:pPr>
              <w:pStyle w:val="NoSpacing"/>
            </w:pPr>
            <w:r w:rsidRPr="00ED08B6">
              <w:t>Project Type</w:t>
            </w:r>
          </w:p>
        </w:tc>
        <w:tc>
          <w:tcPr>
            <w:tcW w:w="6570" w:type="dxa"/>
            <w:vAlign w:val="center"/>
          </w:tcPr>
          <w:p w:rsidR="00C16D77" w:rsidRPr="00260854" w:rsidRDefault="00C16D77" w:rsidP="00C16D77">
            <w:pPr>
              <w:pStyle w:val="NoSpacing"/>
            </w:pPr>
            <w:r>
              <w:t>12</w:t>
            </w:r>
          </w:p>
        </w:tc>
      </w:tr>
      <w:tr w:rsidR="00C16D77" w:rsidRPr="005819DA" w:rsidTr="00C16D77">
        <w:tc>
          <w:tcPr>
            <w:tcW w:w="1345" w:type="dxa"/>
            <w:vAlign w:val="center"/>
          </w:tcPr>
          <w:p w:rsidR="00C16D77" w:rsidRDefault="00C16D77" w:rsidP="00C16D77">
            <w:pPr>
              <w:pStyle w:val="NoSpacing"/>
            </w:pPr>
            <w:r>
              <w:t>4.19.1</w:t>
            </w:r>
          </w:p>
        </w:tc>
        <w:tc>
          <w:tcPr>
            <w:tcW w:w="4950" w:type="dxa"/>
            <w:vAlign w:val="center"/>
          </w:tcPr>
          <w:p w:rsidR="00C16D77" w:rsidRDefault="00C16D77" w:rsidP="00C16D77">
            <w:pPr>
              <w:pStyle w:val="NoSpacing"/>
            </w:pPr>
            <w:r>
              <w:t>Housing Assessment at Exit</w:t>
            </w:r>
          </w:p>
        </w:tc>
        <w:tc>
          <w:tcPr>
            <w:tcW w:w="6570" w:type="dxa"/>
            <w:vAlign w:val="center"/>
          </w:tcPr>
          <w:p w:rsidR="00C16D77" w:rsidRDefault="00C16D77" w:rsidP="00C16D77">
            <w:pPr>
              <w:pStyle w:val="NoSpacing"/>
            </w:pPr>
            <w:r>
              <w:t>1, 2, 3, 4, 5, 6, 7, 8, 9, 10, 99</w:t>
            </w:r>
          </w:p>
          <w:p w:rsidR="00C16D77" w:rsidRDefault="00C16D77" w:rsidP="00C16D77">
            <w:pPr>
              <w:pStyle w:val="NoSpacing"/>
            </w:pPr>
            <w:r>
              <w:t>(If 4.19.1 = 1, then) 1, 2, 3, 4</w:t>
            </w:r>
          </w:p>
          <w:p w:rsidR="00C16D77" w:rsidRPr="005819DA" w:rsidRDefault="00C16D77" w:rsidP="00C16D77">
            <w:pPr>
              <w:pStyle w:val="NoSpacing"/>
            </w:pPr>
            <w:r>
              <w:t>(If 4.19.1 = 2, then) 1, 2</w:t>
            </w:r>
          </w:p>
        </w:tc>
      </w:tr>
    </w:tbl>
    <w:p w:rsidR="00C16D77" w:rsidRDefault="00C16D77" w:rsidP="00C16D77">
      <w:pPr>
        <w:pStyle w:val="NormalBold"/>
        <w:rPr>
          <w:rStyle w:val="Emphasis"/>
          <w:b/>
          <w:i w:val="0"/>
          <w:iCs w:val="0"/>
        </w:rPr>
      </w:pPr>
    </w:p>
    <w:p w:rsidR="00C16D77" w:rsidRPr="008F270F" w:rsidRDefault="00C16D77" w:rsidP="00C16D77">
      <w:pPr>
        <w:pStyle w:val="NormalBold"/>
        <w:rPr>
          <w:rStyle w:val="Emphasis"/>
          <w:i w:val="0"/>
          <w:iCs w:val="0"/>
        </w:rPr>
      </w:pPr>
      <w:r>
        <w:rPr>
          <w:rStyle w:val="Emphasis"/>
          <w:b/>
          <w:i w:val="0"/>
          <w:iCs w:val="0"/>
        </w:rPr>
        <w:t>Universe</w:t>
      </w:r>
      <w:r w:rsidRPr="008F270F">
        <w:rPr>
          <w:rStyle w:val="Emphasis"/>
          <w:i w:val="0"/>
          <w:iCs w:val="0"/>
        </w:rPr>
        <w:t xml:space="preserve">:  </w:t>
      </w:r>
      <w:r>
        <w:rPr>
          <w:rStyle w:val="Emphasis"/>
          <w:i w:val="0"/>
          <w:iCs w:val="0"/>
        </w:rPr>
        <w:t xml:space="preserve">All </w:t>
      </w:r>
      <w:r>
        <w:rPr>
          <w:b w:val="0"/>
        </w:rPr>
        <w:t>l</w:t>
      </w:r>
      <w:r w:rsidRPr="008F270F">
        <w:rPr>
          <w:b w:val="0"/>
        </w:rPr>
        <w:t>eavers in the report date range</w:t>
      </w:r>
    </w:p>
    <w:p w:rsidR="00C16D77" w:rsidRDefault="00C16D77" w:rsidP="00C16D77">
      <w:pPr>
        <w:spacing w:after="0"/>
      </w:pPr>
      <w:r w:rsidRPr="008F270F">
        <w:rPr>
          <w:rStyle w:val="Emphasis"/>
          <w:iCs w:val="0"/>
        </w:rPr>
        <w:t>HMIS Reporting Glossary</w:t>
      </w:r>
      <w:r w:rsidRPr="008F270F">
        <w:rPr>
          <w:rStyle w:val="Emphasis"/>
          <w:i w:val="0"/>
          <w:iCs w:val="0"/>
        </w:rPr>
        <w:t xml:space="preserve"> Reference:</w:t>
      </w:r>
      <w:r w:rsidRPr="008F270F">
        <w:rPr>
          <w:rStyle w:val="Emphasis"/>
          <w:b w:val="0"/>
          <w:i w:val="0"/>
          <w:iCs w:val="0"/>
        </w:rPr>
        <w:t xml:space="preserve">  </w:t>
      </w:r>
      <w:r>
        <w:t xml:space="preserve">Leavers; </w:t>
      </w:r>
      <w:r w:rsidRPr="0045172A">
        <w:t>Date of Birth / Age</w:t>
      </w:r>
      <w:r>
        <w:t xml:space="preserve">; </w:t>
      </w:r>
      <w:r w:rsidRPr="0045172A">
        <w:t>Household Types</w:t>
      </w:r>
      <w:r>
        <w:t xml:space="preserve">; </w:t>
      </w:r>
      <w:r w:rsidRPr="0045172A">
        <w:t>Unduplicated Household Counts and Unduplicated Client Counts by House</w:t>
      </w:r>
      <w:r>
        <w:t>hold Type</w:t>
      </w:r>
    </w:p>
    <w:p w:rsidR="00C16D77" w:rsidRDefault="00C16D77" w:rsidP="00C16D77">
      <w:pPr>
        <w:rPr>
          <w:b/>
        </w:rPr>
      </w:pPr>
      <w:r w:rsidRPr="008F270F">
        <w:rPr>
          <w:b/>
        </w:rPr>
        <w:t>Programming Instructions:</w:t>
      </w:r>
      <w:r>
        <w:rPr>
          <w:b/>
        </w:rPr>
        <w:t xml:space="preserve">  </w:t>
      </w:r>
    </w:p>
    <w:p w:rsidR="00C16D77" w:rsidRDefault="00C16D77" w:rsidP="00C16D77">
      <w:pPr>
        <w:pStyle w:val="ListParagraph"/>
        <w:numPr>
          <w:ilvl w:val="0"/>
          <w:numId w:val="114"/>
        </w:numPr>
      </w:pPr>
      <w:r>
        <w:t xml:space="preserve">Using data from each client’s latest project stay, report the distinct counts of clients by </w:t>
      </w:r>
      <w:r w:rsidRPr="00093EAA">
        <w:rPr>
          <w:rFonts w:cs="Calibri"/>
          <w:color w:val="auto"/>
          <w:szCs w:val="22"/>
        </w:rPr>
        <w:t>housing assessment</w:t>
      </w:r>
      <w:r>
        <w:rPr>
          <w:rFonts w:cs="Calibri"/>
          <w:color w:val="auto"/>
          <w:szCs w:val="22"/>
        </w:rPr>
        <w:t xml:space="preserve"> recorded at exit (</w:t>
      </w:r>
      <w:r w:rsidRPr="00C52D50">
        <w:rPr>
          <w:rStyle w:val="variable"/>
        </w:rPr>
        <w:t>[data collection stage]</w:t>
      </w:r>
      <w:r>
        <w:rPr>
          <w:rFonts w:cs="Calibri"/>
          <w:color w:val="auto"/>
          <w:szCs w:val="22"/>
        </w:rPr>
        <w:t xml:space="preserve"> = 3 and </w:t>
      </w:r>
      <w:r w:rsidRPr="00C52D50">
        <w:rPr>
          <w:rStyle w:val="variable"/>
        </w:rPr>
        <w:t>[information date]</w:t>
      </w:r>
      <w:r>
        <w:rPr>
          <w:rFonts w:cs="Calibri"/>
          <w:color w:val="auto"/>
          <w:szCs w:val="22"/>
        </w:rPr>
        <w:t xml:space="preserve"> = </w:t>
      </w:r>
      <w:r w:rsidRPr="00C52D50">
        <w:rPr>
          <w:rStyle w:val="variable"/>
        </w:rPr>
        <w:t>[project exit date]</w:t>
      </w:r>
      <w:r>
        <w:rPr>
          <w:rFonts w:cs="Calibri"/>
          <w:color w:val="auto"/>
          <w:szCs w:val="22"/>
        </w:rPr>
        <w:t>)</w:t>
      </w:r>
      <w:r>
        <w:t xml:space="preserve">.  See </w:t>
      </w:r>
      <w:hyperlink w:anchor="_Reporting_counts_of" w:history="1">
        <w:r w:rsidRPr="00821B60">
          <w:rPr>
            <w:rStyle w:val="Hyperlink"/>
          </w:rPr>
          <w:t>Reporting counts of clients by element by household type</w:t>
        </w:r>
      </w:hyperlink>
      <w:r>
        <w:t xml:space="preserve"> for column instructions.</w:t>
      </w:r>
    </w:p>
    <w:p w:rsidR="00C16D77" w:rsidRDefault="00C16D77" w:rsidP="00C16D77">
      <w:pPr>
        <w:pStyle w:val="ListParagraph"/>
        <w:numPr>
          <w:ilvl w:val="0"/>
          <w:numId w:val="114"/>
        </w:numPr>
      </w:pPr>
      <w:r>
        <w:t xml:space="preserve">Reference column Y against </w:t>
      </w:r>
      <w:r w:rsidRPr="00C52D50">
        <w:rPr>
          <w:rStyle w:val="variable"/>
        </w:rPr>
        <w:t xml:space="preserve">[housing assessment at exit] </w:t>
      </w:r>
      <w:r>
        <w:t xml:space="preserve">(element 4.19.1) and column Z against </w:t>
      </w:r>
      <w:r w:rsidRPr="00C52D50">
        <w:rPr>
          <w:rStyle w:val="variable"/>
        </w:rPr>
        <w:t>[housing assessment at exit – subsidy information]</w:t>
      </w:r>
      <w:r>
        <w:t xml:space="preserve"> (elements 4.19.1.A or 4.19.1.B, depending on the response to element 4.19.1) to count the client in the correct row.</w:t>
      </w:r>
    </w:p>
    <w:p w:rsidR="00C16D77" w:rsidRDefault="00C16D77" w:rsidP="00C16D77">
      <w:pPr>
        <w:spacing w:after="0"/>
        <w:rPr>
          <w:rFonts w:asciiTheme="majorHAnsi" w:eastAsiaTheme="majorEastAsia" w:hAnsiTheme="majorHAnsi" w:cstheme="majorBidi"/>
          <w:b/>
          <w:color w:val="948A54" w:themeColor="background2" w:themeShade="80"/>
          <w:sz w:val="24"/>
          <w:szCs w:val="26"/>
        </w:rPr>
      </w:pPr>
      <w:r>
        <w:br w:type="page"/>
      </w:r>
    </w:p>
    <w:p w:rsidR="00082E9B" w:rsidRDefault="00082E9B" w:rsidP="00DF0751">
      <w:pPr>
        <w:pStyle w:val="Heading2"/>
      </w:pPr>
      <w:bookmarkStart w:id="98" w:name="_Toc421531927"/>
      <w:r w:rsidRPr="001540A2">
        <w:t>Q</w:t>
      </w:r>
      <w:r>
        <w:t>2</w:t>
      </w:r>
      <w:r w:rsidR="002D0021">
        <w:t>4</w:t>
      </w:r>
      <w:r w:rsidRPr="001540A2">
        <w:t>:</w:t>
      </w:r>
      <w:r>
        <w:t xml:space="preserve"> </w:t>
      </w:r>
      <w:r w:rsidR="002D0021" w:rsidRPr="002D0021">
        <w:t xml:space="preserve">Exit Destination </w:t>
      </w:r>
      <w:proofErr w:type="gramStart"/>
      <w:r w:rsidR="002D0021" w:rsidRPr="002D0021">
        <w:t>–  90</w:t>
      </w:r>
      <w:proofErr w:type="gramEnd"/>
      <w:r w:rsidR="002D0021" w:rsidRPr="002D0021">
        <w:t xml:space="preserve"> Days or Less</w:t>
      </w:r>
      <w:bookmarkEnd w:id="98"/>
    </w:p>
    <w:p w:rsidR="00082E9B" w:rsidRDefault="00DE03E2" w:rsidP="00082E9B">
      <w:pPr>
        <w:pStyle w:val="NoSpacing"/>
      </w:pPr>
      <w:r w:rsidRPr="00821B60">
        <w:rPr>
          <w:rStyle w:val="NormalBoldChar"/>
        </w:rPr>
        <w:t>Report Relevance:</w:t>
      </w:r>
      <w:r>
        <w:t xml:space="preserve">  </w:t>
      </w:r>
      <w:proofErr w:type="spellStart"/>
      <w:r w:rsidR="00082E9B">
        <w:t>CoC</w:t>
      </w:r>
      <w:proofErr w:type="spellEnd"/>
      <w:r w:rsidR="00082E9B">
        <w:t>-APR and ESG-CAPER (</w:t>
      </w:r>
      <w:r w:rsidR="002D0021" w:rsidRPr="002D0021">
        <w:t>ESG-RRH only</w:t>
      </w:r>
      <w:r w:rsidR="00082E9B">
        <w:t>)</w:t>
      </w:r>
    </w:p>
    <w:p w:rsidR="00DE03E2" w:rsidRDefault="00DE03E2" w:rsidP="00C52D50">
      <w:pPr>
        <w:pStyle w:val="NoSpacing"/>
        <w:tabs>
          <w:tab w:val="left" w:pos="5230"/>
        </w:tabs>
      </w:pPr>
      <w:r w:rsidRPr="00821B60">
        <w:rPr>
          <w:rStyle w:val="NormalBoldChar"/>
        </w:rPr>
        <w:t>Changes from 2014 APR:</w:t>
      </w:r>
      <w:r>
        <w:t xml:space="preserve">  No change</w:t>
      </w:r>
      <w:r w:rsidR="002D0021">
        <w:tab/>
      </w:r>
    </w:p>
    <w:p w:rsidR="003746E0" w:rsidRDefault="003746E0" w:rsidP="003746E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5516"/>
        <w:gridCol w:w="720"/>
        <w:gridCol w:w="1080"/>
        <w:gridCol w:w="1260"/>
        <w:gridCol w:w="1170"/>
        <w:gridCol w:w="1350"/>
        <w:gridCol w:w="1710"/>
      </w:tblGrid>
      <w:tr w:rsidR="00E63777" w:rsidRPr="001540A2" w:rsidTr="00082E9B">
        <w:trPr>
          <w:trHeight w:val="302"/>
          <w:tblHeader/>
        </w:trPr>
        <w:tc>
          <w:tcPr>
            <w:tcW w:w="442" w:type="dxa"/>
            <w:tcBorders>
              <w:bottom w:val="single" w:sz="4" w:space="0" w:color="000000"/>
            </w:tcBorders>
            <w:shd w:val="clear" w:color="auto" w:fill="C4BC96" w:themeFill="background2" w:themeFillShade="BF"/>
            <w:vAlign w:val="center"/>
          </w:tcPr>
          <w:p w:rsidR="00E63777" w:rsidRPr="005819DA" w:rsidRDefault="00E63777" w:rsidP="00082E9B">
            <w:pPr>
              <w:pStyle w:val="NoSpacing"/>
            </w:pPr>
          </w:p>
        </w:tc>
        <w:tc>
          <w:tcPr>
            <w:tcW w:w="5516" w:type="dxa"/>
            <w:shd w:val="clear" w:color="auto" w:fill="C4BC96" w:themeFill="background2" w:themeFillShade="BF"/>
          </w:tcPr>
          <w:p w:rsidR="00E63777" w:rsidRDefault="00E63777" w:rsidP="00082E9B">
            <w:pPr>
              <w:pStyle w:val="NoSpacing"/>
              <w:rPr>
                <w:b/>
              </w:rPr>
            </w:pPr>
            <w:r>
              <w:rPr>
                <w:b/>
              </w:rPr>
              <w:t>A</w:t>
            </w:r>
          </w:p>
        </w:tc>
        <w:tc>
          <w:tcPr>
            <w:tcW w:w="720" w:type="dxa"/>
            <w:shd w:val="clear" w:color="auto" w:fill="C4BC96" w:themeFill="background2" w:themeFillShade="BF"/>
            <w:vAlign w:val="center"/>
          </w:tcPr>
          <w:p w:rsidR="00E63777" w:rsidRPr="005819DA" w:rsidRDefault="00E63777" w:rsidP="00082E9B">
            <w:pPr>
              <w:pStyle w:val="NoSpacing"/>
              <w:rPr>
                <w:b/>
              </w:rPr>
            </w:pPr>
            <w:r>
              <w:rPr>
                <w:b/>
              </w:rPr>
              <w:t>B</w:t>
            </w:r>
          </w:p>
        </w:tc>
        <w:tc>
          <w:tcPr>
            <w:tcW w:w="1080" w:type="dxa"/>
            <w:shd w:val="clear" w:color="auto" w:fill="C4BC96" w:themeFill="background2" w:themeFillShade="BF"/>
          </w:tcPr>
          <w:p w:rsidR="00E63777" w:rsidRDefault="00E63777" w:rsidP="00082E9B">
            <w:pPr>
              <w:pStyle w:val="NoSpacing"/>
              <w:rPr>
                <w:b/>
              </w:rPr>
            </w:pPr>
            <w:r>
              <w:rPr>
                <w:b/>
              </w:rPr>
              <w:t>C</w:t>
            </w:r>
          </w:p>
        </w:tc>
        <w:tc>
          <w:tcPr>
            <w:tcW w:w="1260" w:type="dxa"/>
            <w:shd w:val="clear" w:color="auto" w:fill="C4BC96" w:themeFill="background2" w:themeFillShade="BF"/>
          </w:tcPr>
          <w:p w:rsidR="00E63777" w:rsidRDefault="00E63777" w:rsidP="00082E9B">
            <w:pPr>
              <w:pStyle w:val="NoSpacing"/>
              <w:rPr>
                <w:b/>
              </w:rPr>
            </w:pPr>
            <w:r>
              <w:rPr>
                <w:b/>
              </w:rPr>
              <w:t>D</w:t>
            </w:r>
          </w:p>
        </w:tc>
        <w:tc>
          <w:tcPr>
            <w:tcW w:w="1170" w:type="dxa"/>
            <w:shd w:val="clear" w:color="auto" w:fill="C4BC96" w:themeFill="background2" w:themeFillShade="BF"/>
          </w:tcPr>
          <w:p w:rsidR="00E63777" w:rsidRDefault="00E63777" w:rsidP="00082E9B">
            <w:pPr>
              <w:pStyle w:val="NoSpacing"/>
              <w:rPr>
                <w:b/>
              </w:rPr>
            </w:pPr>
            <w:r>
              <w:rPr>
                <w:b/>
              </w:rPr>
              <w:t>E</w:t>
            </w:r>
          </w:p>
        </w:tc>
        <w:tc>
          <w:tcPr>
            <w:tcW w:w="1350" w:type="dxa"/>
            <w:shd w:val="clear" w:color="auto" w:fill="C4BC96" w:themeFill="background2" w:themeFillShade="BF"/>
          </w:tcPr>
          <w:p w:rsidR="00E63777" w:rsidRDefault="00E63777" w:rsidP="00082E9B">
            <w:pPr>
              <w:pStyle w:val="NoSpacing"/>
              <w:rPr>
                <w:b/>
              </w:rPr>
            </w:pPr>
            <w:r>
              <w:rPr>
                <w:b/>
              </w:rPr>
              <w:t>F</w:t>
            </w:r>
          </w:p>
        </w:tc>
        <w:tc>
          <w:tcPr>
            <w:tcW w:w="1710" w:type="dxa"/>
            <w:shd w:val="clear" w:color="auto" w:fill="DAEEF3" w:themeFill="accent5" w:themeFillTint="33"/>
          </w:tcPr>
          <w:p w:rsidR="00E63777" w:rsidRDefault="00E63777" w:rsidP="00082E9B">
            <w:pPr>
              <w:pStyle w:val="NoSpacing"/>
              <w:rPr>
                <w:b/>
              </w:rPr>
            </w:pPr>
            <w:r>
              <w:rPr>
                <w:b/>
              </w:rPr>
              <w:t>Z</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w:t>
            </w:r>
          </w:p>
        </w:tc>
        <w:tc>
          <w:tcPr>
            <w:tcW w:w="5516" w:type="dxa"/>
            <w:tcBorders>
              <w:bottom w:val="single" w:sz="4" w:space="0" w:color="000000"/>
            </w:tcBorders>
            <w:shd w:val="clear" w:color="auto" w:fill="auto"/>
          </w:tcPr>
          <w:p w:rsidR="00E63777" w:rsidRPr="00B46C5D" w:rsidRDefault="00E63777" w:rsidP="00082E9B">
            <w:pPr>
              <w:pStyle w:val="NoSpacing"/>
              <w:rPr>
                <w:b/>
              </w:rPr>
            </w:pPr>
          </w:p>
        </w:tc>
        <w:tc>
          <w:tcPr>
            <w:tcW w:w="720" w:type="dxa"/>
            <w:tcBorders>
              <w:bottom w:val="single" w:sz="4" w:space="0" w:color="000000"/>
            </w:tcBorders>
            <w:shd w:val="clear" w:color="auto" w:fill="auto"/>
          </w:tcPr>
          <w:p w:rsidR="00E63777" w:rsidRPr="00B46C5D" w:rsidRDefault="00E63777" w:rsidP="00082E9B">
            <w:pPr>
              <w:pStyle w:val="NoSpacing"/>
              <w:rPr>
                <w:b/>
              </w:rPr>
            </w:pPr>
            <w:r>
              <w:rPr>
                <w:b/>
              </w:rPr>
              <w:t>Total</w:t>
            </w:r>
          </w:p>
        </w:tc>
        <w:tc>
          <w:tcPr>
            <w:tcW w:w="1080" w:type="dxa"/>
            <w:tcBorders>
              <w:bottom w:val="single" w:sz="4" w:space="0" w:color="000000"/>
            </w:tcBorders>
            <w:shd w:val="clear" w:color="auto" w:fill="auto"/>
          </w:tcPr>
          <w:p w:rsidR="00E63777" w:rsidRPr="00B46C5D" w:rsidRDefault="00E63777" w:rsidP="00082E9B">
            <w:pPr>
              <w:pStyle w:val="NoSpacing"/>
              <w:rPr>
                <w:b/>
              </w:rPr>
            </w:pPr>
            <w:r>
              <w:rPr>
                <w:b/>
              </w:rPr>
              <w:t>Without Children</w:t>
            </w:r>
          </w:p>
        </w:tc>
        <w:tc>
          <w:tcPr>
            <w:tcW w:w="1260" w:type="dxa"/>
            <w:tcBorders>
              <w:bottom w:val="single" w:sz="4" w:space="0" w:color="000000"/>
            </w:tcBorders>
          </w:tcPr>
          <w:p w:rsidR="00E63777" w:rsidRDefault="00E63777" w:rsidP="00082E9B">
            <w:pPr>
              <w:pStyle w:val="NoSpacing"/>
              <w:rPr>
                <w:b/>
              </w:rPr>
            </w:pPr>
            <w:r>
              <w:rPr>
                <w:b/>
              </w:rPr>
              <w:t>With Children and Adults</w:t>
            </w:r>
          </w:p>
        </w:tc>
        <w:tc>
          <w:tcPr>
            <w:tcW w:w="1170" w:type="dxa"/>
            <w:tcBorders>
              <w:bottom w:val="single" w:sz="4" w:space="0" w:color="000000"/>
            </w:tcBorders>
          </w:tcPr>
          <w:p w:rsidR="00E63777" w:rsidRDefault="00E63777" w:rsidP="00082E9B">
            <w:pPr>
              <w:pStyle w:val="NoSpacing"/>
              <w:rPr>
                <w:b/>
              </w:rPr>
            </w:pPr>
            <w:r>
              <w:rPr>
                <w:b/>
              </w:rPr>
              <w:t>With Only Children</w:t>
            </w:r>
          </w:p>
        </w:tc>
        <w:tc>
          <w:tcPr>
            <w:tcW w:w="1350" w:type="dxa"/>
            <w:tcBorders>
              <w:bottom w:val="single" w:sz="4" w:space="0" w:color="000000"/>
            </w:tcBorders>
          </w:tcPr>
          <w:p w:rsidR="00E63777" w:rsidRDefault="00E63777" w:rsidP="00082E9B">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E63777" w:rsidRDefault="00E63777" w:rsidP="00082E9B">
            <w:pPr>
              <w:pStyle w:val="NoSpacing"/>
              <w:rPr>
                <w:b/>
              </w:rPr>
            </w:pPr>
            <w:r>
              <w:rPr>
                <w:b/>
                <w:bCs/>
              </w:rPr>
              <w:t>Data Standards Response options</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w:t>
            </w:r>
          </w:p>
        </w:tc>
        <w:tc>
          <w:tcPr>
            <w:tcW w:w="5516" w:type="dxa"/>
            <w:tcBorders>
              <w:right w:val="nil"/>
            </w:tcBorders>
            <w:shd w:val="clear" w:color="auto" w:fill="auto"/>
          </w:tcPr>
          <w:p w:rsidR="00E63777" w:rsidRPr="00424480" w:rsidRDefault="00E63777" w:rsidP="00082E9B">
            <w:pPr>
              <w:pStyle w:val="NoSpacing"/>
              <w:rPr>
                <w:b/>
              </w:rPr>
            </w:pPr>
            <w:r w:rsidRPr="00424480">
              <w:rPr>
                <w:b/>
              </w:rPr>
              <w:t>Permanent Destinations</w:t>
            </w:r>
          </w:p>
        </w:tc>
        <w:tc>
          <w:tcPr>
            <w:tcW w:w="720" w:type="dxa"/>
            <w:tcBorders>
              <w:left w:val="nil"/>
              <w:right w:val="nil"/>
            </w:tcBorders>
            <w:shd w:val="clear" w:color="auto" w:fill="auto"/>
          </w:tcPr>
          <w:p w:rsidR="00E63777" w:rsidRDefault="00E63777" w:rsidP="00082E9B">
            <w:pPr>
              <w:pStyle w:val="NoSpacing"/>
            </w:pPr>
          </w:p>
        </w:tc>
        <w:tc>
          <w:tcPr>
            <w:tcW w:w="1080" w:type="dxa"/>
            <w:tcBorders>
              <w:left w:val="nil"/>
              <w:right w:val="nil"/>
            </w:tcBorders>
            <w:shd w:val="clear" w:color="auto" w:fill="auto"/>
          </w:tcPr>
          <w:p w:rsidR="00E63777" w:rsidRDefault="00E63777" w:rsidP="00082E9B">
            <w:pPr>
              <w:pStyle w:val="NoSpacing"/>
            </w:pPr>
          </w:p>
        </w:tc>
        <w:tc>
          <w:tcPr>
            <w:tcW w:w="1260" w:type="dxa"/>
            <w:tcBorders>
              <w:left w:val="nil"/>
              <w:right w:val="nil"/>
            </w:tcBorders>
          </w:tcPr>
          <w:p w:rsidR="00E63777" w:rsidRDefault="00E63777" w:rsidP="00082E9B">
            <w:pPr>
              <w:pStyle w:val="NoSpacing"/>
            </w:pPr>
          </w:p>
        </w:tc>
        <w:tc>
          <w:tcPr>
            <w:tcW w:w="1170" w:type="dxa"/>
            <w:tcBorders>
              <w:left w:val="nil"/>
              <w:right w:val="nil"/>
            </w:tcBorders>
          </w:tcPr>
          <w:p w:rsidR="00E63777" w:rsidRDefault="00E63777" w:rsidP="00082E9B">
            <w:pPr>
              <w:pStyle w:val="NoSpacing"/>
            </w:pPr>
          </w:p>
        </w:tc>
        <w:tc>
          <w:tcPr>
            <w:tcW w:w="1350" w:type="dxa"/>
            <w:tcBorders>
              <w:left w:val="nil"/>
            </w:tcBorders>
          </w:tcPr>
          <w:p w:rsidR="00E63777" w:rsidRDefault="00E63777" w:rsidP="00082E9B">
            <w:pPr>
              <w:pStyle w:val="NoSpacing"/>
            </w:pPr>
          </w:p>
        </w:tc>
        <w:tc>
          <w:tcPr>
            <w:tcW w:w="1710" w:type="dxa"/>
            <w:tcBorders>
              <w:left w:val="nil"/>
            </w:tcBorders>
            <w:shd w:val="clear" w:color="auto" w:fill="FFFFFF" w:themeFill="background1"/>
          </w:tcPr>
          <w:p w:rsidR="00E63777" w:rsidRDefault="00E63777" w:rsidP="00082E9B">
            <w:pPr>
              <w:pStyle w:val="NoSpacing"/>
            </w:pP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w:t>
            </w:r>
          </w:p>
        </w:tc>
        <w:tc>
          <w:tcPr>
            <w:tcW w:w="5516" w:type="dxa"/>
            <w:shd w:val="clear" w:color="auto" w:fill="auto"/>
          </w:tcPr>
          <w:p w:rsidR="00E63777" w:rsidRPr="00D8491A" w:rsidRDefault="00E63777" w:rsidP="00082E9B">
            <w:pPr>
              <w:pStyle w:val="NoSpacing"/>
            </w:pPr>
            <w:r w:rsidRPr="00D8491A">
              <w:t>Moved from one HOPWA funded project to HOPWA PH</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26</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4</w:t>
            </w:r>
          </w:p>
        </w:tc>
        <w:tc>
          <w:tcPr>
            <w:tcW w:w="5516" w:type="dxa"/>
            <w:shd w:val="clear" w:color="auto" w:fill="auto"/>
          </w:tcPr>
          <w:p w:rsidR="00E63777" w:rsidRPr="00D8491A" w:rsidRDefault="00E63777" w:rsidP="00082E9B">
            <w:pPr>
              <w:pStyle w:val="NoSpacing"/>
            </w:pPr>
            <w:r w:rsidRPr="00D8491A">
              <w:t>Owned by client, no ongoing subsidy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11</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5</w:t>
            </w:r>
          </w:p>
        </w:tc>
        <w:tc>
          <w:tcPr>
            <w:tcW w:w="5516" w:type="dxa"/>
            <w:shd w:val="clear" w:color="auto" w:fill="auto"/>
          </w:tcPr>
          <w:p w:rsidR="00E63777" w:rsidRPr="00D8491A" w:rsidRDefault="00E63777" w:rsidP="00082E9B">
            <w:pPr>
              <w:pStyle w:val="NoSpacing"/>
            </w:pPr>
            <w:r w:rsidRPr="00D8491A">
              <w:t>Owned by client, with ongoing subsidy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21</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6</w:t>
            </w:r>
          </w:p>
        </w:tc>
        <w:tc>
          <w:tcPr>
            <w:tcW w:w="5516" w:type="dxa"/>
            <w:shd w:val="clear" w:color="auto" w:fill="auto"/>
          </w:tcPr>
          <w:p w:rsidR="00E63777" w:rsidRPr="00D8491A" w:rsidRDefault="00E63777" w:rsidP="00082E9B">
            <w:pPr>
              <w:pStyle w:val="NoSpacing"/>
            </w:pPr>
            <w:r w:rsidRPr="00D8491A">
              <w:t>Rental by client, no ongoing subsidy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10</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7</w:t>
            </w:r>
          </w:p>
        </w:tc>
        <w:tc>
          <w:tcPr>
            <w:tcW w:w="5516" w:type="dxa"/>
            <w:shd w:val="clear" w:color="auto" w:fill="auto"/>
          </w:tcPr>
          <w:p w:rsidR="00E63777" w:rsidRPr="00D8491A" w:rsidRDefault="00E63777" w:rsidP="00082E9B">
            <w:pPr>
              <w:pStyle w:val="NoSpacing"/>
            </w:pPr>
            <w:r w:rsidRPr="00D8491A">
              <w:t>Rental by client, with VASH subsidy</w:t>
            </w:r>
          </w:p>
        </w:tc>
        <w:tc>
          <w:tcPr>
            <w:tcW w:w="720" w:type="dxa"/>
            <w:tcBorders>
              <w:bottom w:val="single" w:sz="4" w:space="0" w:color="000000"/>
            </w:tcBorders>
            <w:shd w:val="pct15" w:color="auto" w:fill="auto"/>
          </w:tcPr>
          <w:p w:rsidR="00E63777" w:rsidRDefault="00E63777" w:rsidP="00082E9B">
            <w:pPr>
              <w:pStyle w:val="NoSpacing"/>
            </w:pPr>
          </w:p>
        </w:tc>
        <w:tc>
          <w:tcPr>
            <w:tcW w:w="1080" w:type="dxa"/>
            <w:tcBorders>
              <w:bottom w:val="single" w:sz="4" w:space="0" w:color="000000"/>
            </w:tcBorders>
            <w:shd w:val="clear" w:color="auto" w:fill="auto"/>
          </w:tcPr>
          <w:p w:rsidR="00E63777" w:rsidRDefault="00E63777" w:rsidP="00082E9B">
            <w:pPr>
              <w:pStyle w:val="NoSpacing"/>
            </w:pPr>
          </w:p>
        </w:tc>
        <w:tc>
          <w:tcPr>
            <w:tcW w:w="1260" w:type="dxa"/>
            <w:tcBorders>
              <w:bottom w:val="single" w:sz="4" w:space="0" w:color="000000"/>
            </w:tcBorders>
            <w:shd w:val="clear" w:color="auto" w:fill="auto"/>
          </w:tcPr>
          <w:p w:rsidR="00E63777" w:rsidRDefault="00E63777" w:rsidP="00082E9B">
            <w:pPr>
              <w:pStyle w:val="NoSpacing"/>
            </w:pPr>
          </w:p>
        </w:tc>
        <w:tc>
          <w:tcPr>
            <w:tcW w:w="1170" w:type="dxa"/>
            <w:tcBorders>
              <w:bottom w:val="single" w:sz="4" w:space="0" w:color="000000"/>
            </w:tcBorders>
          </w:tcPr>
          <w:p w:rsidR="00E63777" w:rsidRDefault="00E63777" w:rsidP="00082E9B">
            <w:pPr>
              <w:pStyle w:val="NoSpacing"/>
            </w:pPr>
          </w:p>
        </w:tc>
        <w:tc>
          <w:tcPr>
            <w:tcW w:w="1350" w:type="dxa"/>
            <w:tcBorders>
              <w:bottom w:val="single" w:sz="4" w:space="0" w:color="000000"/>
            </w:tcBorders>
          </w:tcPr>
          <w:p w:rsidR="00E63777" w:rsidRDefault="00E63777" w:rsidP="00082E9B">
            <w:pPr>
              <w:pStyle w:val="NoSpacing"/>
            </w:pPr>
          </w:p>
        </w:tc>
        <w:tc>
          <w:tcPr>
            <w:tcW w:w="1710" w:type="dxa"/>
            <w:tcBorders>
              <w:bottom w:val="single" w:sz="4" w:space="0" w:color="000000"/>
            </w:tcBorders>
            <w:shd w:val="clear" w:color="auto" w:fill="DAEEF3" w:themeFill="accent5" w:themeFillTint="33"/>
          </w:tcPr>
          <w:p w:rsidR="00E63777" w:rsidRDefault="00E63777" w:rsidP="00082E9B">
            <w:pPr>
              <w:pStyle w:val="NoSpacing"/>
            </w:pPr>
            <w:r>
              <w:t>19</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8</w:t>
            </w:r>
          </w:p>
        </w:tc>
        <w:tc>
          <w:tcPr>
            <w:tcW w:w="5516" w:type="dxa"/>
            <w:shd w:val="clear" w:color="auto" w:fill="auto"/>
          </w:tcPr>
          <w:p w:rsidR="00E63777" w:rsidRPr="00D8491A" w:rsidRDefault="00E63777" w:rsidP="00082E9B">
            <w:pPr>
              <w:pStyle w:val="NoSpacing"/>
            </w:pPr>
            <w:r w:rsidRPr="00D8491A">
              <w:t>Rental by client, with GPD TIP subsidy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28</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9</w:t>
            </w:r>
          </w:p>
        </w:tc>
        <w:tc>
          <w:tcPr>
            <w:tcW w:w="5516" w:type="dxa"/>
            <w:shd w:val="clear" w:color="auto" w:fill="auto"/>
          </w:tcPr>
          <w:p w:rsidR="00E63777" w:rsidRPr="00D8491A" w:rsidRDefault="00E63777" w:rsidP="00082E9B">
            <w:pPr>
              <w:pStyle w:val="NoSpacing"/>
            </w:pPr>
            <w:r w:rsidRPr="00D8491A">
              <w:t>Rental by client, other ongoing subsidy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20</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10</w:t>
            </w:r>
          </w:p>
        </w:tc>
        <w:tc>
          <w:tcPr>
            <w:tcW w:w="5516" w:type="dxa"/>
            <w:shd w:val="clear" w:color="auto" w:fill="auto"/>
          </w:tcPr>
          <w:p w:rsidR="00E63777" w:rsidRPr="00D8491A" w:rsidRDefault="00E63777" w:rsidP="00082E9B">
            <w:pPr>
              <w:pStyle w:val="NoSpacing"/>
            </w:pPr>
            <w:r w:rsidRPr="00D8491A">
              <w:t>PH for formerly homeless persons</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tcPr>
          <w:p w:rsidR="00E63777" w:rsidRDefault="00E63777" w:rsidP="00082E9B">
            <w:pPr>
              <w:pStyle w:val="NoSpacing"/>
            </w:pPr>
          </w:p>
        </w:tc>
        <w:tc>
          <w:tcPr>
            <w:tcW w:w="1350" w:type="dxa"/>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3</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11</w:t>
            </w:r>
          </w:p>
        </w:tc>
        <w:tc>
          <w:tcPr>
            <w:tcW w:w="5516" w:type="dxa"/>
            <w:shd w:val="clear" w:color="auto" w:fill="auto"/>
          </w:tcPr>
          <w:p w:rsidR="00E63777" w:rsidRPr="00D8491A" w:rsidRDefault="00E63777" w:rsidP="00082E9B">
            <w:pPr>
              <w:pStyle w:val="NoSpacing"/>
            </w:pPr>
            <w:r w:rsidRPr="00D8491A">
              <w:t>Staying or living with family, permanent tenure</w:t>
            </w:r>
          </w:p>
        </w:tc>
        <w:tc>
          <w:tcPr>
            <w:tcW w:w="720" w:type="dxa"/>
            <w:shd w:val="pct15" w:color="auto" w:fill="auto"/>
          </w:tcPr>
          <w:p w:rsidR="00E63777" w:rsidRDefault="00E63777" w:rsidP="00082E9B">
            <w:pPr>
              <w:pStyle w:val="NoSpacing"/>
            </w:pPr>
          </w:p>
        </w:tc>
        <w:tc>
          <w:tcPr>
            <w:tcW w:w="1080" w:type="dxa"/>
            <w:tcBorders>
              <w:bottom w:val="single" w:sz="4" w:space="0" w:color="000000"/>
            </w:tcBorders>
            <w:shd w:val="clear" w:color="auto" w:fill="auto"/>
          </w:tcPr>
          <w:p w:rsidR="00E63777" w:rsidRDefault="00E63777" w:rsidP="00082E9B">
            <w:pPr>
              <w:pStyle w:val="NoSpacing"/>
            </w:pPr>
          </w:p>
        </w:tc>
        <w:tc>
          <w:tcPr>
            <w:tcW w:w="1260" w:type="dxa"/>
            <w:tcBorders>
              <w:bottom w:val="single" w:sz="4" w:space="0" w:color="000000"/>
            </w:tcBorders>
            <w:shd w:val="clear" w:color="auto" w:fill="auto"/>
          </w:tcPr>
          <w:p w:rsidR="00E63777" w:rsidRDefault="00E63777" w:rsidP="00082E9B">
            <w:pPr>
              <w:pStyle w:val="NoSpacing"/>
            </w:pPr>
          </w:p>
        </w:tc>
        <w:tc>
          <w:tcPr>
            <w:tcW w:w="1170" w:type="dxa"/>
            <w:tcBorders>
              <w:bottom w:val="single" w:sz="4" w:space="0" w:color="000000"/>
            </w:tcBorders>
          </w:tcPr>
          <w:p w:rsidR="00E63777" w:rsidRDefault="00E63777" w:rsidP="00082E9B">
            <w:pPr>
              <w:pStyle w:val="NoSpacing"/>
            </w:pPr>
          </w:p>
        </w:tc>
        <w:tc>
          <w:tcPr>
            <w:tcW w:w="1350" w:type="dxa"/>
            <w:tcBorders>
              <w:bottom w:val="single" w:sz="4" w:space="0" w:color="000000"/>
            </w:tcBorders>
          </w:tcPr>
          <w:p w:rsidR="00E63777" w:rsidRDefault="00E63777" w:rsidP="00082E9B">
            <w:pPr>
              <w:pStyle w:val="NoSpacing"/>
            </w:pPr>
          </w:p>
        </w:tc>
        <w:tc>
          <w:tcPr>
            <w:tcW w:w="1710" w:type="dxa"/>
            <w:tcBorders>
              <w:bottom w:val="single" w:sz="4" w:space="0" w:color="000000"/>
            </w:tcBorders>
            <w:shd w:val="clear" w:color="auto" w:fill="DAEEF3" w:themeFill="accent5" w:themeFillTint="33"/>
          </w:tcPr>
          <w:p w:rsidR="00E63777" w:rsidRDefault="00E63777" w:rsidP="00082E9B">
            <w:pPr>
              <w:pStyle w:val="NoSpacing"/>
            </w:pPr>
            <w:r>
              <w:t>22</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12</w:t>
            </w:r>
          </w:p>
        </w:tc>
        <w:tc>
          <w:tcPr>
            <w:tcW w:w="5516" w:type="dxa"/>
            <w:shd w:val="clear" w:color="auto" w:fill="auto"/>
          </w:tcPr>
          <w:p w:rsidR="00E63777" w:rsidRPr="00D8491A" w:rsidRDefault="00E63777" w:rsidP="00082E9B">
            <w:pPr>
              <w:pStyle w:val="NoSpacing"/>
            </w:pPr>
            <w:r w:rsidRPr="00D8491A">
              <w:t>Staying or living with friends, permanent tenure</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23</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13</w:t>
            </w:r>
          </w:p>
        </w:tc>
        <w:tc>
          <w:tcPr>
            <w:tcW w:w="5516" w:type="dxa"/>
            <w:tcBorders>
              <w:bottom w:val="single" w:sz="4" w:space="0" w:color="000000"/>
            </w:tcBorders>
            <w:shd w:val="clear" w:color="auto" w:fill="auto"/>
          </w:tcPr>
          <w:p w:rsidR="00E63777" w:rsidRPr="00FC2383" w:rsidRDefault="00E63777" w:rsidP="00082E9B">
            <w:pPr>
              <w:pStyle w:val="NoSpacing"/>
              <w:rPr>
                <w:b/>
              </w:rPr>
            </w:pPr>
            <w:r w:rsidRPr="00FC2383">
              <w:rPr>
                <w:b/>
              </w:rPr>
              <w:t>Subtotal</w:t>
            </w:r>
          </w:p>
        </w:tc>
        <w:tc>
          <w:tcPr>
            <w:tcW w:w="720" w:type="dxa"/>
            <w:tcBorders>
              <w:bottom w:val="single" w:sz="4" w:space="0" w:color="000000"/>
            </w:tcBorders>
            <w:shd w:val="pct15" w:color="auto" w:fill="auto"/>
          </w:tcPr>
          <w:p w:rsidR="00E63777" w:rsidRDefault="00E63777" w:rsidP="00082E9B">
            <w:pPr>
              <w:pStyle w:val="NoSpacing"/>
            </w:pPr>
          </w:p>
        </w:tc>
        <w:tc>
          <w:tcPr>
            <w:tcW w:w="1080" w:type="dxa"/>
            <w:tcBorders>
              <w:bottom w:val="single" w:sz="4" w:space="0" w:color="000000"/>
            </w:tcBorders>
            <w:shd w:val="pct15" w:color="auto" w:fill="auto"/>
          </w:tcPr>
          <w:p w:rsidR="00E63777" w:rsidRDefault="00E63777" w:rsidP="00082E9B">
            <w:pPr>
              <w:pStyle w:val="NoSpacing"/>
            </w:pPr>
          </w:p>
        </w:tc>
        <w:tc>
          <w:tcPr>
            <w:tcW w:w="1260" w:type="dxa"/>
            <w:tcBorders>
              <w:bottom w:val="single" w:sz="4" w:space="0" w:color="000000"/>
            </w:tcBorders>
            <w:shd w:val="pct15" w:color="auto" w:fill="auto"/>
          </w:tcPr>
          <w:p w:rsidR="00E63777" w:rsidRDefault="00E63777" w:rsidP="00082E9B">
            <w:pPr>
              <w:pStyle w:val="NoSpacing"/>
            </w:pPr>
          </w:p>
        </w:tc>
        <w:tc>
          <w:tcPr>
            <w:tcW w:w="1170" w:type="dxa"/>
            <w:tcBorders>
              <w:bottom w:val="single" w:sz="4" w:space="0" w:color="000000"/>
            </w:tcBorders>
            <w:shd w:val="pct15" w:color="auto" w:fill="auto"/>
          </w:tcPr>
          <w:p w:rsidR="00E63777" w:rsidRDefault="00E63777" w:rsidP="00082E9B">
            <w:pPr>
              <w:pStyle w:val="NoSpacing"/>
            </w:pPr>
          </w:p>
        </w:tc>
        <w:tc>
          <w:tcPr>
            <w:tcW w:w="1350" w:type="dxa"/>
            <w:tcBorders>
              <w:bottom w:val="single" w:sz="4" w:space="0" w:color="000000"/>
            </w:tcBorders>
            <w:shd w:val="pct15" w:color="auto" w:fill="auto"/>
          </w:tcPr>
          <w:p w:rsidR="00E63777" w:rsidRDefault="00E63777" w:rsidP="00082E9B">
            <w:pPr>
              <w:pStyle w:val="NoSpacing"/>
            </w:pPr>
          </w:p>
        </w:tc>
        <w:tc>
          <w:tcPr>
            <w:tcW w:w="1710" w:type="dxa"/>
            <w:tcBorders>
              <w:bottom w:val="single" w:sz="4" w:space="0" w:color="000000"/>
            </w:tcBorders>
            <w:shd w:val="pct15" w:color="auto" w:fill="auto"/>
          </w:tcPr>
          <w:p w:rsidR="00E63777" w:rsidRDefault="00E63777" w:rsidP="00082E9B">
            <w:pPr>
              <w:pStyle w:val="NoSpacing"/>
            </w:pPr>
          </w:p>
        </w:tc>
      </w:tr>
      <w:tr w:rsidR="00E63777" w:rsidRPr="001540A2" w:rsidTr="003C7E4E">
        <w:trPr>
          <w:trHeight w:val="302"/>
        </w:trPr>
        <w:tc>
          <w:tcPr>
            <w:tcW w:w="442" w:type="dxa"/>
            <w:tcBorders>
              <w:right w:val="nil"/>
            </w:tcBorders>
            <w:shd w:val="clear" w:color="auto" w:fill="C4BC96" w:themeFill="background2" w:themeFillShade="BF"/>
            <w:vAlign w:val="center"/>
          </w:tcPr>
          <w:p w:rsidR="00E63777" w:rsidRDefault="00E63777" w:rsidP="00082E9B">
            <w:pPr>
              <w:pStyle w:val="NoSpacing"/>
            </w:pPr>
            <w:r>
              <w:t>14</w:t>
            </w:r>
          </w:p>
        </w:tc>
        <w:tc>
          <w:tcPr>
            <w:tcW w:w="5516" w:type="dxa"/>
            <w:tcBorders>
              <w:left w:val="nil"/>
              <w:right w:val="nil"/>
            </w:tcBorders>
            <w:shd w:val="clear" w:color="auto" w:fill="auto"/>
          </w:tcPr>
          <w:p w:rsidR="00E63777" w:rsidRPr="00424480" w:rsidRDefault="00E63777" w:rsidP="00082E9B">
            <w:pPr>
              <w:pStyle w:val="NoSpacing"/>
              <w:rPr>
                <w:b/>
              </w:rPr>
            </w:pPr>
            <w:r w:rsidRPr="00424480">
              <w:rPr>
                <w:b/>
              </w:rPr>
              <w:t>Temporary Destinations</w:t>
            </w:r>
          </w:p>
        </w:tc>
        <w:tc>
          <w:tcPr>
            <w:tcW w:w="720" w:type="dxa"/>
            <w:tcBorders>
              <w:left w:val="nil"/>
              <w:right w:val="nil"/>
            </w:tcBorders>
            <w:shd w:val="clear" w:color="auto" w:fill="auto"/>
          </w:tcPr>
          <w:p w:rsidR="00E63777" w:rsidRDefault="00E63777" w:rsidP="00082E9B">
            <w:pPr>
              <w:pStyle w:val="NoSpacing"/>
            </w:pPr>
          </w:p>
        </w:tc>
        <w:tc>
          <w:tcPr>
            <w:tcW w:w="1080" w:type="dxa"/>
            <w:tcBorders>
              <w:left w:val="nil"/>
              <w:right w:val="nil"/>
            </w:tcBorders>
            <w:shd w:val="clear" w:color="auto" w:fill="auto"/>
          </w:tcPr>
          <w:p w:rsidR="00E63777" w:rsidRDefault="00E63777" w:rsidP="00082E9B">
            <w:pPr>
              <w:pStyle w:val="NoSpacing"/>
            </w:pPr>
          </w:p>
        </w:tc>
        <w:tc>
          <w:tcPr>
            <w:tcW w:w="1260" w:type="dxa"/>
            <w:tcBorders>
              <w:left w:val="nil"/>
              <w:right w:val="nil"/>
            </w:tcBorders>
            <w:shd w:val="clear" w:color="auto" w:fill="auto"/>
          </w:tcPr>
          <w:p w:rsidR="00E63777" w:rsidRDefault="00E63777" w:rsidP="00082E9B">
            <w:pPr>
              <w:pStyle w:val="NoSpacing"/>
            </w:pPr>
          </w:p>
        </w:tc>
        <w:tc>
          <w:tcPr>
            <w:tcW w:w="1170" w:type="dxa"/>
            <w:tcBorders>
              <w:left w:val="nil"/>
              <w:right w:val="nil"/>
            </w:tcBorders>
            <w:shd w:val="clear" w:color="auto" w:fill="auto"/>
          </w:tcPr>
          <w:p w:rsidR="00E63777" w:rsidRDefault="00E63777" w:rsidP="00082E9B">
            <w:pPr>
              <w:pStyle w:val="NoSpacing"/>
            </w:pPr>
          </w:p>
        </w:tc>
        <w:tc>
          <w:tcPr>
            <w:tcW w:w="1350" w:type="dxa"/>
            <w:tcBorders>
              <w:left w:val="nil"/>
            </w:tcBorders>
            <w:shd w:val="clear" w:color="auto" w:fill="auto"/>
          </w:tcPr>
          <w:p w:rsidR="00E63777" w:rsidRDefault="00E63777" w:rsidP="00082E9B">
            <w:pPr>
              <w:pStyle w:val="NoSpacing"/>
            </w:pPr>
          </w:p>
        </w:tc>
        <w:tc>
          <w:tcPr>
            <w:tcW w:w="1710" w:type="dxa"/>
            <w:tcBorders>
              <w:left w:val="nil"/>
            </w:tcBorders>
          </w:tcPr>
          <w:p w:rsidR="00E63777" w:rsidRDefault="00E63777" w:rsidP="00082E9B">
            <w:pPr>
              <w:pStyle w:val="NoSpacing"/>
            </w:pP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15</w:t>
            </w:r>
          </w:p>
        </w:tc>
        <w:tc>
          <w:tcPr>
            <w:tcW w:w="5516" w:type="dxa"/>
            <w:shd w:val="clear" w:color="auto" w:fill="auto"/>
          </w:tcPr>
          <w:p w:rsidR="00E63777" w:rsidRPr="00574D84" w:rsidRDefault="00E63777" w:rsidP="00082E9B">
            <w:pPr>
              <w:pStyle w:val="NoSpacing"/>
            </w:pPr>
            <w:r w:rsidRPr="00574D84">
              <w:t>Emergency shelter, including hotel or motel paid for with emergency shelter voucher</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Pr="00E63777" w:rsidRDefault="00E63777" w:rsidP="00082E9B">
            <w:pPr>
              <w:pStyle w:val="NoSpacing"/>
            </w:pPr>
            <w:r w:rsidRPr="00E63777">
              <w:rPr>
                <w:bCs/>
              </w:rPr>
              <w:t>1</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16</w:t>
            </w:r>
          </w:p>
        </w:tc>
        <w:tc>
          <w:tcPr>
            <w:tcW w:w="5516" w:type="dxa"/>
            <w:shd w:val="clear" w:color="auto" w:fill="auto"/>
          </w:tcPr>
          <w:p w:rsidR="00E63777" w:rsidRPr="00574D84" w:rsidRDefault="00E63777" w:rsidP="00082E9B">
            <w:pPr>
              <w:pStyle w:val="NoSpacing"/>
            </w:pPr>
            <w:r w:rsidRPr="00574D84">
              <w:t>Moved from one HOPWA funded project to HOPWA TH</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27</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17</w:t>
            </w:r>
          </w:p>
        </w:tc>
        <w:tc>
          <w:tcPr>
            <w:tcW w:w="5516" w:type="dxa"/>
            <w:shd w:val="clear" w:color="auto" w:fill="auto"/>
          </w:tcPr>
          <w:p w:rsidR="00E63777" w:rsidRPr="00574D84" w:rsidRDefault="00E63777" w:rsidP="00082E9B">
            <w:pPr>
              <w:pStyle w:val="NoSpacing"/>
            </w:pPr>
            <w:r w:rsidRPr="00574D84">
              <w:t>Transitional housing for homeless persons (including homeless youth)</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18</w:t>
            </w:r>
          </w:p>
        </w:tc>
        <w:tc>
          <w:tcPr>
            <w:tcW w:w="5516" w:type="dxa"/>
            <w:shd w:val="clear" w:color="auto" w:fill="auto"/>
          </w:tcPr>
          <w:p w:rsidR="00E63777" w:rsidRPr="00574D84" w:rsidRDefault="00E63777" w:rsidP="00082E9B">
            <w:pPr>
              <w:pStyle w:val="NoSpacing"/>
            </w:pPr>
            <w:r w:rsidRPr="00574D84">
              <w:t>Staying or living with family, temporary tenure</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12</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19</w:t>
            </w:r>
          </w:p>
        </w:tc>
        <w:tc>
          <w:tcPr>
            <w:tcW w:w="5516" w:type="dxa"/>
            <w:shd w:val="clear" w:color="auto" w:fill="auto"/>
          </w:tcPr>
          <w:p w:rsidR="00E63777" w:rsidRPr="00574D84" w:rsidRDefault="00E63777" w:rsidP="00082E9B">
            <w:pPr>
              <w:pStyle w:val="NoSpacing"/>
            </w:pPr>
            <w:r w:rsidRPr="00574D84">
              <w:t>Staying or living with friends, temporary tenure</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13</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20</w:t>
            </w:r>
          </w:p>
        </w:tc>
        <w:tc>
          <w:tcPr>
            <w:tcW w:w="5516" w:type="dxa"/>
            <w:shd w:val="clear" w:color="auto" w:fill="auto"/>
          </w:tcPr>
          <w:p w:rsidR="00E63777" w:rsidRPr="00574D84" w:rsidRDefault="00E63777" w:rsidP="00082E9B">
            <w:pPr>
              <w:pStyle w:val="NoSpacing"/>
            </w:pPr>
            <w:r w:rsidRPr="00574D84">
              <w:t>Place not meant for human habitation</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16</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21</w:t>
            </w:r>
          </w:p>
        </w:tc>
        <w:tc>
          <w:tcPr>
            <w:tcW w:w="5516" w:type="dxa"/>
            <w:shd w:val="clear" w:color="auto" w:fill="auto"/>
          </w:tcPr>
          <w:p w:rsidR="00E63777" w:rsidRPr="00574D84" w:rsidRDefault="00E63777" w:rsidP="00082E9B">
            <w:pPr>
              <w:pStyle w:val="NoSpacing"/>
            </w:pPr>
            <w:r w:rsidRPr="00574D84">
              <w:t>Safe Haven</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18</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22</w:t>
            </w:r>
          </w:p>
        </w:tc>
        <w:tc>
          <w:tcPr>
            <w:tcW w:w="5516" w:type="dxa"/>
            <w:shd w:val="clear" w:color="auto" w:fill="auto"/>
          </w:tcPr>
          <w:p w:rsidR="00E63777" w:rsidRPr="00574D84" w:rsidRDefault="00E63777" w:rsidP="00082E9B">
            <w:pPr>
              <w:pStyle w:val="NoSpacing"/>
            </w:pPr>
            <w:r w:rsidRPr="00574D84">
              <w:t xml:space="preserve">Hotel or motel, paid by client </w:t>
            </w:r>
          </w:p>
        </w:tc>
        <w:tc>
          <w:tcPr>
            <w:tcW w:w="720" w:type="dxa"/>
            <w:shd w:val="pct15" w:color="auto" w:fill="auto"/>
          </w:tcPr>
          <w:p w:rsidR="00E63777" w:rsidRDefault="00E63777" w:rsidP="00082E9B">
            <w:pPr>
              <w:pStyle w:val="NoSpacing"/>
            </w:pPr>
          </w:p>
        </w:tc>
        <w:tc>
          <w:tcPr>
            <w:tcW w:w="1080" w:type="dxa"/>
            <w:tcBorders>
              <w:bottom w:val="single" w:sz="4" w:space="0" w:color="000000"/>
            </w:tcBorders>
            <w:shd w:val="clear" w:color="auto" w:fill="auto"/>
          </w:tcPr>
          <w:p w:rsidR="00E63777" w:rsidRDefault="00E63777" w:rsidP="00082E9B">
            <w:pPr>
              <w:pStyle w:val="NoSpacing"/>
            </w:pPr>
          </w:p>
        </w:tc>
        <w:tc>
          <w:tcPr>
            <w:tcW w:w="1260" w:type="dxa"/>
            <w:tcBorders>
              <w:bottom w:val="single" w:sz="4" w:space="0" w:color="000000"/>
            </w:tcBorders>
            <w:shd w:val="clear" w:color="auto" w:fill="auto"/>
          </w:tcPr>
          <w:p w:rsidR="00E63777" w:rsidRDefault="00E63777" w:rsidP="00082E9B">
            <w:pPr>
              <w:pStyle w:val="NoSpacing"/>
            </w:pPr>
          </w:p>
        </w:tc>
        <w:tc>
          <w:tcPr>
            <w:tcW w:w="1170" w:type="dxa"/>
            <w:tcBorders>
              <w:bottom w:val="single" w:sz="4" w:space="0" w:color="000000"/>
            </w:tcBorders>
            <w:shd w:val="clear" w:color="auto" w:fill="auto"/>
          </w:tcPr>
          <w:p w:rsidR="00E63777" w:rsidRDefault="00E63777" w:rsidP="00082E9B">
            <w:pPr>
              <w:pStyle w:val="NoSpacing"/>
            </w:pPr>
          </w:p>
        </w:tc>
        <w:tc>
          <w:tcPr>
            <w:tcW w:w="1350" w:type="dxa"/>
            <w:tcBorders>
              <w:bottom w:val="single" w:sz="4" w:space="0" w:color="000000"/>
            </w:tcBorders>
            <w:shd w:val="clear" w:color="auto" w:fill="auto"/>
          </w:tcPr>
          <w:p w:rsidR="00E63777" w:rsidRDefault="00E63777" w:rsidP="00082E9B">
            <w:pPr>
              <w:pStyle w:val="NoSpacing"/>
            </w:pPr>
          </w:p>
        </w:tc>
        <w:tc>
          <w:tcPr>
            <w:tcW w:w="1710" w:type="dxa"/>
            <w:tcBorders>
              <w:bottom w:val="single" w:sz="4" w:space="0" w:color="000000"/>
            </w:tcBorders>
            <w:shd w:val="clear" w:color="auto" w:fill="DAEEF3" w:themeFill="accent5" w:themeFillTint="33"/>
          </w:tcPr>
          <w:p w:rsidR="00E63777" w:rsidRDefault="00E63777" w:rsidP="00082E9B">
            <w:pPr>
              <w:pStyle w:val="NoSpacing"/>
            </w:pPr>
            <w:r>
              <w:t>14</w:t>
            </w:r>
          </w:p>
        </w:tc>
      </w:tr>
      <w:tr w:rsidR="00E63777" w:rsidRPr="001540A2" w:rsidTr="003C7E4E">
        <w:trPr>
          <w:trHeight w:val="302"/>
        </w:trPr>
        <w:tc>
          <w:tcPr>
            <w:tcW w:w="442" w:type="dxa"/>
            <w:tcBorders>
              <w:bottom w:val="single" w:sz="4" w:space="0" w:color="000000"/>
            </w:tcBorders>
            <w:shd w:val="clear" w:color="auto" w:fill="C4BC96" w:themeFill="background2" w:themeFillShade="BF"/>
            <w:vAlign w:val="center"/>
          </w:tcPr>
          <w:p w:rsidR="00E63777" w:rsidRDefault="00E63777" w:rsidP="00082E9B">
            <w:pPr>
              <w:pStyle w:val="NoSpacing"/>
            </w:pPr>
            <w:r>
              <w:t>23</w:t>
            </w:r>
          </w:p>
        </w:tc>
        <w:tc>
          <w:tcPr>
            <w:tcW w:w="5516" w:type="dxa"/>
            <w:tcBorders>
              <w:bottom w:val="single" w:sz="4" w:space="0" w:color="000000"/>
            </w:tcBorders>
            <w:shd w:val="clear" w:color="auto" w:fill="auto"/>
          </w:tcPr>
          <w:p w:rsidR="00E63777" w:rsidRPr="00574D84" w:rsidRDefault="00E63777" w:rsidP="00082E9B">
            <w:pPr>
              <w:pStyle w:val="NoSpacing"/>
              <w:rPr>
                <w:b/>
              </w:rPr>
            </w:pPr>
            <w:r w:rsidRPr="00574D84">
              <w:rPr>
                <w:b/>
              </w:rPr>
              <w:t>Subtotal</w:t>
            </w:r>
          </w:p>
        </w:tc>
        <w:tc>
          <w:tcPr>
            <w:tcW w:w="720" w:type="dxa"/>
            <w:tcBorders>
              <w:bottom w:val="single" w:sz="4" w:space="0" w:color="000000"/>
            </w:tcBorders>
            <w:shd w:val="pct15" w:color="auto" w:fill="auto"/>
          </w:tcPr>
          <w:p w:rsidR="00E63777" w:rsidRDefault="00E63777" w:rsidP="00082E9B">
            <w:pPr>
              <w:pStyle w:val="NoSpacing"/>
            </w:pPr>
          </w:p>
        </w:tc>
        <w:tc>
          <w:tcPr>
            <w:tcW w:w="1080" w:type="dxa"/>
            <w:tcBorders>
              <w:bottom w:val="single" w:sz="4" w:space="0" w:color="000000"/>
            </w:tcBorders>
            <w:shd w:val="pct15" w:color="auto" w:fill="auto"/>
          </w:tcPr>
          <w:p w:rsidR="00E63777" w:rsidRDefault="00E63777" w:rsidP="00082E9B">
            <w:pPr>
              <w:pStyle w:val="NoSpacing"/>
            </w:pPr>
          </w:p>
        </w:tc>
        <w:tc>
          <w:tcPr>
            <w:tcW w:w="1260" w:type="dxa"/>
            <w:tcBorders>
              <w:bottom w:val="single" w:sz="4" w:space="0" w:color="000000"/>
            </w:tcBorders>
            <w:shd w:val="pct15" w:color="auto" w:fill="auto"/>
          </w:tcPr>
          <w:p w:rsidR="00E63777" w:rsidRDefault="00E63777" w:rsidP="00082E9B">
            <w:pPr>
              <w:pStyle w:val="NoSpacing"/>
            </w:pPr>
          </w:p>
        </w:tc>
        <w:tc>
          <w:tcPr>
            <w:tcW w:w="1170" w:type="dxa"/>
            <w:tcBorders>
              <w:bottom w:val="single" w:sz="4" w:space="0" w:color="000000"/>
            </w:tcBorders>
            <w:shd w:val="pct15" w:color="auto" w:fill="auto"/>
          </w:tcPr>
          <w:p w:rsidR="00E63777" w:rsidRDefault="00E63777" w:rsidP="00082E9B">
            <w:pPr>
              <w:pStyle w:val="NoSpacing"/>
            </w:pPr>
          </w:p>
        </w:tc>
        <w:tc>
          <w:tcPr>
            <w:tcW w:w="1350" w:type="dxa"/>
            <w:tcBorders>
              <w:bottom w:val="single" w:sz="4" w:space="0" w:color="000000"/>
            </w:tcBorders>
            <w:shd w:val="pct15" w:color="auto" w:fill="auto"/>
          </w:tcPr>
          <w:p w:rsidR="00E63777" w:rsidRDefault="00E63777" w:rsidP="00082E9B">
            <w:pPr>
              <w:pStyle w:val="NoSpacing"/>
            </w:pPr>
          </w:p>
        </w:tc>
        <w:tc>
          <w:tcPr>
            <w:tcW w:w="1710" w:type="dxa"/>
            <w:tcBorders>
              <w:bottom w:val="single" w:sz="4" w:space="0" w:color="000000"/>
            </w:tcBorders>
            <w:shd w:val="pct15" w:color="auto" w:fill="auto"/>
          </w:tcPr>
          <w:p w:rsidR="00E63777" w:rsidRDefault="00E63777" w:rsidP="00082E9B">
            <w:pPr>
              <w:pStyle w:val="NoSpacing"/>
            </w:pPr>
          </w:p>
        </w:tc>
      </w:tr>
      <w:tr w:rsidR="00E63777" w:rsidRPr="001540A2" w:rsidTr="003C7E4E">
        <w:trPr>
          <w:trHeight w:val="302"/>
        </w:trPr>
        <w:tc>
          <w:tcPr>
            <w:tcW w:w="442" w:type="dxa"/>
            <w:tcBorders>
              <w:left w:val="single" w:sz="4" w:space="0" w:color="000000"/>
              <w:right w:val="nil"/>
            </w:tcBorders>
            <w:shd w:val="clear" w:color="auto" w:fill="C4BC96" w:themeFill="background2" w:themeFillShade="BF"/>
            <w:vAlign w:val="center"/>
          </w:tcPr>
          <w:p w:rsidR="00E63777" w:rsidRDefault="00E63777" w:rsidP="00082E9B">
            <w:pPr>
              <w:pStyle w:val="NoSpacing"/>
            </w:pPr>
            <w:r>
              <w:t>24</w:t>
            </w:r>
          </w:p>
        </w:tc>
        <w:tc>
          <w:tcPr>
            <w:tcW w:w="5516" w:type="dxa"/>
            <w:tcBorders>
              <w:left w:val="nil"/>
              <w:right w:val="nil"/>
            </w:tcBorders>
            <w:shd w:val="clear" w:color="auto" w:fill="auto"/>
          </w:tcPr>
          <w:p w:rsidR="00E63777" w:rsidRPr="00424480" w:rsidRDefault="00E63777" w:rsidP="00082E9B">
            <w:pPr>
              <w:pStyle w:val="NoSpacing"/>
              <w:rPr>
                <w:b/>
              </w:rPr>
            </w:pPr>
            <w:r w:rsidRPr="00424480">
              <w:rPr>
                <w:b/>
              </w:rPr>
              <w:t>Institutional Settings</w:t>
            </w:r>
          </w:p>
        </w:tc>
        <w:tc>
          <w:tcPr>
            <w:tcW w:w="720" w:type="dxa"/>
            <w:tcBorders>
              <w:left w:val="nil"/>
              <w:right w:val="nil"/>
            </w:tcBorders>
            <w:shd w:val="clear" w:color="auto" w:fill="auto"/>
          </w:tcPr>
          <w:p w:rsidR="00E63777" w:rsidRDefault="00E63777" w:rsidP="00082E9B">
            <w:pPr>
              <w:pStyle w:val="NoSpacing"/>
            </w:pPr>
          </w:p>
        </w:tc>
        <w:tc>
          <w:tcPr>
            <w:tcW w:w="1080" w:type="dxa"/>
            <w:tcBorders>
              <w:left w:val="nil"/>
              <w:bottom w:val="single" w:sz="4" w:space="0" w:color="000000"/>
              <w:right w:val="nil"/>
            </w:tcBorders>
            <w:shd w:val="clear" w:color="auto" w:fill="auto"/>
          </w:tcPr>
          <w:p w:rsidR="00E63777" w:rsidRDefault="00E63777" w:rsidP="00082E9B">
            <w:pPr>
              <w:pStyle w:val="NoSpacing"/>
            </w:pPr>
          </w:p>
        </w:tc>
        <w:tc>
          <w:tcPr>
            <w:tcW w:w="1260" w:type="dxa"/>
            <w:tcBorders>
              <w:left w:val="nil"/>
              <w:bottom w:val="single" w:sz="4" w:space="0" w:color="000000"/>
              <w:right w:val="nil"/>
            </w:tcBorders>
            <w:shd w:val="clear" w:color="auto" w:fill="auto"/>
          </w:tcPr>
          <w:p w:rsidR="00E63777" w:rsidRDefault="00E63777" w:rsidP="00082E9B">
            <w:pPr>
              <w:pStyle w:val="NoSpacing"/>
            </w:pPr>
          </w:p>
        </w:tc>
        <w:tc>
          <w:tcPr>
            <w:tcW w:w="1170" w:type="dxa"/>
            <w:tcBorders>
              <w:left w:val="nil"/>
              <w:bottom w:val="single" w:sz="4" w:space="0" w:color="000000"/>
              <w:right w:val="nil"/>
            </w:tcBorders>
            <w:shd w:val="clear" w:color="auto" w:fill="auto"/>
          </w:tcPr>
          <w:p w:rsidR="00E63777" w:rsidRDefault="00E63777" w:rsidP="00082E9B">
            <w:pPr>
              <w:pStyle w:val="NoSpacing"/>
            </w:pPr>
          </w:p>
        </w:tc>
        <w:tc>
          <w:tcPr>
            <w:tcW w:w="1350" w:type="dxa"/>
            <w:tcBorders>
              <w:left w:val="nil"/>
              <w:bottom w:val="single" w:sz="4" w:space="0" w:color="000000"/>
              <w:right w:val="single" w:sz="4" w:space="0" w:color="000000"/>
            </w:tcBorders>
            <w:shd w:val="clear" w:color="auto" w:fill="auto"/>
          </w:tcPr>
          <w:p w:rsidR="00E63777" w:rsidRDefault="00E63777" w:rsidP="00082E9B">
            <w:pPr>
              <w:pStyle w:val="NoSpacing"/>
            </w:pPr>
          </w:p>
        </w:tc>
        <w:tc>
          <w:tcPr>
            <w:tcW w:w="1710" w:type="dxa"/>
            <w:tcBorders>
              <w:left w:val="nil"/>
              <w:bottom w:val="single" w:sz="4" w:space="0" w:color="000000"/>
              <w:right w:val="single" w:sz="4" w:space="0" w:color="000000"/>
            </w:tcBorders>
          </w:tcPr>
          <w:p w:rsidR="00E63777" w:rsidRDefault="00E63777" w:rsidP="00082E9B">
            <w:pPr>
              <w:pStyle w:val="NoSpacing"/>
            </w:pP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25</w:t>
            </w:r>
          </w:p>
        </w:tc>
        <w:tc>
          <w:tcPr>
            <w:tcW w:w="5516" w:type="dxa"/>
            <w:shd w:val="clear" w:color="auto" w:fill="auto"/>
          </w:tcPr>
          <w:p w:rsidR="00E63777" w:rsidRPr="00D27EC3" w:rsidRDefault="00E63777" w:rsidP="00082E9B">
            <w:pPr>
              <w:pStyle w:val="NoSpacing"/>
            </w:pPr>
            <w:r w:rsidRPr="00D27EC3">
              <w:t>Foster care home or group foster care home</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15</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26</w:t>
            </w:r>
          </w:p>
        </w:tc>
        <w:tc>
          <w:tcPr>
            <w:tcW w:w="5516" w:type="dxa"/>
            <w:shd w:val="clear" w:color="auto" w:fill="auto"/>
          </w:tcPr>
          <w:p w:rsidR="00E63777" w:rsidRPr="00D27EC3" w:rsidRDefault="00E63777" w:rsidP="00082E9B">
            <w:pPr>
              <w:pStyle w:val="NoSpacing"/>
            </w:pPr>
            <w:r w:rsidRPr="00D27EC3">
              <w:t>Psychiatric hospital or other psychiatric facility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4</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27</w:t>
            </w:r>
          </w:p>
        </w:tc>
        <w:tc>
          <w:tcPr>
            <w:tcW w:w="5516" w:type="dxa"/>
            <w:shd w:val="clear" w:color="auto" w:fill="auto"/>
          </w:tcPr>
          <w:p w:rsidR="00E63777" w:rsidRPr="00D27EC3" w:rsidRDefault="00E63777" w:rsidP="00082E9B">
            <w:pPr>
              <w:pStyle w:val="NoSpacing"/>
            </w:pPr>
            <w:r w:rsidRPr="00D27EC3">
              <w:t>Substance abuse treatment facility or detox center</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5</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28</w:t>
            </w:r>
          </w:p>
        </w:tc>
        <w:tc>
          <w:tcPr>
            <w:tcW w:w="5516" w:type="dxa"/>
            <w:shd w:val="clear" w:color="auto" w:fill="auto"/>
          </w:tcPr>
          <w:p w:rsidR="00E63777" w:rsidRPr="00D27EC3" w:rsidRDefault="00E63777" w:rsidP="00082E9B">
            <w:pPr>
              <w:pStyle w:val="NoSpacing"/>
            </w:pPr>
            <w:r w:rsidRPr="00D27EC3">
              <w:t>Hospital  or other residential non-psychiatric medical facility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6</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29</w:t>
            </w:r>
          </w:p>
        </w:tc>
        <w:tc>
          <w:tcPr>
            <w:tcW w:w="5516" w:type="dxa"/>
            <w:shd w:val="clear" w:color="auto" w:fill="auto"/>
          </w:tcPr>
          <w:p w:rsidR="00E63777" w:rsidRPr="00D27EC3" w:rsidRDefault="00E63777" w:rsidP="00082E9B">
            <w:pPr>
              <w:pStyle w:val="NoSpacing"/>
            </w:pPr>
            <w:r w:rsidRPr="00D27EC3">
              <w:t>Jail, prison, or juvenile detention facility</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7</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30</w:t>
            </w:r>
          </w:p>
        </w:tc>
        <w:tc>
          <w:tcPr>
            <w:tcW w:w="5516" w:type="dxa"/>
            <w:shd w:val="clear" w:color="auto" w:fill="auto"/>
          </w:tcPr>
          <w:p w:rsidR="00E63777" w:rsidRPr="00D27EC3" w:rsidRDefault="00E63777" w:rsidP="00082E9B">
            <w:pPr>
              <w:pStyle w:val="NoSpacing"/>
            </w:pPr>
            <w:r w:rsidRPr="00D27EC3">
              <w:t>Long-term care facility or nursing home</w:t>
            </w:r>
          </w:p>
        </w:tc>
        <w:tc>
          <w:tcPr>
            <w:tcW w:w="720" w:type="dxa"/>
            <w:shd w:val="pct15" w:color="auto" w:fill="auto"/>
          </w:tcPr>
          <w:p w:rsidR="00E63777" w:rsidRDefault="00E63777" w:rsidP="00082E9B">
            <w:pPr>
              <w:pStyle w:val="NoSpacing"/>
            </w:pPr>
          </w:p>
        </w:tc>
        <w:tc>
          <w:tcPr>
            <w:tcW w:w="1080" w:type="dxa"/>
            <w:tcBorders>
              <w:bottom w:val="single" w:sz="4" w:space="0" w:color="000000"/>
            </w:tcBorders>
            <w:shd w:val="clear" w:color="auto" w:fill="auto"/>
          </w:tcPr>
          <w:p w:rsidR="00E63777" w:rsidRDefault="00E63777" w:rsidP="00082E9B">
            <w:pPr>
              <w:pStyle w:val="NoSpacing"/>
            </w:pPr>
          </w:p>
        </w:tc>
        <w:tc>
          <w:tcPr>
            <w:tcW w:w="1260" w:type="dxa"/>
            <w:tcBorders>
              <w:bottom w:val="single" w:sz="4" w:space="0" w:color="000000"/>
            </w:tcBorders>
            <w:shd w:val="clear" w:color="auto" w:fill="auto"/>
          </w:tcPr>
          <w:p w:rsidR="00E63777" w:rsidRDefault="00E63777" w:rsidP="00082E9B">
            <w:pPr>
              <w:pStyle w:val="NoSpacing"/>
            </w:pPr>
          </w:p>
        </w:tc>
        <w:tc>
          <w:tcPr>
            <w:tcW w:w="1170" w:type="dxa"/>
            <w:tcBorders>
              <w:bottom w:val="single" w:sz="4" w:space="0" w:color="000000"/>
            </w:tcBorders>
            <w:shd w:val="clear" w:color="auto" w:fill="auto"/>
          </w:tcPr>
          <w:p w:rsidR="00E63777" w:rsidRDefault="00E63777" w:rsidP="00082E9B">
            <w:pPr>
              <w:pStyle w:val="NoSpacing"/>
            </w:pPr>
          </w:p>
        </w:tc>
        <w:tc>
          <w:tcPr>
            <w:tcW w:w="1350" w:type="dxa"/>
            <w:tcBorders>
              <w:bottom w:val="single" w:sz="4" w:space="0" w:color="000000"/>
            </w:tcBorders>
            <w:shd w:val="clear" w:color="auto" w:fill="auto"/>
          </w:tcPr>
          <w:p w:rsidR="00E63777" w:rsidRDefault="00E63777" w:rsidP="00082E9B">
            <w:pPr>
              <w:pStyle w:val="NoSpacing"/>
            </w:pPr>
          </w:p>
        </w:tc>
        <w:tc>
          <w:tcPr>
            <w:tcW w:w="1710" w:type="dxa"/>
            <w:tcBorders>
              <w:bottom w:val="single" w:sz="4" w:space="0" w:color="000000"/>
            </w:tcBorders>
            <w:shd w:val="clear" w:color="auto" w:fill="DAEEF3" w:themeFill="accent5" w:themeFillTint="33"/>
          </w:tcPr>
          <w:p w:rsidR="00E63777" w:rsidRDefault="00E63777" w:rsidP="00082E9B">
            <w:pPr>
              <w:pStyle w:val="NoSpacing"/>
            </w:pPr>
            <w:r>
              <w:t>25</w:t>
            </w:r>
          </w:p>
        </w:tc>
      </w:tr>
      <w:tr w:rsidR="00E63777" w:rsidRPr="001540A2" w:rsidTr="003C7E4E">
        <w:trPr>
          <w:trHeight w:val="302"/>
        </w:trPr>
        <w:tc>
          <w:tcPr>
            <w:tcW w:w="442" w:type="dxa"/>
            <w:tcBorders>
              <w:bottom w:val="single" w:sz="4" w:space="0" w:color="000000"/>
            </w:tcBorders>
            <w:shd w:val="clear" w:color="auto" w:fill="C4BC96" w:themeFill="background2" w:themeFillShade="BF"/>
            <w:vAlign w:val="center"/>
          </w:tcPr>
          <w:p w:rsidR="00E63777" w:rsidRDefault="00E63777" w:rsidP="00082E9B">
            <w:pPr>
              <w:pStyle w:val="NoSpacing"/>
            </w:pPr>
            <w:r>
              <w:t>31</w:t>
            </w:r>
          </w:p>
        </w:tc>
        <w:tc>
          <w:tcPr>
            <w:tcW w:w="5516" w:type="dxa"/>
            <w:tcBorders>
              <w:bottom w:val="single" w:sz="4" w:space="0" w:color="000000"/>
            </w:tcBorders>
            <w:shd w:val="clear" w:color="auto" w:fill="auto"/>
          </w:tcPr>
          <w:p w:rsidR="00E63777" w:rsidRPr="000866ED" w:rsidRDefault="00E63777" w:rsidP="00082E9B">
            <w:pPr>
              <w:pStyle w:val="NoSpacing"/>
              <w:rPr>
                <w:b/>
              </w:rPr>
            </w:pPr>
            <w:r w:rsidRPr="000866ED">
              <w:rPr>
                <w:b/>
              </w:rPr>
              <w:t>Subtotal</w:t>
            </w:r>
          </w:p>
        </w:tc>
        <w:tc>
          <w:tcPr>
            <w:tcW w:w="720" w:type="dxa"/>
            <w:tcBorders>
              <w:bottom w:val="single" w:sz="4" w:space="0" w:color="000000"/>
            </w:tcBorders>
            <w:shd w:val="pct15" w:color="auto" w:fill="auto"/>
          </w:tcPr>
          <w:p w:rsidR="00E63777" w:rsidRDefault="00E63777" w:rsidP="00082E9B">
            <w:pPr>
              <w:pStyle w:val="NoSpacing"/>
            </w:pPr>
          </w:p>
        </w:tc>
        <w:tc>
          <w:tcPr>
            <w:tcW w:w="1080" w:type="dxa"/>
            <w:tcBorders>
              <w:bottom w:val="single" w:sz="4" w:space="0" w:color="000000"/>
            </w:tcBorders>
            <w:shd w:val="pct15" w:color="auto" w:fill="auto"/>
          </w:tcPr>
          <w:p w:rsidR="00E63777" w:rsidRDefault="00E63777" w:rsidP="00082E9B">
            <w:pPr>
              <w:pStyle w:val="NoSpacing"/>
            </w:pPr>
          </w:p>
        </w:tc>
        <w:tc>
          <w:tcPr>
            <w:tcW w:w="1260" w:type="dxa"/>
            <w:tcBorders>
              <w:bottom w:val="single" w:sz="4" w:space="0" w:color="000000"/>
            </w:tcBorders>
            <w:shd w:val="pct15" w:color="auto" w:fill="auto"/>
          </w:tcPr>
          <w:p w:rsidR="00E63777" w:rsidRDefault="00E63777" w:rsidP="00082E9B">
            <w:pPr>
              <w:pStyle w:val="NoSpacing"/>
            </w:pPr>
          </w:p>
        </w:tc>
        <w:tc>
          <w:tcPr>
            <w:tcW w:w="1170" w:type="dxa"/>
            <w:tcBorders>
              <w:bottom w:val="single" w:sz="4" w:space="0" w:color="000000"/>
            </w:tcBorders>
            <w:shd w:val="pct15" w:color="auto" w:fill="auto"/>
          </w:tcPr>
          <w:p w:rsidR="00E63777" w:rsidRDefault="00E63777" w:rsidP="00082E9B">
            <w:pPr>
              <w:pStyle w:val="NoSpacing"/>
            </w:pPr>
          </w:p>
        </w:tc>
        <w:tc>
          <w:tcPr>
            <w:tcW w:w="1350" w:type="dxa"/>
            <w:tcBorders>
              <w:bottom w:val="single" w:sz="4" w:space="0" w:color="000000"/>
            </w:tcBorders>
            <w:shd w:val="pct15" w:color="auto" w:fill="auto"/>
          </w:tcPr>
          <w:p w:rsidR="00E63777" w:rsidRDefault="00E63777" w:rsidP="00082E9B">
            <w:pPr>
              <w:pStyle w:val="NoSpacing"/>
            </w:pPr>
          </w:p>
        </w:tc>
        <w:tc>
          <w:tcPr>
            <w:tcW w:w="1710" w:type="dxa"/>
            <w:tcBorders>
              <w:bottom w:val="single" w:sz="4" w:space="0" w:color="000000"/>
            </w:tcBorders>
            <w:shd w:val="pct15" w:color="auto" w:fill="auto"/>
          </w:tcPr>
          <w:p w:rsidR="00E63777" w:rsidRDefault="00E63777" w:rsidP="00082E9B">
            <w:pPr>
              <w:pStyle w:val="NoSpacing"/>
            </w:pPr>
          </w:p>
        </w:tc>
      </w:tr>
      <w:tr w:rsidR="00E63777" w:rsidRPr="001540A2" w:rsidTr="003C7E4E">
        <w:trPr>
          <w:trHeight w:val="302"/>
        </w:trPr>
        <w:tc>
          <w:tcPr>
            <w:tcW w:w="442" w:type="dxa"/>
            <w:tcBorders>
              <w:right w:val="nil"/>
            </w:tcBorders>
            <w:shd w:val="clear" w:color="auto" w:fill="C4BC96" w:themeFill="background2" w:themeFillShade="BF"/>
            <w:vAlign w:val="center"/>
          </w:tcPr>
          <w:p w:rsidR="00E63777" w:rsidRDefault="00E63777" w:rsidP="00082E9B">
            <w:pPr>
              <w:pStyle w:val="NoSpacing"/>
            </w:pPr>
            <w:r>
              <w:t>32</w:t>
            </w:r>
          </w:p>
        </w:tc>
        <w:tc>
          <w:tcPr>
            <w:tcW w:w="5516" w:type="dxa"/>
            <w:tcBorders>
              <w:left w:val="nil"/>
              <w:right w:val="nil"/>
            </w:tcBorders>
            <w:shd w:val="clear" w:color="auto" w:fill="auto"/>
          </w:tcPr>
          <w:p w:rsidR="00E63777" w:rsidRPr="00424480" w:rsidRDefault="00E63777" w:rsidP="00082E9B">
            <w:pPr>
              <w:pStyle w:val="NoSpacing"/>
              <w:rPr>
                <w:b/>
              </w:rPr>
            </w:pPr>
            <w:r w:rsidRPr="00424480">
              <w:rPr>
                <w:b/>
              </w:rPr>
              <w:t>Other Destinations</w:t>
            </w:r>
          </w:p>
        </w:tc>
        <w:tc>
          <w:tcPr>
            <w:tcW w:w="720" w:type="dxa"/>
            <w:tcBorders>
              <w:left w:val="nil"/>
              <w:right w:val="nil"/>
            </w:tcBorders>
            <w:shd w:val="clear" w:color="auto" w:fill="auto"/>
          </w:tcPr>
          <w:p w:rsidR="00E63777" w:rsidRDefault="00E63777" w:rsidP="00082E9B">
            <w:pPr>
              <w:pStyle w:val="NoSpacing"/>
            </w:pPr>
          </w:p>
        </w:tc>
        <w:tc>
          <w:tcPr>
            <w:tcW w:w="1080" w:type="dxa"/>
            <w:tcBorders>
              <w:left w:val="nil"/>
              <w:right w:val="nil"/>
            </w:tcBorders>
            <w:shd w:val="clear" w:color="auto" w:fill="auto"/>
          </w:tcPr>
          <w:p w:rsidR="00E63777" w:rsidRDefault="00E63777" w:rsidP="00082E9B">
            <w:pPr>
              <w:pStyle w:val="NoSpacing"/>
            </w:pPr>
          </w:p>
        </w:tc>
        <w:tc>
          <w:tcPr>
            <w:tcW w:w="1260" w:type="dxa"/>
            <w:tcBorders>
              <w:left w:val="nil"/>
              <w:right w:val="nil"/>
            </w:tcBorders>
            <w:shd w:val="clear" w:color="auto" w:fill="auto"/>
          </w:tcPr>
          <w:p w:rsidR="00E63777" w:rsidRDefault="00E63777" w:rsidP="00082E9B">
            <w:pPr>
              <w:pStyle w:val="NoSpacing"/>
            </w:pPr>
          </w:p>
        </w:tc>
        <w:tc>
          <w:tcPr>
            <w:tcW w:w="1170" w:type="dxa"/>
            <w:tcBorders>
              <w:left w:val="nil"/>
              <w:right w:val="nil"/>
            </w:tcBorders>
            <w:shd w:val="clear" w:color="auto" w:fill="auto"/>
          </w:tcPr>
          <w:p w:rsidR="00E63777" w:rsidRDefault="00E63777" w:rsidP="00082E9B">
            <w:pPr>
              <w:pStyle w:val="NoSpacing"/>
            </w:pPr>
          </w:p>
        </w:tc>
        <w:tc>
          <w:tcPr>
            <w:tcW w:w="1350" w:type="dxa"/>
            <w:tcBorders>
              <w:left w:val="nil"/>
            </w:tcBorders>
            <w:shd w:val="clear" w:color="auto" w:fill="auto"/>
          </w:tcPr>
          <w:p w:rsidR="00E63777" w:rsidRDefault="00E63777" w:rsidP="00082E9B">
            <w:pPr>
              <w:pStyle w:val="NoSpacing"/>
            </w:pPr>
          </w:p>
        </w:tc>
        <w:tc>
          <w:tcPr>
            <w:tcW w:w="1710" w:type="dxa"/>
            <w:tcBorders>
              <w:left w:val="nil"/>
            </w:tcBorders>
          </w:tcPr>
          <w:p w:rsidR="00E63777" w:rsidRDefault="00E63777" w:rsidP="00082E9B">
            <w:pPr>
              <w:pStyle w:val="NoSpacing"/>
            </w:pP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33</w:t>
            </w:r>
          </w:p>
        </w:tc>
        <w:tc>
          <w:tcPr>
            <w:tcW w:w="5516" w:type="dxa"/>
            <w:shd w:val="clear" w:color="auto" w:fill="auto"/>
          </w:tcPr>
          <w:p w:rsidR="00E63777" w:rsidRPr="000866ED" w:rsidRDefault="00E63777" w:rsidP="00082E9B">
            <w:pPr>
              <w:pStyle w:val="NoSpacing"/>
            </w:pPr>
            <w:r w:rsidRPr="007D6B78">
              <w:t>Residential project or halfway house with no homeless criteria</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29</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34</w:t>
            </w:r>
          </w:p>
        </w:tc>
        <w:tc>
          <w:tcPr>
            <w:tcW w:w="5516" w:type="dxa"/>
            <w:shd w:val="clear" w:color="auto" w:fill="auto"/>
          </w:tcPr>
          <w:p w:rsidR="00E63777" w:rsidRPr="000866ED" w:rsidRDefault="00E63777" w:rsidP="00082E9B">
            <w:pPr>
              <w:pStyle w:val="NoSpacing"/>
            </w:pPr>
            <w:r>
              <w:t>Deceased</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24</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35</w:t>
            </w:r>
          </w:p>
        </w:tc>
        <w:tc>
          <w:tcPr>
            <w:tcW w:w="5516" w:type="dxa"/>
            <w:shd w:val="clear" w:color="auto" w:fill="auto"/>
          </w:tcPr>
          <w:p w:rsidR="00E63777" w:rsidRPr="000866ED" w:rsidRDefault="00E63777" w:rsidP="00082E9B">
            <w:pPr>
              <w:pStyle w:val="NoSpacing"/>
            </w:pPr>
            <w:r w:rsidRPr="000866ED">
              <w:t>Other</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17</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36</w:t>
            </w:r>
          </w:p>
        </w:tc>
        <w:tc>
          <w:tcPr>
            <w:tcW w:w="5516" w:type="dxa"/>
            <w:shd w:val="clear" w:color="auto" w:fill="auto"/>
          </w:tcPr>
          <w:p w:rsidR="00E63777" w:rsidRPr="000866ED" w:rsidRDefault="00E63777" w:rsidP="00082E9B">
            <w:pPr>
              <w:pStyle w:val="NoSpacing"/>
            </w:pPr>
            <w:r w:rsidRPr="000866ED">
              <w:t>Client Doesn’t Know/Client Refused</w:t>
            </w:r>
          </w:p>
        </w:tc>
        <w:tc>
          <w:tcPr>
            <w:tcW w:w="720" w:type="dxa"/>
            <w:shd w:val="pct15" w:color="auto" w:fill="auto"/>
          </w:tcPr>
          <w:p w:rsidR="00E63777" w:rsidRDefault="00E63777" w:rsidP="00082E9B">
            <w:pPr>
              <w:pStyle w:val="NoSpacing"/>
            </w:pPr>
          </w:p>
        </w:tc>
        <w:tc>
          <w:tcPr>
            <w:tcW w:w="1080" w:type="dxa"/>
            <w:shd w:val="clear" w:color="auto" w:fill="auto"/>
          </w:tcPr>
          <w:p w:rsidR="00E63777" w:rsidRDefault="00E63777" w:rsidP="00082E9B">
            <w:pPr>
              <w:pStyle w:val="NoSpacing"/>
            </w:pPr>
          </w:p>
        </w:tc>
        <w:tc>
          <w:tcPr>
            <w:tcW w:w="1260" w:type="dxa"/>
            <w:shd w:val="clear" w:color="auto" w:fill="auto"/>
          </w:tcPr>
          <w:p w:rsidR="00E63777" w:rsidRDefault="00E63777" w:rsidP="00082E9B">
            <w:pPr>
              <w:pStyle w:val="NoSpacing"/>
            </w:pPr>
          </w:p>
        </w:tc>
        <w:tc>
          <w:tcPr>
            <w:tcW w:w="1170" w:type="dxa"/>
            <w:shd w:val="clear" w:color="auto" w:fill="auto"/>
          </w:tcPr>
          <w:p w:rsidR="00E63777" w:rsidRDefault="00E63777" w:rsidP="00082E9B">
            <w:pPr>
              <w:pStyle w:val="NoSpacing"/>
            </w:pPr>
          </w:p>
        </w:tc>
        <w:tc>
          <w:tcPr>
            <w:tcW w:w="1350" w:type="dxa"/>
            <w:shd w:val="clear" w:color="auto" w:fill="auto"/>
          </w:tcPr>
          <w:p w:rsidR="00E63777" w:rsidRDefault="00E63777" w:rsidP="00082E9B">
            <w:pPr>
              <w:pStyle w:val="NoSpacing"/>
            </w:pPr>
          </w:p>
        </w:tc>
        <w:tc>
          <w:tcPr>
            <w:tcW w:w="1710" w:type="dxa"/>
            <w:shd w:val="clear" w:color="auto" w:fill="DAEEF3" w:themeFill="accent5" w:themeFillTint="33"/>
          </w:tcPr>
          <w:p w:rsidR="00E63777" w:rsidRDefault="00E63777" w:rsidP="00082E9B">
            <w:pPr>
              <w:pStyle w:val="NoSpacing"/>
            </w:pPr>
            <w:r>
              <w:t>8 or 9</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37</w:t>
            </w:r>
          </w:p>
        </w:tc>
        <w:tc>
          <w:tcPr>
            <w:tcW w:w="5516" w:type="dxa"/>
            <w:shd w:val="clear" w:color="auto" w:fill="auto"/>
          </w:tcPr>
          <w:p w:rsidR="00E63777" w:rsidRPr="000866ED" w:rsidRDefault="00E63777" w:rsidP="00082E9B">
            <w:pPr>
              <w:pStyle w:val="NoSpacing"/>
            </w:pPr>
            <w:r w:rsidRPr="000866ED">
              <w:t>Data Not Collected (no exit interview completed)</w:t>
            </w:r>
          </w:p>
        </w:tc>
        <w:tc>
          <w:tcPr>
            <w:tcW w:w="720" w:type="dxa"/>
            <w:shd w:val="pct15" w:color="auto" w:fill="auto"/>
          </w:tcPr>
          <w:p w:rsidR="00E63777" w:rsidRDefault="00E63777" w:rsidP="00082E9B">
            <w:pPr>
              <w:pStyle w:val="NoSpacing"/>
            </w:pPr>
          </w:p>
        </w:tc>
        <w:tc>
          <w:tcPr>
            <w:tcW w:w="1080" w:type="dxa"/>
            <w:tcBorders>
              <w:bottom w:val="single" w:sz="4" w:space="0" w:color="000000"/>
            </w:tcBorders>
            <w:shd w:val="clear" w:color="auto" w:fill="auto"/>
          </w:tcPr>
          <w:p w:rsidR="00E63777" w:rsidRDefault="00E63777" w:rsidP="00082E9B">
            <w:pPr>
              <w:pStyle w:val="NoSpacing"/>
            </w:pPr>
          </w:p>
        </w:tc>
        <w:tc>
          <w:tcPr>
            <w:tcW w:w="1260" w:type="dxa"/>
            <w:tcBorders>
              <w:bottom w:val="single" w:sz="4" w:space="0" w:color="000000"/>
            </w:tcBorders>
            <w:shd w:val="clear" w:color="auto" w:fill="auto"/>
          </w:tcPr>
          <w:p w:rsidR="00E63777" w:rsidRDefault="00E63777" w:rsidP="00082E9B">
            <w:pPr>
              <w:pStyle w:val="NoSpacing"/>
            </w:pPr>
          </w:p>
        </w:tc>
        <w:tc>
          <w:tcPr>
            <w:tcW w:w="1170" w:type="dxa"/>
            <w:tcBorders>
              <w:bottom w:val="single" w:sz="4" w:space="0" w:color="000000"/>
            </w:tcBorders>
            <w:shd w:val="clear" w:color="auto" w:fill="auto"/>
          </w:tcPr>
          <w:p w:rsidR="00E63777" w:rsidRDefault="00E63777" w:rsidP="00082E9B">
            <w:pPr>
              <w:pStyle w:val="NoSpacing"/>
            </w:pPr>
          </w:p>
        </w:tc>
        <w:tc>
          <w:tcPr>
            <w:tcW w:w="1350" w:type="dxa"/>
            <w:tcBorders>
              <w:bottom w:val="single" w:sz="4" w:space="0" w:color="000000"/>
            </w:tcBorders>
            <w:shd w:val="clear" w:color="auto" w:fill="auto"/>
          </w:tcPr>
          <w:p w:rsidR="00E63777" w:rsidRDefault="00E63777" w:rsidP="00082E9B">
            <w:pPr>
              <w:pStyle w:val="NoSpacing"/>
            </w:pPr>
          </w:p>
        </w:tc>
        <w:tc>
          <w:tcPr>
            <w:tcW w:w="1710" w:type="dxa"/>
            <w:tcBorders>
              <w:bottom w:val="single" w:sz="4" w:space="0" w:color="000000"/>
            </w:tcBorders>
            <w:shd w:val="clear" w:color="auto" w:fill="DAEEF3" w:themeFill="accent5" w:themeFillTint="33"/>
          </w:tcPr>
          <w:p w:rsidR="00E63777" w:rsidRDefault="002D0021" w:rsidP="00082E9B">
            <w:pPr>
              <w:pStyle w:val="NoSpacing"/>
            </w:pPr>
            <w:r>
              <w:t xml:space="preserve">30 or </w:t>
            </w:r>
            <w:r w:rsidR="00E63777">
              <w:t>99</w:t>
            </w: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38</w:t>
            </w:r>
          </w:p>
        </w:tc>
        <w:tc>
          <w:tcPr>
            <w:tcW w:w="5516" w:type="dxa"/>
            <w:shd w:val="clear" w:color="auto" w:fill="auto"/>
          </w:tcPr>
          <w:p w:rsidR="00E63777" w:rsidRPr="000866ED" w:rsidRDefault="00E63777" w:rsidP="00082E9B">
            <w:pPr>
              <w:pStyle w:val="NoSpacing"/>
              <w:rPr>
                <w:b/>
              </w:rPr>
            </w:pPr>
            <w:r w:rsidRPr="000866ED">
              <w:rPr>
                <w:b/>
              </w:rPr>
              <w:t>Subtotal</w:t>
            </w:r>
          </w:p>
        </w:tc>
        <w:tc>
          <w:tcPr>
            <w:tcW w:w="720" w:type="dxa"/>
            <w:shd w:val="pct15" w:color="auto" w:fill="auto"/>
          </w:tcPr>
          <w:p w:rsidR="00E63777" w:rsidRDefault="00E63777" w:rsidP="00082E9B">
            <w:pPr>
              <w:pStyle w:val="NoSpacing"/>
            </w:pPr>
          </w:p>
        </w:tc>
        <w:tc>
          <w:tcPr>
            <w:tcW w:w="1080" w:type="dxa"/>
            <w:shd w:val="pct20" w:color="auto" w:fill="auto"/>
          </w:tcPr>
          <w:p w:rsidR="00E63777" w:rsidRDefault="00E63777" w:rsidP="00082E9B">
            <w:pPr>
              <w:pStyle w:val="NoSpacing"/>
            </w:pPr>
          </w:p>
        </w:tc>
        <w:tc>
          <w:tcPr>
            <w:tcW w:w="1260" w:type="dxa"/>
            <w:shd w:val="pct20" w:color="auto" w:fill="auto"/>
          </w:tcPr>
          <w:p w:rsidR="00E63777" w:rsidRDefault="00E63777" w:rsidP="00082E9B">
            <w:pPr>
              <w:pStyle w:val="NoSpacing"/>
            </w:pPr>
          </w:p>
        </w:tc>
        <w:tc>
          <w:tcPr>
            <w:tcW w:w="1170" w:type="dxa"/>
            <w:shd w:val="pct20" w:color="auto" w:fill="auto"/>
          </w:tcPr>
          <w:p w:rsidR="00E63777" w:rsidRDefault="00E63777" w:rsidP="00082E9B">
            <w:pPr>
              <w:pStyle w:val="NoSpacing"/>
            </w:pPr>
          </w:p>
        </w:tc>
        <w:tc>
          <w:tcPr>
            <w:tcW w:w="1350" w:type="dxa"/>
            <w:shd w:val="pct20" w:color="auto" w:fill="auto"/>
          </w:tcPr>
          <w:p w:rsidR="00E63777" w:rsidRDefault="00E63777" w:rsidP="00082E9B">
            <w:pPr>
              <w:pStyle w:val="NoSpacing"/>
            </w:pPr>
          </w:p>
        </w:tc>
        <w:tc>
          <w:tcPr>
            <w:tcW w:w="1710" w:type="dxa"/>
            <w:shd w:val="pct20" w:color="auto" w:fill="auto"/>
          </w:tcPr>
          <w:p w:rsidR="00E63777" w:rsidRDefault="00E63777" w:rsidP="00082E9B">
            <w:pPr>
              <w:pStyle w:val="NoSpacing"/>
            </w:pPr>
          </w:p>
        </w:tc>
      </w:tr>
      <w:tr w:rsidR="00E63777" w:rsidRPr="001540A2" w:rsidTr="003C7E4E">
        <w:trPr>
          <w:trHeight w:val="302"/>
        </w:trPr>
        <w:tc>
          <w:tcPr>
            <w:tcW w:w="442" w:type="dxa"/>
            <w:shd w:val="clear" w:color="auto" w:fill="C4BC96" w:themeFill="background2" w:themeFillShade="BF"/>
            <w:vAlign w:val="center"/>
          </w:tcPr>
          <w:p w:rsidR="00E63777" w:rsidRDefault="00E63777" w:rsidP="00082E9B">
            <w:pPr>
              <w:pStyle w:val="NoSpacing"/>
            </w:pPr>
            <w:r>
              <w:t>39</w:t>
            </w:r>
          </w:p>
        </w:tc>
        <w:tc>
          <w:tcPr>
            <w:tcW w:w="5516" w:type="dxa"/>
            <w:shd w:val="clear" w:color="auto" w:fill="auto"/>
          </w:tcPr>
          <w:p w:rsidR="00E63777" w:rsidRPr="000866ED" w:rsidRDefault="00E63777" w:rsidP="00082E9B">
            <w:pPr>
              <w:pStyle w:val="NoSpacing"/>
              <w:rPr>
                <w:b/>
              </w:rPr>
            </w:pPr>
            <w:r w:rsidRPr="000866ED">
              <w:rPr>
                <w:b/>
              </w:rPr>
              <w:t>Total</w:t>
            </w:r>
          </w:p>
        </w:tc>
        <w:tc>
          <w:tcPr>
            <w:tcW w:w="720" w:type="dxa"/>
            <w:shd w:val="pct15" w:color="auto" w:fill="auto"/>
          </w:tcPr>
          <w:p w:rsidR="00E63777" w:rsidRDefault="00E63777" w:rsidP="00082E9B">
            <w:pPr>
              <w:pStyle w:val="NoSpacing"/>
            </w:pPr>
          </w:p>
        </w:tc>
        <w:tc>
          <w:tcPr>
            <w:tcW w:w="1080" w:type="dxa"/>
            <w:shd w:val="pct15" w:color="auto" w:fill="auto"/>
          </w:tcPr>
          <w:p w:rsidR="00E63777" w:rsidRDefault="00E63777" w:rsidP="00082E9B">
            <w:pPr>
              <w:pStyle w:val="NoSpacing"/>
            </w:pPr>
          </w:p>
        </w:tc>
        <w:tc>
          <w:tcPr>
            <w:tcW w:w="1260" w:type="dxa"/>
            <w:shd w:val="pct15" w:color="auto" w:fill="auto"/>
          </w:tcPr>
          <w:p w:rsidR="00E63777" w:rsidRDefault="00E63777" w:rsidP="00082E9B">
            <w:pPr>
              <w:pStyle w:val="NoSpacing"/>
            </w:pPr>
          </w:p>
        </w:tc>
        <w:tc>
          <w:tcPr>
            <w:tcW w:w="1170" w:type="dxa"/>
            <w:shd w:val="pct15" w:color="auto" w:fill="auto"/>
          </w:tcPr>
          <w:p w:rsidR="00E63777" w:rsidRDefault="00E63777" w:rsidP="00082E9B">
            <w:pPr>
              <w:pStyle w:val="NoSpacing"/>
            </w:pPr>
          </w:p>
        </w:tc>
        <w:tc>
          <w:tcPr>
            <w:tcW w:w="1350" w:type="dxa"/>
            <w:shd w:val="pct15" w:color="auto" w:fill="auto"/>
          </w:tcPr>
          <w:p w:rsidR="00E63777" w:rsidRDefault="00E63777" w:rsidP="00082E9B">
            <w:pPr>
              <w:pStyle w:val="NoSpacing"/>
            </w:pPr>
          </w:p>
        </w:tc>
        <w:tc>
          <w:tcPr>
            <w:tcW w:w="1710" w:type="dxa"/>
            <w:shd w:val="pct15" w:color="auto" w:fill="auto"/>
          </w:tcPr>
          <w:p w:rsidR="00E63777" w:rsidRDefault="00E63777" w:rsidP="00082E9B">
            <w:pPr>
              <w:pStyle w:val="NoSpacing"/>
            </w:pPr>
          </w:p>
        </w:tc>
      </w:tr>
    </w:tbl>
    <w:p w:rsidR="003746E0" w:rsidRPr="00082E9B" w:rsidRDefault="003746E0" w:rsidP="00082E9B"/>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3746E0" w:rsidRPr="005819DA" w:rsidTr="008F270F">
        <w:trPr>
          <w:trHeight w:val="305"/>
          <w:tblHeader/>
        </w:trPr>
        <w:tc>
          <w:tcPr>
            <w:tcW w:w="1345" w:type="dxa"/>
            <w:shd w:val="clear" w:color="auto" w:fill="DDD9C3" w:themeFill="background2" w:themeFillShade="E6"/>
            <w:vAlign w:val="center"/>
          </w:tcPr>
          <w:p w:rsidR="003746E0" w:rsidRPr="005819DA" w:rsidRDefault="003746E0" w:rsidP="00082E9B">
            <w:pPr>
              <w:pStyle w:val="NoSpacing"/>
            </w:pPr>
            <w:r w:rsidRPr="005819DA">
              <w:t>Field No</w:t>
            </w:r>
          </w:p>
        </w:tc>
        <w:tc>
          <w:tcPr>
            <w:tcW w:w="4950" w:type="dxa"/>
            <w:shd w:val="clear" w:color="auto" w:fill="DDD9C3" w:themeFill="background2" w:themeFillShade="E6"/>
            <w:vAlign w:val="center"/>
          </w:tcPr>
          <w:p w:rsidR="003746E0" w:rsidRPr="005819DA" w:rsidRDefault="001273A8" w:rsidP="00082E9B">
            <w:pPr>
              <w:pStyle w:val="NoSpacing"/>
            </w:pPr>
            <w:r>
              <w:t>Other Relevant Data Standards Required</w:t>
            </w:r>
          </w:p>
        </w:tc>
        <w:tc>
          <w:tcPr>
            <w:tcW w:w="6570" w:type="dxa"/>
            <w:shd w:val="clear" w:color="auto" w:fill="DDD9C3" w:themeFill="background2" w:themeFillShade="E6"/>
            <w:vAlign w:val="center"/>
          </w:tcPr>
          <w:p w:rsidR="003746E0" w:rsidRPr="005819DA" w:rsidRDefault="003746E0" w:rsidP="00082E9B">
            <w:pPr>
              <w:pStyle w:val="NoSpacing"/>
            </w:pPr>
            <w:r w:rsidRPr="005819DA">
              <w:t>Relevant Data</w:t>
            </w:r>
          </w:p>
        </w:tc>
      </w:tr>
      <w:tr w:rsidR="003746E0" w:rsidRPr="005819DA" w:rsidTr="00082E9B">
        <w:tc>
          <w:tcPr>
            <w:tcW w:w="1345" w:type="dxa"/>
            <w:vAlign w:val="center"/>
          </w:tcPr>
          <w:p w:rsidR="003746E0" w:rsidRPr="00260854" w:rsidRDefault="003746E0" w:rsidP="00082E9B">
            <w:pPr>
              <w:pStyle w:val="NoSpacing"/>
            </w:pPr>
            <w:r w:rsidRPr="00260854">
              <w:t>2.4.2</w:t>
            </w:r>
          </w:p>
        </w:tc>
        <w:tc>
          <w:tcPr>
            <w:tcW w:w="4950" w:type="dxa"/>
            <w:vAlign w:val="center"/>
          </w:tcPr>
          <w:p w:rsidR="003746E0" w:rsidRPr="00ED08B6" w:rsidRDefault="003746E0" w:rsidP="00082E9B">
            <w:pPr>
              <w:pStyle w:val="NoSpacing"/>
            </w:pPr>
            <w:r w:rsidRPr="00ED08B6">
              <w:t>Project Type</w:t>
            </w:r>
          </w:p>
        </w:tc>
        <w:tc>
          <w:tcPr>
            <w:tcW w:w="6570" w:type="dxa"/>
            <w:vAlign w:val="center"/>
          </w:tcPr>
          <w:p w:rsidR="003746E0" w:rsidRPr="00260854" w:rsidRDefault="00082E9B" w:rsidP="00082E9B">
            <w:pPr>
              <w:pStyle w:val="NoSpacing"/>
            </w:pPr>
            <w:r>
              <w:t>All  (note:  ESG project only for RRH)</w:t>
            </w:r>
          </w:p>
        </w:tc>
      </w:tr>
      <w:tr w:rsidR="001F1F32" w:rsidRPr="005819DA" w:rsidTr="00082E9B">
        <w:tc>
          <w:tcPr>
            <w:tcW w:w="1345" w:type="dxa"/>
            <w:vAlign w:val="center"/>
          </w:tcPr>
          <w:p w:rsidR="001F1F32" w:rsidRDefault="001F1F32" w:rsidP="00082E9B">
            <w:pPr>
              <w:pStyle w:val="NoSpacing"/>
            </w:pPr>
            <w:r>
              <w:t>3.12</w:t>
            </w:r>
          </w:p>
        </w:tc>
        <w:tc>
          <w:tcPr>
            <w:tcW w:w="4950" w:type="dxa"/>
            <w:vAlign w:val="center"/>
          </w:tcPr>
          <w:p w:rsidR="001F1F32" w:rsidRDefault="001F1F32" w:rsidP="00082E9B">
            <w:pPr>
              <w:pStyle w:val="NoSpacing"/>
            </w:pPr>
            <w:r>
              <w:t>Destination</w:t>
            </w:r>
          </w:p>
        </w:tc>
        <w:tc>
          <w:tcPr>
            <w:tcW w:w="6570" w:type="dxa"/>
            <w:vAlign w:val="center"/>
          </w:tcPr>
          <w:p w:rsidR="001F1F32" w:rsidRPr="005819DA" w:rsidRDefault="002D0021" w:rsidP="00082E9B">
            <w:pPr>
              <w:pStyle w:val="NoSpacing"/>
            </w:pPr>
            <w:r>
              <w:t>All</w:t>
            </w:r>
          </w:p>
        </w:tc>
      </w:tr>
    </w:tbl>
    <w:p w:rsidR="008F270F" w:rsidRDefault="008F270F" w:rsidP="009B4129">
      <w:pPr>
        <w:pStyle w:val="NormalBold"/>
        <w:rPr>
          <w:rStyle w:val="Emphasis"/>
          <w:b/>
          <w:i w:val="0"/>
          <w:iCs w:val="0"/>
        </w:rPr>
      </w:pPr>
    </w:p>
    <w:p w:rsidR="00082E9B" w:rsidRPr="00082E9B" w:rsidRDefault="00082E9B" w:rsidP="009B4129">
      <w:pPr>
        <w:pStyle w:val="NormalBold"/>
        <w:rPr>
          <w:rStyle w:val="Emphasis"/>
          <w:iCs w:val="0"/>
        </w:rPr>
      </w:pPr>
      <w:r w:rsidRPr="00082E9B">
        <w:rPr>
          <w:rStyle w:val="Emphasis"/>
          <w:b/>
          <w:i w:val="0"/>
          <w:iCs w:val="0"/>
        </w:rPr>
        <w:t>Universe:</w:t>
      </w:r>
      <w:r>
        <w:rPr>
          <w:rStyle w:val="Emphasis"/>
          <w:b/>
          <w:iCs w:val="0"/>
        </w:rPr>
        <w:t xml:space="preserve">  </w:t>
      </w:r>
      <w:r>
        <w:rPr>
          <w:rStyle w:val="Emphasis"/>
          <w:iCs w:val="0"/>
        </w:rPr>
        <w:t>Leavers in the report date range</w:t>
      </w:r>
    </w:p>
    <w:p w:rsidR="00082E9B" w:rsidRPr="00082E9B" w:rsidRDefault="00584748" w:rsidP="00082E9B">
      <w:pPr>
        <w:spacing w:after="0"/>
        <w:rPr>
          <w:rStyle w:val="Emphasis"/>
          <w:rFonts w:ascii="Calibri" w:hAnsi="Calibri"/>
          <w:b w:val="0"/>
          <w:i w:val="0"/>
          <w:iCs w:val="0"/>
        </w:rPr>
      </w:pPr>
      <w:r w:rsidRPr="00082E9B">
        <w:rPr>
          <w:rStyle w:val="Emphasis"/>
          <w:iCs w:val="0"/>
        </w:rPr>
        <w:t>HMIS Reporting Glossary</w:t>
      </w:r>
      <w:r w:rsidR="009B4129" w:rsidRPr="00082E9B">
        <w:rPr>
          <w:rStyle w:val="Emphasis"/>
          <w:i w:val="0"/>
          <w:iCs w:val="0"/>
        </w:rPr>
        <w:t xml:space="preserve"> Reference:</w:t>
      </w:r>
      <w:r w:rsidR="009B4129" w:rsidRPr="00082E9B">
        <w:rPr>
          <w:rStyle w:val="Emphasis"/>
          <w:b w:val="0"/>
          <w:i w:val="0"/>
          <w:iCs w:val="0"/>
        </w:rPr>
        <w:t xml:space="preserve">  </w:t>
      </w:r>
      <w:r w:rsidR="00EE515A">
        <w:t>Leavers</w:t>
      </w:r>
      <w:r w:rsidR="00082E9B">
        <w:t xml:space="preserve">; </w:t>
      </w:r>
      <w:r w:rsidR="00082E9B" w:rsidRPr="0045172A">
        <w:t>Date of Birth / Age</w:t>
      </w:r>
      <w:r w:rsidR="00082E9B">
        <w:t xml:space="preserve">; </w:t>
      </w:r>
      <w:r w:rsidR="00082E9B" w:rsidRPr="0045172A">
        <w:t>Household Types</w:t>
      </w:r>
      <w:r w:rsidR="00082E9B">
        <w:t xml:space="preserve">; </w:t>
      </w:r>
      <w:r w:rsidR="00082E9B" w:rsidRPr="0045172A">
        <w:t>Unduplicated Household Counts and Unduplicated Client Counts by House</w:t>
      </w:r>
      <w:r w:rsidR="00082E9B">
        <w:t>hold Type</w:t>
      </w:r>
    </w:p>
    <w:p w:rsidR="002D0021" w:rsidRDefault="00082E9B" w:rsidP="00082E9B">
      <w:pPr>
        <w:pStyle w:val="NormalBold"/>
        <w:rPr>
          <w:rStyle w:val="Emphasis"/>
          <w:b/>
          <w:i w:val="0"/>
          <w:iCs w:val="0"/>
        </w:rPr>
      </w:pPr>
      <w:r>
        <w:rPr>
          <w:rStyle w:val="Emphasis"/>
          <w:b/>
          <w:i w:val="0"/>
          <w:iCs w:val="0"/>
        </w:rPr>
        <w:t xml:space="preserve">Programming Instructions:  </w:t>
      </w:r>
    </w:p>
    <w:p w:rsidR="00082E9B" w:rsidRDefault="00082E9B" w:rsidP="00C52D50">
      <w:pPr>
        <w:pStyle w:val="NormalBold"/>
        <w:numPr>
          <w:ilvl w:val="0"/>
          <w:numId w:val="113"/>
        </w:numPr>
      </w:pPr>
      <w:r w:rsidRPr="00082E9B">
        <w:rPr>
          <w:b w:val="0"/>
        </w:rPr>
        <w:t xml:space="preserve">Report the distinct counts of clients by </w:t>
      </w:r>
      <w:r w:rsidRPr="00082E9B">
        <w:rPr>
          <w:rFonts w:cs="Calibri"/>
          <w:b w:val="0"/>
          <w:color w:val="auto"/>
          <w:szCs w:val="22"/>
        </w:rPr>
        <w:t>each different housing destination</w:t>
      </w:r>
      <w:r w:rsidRPr="00082E9B">
        <w:rPr>
          <w:b w:val="0"/>
        </w:rPr>
        <w:t xml:space="preserve">.  See </w:t>
      </w:r>
      <w:hyperlink w:anchor="_Reporting_counts_of" w:history="1">
        <w:r w:rsidRPr="00082E9B">
          <w:rPr>
            <w:rStyle w:val="Hyperlink"/>
            <w:b w:val="0"/>
          </w:rPr>
          <w:t>Reporting counts of clients by element by household type</w:t>
        </w:r>
      </w:hyperlink>
      <w:r w:rsidRPr="00082E9B">
        <w:rPr>
          <w:b w:val="0"/>
        </w:rPr>
        <w:t xml:space="preserve"> for column instructions</w:t>
      </w:r>
      <w:r>
        <w:t>.</w:t>
      </w:r>
    </w:p>
    <w:p w:rsidR="002D0021" w:rsidRPr="00093EAA" w:rsidRDefault="002D0021" w:rsidP="00C52D50">
      <w:pPr>
        <w:pStyle w:val="ListParagraph"/>
        <w:numPr>
          <w:ilvl w:val="0"/>
          <w:numId w:val="113"/>
        </w:numPr>
      </w:pPr>
      <w:r>
        <w:t xml:space="preserve">Because </w:t>
      </w:r>
      <w:r w:rsidRPr="00C52D50">
        <w:rPr>
          <w:rStyle w:val="variable"/>
        </w:rPr>
        <w:t>[destination]</w:t>
      </w:r>
      <w:r>
        <w:t xml:space="preserve"> is only recorded on heads of household and adults, assume other children in the household have the same destination as the head of household.</w:t>
      </w:r>
      <w:r w:rsidR="00EE515A">
        <w:t xml:space="preserve">  Any household member under age 18 is considered a child for this reporting question, regardless of </w:t>
      </w:r>
      <w:r w:rsidR="00EE515A" w:rsidRPr="00C52D50">
        <w:rPr>
          <w:rStyle w:val="variable"/>
        </w:rPr>
        <w:t>[relationship to head of household]</w:t>
      </w:r>
      <w:r w:rsidR="00EE515A">
        <w:t>.</w:t>
      </w:r>
    </w:p>
    <w:p w:rsidR="00082E9B" w:rsidRPr="00F030DF" w:rsidRDefault="00082E9B" w:rsidP="00082E9B">
      <w:pPr>
        <w:spacing w:afterLines="60" w:after="144"/>
      </w:pPr>
      <w:r w:rsidRPr="00082E9B">
        <w:rPr>
          <w:b/>
        </w:rPr>
        <w:t>For Q23</w:t>
      </w:r>
      <w:r>
        <w:t xml:space="preserve"> - </w:t>
      </w:r>
      <w:r w:rsidRPr="00082E9B">
        <w:rPr>
          <w:rFonts w:cs="Calibri"/>
          <w:color w:val="auto"/>
          <w:szCs w:val="22"/>
        </w:rPr>
        <w:t xml:space="preserve">Determine the total number of applicable records for each housing destination for </w:t>
      </w:r>
      <w:r w:rsidRPr="00823ED2">
        <w:rPr>
          <w:rStyle w:val="variable"/>
        </w:rPr>
        <w:t xml:space="preserve">[project leavers] </w:t>
      </w:r>
      <w:r w:rsidRPr="00082E9B">
        <w:rPr>
          <w:rFonts w:cs="Calibri"/>
          <w:color w:val="auto"/>
          <w:szCs w:val="22"/>
        </w:rPr>
        <w:t xml:space="preserve">based on the values in Column Z where the </w:t>
      </w:r>
      <w:r w:rsidRPr="00823ED2">
        <w:rPr>
          <w:rStyle w:val="variable"/>
        </w:rPr>
        <w:t>[project exit date]</w:t>
      </w:r>
      <w:r w:rsidRPr="00082E9B">
        <w:rPr>
          <w:rFonts w:cs="Calibri"/>
          <w:color w:val="auto"/>
          <w:szCs w:val="22"/>
        </w:rPr>
        <w:t xml:space="preserve"> is in the </w:t>
      </w:r>
      <w:r w:rsidRPr="00823ED2">
        <w:rPr>
          <w:rStyle w:val="variable"/>
        </w:rPr>
        <w:t>[report date range]</w:t>
      </w:r>
      <w:r w:rsidRPr="00082E9B">
        <w:rPr>
          <w:rStyle w:val="variable"/>
          <w:color w:val="auto"/>
        </w:rPr>
        <w:t xml:space="preserve"> </w:t>
      </w:r>
      <w:r w:rsidRPr="00082E9B">
        <w:rPr>
          <w:rFonts w:cs="Calibri"/>
          <w:color w:val="auto"/>
          <w:szCs w:val="22"/>
        </w:rPr>
        <w:t xml:space="preserve">and the </w:t>
      </w:r>
      <w:r w:rsidRPr="00D123EC">
        <w:rPr>
          <w:rStyle w:val="variable"/>
        </w:rPr>
        <w:t>[</w:t>
      </w:r>
      <w:r>
        <w:rPr>
          <w:rStyle w:val="variable"/>
        </w:rPr>
        <w:t>length of stay</w:t>
      </w:r>
      <w:r w:rsidRPr="00D123EC">
        <w:rPr>
          <w:rStyle w:val="variable"/>
        </w:rPr>
        <w:t>]</w:t>
      </w:r>
      <w:r w:rsidRPr="00082E9B">
        <w:rPr>
          <w:rFonts w:cs="Calibri"/>
          <w:color w:val="auto"/>
          <w:szCs w:val="22"/>
        </w:rPr>
        <w:t xml:space="preserve"> is &gt; 90 days. </w:t>
      </w:r>
      <w:r>
        <w:t xml:space="preserve">Use the calculation of </w:t>
      </w:r>
      <w:r w:rsidRPr="00342624">
        <w:rPr>
          <w:rStyle w:val="variable"/>
        </w:rPr>
        <w:t>[length of stay]</w:t>
      </w:r>
      <w:r>
        <w:t xml:space="preserve"> as described in the </w:t>
      </w:r>
      <w:r w:rsidRPr="00082E9B">
        <w:rPr>
          <w:i/>
        </w:rPr>
        <w:t>HMIS Reporting Glossary</w:t>
      </w:r>
      <w:r w:rsidR="00EE515A" w:rsidRPr="00C52D50">
        <w:t xml:space="preserve"> and in Q22a</w:t>
      </w:r>
      <w:r w:rsidRPr="00082E9B">
        <w:rPr>
          <w:rFonts w:cs="Calibri"/>
          <w:color w:val="auto"/>
          <w:szCs w:val="22"/>
        </w:rPr>
        <w:t>.</w:t>
      </w:r>
    </w:p>
    <w:p w:rsidR="00082E9B" w:rsidRPr="00172DA2" w:rsidRDefault="00082E9B" w:rsidP="00082E9B">
      <w:pPr>
        <w:spacing w:afterLines="60" w:after="144"/>
      </w:pPr>
      <w:r w:rsidRPr="00082E9B">
        <w:rPr>
          <w:b/>
        </w:rPr>
        <w:t>For Q2</w:t>
      </w:r>
      <w:r w:rsidR="00EE515A">
        <w:rPr>
          <w:b/>
        </w:rPr>
        <w:t>3a</w:t>
      </w:r>
      <w:r>
        <w:t xml:space="preserve"> </w:t>
      </w:r>
      <w:proofErr w:type="gramStart"/>
      <w:r>
        <w:t xml:space="preserve">- </w:t>
      </w:r>
      <w:r w:rsidRPr="00082E9B">
        <w:rPr>
          <w:rFonts w:cs="Calibri"/>
          <w:color w:val="auto"/>
          <w:szCs w:val="22"/>
        </w:rPr>
        <w:t xml:space="preserve"> Determine</w:t>
      </w:r>
      <w:proofErr w:type="gramEnd"/>
      <w:r w:rsidRPr="00082E9B">
        <w:rPr>
          <w:rFonts w:cs="Calibri"/>
          <w:color w:val="auto"/>
          <w:szCs w:val="22"/>
        </w:rPr>
        <w:t xml:space="preserve"> the total number of applicable records for each housing destination for </w:t>
      </w:r>
      <w:r w:rsidRPr="00823ED2">
        <w:rPr>
          <w:rStyle w:val="variable"/>
        </w:rPr>
        <w:t xml:space="preserve">[project leavers] </w:t>
      </w:r>
      <w:r w:rsidRPr="00082E9B">
        <w:rPr>
          <w:rFonts w:cs="Calibri"/>
          <w:color w:val="auto"/>
          <w:szCs w:val="22"/>
        </w:rPr>
        <w:t xml:space="preserve">based on the values in Column Z where the </w:t>
      </w:r>
      <w:r w:rsidRPr="00823ED2">
        <w:rPr>
          <w:rStyle w:val="variable"/>
        </w:rPr>
        <w:t>[project exit date]</w:t>
      </w:r>
      <w:r w:rsidRPr="00082E9B">
        <w:rPr>
          <w:rFonts w:cs="Calibri"/>
          <w:color w:val="auto"/>
          <w:szCs w:val="22"/>
        </w:rPr>
        <w:t xml:space="preserve"> is in the </w:t>
      </w:r>
      <w:r w:rsidRPr="00823ED2">
        <w:rPr>
          <w:rStyle w:val="variable"/>
        </w:rPr>
        <w:t>[report date range]</w:t>
      </w:r>
      <w:r w:rsidRPr="00082E9B">
        <w:rPr>
          <w:rStyle w:val="variable"/>
          <w:color w:val="auto"/>
        </w:rPr>
        <w:t xml:space="preserve"> </w:t>
      </w:r>
      <w:r w:rsidR="00EE515A">
        <w:rPr>
          <w:rStyle w:val="variable"/>
          <w:color w:val="auto"/>
        </w:rPr>
        <w:t>(</w:t>
      </w:r>
      <w:r w:rsidRPr="00082E9B">
        <w:rPr>
          <w:rFonts w:cs="Calibri"/>
          <w:color w:val="auto"/>
          <w:szCs w:val="22"/>
        </w:rPr>
        <w:t xml:space="preserve"> </w:t>
      </w:r>
      <w:r w:rsidRPr="00D123EC">
        <w:rPr>
          <w:rStyle w:val="variable"/>
        </w:rPr>
        <w:t>[</w:t>
      </w:r>
      <w:r>
        <w:rPr>
          <w:rStyle w:val="variable"/>
        </w:rPr>
        <w:t>length of stay</w:t>
      </w:r>
      <w:r w:rsidRPr="00D123EC">
        <w:rPr>
          <w:rStyle w:val="variable"/>
        </w:rPr>
        <w:t>]</w:t>
      </w:r>
      <w:r w:rsidRPr="00082E9B">
        <w:rPr>
          <w:rFonts w:cs="Calibri"/>
          <w:color w:val="auto"/>
          <w:szCs w:val="22"/>
        </w:rPr>
        <w:t xml:space="preserve"> is </w:t>
      </w:r>
      <w:r w:rsidR="00EE515A">
        <w:rPr>
          <w:rFonts w:cs="Calibri"/>
          <w:color w:val="auto"/>
          <w:szCs w:val="22"/>
        </w:rPr>
        <w:t>irrelevant).</w:t>
      </w:r>
    </w:p>
    <w:p w:rsidR="00082E9B" w:rsidRPr="00082E9B" w:rsidRDefault="00082E9B" w:rsidP="00082E9B">
      <w:pPr>
        <w:spacing w:afterLines="60" w:after="144"/>
        <w:rPr>
          <w:rFonts w:cs="Calibri"/>
          <w:color w:val="auto"/>
          <w:szCs w:val="22"/>
        </w:rPr>
      </w:pPr>
      <w:r w:rsidRPr="00082E9B">
        <w:rPr>
          <w:b/>
        </w:rPr>
        <w:t>For Q2</w:t>
      </w:r>
      <w:r w:rsidR="00EE515A">
        <w:rPr>
          <w:b/>
        </w:rPr>
        <w:t>4</w:t>
      </w:r>
      <w:r>
        <w:t xml:space="preserve"> - </w:t>
      </w:r>
      <w:r w:rsidRPr="00082E9B">
        <w:rPr>
          <w:rFonts w:cs="Calibri"/>
          <w:color w:val="auto"/>
          <w:szCs w:val="22"/>
        </w:rPr>
        <w:t xml:space="preserve">Determine the total number of applicable records for each housing destination for </w:t>
      </w:r>
      <w:r w:rsidRPr="00823ED2">
        <w:rPr>
          <w:rStyle w:val="variable"/>
        </w:rPr>
        <w:t xml:space="preserve">[project leavers] </w:t>
      </w:r>
      <w:r w:rsidRPr="00082E9B">
        <w:rPr>
          <w:rFonts w:cs="Calibri"/>
          <w:color w:val="auto"/>
          <w:szCs w:val="22"/>
        </w:rPr>
        <w:t xml:space="preserve">based on the values in Column Z where the </w:t>
      </w:r>
      <w:r w:rsidRPr="00823ED2">
        <w:rPr>
          <w:rStyle w:val="variable"/>
        </w:rPr>
        <w:t>[project exit date]</w:t>
      </w:r>
      <w:r w:rsidRPr="00082E9B">
        <w:rPr>
          <w:rFonts w:cs="Calibri"/>
          <w:color w:val="auto"/>
          <w:szCs w:val="22"/>
        </w:rPr>
        <w:t xml:space="preserve"> is in the </w:t>
      </w:r>
      <w:r w:rsidRPr="00823ED2">
        <w:rPr>
          <w:rStyle w:val="variable"/>
        </w:rPr>
        <w:t>[report date range]</w:t>
      </w:r>
      <w:r w:rsidR="00EE515A">
        <w:rPr>
          <w:rFonts w:cs="Calibri"/>
          <w:color w:val="auto"/>
          <w:szCs w:val="22"/>
        </w:rPr>
        <w:t xml:space="preserve"> </w:t>
      </w:r>
      <w:r w:rsidR="00EE515A" w:rsidRPr="00EE515A">
        <w:rPr>
          <w:rFonts w:cs="Calibri"/>
          <w:color w:val="auto"/>
          <w:szCs w:val="22"/>
        </w:rPr>
        <w:t xml:space="preserve">and the </w:t>
      </w:r>
      <w:r w:rsidR="00EE515A" w:rsidRPr="00C52D50">
        <w:rPr>
          <w:rStyle w:val="variable"/>
        </w:rPr>
        <w:t xml:space="preserve">[length of stay] </w:t>
      </w:r>
      <w:r w:rsidR="00EE515A" w:rsidRPr="00EE515A">
        <w:rPr>
          <w:rFonts w:cs="Calibri"/>
          <w:color w:val="auto"/>
          <w:szCs w:val="22"/>
        </w:rPr>
        <w:t xml:space="preserve">is </w:t>
      </w:r>
      <w:r w:rsidR="00EE515A">
        <w:rPr>
          <w:rFonts w:cs="Calibri"/>
          <w:color w:val="auto"/>
          <w:szCs w:val="22"/>
        </w:rPr>
        <w:t>&lt;=</w:t>
      </w:r>
      <w:r w:rsidR="00EE515A" w:rsidRPr="00EE515A">
        <w:rPr>
          <w:rFonts w:cs="Calibri"/>
          <w:color w:val="auto"/>
          <w:szCs w:val="22"/>
        </w:rPr>
        <w:t xml:space="preserve"> 90 days. Use the calculation of [length of stay] as described in the </w:t>
      </w:r>
      <w:r w:rsidR="00EE515A" w:rsidRPr="00EE515A">
        <w:rPr>
          <w:rFonts w:cs="Calibri"/>
          <w:i/>
          <w:color w:val="auto"/>
          <w:szCs w:val="22"/>
        </w:rPr>
        <w:t>HMIS Reporting Glossary</w:t>
      </w:r>
      <w:r w:rsidR="00EE515A" w:rsidRPr="00EE515A">
        <w:rPr>
          <w:rFonts w:cs="Calibri"/>
          <w:color w:val="auto"/>
          <w:szCs w:val="22"/>
        </w:rPr>
        <w:t xml:space="preserve"> and in Q22a.</w:t>
      </w:r>
    </w:p>
    <w:p w:rsidR="008C4E93" w:rsidRPr="00ED2156" w:rsidRDefault="008C4E93" w:rsidP="00082E9B">
      <w:pPr>
        <w:spacing w:afterLines="60" w:after="144"/>
      </w:pPr>
      <w:r w:rsidRPr="00082E9B">
        <w:rPr>
          <w:rFonts w:cs="Calibri"/>
          <w:color w:val="auto"/>
          <w:szCs w:val="22"/>
        </w:rPr>
        <w:t>Row 3</w:t>
      </w:r>
      <w:r w:rsidR="008D5797" w:rsidRPr="00082E9B">
        <w:rPr>
          <w:rFonts w:cs="Calibri"/>
          <w:color w:val="auto"/>
          <w:szCs w:val="22"/>
        </w:rPr>
        <w:t>9</w:t>
      </w:r>
      <w:r w:rsidRPr="00082E9B">
        <w:rPr>
          <w:rFonts w:cs="Calibri"/>
          <w:color w:val="auto"/>
          <w:szCs w:val="22"/>
        </w:rPr>
        <w:t xml:space="preserve"> (Total) is the unduplicated count of </w:t>
      </w:r>
      <w:r w:rsidRPr="00823ED2">
        <w:rPr>
          <w:rStyle w:val="variable"/>
        </w:rPr>
        <w:t xml:space="preserve">[project leavers] </w:t>
      </w:r>
      <w:r w:rsidRPr="00082E9B">
        <w:rPr>
          <w:rFonts w:cs="Calibri"/>
          <w:color w:val="auto"/>
          <w:szCs w:val="22"/>
        </w:rPr>
        <w:t xml:space="preserve">in the </w:t>
      </w:r>
      <w:r w:rsidRPr="009C7921">
        <w:rPr>
          <w:rStyle w:val="variable"/>
        </w:rPr>
        <w:t>[</w:t>
      </w:r>
      <w:r>
        <w:rPr>
          <w:rStyle w:val="variable"/>
        </w:rPr>
        <w:t>report date range</w:t>
      </w:r>
      <w:r w:rsidRPr="009C7921">
        <w:rPr>
          <w:rStyle w:val="variable"/>
        </w:rPr>
        <w:t>]</w:t>
      </w:r>
      <w:r>
        <w:rPr>
          <w:rStyle w:val="variable"/>
        </w:rPr>
        <w:t xml:space="preserve"> </w:t>
      </w:r>
      <w:r w:rsidRPr="00082E9B">
        <w:rPr>
          <w:rStyle w:val="variable"/>
          <w:color w:val="auto"/>
        </w:rPr>
        <w:t xml:space="preserve">based on </w:t>
      </w:r>
      <w:r w:rsidRPr="00082E9B">
        <w:rPr>
          <w:rStyle w:val="variable"/>
          <w:i/>
          <w:color w:val="auto"/>
        </w:rPr>
        <w:t>Unduplicated Household Counts and Unduplicated Client Counts by Household Type</w:t>
      </w:r>
      <w:r w:rsidRPr="00082E9B">
        <w:rPr>
          <w:rStyle w:val="variable"/>
          <w:color w:val="auto"/>
        </w:rPr>
        <w:t xml:space="preserve"> as determined by the </w:t>
      </w:r>
      <w:r w:rsidR="00584748" w:rsidRPr="00082E9B">
        <w:rPr>
          <w:rStyle w:val="variable"/>
          <w:i/>
          <w:color w:val="auto"/>
        </w:rPr>
        <w:t>HMIS Reporting Glossary</w:t>
      </w:r>
      <w:r w:rsidRPr="00082E9B">
        <w:rPr>
          <w:rStyle w:val="variable"/>
          <w:color w:val="auto"/>
        </w:rPr>
        <w:t>.</w:t>
      </w:r>
    </w:p>
    <w:p w:rsidR="00082E9B" w:rsidRDefault="00082E9B">
      <w:pPr>
        <w:spacing w:after="0"/>
        <w:rPr>
          <w:rFonts w:asciiTheme="majorHAnsi" w:eastAsiaTheme="majorEastAsia" w:hAnsiTheme="majorHAnsi" w:cstheme="majorBidi"/>
          <w:b/>
          <w:color w:val="948A54" w:themeColor="background2" w:themeShade="80"/>
          <w:sz w:val="24"/>
          <w:szCs w:val="26"/>
        </w:rPr>
      </w:pPr>
      <w:r>
        <w:br w:type="page"/>
      </w:r>
    </w:p>
    <w:p w:rsidR="001E40EE" w:rsidRDefault="001E40EE" w:rsidP="00DF0751">
      <w:pPr>
        <w:pStyle w:val="Heading2"/>
      </w:pPr>
      <w:bookmarkStart w:id="99" w:name="_Toc421531928"/>
      <w:r w:rsidRPr="001540A2">
        <w:t>Q</w:t>
      </w:r>
      <w:r>
        <w:t>2</w:t>
      </w:r>
      <w:r w:rsidR="007C0DFE">
        <w:t>5</w:t>
      </w:r>
      <w:r>
        <w:t xml:space="preserve"> Veterans Questions</w:t>
      </w:r>
      <w:bookmarkEnd w:id="99"/>
    </w:p>
    <w:p w:rsidR="001E40EE" w:rsidRDefault="001E40EE" w:rsidP="001E40EE"/>
    <w:p w:rsidR="001E40EE" w:rsidRDefault="001E40EE" w:rsidP="001E40EE">
      <w:r>
        <w:t xml:space="preserve">The Veterans questions are a subset of questions required to be completed for all </w:t>
      </w:r>
      <w:proofErr w:type="spellStart"/>
      <w:r>
        <w:t>CoC</w:t>
      </w:r>
      <w:proofErr w:type="spellEnd"/>
      <w:r>
        <w:t xml:space="preserve">-APR’s where at least one veteran is served.  If no veterans are served in the project the screens in </w:t>
      </w:r>
      <w:r w:rsidRPr="001E40EE">
        <w:rPr>
          <w:i/>
        </w:rPr>
        <w:t>e-snaps</w:t>
      </w:r>
      <w:r>
        <w:t xml:space="preserve"> will not be visible or require completion.</w:t>
      </w:r>
    </w:p>
    <w:p w:rsidR="001E40EE" w:rsidRDefault="001E40EE" w:rsidP="001E40EE"/>
    <w:p w:rsidR="001E40EE" w:rsidRDefault="001E40EE" w:rsidP="001E40EE">
      <w:r>
        <w:t>The Veteran questions are designed, where possible to reuse programming from a previous APR question with the application of a filter for Veterans.</w:t>
      </w:r>
    </w:p>
    <w:p w:rsidR="001E40EE" w:rsidRDefault="001E40EE" w:rsidP="001E40EE"/>
    <w:p w:rsidR="001E40EE" w:rsidRDefault="001E40EE" w:rsidP="001E40EE">
      <w:r>
        <w:t>For all veteran questions (Q2</w:t>
      </w:r>
      <w:r w:rsidR="007C0DFE">
        <w:t>5</w:t>
      </w:r>
      <w:r>
        <w:t xml:space="preserve"> series) a Veteran:</w:t>
      </w:r>
    </w:p>
    <w:p w:rsidR="001E40EE" w:rsidRPr="00FB05A1" w:rsidRDefault="001E40EE" w:rsidP="0067682C">
      <w:pPr>
        <w:pStyle w:val="ListParagraph"/>
        <w:numPr>
          <w:ilvl w:val="2"/>
          <w:numId w:val="86"/>
        </w:numPr>
        <w:spacing w:after="0" w:line="240" w:lineRule="auto"/>
        <w:rPr>
          <w:rFonts w:asciiTheme="minorHAnsi" w:hAnsiTheme="minorHAnsi"/>
        </w:rPr>
      </w:pPr>
      <w:r>
        <w:rPr>
          <w:rFonts w:cs="Calibri"/>
          <w:color w:val="auto"/>
          <w:szCs w:val="22"/>
        </w:rPr>
        <w:t xml:space="preserve">Must be age 18 or older at time of </w:t>
      </w:r>
      <w:r w:rsidRPr="00F065EC">
        <w:rPr>
          <w:rStyle w:val="variable"/>
        </w:rPr>
        <w:t>[project entry]</w:t>
      </w:r>
      <w:r>
        <w:rPr>
          <w:rFonts w:cs="Calibri"/>
          <w:color w:val="auto"/>
          <w:szCs w:val="22"/>
        </w:rPr>
        <w:t xml:space="preserve"> or </w:t>
      </w:r>
      <w:r w:rsidRPr="00F065EC">
        <w:rPr>
          <w:rStyle w:val="variable"/>
        </w:rPr>
        <w:t>[report start date]</w:t>
      </w:r>
      <w:r>
        <w:rPr>
          <w:rFonts w:cs="Calibri"/>
          <w:color w:val="auto"/>
          <w:szCs w:val="22"/>
        </w:rPr>
        <w:t xml:space="preserve"> – whichever is greater.</w:t>
      </w:r>
    </w:p>
    <w:p w:rsidR="001E40EE" w:rsidRPr="00C52D50" w:rsidRDefault="001E40EE" w:rsidP="0067682C">
      <w:pPr>
        <w:pStyle w:val="ListParagraph"/>
        <w:numPr>
          <w:ilvl w:val="2"/>
          <w:numId w:val="86"/>
        </w:numPr>
        <w:spacing w:after="0" w:line="240" w:lineRule="auto"/>
        <w:rPr>
          <w:rStyle w:val="variable"/>
          <w:color w:val="auto"/>
        </w:rPr>
      </w:pPr>
      <w:r>
        <w:rPr>
          <w:rFonts w:cs="Calibri"/>
          <w:color w:val="auto"/>
          <w:szCs w:val="22"/>
        </w:rPr>
        <w:t xml:space="preserve">Must indicate ‘yes’ for </w:t>
      </w:r>
      <w:r w:rsidRPr="00F065EC">
        <w:rPr>
          <w:rStyle w:val="variable"/>
        </w:rPr>
        <w:t>[veteran status]</w:t>
      </w:r>
      <w:r w:rsidR="007C0DFE">
        <w:rPr>
          <w:rStyle w:val="variable"/>
        </w:rPr>
        <w:t>.</w:t>
      </w:r>
    </w:p>
    <w:p w:rsidR="007C0DFE" w:rsidRDefault="007C0DFE" w:rsidP="00C52D50">
      <w:pPr>
        <w:rPr>
          <w:color w:val="auto"/>
        </w:rPr>
      </w:pPr>
    </w:p>
    <w:p w:rsidR="007C0DFE" w:rsidRPr="00C52D50" w:rsidRDefault="007C0DFE" w:rsidP="00C52D50">
      <w:pPr>
        <w:rPr>
          <w:color w:val="auto"/>
        </w:rPr>
      </w:pPr>
      <w:r w:rsidRPr="00C52D50">
        <w:rPr>
          <w:color w:val="auto"/>
        </w:rPr>
        <w:t xml:space="preserve">It is critical to include the client’s age in this determination to avoid reporting children as veterans, either because of data entry error or because the client’s [veteran status] changed at some point during the client’s HMIS history.  </w:t>
      </w:r>
    </w:p>
    <w:p w:rsidR="007C0DFE" w:rsidRPr="00093EAA" w:rsidRDefault="007C0DFE" w:rsidP="00C52D50">
      <w:pPr>
        <w:spacing w:after="0"/>
        <w:rPr>
          <w:rStyle w:val="variable"/>
          <w:color w:val="auto"/>
        </w:rPr>
      </w:pPr>
    </w:p>
    <w:p w:rsidR="001E40EE" w:rsidRPr="001E40EE" w:rsidRDefault="001E40EE" w:rsidP="001E40EE"/>
    <w:tbl>
      <w:tblPr>
        <w:tblStyle w:val="TableGrid"/>
        <w:tblW w:w="0" w:type="auto"/>
        <w:tblInd w:w="288" w:type="dxa"/>
        <w:tblLook w:val="04A0" w:firstRow="1" w:lastRow="0" w:firstColumn="1" w:lastColumn="0" w:noHBand="0" w:noVBand="1"/>
      </w:tblPr>
      <w:tblGrid>
        <w:gridCol w:w="6422"/>
        <w:gridCol w:w="2070"/>
        <w:gridCol w:w="1997"/>
        <w:gridCol w:w="2669"/>
      </w:tblGrid>
      <w:tr w:rsidR="00DA05F5" w:rsidRPr="00DA05F5" w:rsidTr="00C52D50">
        <w:trPr>
          <w:tblHeader/>
        </w:trPr>
        <w:tc>
          <w:tcPr>
            <w:tcW w:w="0" w:type="auto"/>
            <w:shd w:val="clear" w:color="auto" w:fill="DDD9C3" w:themeFill="background2" w:themeFillShade="E6"/>
          </w:tcPr>
          <w:p w:rsidR="00DA05F5" w:rsidRPr="00DA05F5" w:rsidRDefault="00DA05F5" w:rsidP="0078518B">
            <w:pPr>
              <w:pStyle w:val="NoSpacing"/>
              <w:rPr>
                <w:b/>
              </w:rPr>
            </w:pPr>
            <w:r w:rsidRPr="00DA05F5">
              <w:rPr>
                <w:b/>
              </w:rPr>
              <w:t>Veteran Status Questions</w:t>
            </w:r>
          </w:p>
        </w:tc>
        <w:tc>
          <w:tcPr>
            <w:tcW w:w="0" w:type="auto"/>
            <w:shd w:val="clear" w:color="auto" w:fill="DDD9C3" w:themeFill="background2" w:themeFillShade="E6"/>
          </w:tcPr>
          <w:p w:rsidR="00DA05F5" w:rsidRPr="00DA05F5" w:rsidRDefault="00DA05F5" w:rsidP="0078518B">
            <w:pPr>
              <w:pStyle w:val="NoSpacing"/>
              <w:rPr>
                <w:b/>
              </w:rPr>
            </w:pPr>
            <w:r w:rsidRPr="00DA05F5">
              <w:rPr>
                <w:b/>
              </w:rPr>
              <w:t>Report Relevance</w:t>
            </w:r>
          </w:p>
        </w:tc>
        <w:tc>
          <w:tcPr>
            <w:tcW w:w="0" w:type="auto"/>
            <w:shd w:val="clear" w:color="auto" w:fill="DDD9C3" w:themeFill="background2" w:themeFillShade="E6"/>
          </w:tcPr>
          <w:p w:rsidR="00DA05F5" w:rsidRPr="00DA05F5" w:rsidRDefault="00DA05F5" w:rsidP="00DA05F5">
            <w:pPr>
              <w:pStyle w:val="NoSpacing"/>
              <w:rPr>
                <w:b/>
              </w:rPr>
            </w:pPr>
            <w:r w:rsidRPr="00DA05F5">
              <w:rPr>
                <w:rStyle w:val="NormalBoldChar"/>
              </w:rPr>
              <w:t>Changes from 2014 APR</w:t>
            </w:r>
          </w:p>
        </w:tc>
        <w:tc>
          <w:tcPr>
            <w:tcW w:w="0" w:type="auto"/>
            <w:shd w:val="clear" w:color="auto" w:fill="DDD9C3" w:themeFill="background2" w:themeFillShade="E6"/>
          </w:tcPr>
          <w:p w:rsidR="00DA05F5" w:rsidRPr="00DA05F5" w:rsidRDefault="00DA05F5" w:rsidP="00DA05F5">
            <w:pPr>
              <w:pStyle w:val="NoSpacing"/>
              <w:rPr>
                <w:b/>
              </w:rPr>
            </w:pPr>
            <w:r w:rsidRPr="00DA05F5">
              <w:rPr>
                <w:b/>
              </w:rPr>
              <w:t>Add veteran filter to this question</w:t>
            </w:r>
          </w:p>
        </w:tc>
      </w:tr>
      <w:tr w:rsidR="00DA05F5" w:rsidTr="00C52D50">
        <w:tc>
          <w:tcPr>
            <w:tcW w:w="0" w:type="auto"/>
          </w:tcPr>
          <w:p w:rsidR="00DA05F5" w:rsidRDefault="004D4F18" w:rsidP="0078518B">
            <w:pPr>
              <w:pStyle w:val="NoSpacing"/>
            </w:pPr>
            <w:r>
              <w:t xml:space="preserve">Q25a: </w:t>
            </w:r>
            <w:r w:rsidR="007C0DFE" w:rsidRPr="007C0DFE">
              <w:t>Number of Veterans</w:t>
            </w:r>
          </w:p>
        </w:tc>
        <w:tc>
          <w:tcPr>
            <w:tcW w:w="0" w:type="auto"/>
          </w:tcPr>
          <w:p w:rsidR="00DA05F5" w:rsidRDefault="00DA05F5" w:rsidP="0078518B">
            <w:pPr>
              <w:pStyle w:val="NoSpacing"/>
            </w:pPr>
            <w:proofErr w:type="spellStart"/>
            <w:r>
              <w:t>CoC</w:t>
            </w:r>
            <w:proofErr w:type="spellEnd"/>
            <w:r>
              <w:t>-APR and ESG-CAPER</w:t>
            </w:r>
          </w:p>
        </w:tc>
        <w:tc>
          <w:tcPr>
            <w:tcW w:w="0" w:type="auto"/>
          </w:tcPr>
          <w:p w:rsidR="00DA05F5" w:rsidRDefault="00DA05F5" w:rsidP="00DA05F5">
            <w:pPr>
              <w:pStyle w:val="NoSpacing"/>
            </w:pPr>
            <w:r>
              <w:t>New</w:t>
            </w:r>
          </w:p>
        </w:tc>
        <w:tc>
          <w:tcPr>
            <w:tcW w:w="0" w:type="auto"/>
          </w:tcPr>
          <w:p w:rsidR="00DA05F5" w:rsidRDefault="007C0DFE" w:rsidP="0009245C">
            <w:pPr>
              <w:pStyle w:val="NoSpacing"/>
            </w:pPr>
            <w:r>
              <w:t>n/a</w:t>
            </w:r>
          </w:p>
        </w:tc>
      </w:tr>
      <w:tr w:rsidR="00DA05F5" w:rsidTr="00C52D50">
        <w:tc>
          <w:tcPr>
            <w:tcW w:w="0" w:type="auto"/>
          </w:tcPr>
          <w:p w:rsidR="00DA05F5" w:rsidRDefault="004D4F18" w:rsidP="0078518B">
            <w:pPr>
              <w:pStyle w:val="NoSpacing"/>
            </w:pPr>
            <w:r>
              <w:t xml:space="preserve">Q25b: </w:t>
            </w:r>
            <w:r w:rsidR="007C0DFE" w:rsidRPr="007C0DFE">
              <w:t>Number of Veteran Households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C0DFE" w:rsidP="0009245C">
            <w:r>
              <w:t>n/a</w:t>
            </w:r>
          </w:p>
        </w:tc>
      </w:tr>
      <w:tr w:rsidR="00DA05F5" w:rsidTr="00C52D50">
        <w:tc>
          <w:tcPr>
            <w:tcW w:w="0" w:type="auto"/>
          </w:tcPr>
          <w:p w:rsidR="00DA05F5" w:rsidRDefault="007C0DFE" w:rsidP="0078518B">
            <w:pPr>
              <w:pStyle w:val="NoSpacing"/>
            </w:pPr>
            <w:r>
              <w:t>Q25c:</w:t>
            </w:r>
            <w:r w:rsidRPr="007C0DFE">
              <w:t xml:space="preserve"> Gender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09245C">
            <w:hyperlink w:anchor="_Q10a:_Gender_of" w:history="1">
              <w:r w:rsidR="00DA05F5" w:rsidRPr="004160CB">
                <w:rPr>
                  <w:rStyle w:val="Hyperlink"/>
                </w:rPr>
                <w:t>Q10a</w:t>
              </w:r>
            </w:hyperlink>
          </w:p>
        </w:tc>
      </w:tr>
      <w:tr w:rsidR="00DA05F5" w:rsidTr="00C52D50">
        <w:tc>
          <w:tcPr>
            <w:tcW w:w="0" w:type="auto"/>
          </w:tcPr>
          <w:p w:rsidR="00DA05F5" w:rsidRDefault="007C0DFE" w:rsidP="00093EAA">
            <w:pPr>
              <w:pStyle w:val="NoSpacing"/>
            </w:pPr>
            <w:r w:rsidRPr="007C0DFE">
              <w:t>Q25d</w:t>
            </w:r>
            <w:r>
              <w:t>:</w:t>
            </w:r>
            <w:r w:rsidRPr="007C0DFE">
              <w:t xml:space="preserve"> Age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DA05F5">
            <w:hyperlink w:anchor="_Q11:_Age_–" w:history="1">
              <w:r w:rsidR="00DA05F5" w:rsidRPr="004160CB">
                <w:rPr>
                  <w:rStyle w:val="Hyperlink"/>
                </w:rPr>
                <w:t>Q11</w:t>
              </w:r>
            </w:hyperlink>
            <w:r w:rsidR="00DA05F5">
              <w:t xml:space="preserve"> </w:t>
            </w:r>
          </w:p>
        </w:tc>
      </w:tr>
      <w:tr w:rsidR="00DA05F5" w:rsidTr="00C52D50">
        <w:tc>
          <w:tcPr>
            <w:tcW w:w="0" w:type="auto"/>
          </w:tcPr>
          <w:p w:rsidR="00DA05F5" w:rsidRDefault="007C0DFE" w:rsidP="00093EAA">
            <w:pPr>
              <w:pStyle w:val="NoSpacing"/>
            </w:pPr>
            <w:r w:rsidRPr="007C0DFE">
              <w:t>Q25e</w:t>
            </w:r>
            <w:r>
              <w:t>:</w:t>
            </w:r>
            <w:r w:rsidRPr="007C0DFE">
              <w:t xml:space="preserve"> Physical and Mental Health Conditions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09245C">
            <w:hyperlink w:anchor="_Q13a1:_Physical_and" w:history="1">
              <w:r w:rsidR="00E41EEF" w:rsidRPr="00A9491A">
                <w:rPr>
                  <w:rStyle w:val="Hyperlink"/>
                </w:rPr>
                <w:t>Q13a1</w:t>
              </w:r>
            </w:hyperlink>
            <w:r w:rsidR="00E41EEF">
              <w:t xml:space="preserve">, </w:t>
            </w:r>
            <w:hyperlink w:anchor="_Q13b1:_Physical_and" w:history="1">
              <w:r w:rsidR="00E41EEF" w:rsidRPr="00A9491A">
                <w:rPr>
                  <w:rStyle w:val="Hyperlink"/>
                </w:rPr>
                <w:t>Q13b1</w:t>
              </w:r>
            </w:hyperlink>
            <w:r w:rsidR="00E41EEF">
              <w:t xml:space="preserve">, </w:t>
            </w:r>
            <w:hyperlink w:anchor="_Q13c1:_Physical_and" w:history="1">
              <w:r w:rsidR="00E41EEF" w:rsidRPr="00A9491A">
                <w:rPr>
                  <w:rStyle w:val="Hyperlink"/>
                </w:rPr>
                <w:t>Q13c1</w:t>
              </w:r>
            </w:hyperlink>
          </w:p>
        </w:tc>
      </w:tr>
      <w:tr w:rsidR="00DA05F5" w:rsidTr="00C52D50">
        <w:tc>
          <w:tcPr>
            <w:tcW w:w="0" w:type="auto"/>
          </w:tcPr>
          <w:p w:rsidR="00DA05F5" w:rsidRDefault="007C0DFE" w:rsidP="00093EAA">
            <w:pPr>
              <w:pStyle w:val="NoSpacing"/>
            </w:pPr>
            <w:r w:rsidRPr="007C0DFE">
              <w:t>Q25f</w:t>
            </w:r>
            <w:r>
              <w:t>:</w:t>
            </w:r>
            <w:r w:rsidRPr="007C0DFE">
              <w:t xml:space="preserve"> Cash Income Category - Income Category - by Entry and Annual /Exit Status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DA05F5">
            <w:hyperlink w:anchor="_Q18:_Client_Cash" w:history="1">
              <w:r w:rsidR="00DA05F5" w:rsidRPr="00A9491A">
                <w:rPr>
                  <w:rStyle w:val="Hyperlink"/>
                </w:rPr>
                <w:t>Q18</w:t>
              </w:r>
            </w:hyperlink>
            <w:r w:rsidR="00DA05F5">
              <w:t xml:space="preserve"> </w:t>
            </w:r>
          </w:p>
        </w:tc>
      </w:tr>
      <w:tr w:rsidR="00DA05F5" w:rsidTr="00C52D50">
        <w:tc>
          <w:tcPr>
            <w:tcW w:w="0" w:type="auto"/>
          </w:tcPr>
          <w:p w:rsidR="00DA05F5" w:rsidRDefault="007C0DFE" w:rsidP="00093EAA">
            <w:pPr>
              <w:pStyle w:val="NoSpacing"/>
            </w:pPr>
            <w:r w:rsidRPr="007C0DFE">
              <w:t>Q25g1</w:t>
            </w:r>
            <w:r>
              <w:t>:</w:t>
            </w:r>
            <w:r w:rsidRPr="007C0DFE">
              <w:t xml:space="preserve"> Type of Cash Income Sources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DA05F5">
            <w:hyperlink w:anchor="_Q17:_Cash_Income" w:history="1">
              <w:r w:rsidR="00DA05F5" w:rsidRPr="00A9491A">
                <w:rPr>
                  <w:rStyle w:val="Hyperlink"/>
                </w:rPr>
                <w:t>Q17</w:t>
              </w:r>
            </w:hyperlink>
            <w:r w:rsidR="00DA05F5">
              <w:t xml:space="preserve"> </w:t>
            </w:r>
          </w:p>
        </w:tc>
      </w:tr>
      <w:tr w:rsidR="00DA05F5" w:rsidTr="00C52D50">
        <w:tc>
          <w:tcPr>
            <w:tcW w:w="0" w:type="auto"/>
          </w:tcPr>
          <w:p w:rsidR="00DA05F5" w:rsidRDefault="007C0DFE" w:rsidP="00EA052E">
            <w:pPr>
              <w:pStyle w:val="NoSpacing"/>
            </w:pPr>
            <w:r w:rsidRPr="007C0DFE">
              <w:t>Q25g2</w:t>
            </w:r>
            <w:r>
              <w:t>:</w:t>
            </w:r>
            <w:r w:rsidRPr="007C0DFE">
              <w:t xml:space="preserve"> Type of Non-Cash </w:t>
            </w:r>
            <w:r w:rsidR="00EA052E">
              <w:t>Benefit</w:t>
            </w:r>
            <w:r w:rsidRPr="007C0DFE">
              <w:t xml:space="preserve"> Sources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DA05F5">
            <w:hyperlink w:anchor="_Q20a:_Type_of" w:history="1">
              <w:r w:rsidR="00DA05F5" w:rsidRPr="00A9491A">
                <w:rPr>
                  <w:rStyle w:val="Hyperlink"/>
                </w:rPr>
                <w:t>Q20a</w:t>
              </w:r>
            </w:hyperlink>
            <w:r w:rsidR="00DA05F5">
              <w:t xml:space="preserve"> </w:t>
            </w:r>
          </w:p>
        </w:tc>
      </w:tr>
      <w:tr w:rsidR="00DA05F5" w:rsidTr="00C52D50">
        <w:tc>
          <w:tcPr>
            <w:tcW w:w="0" w:type="auto"/>
          </w:tcPr>
          <w:p w:rsidR="00DA05F5" w:rsidRDefault="007C0DFE" w:rsidP="00093EAA">
            <w:pPr>
              <w:pStyle w:val="NoSpacing"/>
            </w:pPr>
            <w:r w:rsidRPr="007C0DFE">
              <w:t>Q25h</w:t>
            </w:r>
            <w:r>
              <w:t>:</w:t>
            </w:r>
            <w:r w:rsidRPr="007C0DFE">
              <w:t xml:space="preserve"> Exit Destination - Veterans</w:t>
            </w:r>
          </w:p>
        </w:tc>
        <w:tc>
          <w:tcPr>
            <w:tcW w:w="0" w:type="auto"/>
          </w:tcPr>
          <w:p w:rsidR="00DA05F5" w:rsidRDefault="00DA05F5" w:rsidP="0078518B">
            <w:pPr>
              <w:pStyle w:val="NoSpacing"/>
            </w:pPr>
            <w:proofErr w:type="spellStart"/>
            <w:r w:rsidRPr="002A6434">
              <w:t>CoC</w:t>
            </w:r>
            <w:proofErr w:type="spellEnd"/>
            <w:r w:rsidRPr="002A6434">
              <w:t xml:space="preserve">-APR </w:t>
            </w:r>
          </w:p>
        </w:tc>
        <w:tc>
          <w:tcPr>
            <w:tcW w:w="0" w:type="auto"/>
          </w:tcPr>
          <w:p w:rsidR="00DA05F5" w:rsidRPr="00FD7741" w:rsidRDefault="00DA05F5" w:rsidP="0009245C">
            <w:r>
              <w:t>New</w:t>
            </w:r>
          </w:p>
        </w:tc>
        <w:tc>
          <w:tcPr>
            <w:tcW w:w="0" w:type="auto"/>
          </w:tcPr>
          <w:p w:rsidR="00DA05F5" w:rsidRPr="00FD7741" w:rsidRDefault="00730122" w:rsidP="00DA05F5">
            <w:hyperlink w:anchor="_Q23:_Exit_Destination" w:history="1">
              <w:r w:rsidR="00DA05F5" w:rsidRPr="00A9491A">
                <w:rPr>
                  <w:rStyle w:val="Hyperlink"/>
                </w:rPr>
                <w:t>Q23</w:t>
              </w:r>
            </w:hyperlink>
            <w:r w:rsidR="00DA05F5">
              <w:t xml:space="preserve"> </w:t>
            </w:r>
          </w:p>
        </w:tc>
      </w:tr>
    </w:tbl>
    <w:p w:rsidR="001E40EE" w:rsidRDefault="001E40EE" w:rsidP="001E40EE"/>
    <w:p w:rsidR="0007013D" w:rsidRDefault="0007013D">
      <w:pPr>
        <w:spacing w:after="0"/>
        <w:rPr>
          <w:rFonts w:asciiTheme="minorHAnsi" w:hAnsiTheme="minorHAnsi"/>
          <w:b/>
          <w:bCs/>
          <w:i/>
          <w:color w:val="948A54" w:themeColor="background2" w:themeShade="80"/>
          <w:sz w:val="24"/>
          <w:szCs w:val="26"/>
          <w:lang w:val="x-none" w:eastAsia="x-none"/>
        </w:rPr>
      </w:pPr>
      <w:r>
        <w:br w:type="page"/>
      </w:r>
    </w:p>
    <w:p w:rsidR="001E40EE" w:rsidRDefault="007C0DFE" w:rsidP="00093EAA">
      <w:pPr>
        <w:pStyle w:val="Heading3"/>
        <w:rPr>
          <w:lang w:val="en-US"/>
        </w:rPr>
      </w:pPr>
      <w:bookmarkStart w:id="100" w:name="_Toc421531929"/>
      <w:r w:rsidRPr="007C0DFE">
        <w:rPr>
          <w:lang w:val="en-US"/>
        </w:rPr>
        <w:t>Q25a: Number of Veteran</w:t>
      </w:r>
      <w:r>
        <w:rPr>
          <w:lang w:val="en-US"/>
        </w:rPr>
        <w:t>s</w:t>
      </w:r>
      <w:bookmarkEnd w:id="100"/>
    </w:p>
    <w:p w:rsidR="00570950" w:rsidRPr="00570950" w:rsidRDefault="00570950" w:rsidP="00570950">
      <w:pPr>
        <w:pStyle w:val="NoSpacing"/>
      </w:pPr>
      <w:r w:rsidRPr="00821B60">
        <w:rPr>
          <w:rStyle w:val="NormalBoldChar"/>
        </w:rPr>
        <w:t>Report Relevance:</w:t>
      </w:r>
      <w:r>
        <w:t xml:space="preserve">  </w:t>
      </w:r>
      <w:proofErr w:type="spellStart"/>
      <w:r>
        <w:t>CoC</w:t>
      </w:r>
      <w:proofErr w:type="spellEnd"/>
      <w:r>
        <w:t>-APR and ESG-CAPER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710"/>
        <w:gridCol w:w="1710"/>
      </w:tblGrid>
      <w:tr w:rsidR="003B027A" w:rsidRPr="001540A2" w:rsidTr="0009245C">
        <w:trPr>
          <w:trHeight w:val="302"/>
          <w:tblHeader/>
        </w:trPr>
        <w:tc>
          <w:tcPr>
            <w:tcW w:w="442" w:type="dxa"/>
            <w:tcBorders>
              <w:bottom w:val="single" w:sz="4" w:space="0" w:color="000000"/>
            </w:tcBorders>
            <w:shd w:val="clear" w:color="auto" w:fill="C4BC96" w:themeFill="background2" w:themeFillShade="BF"/>
            <w:vAlign w:val="center"/>
          </w:tcPr>
          <w:p w:rsidR="003B027A" w:rsidRPr="005819DA" w:rsidRDefault="003B027A" w:rsidP="0009245C">
            <w:pPr>
              <w:pStyle w:val="NoSpacing"/>
            </w:pPr>
          </w:p>
        </w:tc>
        <w:tc>
          <w:tcPr>
            <w:tcW w:w="3716" w:type="dxa"/>
            <w:shd w:val="clear" w:color="auto" w:fill="C4BC96" w:themeFill="background2" w:themeFillShade="BF"/>
          </w:tcPr>
          <w:p w:rsidR="003B027A" w:rsidRDefault="003B027A" w:rsidP="0009245C">
            <w:pPr>
              <w:pStyle w:val="NoSpacing"/>
              <w:rPr>
                <w:b/>
              </w:rPr>
            </w:pPr>
            <w:r>
              <w:rPr>
                <w:b/>
              </w:rPr>
              <w:t>A</w:t>
            </w:r>
          </w:p>
        </w:tc>
        <w:tc>
          <w:tcPr>
            <w:tcW w:w="1260" w:type="dxa"/>
            <w:shd w:val="clear" w:color="auto" w:fill="C4BC96" w:themeFill="background2" w:themeFillShade="BF"/>
            <w:vAlign w:val="center"/>
          </w:tcPr>
          <w:p w:rsidR="003B027A" w:rsidRPr="005819DA" w:rsidRDefault="003B027A" w:rsidP="0009245C">
            <w:pPr>
              <w:pStyle w:val="NoSpacing"/>
              <w:rPr>
                <w:b/>
              </w:rPr>
            </w:pPr>
            <w:r>
              <w:rPr>
                <w:b/>
              </w:rPr>
              <w:t>B</w:t>
            </w:r>
          </w:p>
        </w:tc>
        <w:tc>
          <w:tcPr>
            <w:tcW w:w="1350" w:type="dxa"/>
            <w:shd w:val="clear" w:color="auto" w:fill="C4BC96" w:themeFill="background2" w:themeFillShade="BF"/>
          </w:tcPr>
          <w:p w:rsidR="003B027A" w:rsidRDefault="003B027A" w:rsidP="0009245C">
            <w:pPr>
              <w:pStyle w:val="NoSpacing"/>
              <w:rPr>
                <w:b/>
              </w:rPr>
            </w:pPr>
            <w:r>
              <w:rPr>
                <w:b/>
              </w:rPr>
              <w:t>C</w:t>
            </w:r>
          </w:p>
        </w:tc>
        <w:tc>
          <w:tcPr>
            <w:tcW w:w="1890" w:type="dxa"/>
            <w:shd w:val="clear" w:color="auto" w:fill="C4BC96" w:themeFill="background2" w:themeFillShade="BF"/>
          </w:tcPr>
          <w:p w:rsidR="003B027A" w:rsidRDefault="003B027A" w:rsidP="0009245C">
            <w:pPr>
              <w:pStyle w:val="NoSpacing"/>
              <w:rPr>
                <w:b/>
              </w:rPr>
            </w:pPr>
            <w:r>
              <w:rPr>
                <w:b/>
              </w:rPr>
              <w:t>D</w:t>
            </w:r>
          </w:p>
        </w:tc>
        <w:tc>
          <w:tcPr>
            <w:tcW w:w="1710" w:type="dxa"/>
            <w:shd w:val="clear" w:color="auto" w:fill="C4BC96" w:themeFill="background2" w:themeFillShade="BF"/>
          </w:tcPr>
          <w:p w:rsidR="003B027A" w:rsidRDefault="003B027A" w:rsidP="0009245C">
            <w:pPr>
              <w:pStyle w:val="NoSpacing"/>
              <w:rPr>
                <w:b/>
              </w:rPr>
            </w:pPr>
            <w:r>
              <w:rPr>
                <w:b/>
              </w:rPr>
              <w:t>E</w:t>
            </w:r>
          </w:p>
        </w:tc>
        <w:tc>
          <w:tcPr>
            <w:tcW w:w="1710" w:type="dxa"/>
            <w:shd w:val="clear" w:color="auto" w:fill="DAEEF3" w:themeFill="accent5" w:themeFillTint="33"/>
          </w:tcPr>
          <w:p w:rsidR="003B027A" w:rsidRDefault="003B027A" w:rsidP="0009245C">
            <w:pPr>
              <w:pStyle w:val="NoSpacing"/>
              <w:rPr>
                <w:b/>
              </w:rPr>
            </w:pPr>
            <w:r>
              <w:rPr>
                <w:b/>
              </w:rPr>
              <w:t>Z</w:t>
            </w:r>
          </w:p>
        </w:tc>
      </w:tr>
      <w:tr w:rsidR="003B027A" w:rsidRPr="001540A2" w:rsidTr="003B027A">
        <w:trPr>
          <w:trHeight w:val="302"/>
        </w:trPr>
        <w:tc>
          <w:tcPr>
            <w:tcW w:w="442" w:type="dxa"/>
            <w:tcBorders>
              <w:bottom w:val="single" w:sz="4" w:space="0" w:color="000000"/>
            </w:tcBorders>
            <w:shd w:val="clear" w:color="auto" w:fill="C4BC96" w:themeFill="background2" w:themeFillShade="BF"/>
            <w:vAlign w:val="center"/>
          </w:tcPr>
          <w:p w:rsidR="003B027A" w:rsidRDefault="003B027A" w:rsidP="0009245C">
            <w:pPr>
              <w:pStyle w:val="NoSpacing"/>
            </w:pPr>
            <w:r>
              <w:t>1</w:t>
            </w:r>
          </w:p>
        </w:tc>
        <w:tc>
          <w:tcPr>
            <w:tcW w:w="3716" w:type="dxa"/>
            <w:tcBorders>
              <w:bottom w:val="single" w:sz="4" w:space="0" w:color="000000"/>
            </w:tcBorders>
            <w:shd w:val="clear" w:color="auto" w:fill="auto"/>
          </w:tcPr>
          <w:p w:rsidR="003B027A" w:rsidRPr="00B46C5D" w:rsidRDefault="003B027A" w:rsidP="0009245C">
            <w:pPr>
              <w:pStyle w:val="NoSpacing"/>
              <w:rPr>
                <w:b/>
              </w:rPr>
            </w:pPr>
          </w:p>
        </w:tc>
        <w:tc>
          <w:tcPr>
            <w:tcW w:w="1260" w:type="dxa"/>
            <w:tcBorders>
              <w:bottom w:val="single" w:sz="4" w:space="0" w:color="000000"/>
            </w:tcBorders>
            <w:shd w:val="clear" w:color="auto" w:fill="auto"/>
          </w:tcPr>
          <w:p w:rsidR="003B027A" w:rsidRPr="00B46C5D" w:rsidRDefault="003B027A" w:rsidP="0009245C">
            <w:pPr>
              <w:pStyle w:val="NoSpacing"/>
              <w:rPr>
                <w:b/>
              </w:rPr>
            </w:pPr>
            <w:r>
              <w:rPr>
                <w:b/>
              </w:rPr>
              <w:t>Total</w:t>
            </w:r>
          </w:p>
        </w:tc>
        <w:tc>
          <w:tcPr>
            <w:tcW w:w="1350" w:type="dxa"/>
            <w:tcBorders>
              <w:bottom w:val="single" w:sz="4" w:space="0" w:color="000000"/>
            </w:tcBorders>
            <w:shd w:val="clear" w:color="auto" w:fill="auto"/>
          </w:tcPr>
          <w:p w:rsidR="003B027A" w:rsidRPr="00B46C5D" w:rsidRDefault="003B027A" w:rsidP="0009245C">
            <w:pPr>
              <w:pStyle w:val="NoSpacing"/>
              <w:rPr>
                <w:b/>
              </w:rPr>
            </w:pPr>
            <w:r>
              <w:rPr>
                <w:b/>
              </w:rPr>
              <w:t>Without Children</w:t>
            </w:r>
          </w:p>
        </w:tc>
        <w:tc>
          <w:tcPr>
            <w:tcW w:w="1890" w:type="dxa"/>
            <w:tcBorders>
              <w:bottom w:val="single" w:sz="4" w:space="0" w:color="000000"/>
            </w:tcBorders>
          </w:tcPr>
          <w:p w:rsidR="003B027A" w:rsidRDefault="003B027A" w:rsidP="0009245C">
            <w:pPr>
              <w:pStyle w:val="NoSpacing"/>
              <w:rPr>
                <w:b/>
              </w:rPr>
            </w:pPr>
            <w:r>
              <w:rPr>
                <w:b/>
              </w:rPr>
              <w:t>With Children and Adults</w:t>
            </w:r>
          </w:p>
        </w:tc>
        <w:tc>
          <w:tcPr>
            <w:tcW w:w="1710" w:type="dxa"/>
            <w:tcBorders>
              <w:bottom w:val="single" w:sz="4" w:space="0" w:color="000000"/>
            </w:tcBorders>
          </w:tcPr>
          <w:p w:rsidR="003B027A" w:rsidRDefault="003B027A" w:rsidP="0009245C">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3B027A" w:rsidRDefault="003B027A" w:rsidP="0009245C">
            <w:pPr>
              <w:pStyle w:val="NoSpacing"/>
              <w:rPr>
                <w:b/>
              </w:rPr>
            </w:pPr>
            <w:r>
              <w:rPr>
                <w:b/>
                <w:bCs/>
              </w:rPr>
              <w:t>Data Standards Response options</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2</w:t>
            </w:r>
          </w:p>
        </w:tc>
        <w:tc>
          <w:tcPr>
            <w:tcW w:w="3716" w:type="dxa"/>
            <w:shd w:val="clear" w:color="auto" w:fill="auto"/>
          </w:tcPr>
          <w:p w:rsidR="003B027A" w:rsidRPr="00D8491A" w:rsidRDefault="003B027A" w:rsidP="0009245C">
            <w:pPr>
              <w:pStyle w:val="NoSpacing"/>
            </w:pPr>
            <w:r>
              <w:t>Chronically Homeless Veteran</w:t>
            </w:r>
          </w:p>
        </w:tc>
        <w:tc>
          <w:tcPr>
            <w:tcW w:w="1260" w:type="dxa"/>
            <w:shd w:val="pct15" w:color="auto" w:fill="auto"/>
          </w:tcPr>
          <w:p w:rsidR="003B027A" w:rsidRDefault="003B027A" w:rsidP="0009245C">
            <w:pPr>
              <w:pStyle w:val="NoSpacing"/>
            </w:pPr>
          </w:p>
        </w:tc>
        <w:tc>
          <w:tcPr>
            <w:tcW w:w="1350" w:type="dxa"/>
            <w:shd w:val="clear" w:color="auto" w:fill="auto"/>
          </w:tcPr>
          <w:p w:rsidR="003B027A" w:rsidRDefault="003B027A" w:rsidP="0009245C">
            <w:pPr>
              <w:pStyle w:val="NoSpacing"/>
            </w:pPr>
          </w:p>
        </w:tc>
        <w:tc>
          <w:tcPr>
            <w:tcW w:w="1890" w:type="dxa"/>
          </w:tcPr>
          <w:p w:rsidR="003B027A" w:rsidRDefault="003B027A" w:rsidP="0009245C">
            <w:pPr>
              <w:pStyle w:val="NoSpacing"/>
            </w:pPr>
          </w:p>
        </w:tc>
        <w:tc>
          <w:tcPr>
            <w:tcW w:w="1710" w:type="dxa"/>
          </w:tcPr>
          <w:p w:rsidR="003B027A" w:rsidRDefault="003B027A" w:rsidP="0009245C">
            <w:pPr>
              <w:pStyle w:val="NoSpacing"/>
            </w:pPr>
          </w:p>
        </w:tc>
        <w:tc>
          <w:tcPr>
            <w:tcW w:w="1710" w:type="dxa"/>
            <w:shd w:val="clear" w:color="auto" w:fill="DAEEF3" w:themeFill="accent5" w:themeFillTint="33"/>
          </w:tcPr>
          <w:p w:rsidR="003B027A" w:rsidRDefault="003B027A" w:rsidP="0009245C">
            <w:pPr>
              <w:pStyle w:val="NoSpacing"/>
            </w:pPr>
            <w:r>
              <w:t>1</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3</w:t>
            </w:r>
          </w:p>
        </w:tc>
        <w:tc>
          <w:tcPr>
            <w:tcW w:w="3716" w:type="dxa"/>
            <w:shd w:val="clear" w:color="auto" w:fill="auto"/>
          </w:tcPr>
          <w:p w:rsidR="003B027A" w:rsidRPr="00D8491A" w:rsidRDefault="003B027A" w:rsidP="0009245C">
            <w:pPr>
              <w:pStyle w:val="NoSpacing"/>
            </w:pPr>
            <w:r>
              <w:t>Non-Chronically Homeless Veteran</w:t>
            </w:r>
          </w:p>
        </w:tc>
        <w:tc>
          <w:tcPr>
            <w:tcW w:w="1260" w:type="dxa"/>
            <w:shd w:val="pct15" w:color="auto" w:fill="auto"/>
          </w:tcPr>
          <w:p w:rsidR="003B027A" w:rsidRDefault="003B027A" w:rsidP="0009245C">
            <w:pPr>
              <w:pStyle w:val="NoSpacing"/>
            </w:pPr>
          </w:p>
        </w:tc>
        <w:tc>
          <w:tcPr>
            <w:tcW w:w="1350" w:type="dxa"/>
            <w:shd w:val="clear" w:color="auto" w:fill="auto"/>
          </w:tcPr>
          <w:p w:rsidR="003B027A" w:rsidRDefault="003B027A" w:rsidP="0009245C">
            <w:pPr>
              <w:pStyle w:val="NoSpacing"/>
            </w:pPr>
          </w:p>
        </w:tc>
        <w:tc>
          <w:tcPr>
            <w:tcW w:w="1890" w:type="dxa"/>
            <w:shd w:val="clear" w:color="auto" w:fill="auto"/>
          </w:tcPr>
          <w:p w:rsidR="003B027A" w:rsidRDefault="003B027A" w:rsidP="0009245C">
            <w:pPr>
              <w:pStyle w:val="NoSpacing"/>
            </w:pPr>
          </w:p>
        </w:tc>
        <w:tc>
          <w:tcPr>
            <w:tcW w:w="1710" w:type="dxa"/>
          </w:tcPr>
          <w:p w:rsidR="003B027A" w:rsidRDefault="003B027A" w:rsidP="0009245C">
            <w:pPr>
              <w:pStyle w:val="NoSpacing"/>
            </w:pPr>
          </w:p>
        </w:tc>
        <w:tc>
          <w:tcPr>
            <w:tcW w:w="1710" w:type="dxa"/>
            <w:shd w:val="clear" w:color="auto" w:fill="DAEEF3" w:themeFill="accent5" w:themeFillTint="33"/>
          </w:tcPr>
          <w:p w:rsidR="003B027A" w:rsidRDefault="003B027A" w:rsidP="0009245C">
            <w:pPr>
              <w:pStyle w:val="NoSpacing"/>
            </w:pPr>
            <w:r>
              <w:t>1</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4</w:t>
            </w:r>
          </w:p>
        </w:tc>
        <w:tc>
          <w:tcPr>
            <w:tcW w:w="3716" w:type="dxa"/>
            <w:shd w:val="clear" w:color="auto" w:fill="auto"/>
          </w:tcPr>
          <w:p w:rsidR="003B027A" w:rsidRPr="00D8491A" w:rsidRDefault="003B027A" w:rsidP="0009245C">
            <w:pPr>
              <w:pStyle w:val="NoSpacing"/>
            </w:pPr>
            <w:r>
              <w:t>Not a Veteran</w:t>
            </w:r>
          </w:p>
        </w:tc>
        <w:tc>
          <w:tcPr>
            <w:tcW w:w="1260" w:type="dxa"/>
            <w:shd w:val="pct15" w:color="auto" w:fill="auto"/>
          </w:tcPr>
          <w:p w:rsidR="003B027A" w:rsidRDefault="003B027A" w:rsidP="0009245C">
            <w:pPr>
              <w:pStyle w:val="NoSpacing"/>
            </w:pPr>
          </w:p>
        </w:tc>
        <w:tc>
          <w:tcPr>
            <w:tcW w:w="1350" w:type="dxa"/>
            <w:shd w:val="clear" w:color="auto" w:fill="auto"/>
          </w:tcPr>
          <w:p w:rsidR="003B027A" w:rsidRDefault="003B027A" w:rsidP="0009245C">
            <w:pPr>
              <w:pStyle w:val="NoSpacing"/>
            </w:pPr>
          </w:p>
        </w:tc>
        <w:tc>
          <w:tcPr>
            <w:tcW w:w="1890" w:type="dxa"/>
            <w:shd w:val="clear" w:color="auto" w:fill="auto"/>
          </w:tcPr>
          <w:p w:rsidR="003B027A" w:rsidRDefault="003B027A" w:rsidP="0009245C">
            <w:pPr>
              <w:pStyle w:val="NoSpacing"/>
            </w:pPr>
          </w:p>
        </w:tc>
        <w:tc>
          <w:tcPr>
            <w:tcW w:w="1710" w:type="dxa"/>
          </w:tcPr>
          <w:p w:rsidR="003B027A" w:rsidRDefault="003B027A" w:rsidP="0009245C">
            <w:pPr>
              <w:pStyle w:val="NoSpacing"/>
            </w:pPr>
          </w:p>
        </w:tc>
        <w:tc>
          <w:tcPr>
            <w:tcW w:w="1710" w:type="dxa"/>
            <w:shd w:val="clear" w:color="auto" w:fill="DAEEF3" w:themeFill="accent5" w:themeFillTint="33"/>
          </w:tcPr>
          <w:p w:rsidR="003B027A" w:rsidRDefault="003B027A" w:rsidP="0009245C">
            <w:pPr>
              <w:pStyle w:val="NoSpacing"/>
            </w:pPr>
            <w:r>
              <w:t>0</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5</w:t>
            </w:r>
          </w:p>
        </w:tc>
        <w:tc>
          <w:tcPr>
            <w:tcW w:w="3716" w:type="dxa"/>
            <w:shd w:val="clear" w:color="auto" w:fill="auto"/>
          </w:tcPr>
          <w:p w:rsidR="003B027A" w:rsidRPr="00D8491A" w:rsidRDefault="003B027A" w:rsidP="0009245C">
            <w:pPr>
              <w:pStyle w:val="NoSpacing"/>
            </w:pPr>
            <w:r>
              <w:t>Client Doesn’t Know/Client Refused</w:t>
            </w:r>
          </w:p>
        </w:tc>
        <w:tc>
          <w:tcPr>
            <w:tcW w:w="1260" w:type="dxa"/>
            <w:tcBorders>
              <w:bottom w:val="single" w:sz="4" w:space="0" w:color="000000"/>
            </w:tcBorders>
            <w:shd w:val="pct15" w:color="auto" w:fill="auto"/>
          </w:tcPr>
          <w:p w:rsidR="003B027A" w:rsidRDefault="003B027A" w:rsidP="0009245C">
            <w:pPr>
              <w:pStyle w:val="NoSpacing"/>
            </w:pPr>
          </w:p>
        </w:tc>
        <w:tc>
          <w:tcPr>
            <w:tcW w:w="1350" w:type="dxa"/>
            <w:tcBorders>
              <w:bottom w:val="single" w:sz="4" w:space="0" w:color="000000"/>
            </w:tcBorders>
            <w:shd w:val="clear" w:color="auto" w:fill="auto"/>
          </w:tcPr>
          <w:p w:rsidR="003B027A" w:rsidRDefault="003B027A" w:rsidP="0009245C">
            <w:pPr>
              <w:pStyle w:val="NoSpacing"/>
            </w:pPr>
          </w:p>
        </w:tc>
        <w:tc>
          <w:tcPr>
            <w:tcW w:w="1890" w:type="dxa"/>
            <w:tcBorders>
              <w:bottom w:val="single" w:sz="4" w:space="0" w:color="000000"/>
            </w:tcBorders>
            <w:shd w:val="clear" w:color="auto" w:fill="auto"/>
          </w:tcPr>
          <w:p w:rsidR="003B027A" w:rsidRDefault="003B027A" w:rsidP="0009245C">
            <w:pPr>
              <w:pStyle w:val="NoSpacing"/>
            </w:pPr>
          </w:p>
        </w:tc>
        <w:tc>
          <w:tcPr>
            <w:tcW w:w="1710" w:type="dxa"/>
            <w:tcBorders>
              <w:bottom w:val="single" w:sz="4" w:space="0" w:color="000000"/>
            </w:tcBorders>
          </w:tcPr>
          <w:p w:rsidR="003B027A" w:rsidRDefault="003B027A" w:rsidP="0009245C">
            <w:pPr>
              <w:pStyle w:val="NoSpacing"/>
            </w:pPr>
          </w:p>
        </w:tc>
        <w:tc>
          <w:tcPr>
            <w:tcW w:w="1710" w:type="dxa"/>
            <w:tcBorders>
              <w:bottom w:val="single" w:sz="4" w:space="0" w:color="000000"/>
            </w:tcBorders>
            <w:shd w:val="clear" w:color="auto" w:fill="DAEEF3" w:themeFill="accent5" w:themeFillTint="33"/>
          </w:tcPr>
          <w:p w:rsidR="003B027A" w:rsidRDefault="003B027A" w:rsidP="0009245C">
            <w:pPr>
              <w:pStyle w:val="NoSpacing"/>
            </w:pPr>
            <w:r>
              <w:t>8 or 9</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6</w:t>
            </w:r>
          </w:p>
        </w:tc>
        <w:tc>
          <w:tcPr>
            <w:tcW w:w="3716" w:type="dxa"/>
            <w:shd w:val="clear" w:color="auto" w:fill="auto"/>
          </w:tcPr>
          <w:p w:rsidR="003B027A" w:rsidRPr="00D8491A" w:rsidRDefault="003B027A" w:rsidP="0009245C">
            <w:pPr>
              <w:pStyle w:val="NoSpacing"/>
            </w:pPr>
            <w:r>
              <w:t>Data Not Collected</w:t>
            </w:r>
          </w:p>
        </w:tc>
        <w:tc>
          <w:tcPr>
            <w:tcW w:w="1260" w:type="dxa"/>
            <w:shd w:val="pct15" w:color="auto" w:fill="auto"/>
          </w:tcPr>
          <w:p w:rsidR="003B027A" w:rsidRDefault="003B027A" w:rsidP="0009245C">
            <w:pPr>
              <w:pStyle w:val="NoSpacing"/>
            </w:pPr>
          </w:p>
        </w:tc>
        <w:tc>
          <w:tcPr>
            <w:tcW w:w="1350" w:type="dxa"/>
            <w:shd w:val="clear" w:color="auto" w:fill="auto"/>
          </w:tcPr>
          <w:p w:rsidR="003B027A" w:rsidRDefault="003B027A" w:rsidP="0009245C">
            <w:pPr>
              <w:pStyle w:val="NoSpacing"/>
            </w:pPr>
          </w:p>
        </w:tc>
        <w:tc>
          <w:tcPr>
            <w:tcW w:w="1890" w:type="dxa"/>
            <w:shd w:val="clear" w:color="auto" w:fill="auto"/>
          </w:tcPr>
          <w:p w:rsidR="003B027A" w:rsidRDefault="003B027A" w:rsidP="0009245C">
            <w:pPr>
              <w:pStyle w:val="NoSpacing"/>
            </w:pPr>
          </w:p>
        </w:tc>
        <w:tc>
          <w:tcPr>
            <w:tcW w:w="1710" w:type="dxa"/>
          </w:tcPr>
          <w:p w:rsidR="003B027A" w:rsidRDefault="003B027A" w:rsidP="0009245C">
            <w:pPr>
              <w:pStyle w:val="NoSpacing"/>
            </w:pPr>
          </w:p>
        </w:tc>
        <w:tc>
          <w:tcPr>
            <w:tcW w:w="1710" w:type="dxa"/>
            <w:shd w:val="clear" w:color="auto" w:fill="DAEEF3" w:themeFill="accent5" w:themeFillTint="33"/>
          </w:tcPr>
          <w:p w:rsidR="003B027A" w:rsidRDefault="003B027A" w:rsidP="0009245C">
            <w:pPr>
              <w:pStyle w:val="NoSpacing"/>
            </w:pPr>
            <w:r>
              <w:t>99</w:t>
            </w:r>
          </w:p>
        </w:tc>
      </w:tr>
      <w:tr w:rsidR="003B027A" w:rsidRPr="001540A2" w:rsidTr="003B027A">
        <w:trPr>
          <w:trHeight w:val="302"/>
        </w:trPr>
        <w:tc>
          <w:tcPr>
            <w:tcW w:w="442" w:type="dxa"/>
            <w:shd w:val="clear" w:color="auto" w:fill="C4BC96" w:themeFill="background2" w:themeFillShade="BF"/>
            <w:vAlign w:val="center"/>
          </w:tcPr>
          <w:p w:rsidR="003B027A" w:rsidRDefault="003B027A" w:rsidP="0009245C">
            <w:pPr>
              <w:pStyle w:val="NoSpacing"/>
            </w:pPr>
            <w:r>
              <w:t>7</w:t>
            </w:r>
          </w:p>
        </w:tc>
        <w:tc>
          <w:tcPr>
            <w:tcW w:w="3716" w:type="dxa"/>
            <w:tcBorders>
              <w:bottom w:val="single" w:sz="4" w:space="0" w:color="000000"/>
            </w:tcBorders>
            <w:shd w:val="clear" w:color="auto" w:fill="auto"/>
          </w:tcPr>
          <w:p w:rsidR="003B027A" w:rsidRPr="00FC2383" w:rsidRDefault="003B027A" w:rsidP="0009245C">
            <w:pPr>
              <w:pStyle w:val="NoSpacing"/>
              <w:rPr>
                <w:b/>
              </w:rPr>
            </w:pPr>
            <w:r>
              <w:rPr>
                <w:b/>
              </w:rPr>
              <w:t>Total</w:t>
            </w:r>
          </w:p>
        </w:tc>
        <w:tc>
          <w:tcPr>
            <w:tcW w:w="1260" w:type="dxa"/>
            <w:tcBorders>
              <w:bottom w:val="single" w:sz="4" w:space="0" w:color="000000"/>
            </w:tcBorders>
            <w:shd w:val="pct15" w:color="auto" w:fill="auto"/>
          </w:tcPr>
          <w:p w:rsidR="003B027A" w:rsidRDefault="003B027A" w:rsidP="0009245C">
            <w:pPr>
              <w:pStyle w:val="NoSpacing"/>
            </w:pPr>
          </w:p>
        </w:tc>
        <w:tc>
          <w:tcPr>
            <w:tcW w:w="1350" w:type="dxa"/>
            <w:tcBorders>
              <w:bottom w:val="single" w:sz="4" w:space="0" w:color="000000"/>
            </w:tcBorders>
            <w:shd w:val="pct15" w:color="auto" w:fill="auto"/>
          </w:tcPr>
          <w:p w:rsidR="003B027A" w:rsidRDefault="003B027A" w:rsidP="0009245C">
            <w:pPr>
              <w:pStyle w:val="NoSpacing"/>
            </w:pPr>
          </w:p>
        </w:tc>
        <w:tc>
          <w:tcPr>
            <w:tcW w:w="1890" w:type="dxa"/>
            <w:tcBorders>
              <w:bottom w:val="single" w:sz="4" w:space="0" w:color="000000"/>
            </w:tcBorders>
            <w:shd w:val="pct15" w:color="auto" w:fill="auto"/>
          </w:tcPr>
          <w:p w:rsidR="003B027A" w:rsidRDefault="003B027A" w:rsidP="0009245C">
            <w:pPr>
              <w:pStyle w:val="NoSpacing"/>
            </w:pPr>
          </w:p>
        </w:tc>
        <w:tc>
          <w:tcPr>
            <w:tcW w:w="1710" w:type="dxa"/>
            <w:tcBorders>
              <w:bottom w:val="single" w:sz="4" w:space="0" w:color="000000"/>
            </w:tcBorders>
            <w:shd w:val="pct15" w:color="auto" w:fill="auto"/>
          </w:tcPr>
          <w:p w:rsidR="003B027A" w:rsidRDefault="003B027A" w:rsidP="0009245C">
            <w:pPr>
              <w:pStyle w:val="NoSpacing"/>
            </w:pPr>
          </w:p>
        </w:tc>
        <w:tc>
          <w:tcPr>
            <w:tcW w:w="1710" w:type="dxa"/>
            <w:tcBorders>
              <w:bottom w:val="single" w:sz="4" w:space="0" w:color="000000"/>
            </w:tcBorders>
            <w:shd w:val="clear" w:color="auto" w:fill="D9D9D9" w:themeFill="background1" w:themeFillShade="D9"/>
          </w:tcPr>
          <w:p w:rsidR="003B027A" w:rsidRDefault="003B027A" w:rsidP="0009245C">
            <w:pPr>
              <w:pStyle w:val="NoSpacing"/>
            </w:pPr>
          </w:p>
        </w:tc>
      </w:tr>
    </w:tbl>
    <w:p w:rsidR="00DA05F5" w:rsidRDefault="00DA05F5" w:rsidP="00985DAF">
      <w:pPr>
        <w:rPr>
          <w:b/>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07013D" w:rsidRPr="0074377D" w:rsidTr="0074377D">
        <w:trPr>
          <w:trHeight w:val="305"/>
          <w:tblHeader/>
        </w:trPr>
        <w:tc>
          <w:tcPr>
            <w:tcW w:w="1345" w:type="dxa"/>
            <w:shd w:val="clear" w:color="auto" w:fill="DDD9C3" w:themeFill="background2" w:themeFillShade="E6"/>
            <w:vAlign w:val="center"/>
          </w:tcPr>
          <w:p w:rsidR="0007013D" w:rsidRPr="0074377D" w:rsidRDefault="0007013D" w:rsidP="0007013D">
            <w:pPr>
              <w:pStyle w:val="NoSpacing"/>
              <w:rPr>
                <w:b/>
              </w:rPr>
            </w:pPr>
            <w:r w:rsidRPr="0074377D">
              <w:rPr>
                <w:b/>
              </w:rPr>
              <w:t>Field No</w:t>
            </w:r>
          </w:p>
        </w:tc>
        <w:tc>
          <w:tcPr>
            <w:tcW w:w="4950" w:type="dxa"/>
            <w:shd w:val="clear" w:color="auto" w:fill="DDD9C3" w:themeFill="background2" w:themeFillShade="E6"/>
            <w:vAlign w:val="center"/>
          </w:tcPr>
          <w:p w:rsidR="0007013D" w:rsidRPr="0074377D" w:rsidRDefault="0007013D" w:rsidP="0007013D">
            <w:pPr>
              <w:pStyle w:val="NoSpacing"/>
              <w:rPr>
                <w:b/>
              </w:rPr>
            </w:pPr>
            <w:r w:rsidRPr="0074377D">
              <w:rPr>
                <w:b/>
              </w:rPr>
              <w:t>Other Relevant Data Standards Required</w:t>
            </w:r>
          </w:p>
        </w:tc>
        <w:tc>
          <w:tcPr>
            <w:tcW w:w="6570" w:type="dxa"/>
            <w:shd w:val="clear" w:color="auto" w:fill="DDD9C3" w:themeFill="background2" w:themeFillShade="E6"/>
            <w:vAlign w:val="center"/>
          </w:tcPr>
          <w:p w:rsidR="0007013D" w:rsidRPr="0074377D" w:rsidRDefault="0007013D" w:rsidP="0007013D">
            <w:pPr>
              <w:pStyle w:val="NoSpacing"/>
              <w:rPr>
                <w:b/>
              </w:rPr>
            </w:pPr>
            <w:r w:rsidRPr="0074377D">
              <w:rPr>
                <w:b/>
              </w:rPr>
              <w:t>Relevant Data</w:t>
            </w:r>
          </w:p>
        </w:tc>
      </w:tr>
      <w:tr w:rsidR="0007013D" w:rsidRPr="00260854" w:rsidTr="00AC0A86">
        <w:tc>
          <w:tcPr>
            <w:tcW w:w="1345" w:type="dxa"/>
            <w:vAlign w:val="center"/>
          </w:tcPr>
          <w:p w:rsidR="0007013D" w:rsidRPr="00260854" w:rsidRDefault="0007013D" w:rsidP="0007013D">
            <w:pPr>
              <w:pStyle w:val="NoSpacing"/>
            </w:pPr>
            <w:r w:rsidRPr="00260854">
              <w:t>2.4.2</w:t>
            </w:r>
          </w:p>
        </w:tc>
        <w:tc>
          <w:tcPr>
            <w:tcW w:w="4950" w:type="dxa"/>
            <w:vAlign w:val="center"/>
          </w:tcPr>
          <w:p w:rsidR="0007013D" w:rsidRPr="00ED08B6" w:rsidRDefault="0007013D" w:rsidP="0007013D">
            <w:pPr>
              <w:pStyle w:val="NoSpacing"/>
            </w:pPr>
            <w:r w:rsidRPr="00ED08B6">
              <w:t>Project Type</w:t>
            </w:r>
          </w:p>
        </w:tc>
        <w:tc>
          <w:tcPr>
            <w:tcW w:w="6570" w:type="dxa"/>
            <w:vAlign w:val="center"/>
          </w:tcPr>
          <w:p w:rsidR="0007013D" w:rsidRPr="00260854" w:rsidRDefault="0007013D" w:rsidP="0007013D">
            <w:pPr>
              <w:pStyle w:val="NoSpacing"/>
            </w:pPr>
            <w:r>
              <w:t>All projects</w:t>
            </w:r>
          </w:p>
        </w:tc>
      </w:tr>
      <w:tr w:rsidR="0007013D" w:rsidTr="00AC0A86">
        <w:tc>
          <w:tcPr>
            <w:tcW w:w="1345" w:type="dxa"/>
            <w:vAlign w:val="center"/>
          </w:tcPr>
          <w:p w:rsidR="0007013D" w:rsidRDefault="0007013D" w:rsidP="0007013D">
            <w:pPr>
              <w:pStyle w:val="NoSpacing"/>
            </w:pPr>
            <w:r>
              <w:t>3.7</w:t>
            </w:r>
          </w:p>
        </w:tc>
        <w:tc>
          <w:tcPr>
            <w:tcW w:w="4950" w:type="dxa"/>
            <w:vAlign w:val="center"/>
          </w:tcPr>
          <w:p w:rsidR="0007013D" w:rsidRDefault="0007013D" w:rsidP="0007013D">
            <w:pPr>
              <w:pStyle w:val="NoSpacing"/>
              <w:rPr>
                <w:bCs/>
              </w:rPr>
            </w:pPr>
            <w:r>
              <w:rPr>
                <w:bCs/>
              </w:rPr>
              <w:t>Veteran Status</w:t>
            </w:r>
          </w:p>
        </w:tc>
        <w:tc>
          <w:tcPr>
            <w:tcW w:w="6570" w:type="dxa"/>
            <w:vAlign w:val="center"/>
          </w:tcPr>
          <w:p w:rsidR="0007013D" w:rsidRDefault="0007013D" w:rsidP="0007013D">
            <w:pPr>
              <w:pStyle w:val="NoSpacing"/>
            </w:pPr>
            <w:r w:rsidRPr="008D2965">
              <w:t>0, 1,  8, 9, 99</w:t>
            </w:r>
          </w:p>
        </w:tc>
      </w:tr>
      <w:tr w:rsidR="0007013D" w:rsidTr="00AC0A86">
        <w:tc>
          <w:tcPr>
            <w:tcW w:w="1345" w:type="dxa"/>
            <w:vAlign w:val="center"/>
          </w:tcPr>
          <w:p w:rsidR="0007013D" w:rsidRPr="00CE63B8" w:rsidRDefault="0007013D" w:rsidP="0007013D">
            <w:pPr>
              <w:pStyle w:val="NoSpacing"/>
            </w:pPr>
            <w:r>
              <w:t>3.8</w:t>
            </w:r>
          </w:p>
        </w:tc>
        <w:tc>
          <w:tcPr>
            <w:tcW w:w="4950" w:type="dxa"/>
            <w:vAlign w:val="center"/>
          </w:tcPr>
          <w:p w:rsidR="0007013D" w:rsidRPr="00CE63B8" w:rsidRDefault="0007013D" w:rsidP="0007013D">
            <w:pPr>
              <w:pStyle w:val="NoSpacing"/>
              <w:rPr>
                <w:bCs/>
              </w:rPr>
            </w:pPr>
            <w:r>
              <w:rPr>
                <w:bCs/>
              </w:rPr>
              <w:t>Disabling Condition</w:t>
            </w:r>
          </w:p>
        </w:tc>
        <w:tc>
          <w:tcPr>
            <w:tcW w:w="6570" w:type="dxa"/>
            <w:vAlign w:val="center"/>
          </w:tcPr>
          <w:p w:rsidR="0007013D" w:rsidRDefault="0007013D" w:rsidP="0007013D">
            <w:pPr>
              <w:pStyle w:val="NoSpacing"/>
            </w:pPr>
            <w:r>
              <w:t>(used in calculation of chronic homelessness)</w:t>
            </w:r>
          </w:p>
        </w:tc>
      </w:tr>
      <w:tr w:rsidR="0007013D" w:rsidRPr="005C4896" w:rsidTr="00AC0A86">
        <w:tc>
          <w:tcPr>
            <w:tcW w:w="1345" w:type="dxa"/>
            <w:vAlign w:val="center"/>
          </w:tcPr>
          <w:p w:rsidR="0007013D" w:rsidRPr="00CE63B8" w:rsidRDefault="0007013D" w:rsidP="0007013D">
            <w:pPr>
              <w:pStyle w:val="NoSpacing"/>
            </w:pPr>
            <w:r w:rsidRPr="00CE63B8">
              <w:t>3.17</w:t>
            </w:r>
          </w:p>
        </w:tc>
        <w:tc>
          <w:tcPr>
            <w:tcW w:w="4950" w:type="dxa"/>
            <w:vAlign w:val="center"/>
          </w:tcPr>
          <w:p w:rsidR="0007013D" w:rsidRPr="00CE63B8" w:rsidRDefault="0007013D" w:rsidP="0007013D">
            <w:pPr>
              <w:pStyle w:val="NoSpacing"/>
            </w:pPr>
            <w:r w:rsidRPr="00CE63B8">
              <w:rPr>
                <w:bCs/>
              </w:rPr>
              <w:t>Length of Time on Street, in ES or SH</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4.5</w:t>
            </w:r>
          </w:p>
        </w:tc>
        <w:tc>
          <w:tcPr>
            <w:tcW w:w="4950" w:type="dxa"/>
          </w:tcPr>
          <w:p w:rsidR="0007013D" w:rsidRPr="00CE63B8" w:rsidRDefault="0007013D" w:rsidP="0007013D">
            <w:pPr>
              <w:pStyle w:val="NoSpacing"/>
            </w:pPr>
            <w:r w:rsidRPr="00CE63B8">
              <w:t>Physical Disability</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4.6</w:t>
            </w:r>
          </w:p>
        </w:tc>
        <w:tc>
          <w:tcPr>
            <w:tcW w:w="4950" w:type="dxa"/>
          </w:tcPr>
          <w:p w:rsidR="0007013D" w:rsidRPr="00CE63B8" w:rsidRDefault="0007013D" w:rsidP="0007013D">
            <w:pPr>
              <w:pStyle w:val="NoSpacing"/>
            </w:pPr>
            <w:r w:rsidRPr="00CE63B8">
              <w:t>Developmental Disability</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4.7</w:t>
            </w:r>
          </w:p>
        </w:tc>
        <w:tc>
          <w:tcPr>
            <w:tcW w:w="4950" w:type="dxa"/>
          </w:tcPr>
          <w:p w:rsidR="0007013D" w:rsidRPr="00CE63B8" w:rsidRDefault="0007013D" w:rsidP="0007013D">
            <w:pPr>
              <w:pStyle w:val="NoSpacing"/>
            </w:pPr>
            <w:r w:rsidRPr="00CE63B8">
              <w:t>Chronic Health Condition</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4.8</w:t>
            </w:r>
          </w:p>
        </w:tc>
        <w:tc>
          <w:tcPr>
            <w:tcW w:w="4950" w:type="dxa"/>
          </w:tcPr>
          <w:p w:rsidR="0007013D" w:rsidRPr="00CE63B8" w:rsidRDefault="0007013D" w:rsidP="0007013D">
            <w:pPr>
              <w:pStyle w:val="NoSpacing"/>
            </w:pPr>
            <w:r w:rsidRPr="00CE63B8">
              <w:t>HIV/AIDS</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4.9</w:t>
            </w:r>
          </w:p>
        </w:tc>
        <w:tc>
          <w:tcPr>
            <w:tcW w:w="4950" w:type="dxa"/>
          </w:tcPr>
          <w:p w:rsidR="0007013D" w:rsidRPr="00CE63B8" w:rsidRDefault="0007013D" w:rsidP="0007013D">
            <w:pPr>
              <w:pStyle w:val="NoSpacing"/>
            </w:pPr>
            <w:r w:rsidRPr="00CE63B8">
              <w:t>Mental Health Problem</w:t>
            </w:r>
          </w:p>
        </w:tc>
        <w:tc>
          <w:tcPr>
            <w:tcW w:w="6570" w:type="dxa"/>
            <w:vAlign w:val="center"/>
          </w:tcPr>
          <w:p w:rsidR="0007013D" w:rsidRDefault="0007013D" w:rsidP="0007013D">
            <w:pPr>
              <w:pStyle w:val="NoSpacing"/>
            </w:pPr>
            <w:r>
              <w:t>(used in calculation of chronic homelessness)</w:t>
            </w:r>
          </w:p>
        </w:tc>
      </w:tr>
      <w:tr w:rsidR="0007013D" w:rsidTr="00AC0A86">
        <w:tc>
          <w:tcPr>
            <w:tcW w:w="1345" w:type="dxa"/>
          </w:tcPr>
          <w:p w:rsidR="0007013D" w:rsidRPr="00CE63B8" w:rsidRDefault="0007013D" w:rsidP="0007013D">
            <w:pPr>
              <w:pStyle w:val="NoSpacing"/>
            </w:pPr>
            <w:r w:rsidRPr="00CE63B8">
              <w:t>4.10</w:t>
            </w:r>
          </w:p>
        </w:tc>
        <w:tc>
          <w:tcPr>
            <w:tcW w:w="4950" w:type="dxa"/>
          </w:tcPr>
          <w:p w:rsidR="0007013D" w:rsidRPr="00CE63B8" w:rsidRDefault="0007013D" w:rsidP="0007013D">
            <w:pPr>
              <w:pStyle w:val="NoSpacing"/>
            </w:pPr>
            <w:r w:rsidRPr="00CE63B8">
              <w:t>Substance Abuse</w:t>
            </w:r>
          </w:p>
        </w:tc>
        <w:tc>
          <w:tcPr>
            <w:tcW w:w="6570" w:type="dxa"/>
            <w:vAlign w:val="center"/>
          </w:tcPr>
          <w:p w:rsidR="0007013D" w:rsidRDefault="0007013D" w:rsidP="0007013D">
            <w:pPr>
              <w:pStyle w:val="NoSpacing"/>
            </w:pPr>
            <w:r>
              <w:t>(used in calculation of chronic homelessness)</w:t>
            </w:r>
          </w:p>
        </w:tc>
      </w:tr>
    </w:tbl>
    <w:p w:rsidR="007C0DFE" w:rsidRDefault="007C0DFE" w:rsidP="00985DAF">
      <w:pPr>
        <w:rPr>
          <w:b/>
        </w:rPr>
      </w:pPr>
    </w:p>
    <w:p w:rsidR="0007013D" w:rsidRDefault="0074377D" w:rsidP="00985DAF">
      <w:r>
        <w:rPr>
          <w:b/>
        </w:rPr>
        <w:t xml:space="preserve">Universe:  </w:t>
      </w:r>
      <w:r>
        <w:t xml:space="preserve">Active </w:t>
      </w:r>
      <w:r w:rsidR="007C0DFE">
        <w:t>adults</w:t>
      </w:r>
    </w:p>
    <w:p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p>
    <w:p w:rsidR="009D29C5" w:rsidRDefault="009D29C5" w:rsidP="00C52D50">
      <w:pPr>
        <w:rPr>
          <w:b/>
        </w:rPr>
      </w:pPr>
    </w:p>
    <w:p w:rsidR="009D29C5" w:rsidRDefault="00DA05F5" w:rsidP="00C52D50">
      <w:r>
        <w:rPr>
          <w:b/>
        </w:rPr>
        <w:t>Programming Instructions</w:t>
      </w:r>
      <w:r w:rsidR="0074377D">
        <w:t xml:space="preserve">  </w:t>
      </w:r>
    </w:p>
    <w:p w:rsidR="003B027A" w:rsidRPr="0074377D" w:rsidRDefault="003B027A" w:rsidP="00C52D50">
      <w:pPr>
        <w:rPr>
          <w:rFonts w:cs="Calibri"/>
          <w:color w:val="auto"/>
          <w:szCs w:val="22"/>
        </w:rPr>
      </w:pPr>
      <w:r w:rsidRPr="00B139DA">
        <w:rPr>
          <w:rFonts w:cs="Calibri"/>
          <w:color w:val="auto"/>
          <w:szCs w:val="22"/>
        </w:rPr>
        <w:t xml:space="preserve">Count the total number of </w:t>
      </w:r>
      <w:r>
        <w:rPr>
          <w:rFonts w:cs="Calibri"/>
          <w:color w:val="auto"/>
          <w:szCs w:val="22"/>
        </w:rPr>
        <w:t>adults</w:t>
      </w:r>
      <w:r w:rsidRPr="00B139DA">
        <w:rPr>
          <w:rFonts w:cs="Calibri"/>
          <w:color w:val="auto"/>
          <w:szCs w:val="22"/>
        </w:rPr>
        <w:t xml:space="preserve"> based on th</w:t>
      </w:r>
      <w:r w:rsidR="007C0DFE">
        <w:rPr>
          <w:rFonts w:cs="Calibri"/>
          <w:color w:val="auto"/>
          <w:szCs w:val="22"/>
        </w:rPr>
        <w:t>e response to [veteran] as indicated in column Z</w:t>
      </w:r>
      <w:r w:rsidR="009D29C5">
        <w:rPr>
          <w:rFonts w:cs="Calibri"/>
          <w:color w:val="auto"/>
          <w:szCs w:val="22"/>
        </w:rPr>
        <w:t xml:space="preserve"> along with the client’s chronic homelessness status</w:t>
      </w:r>
      <w:r w:rsidR="007C0DFE">
        <w:rPr>
          <w:rFonts w:cs="Calibri"/>
          <w:color w:val="auto"/>
          <w:szCs w:val="22"/>
        </w:rPr>
        <w:t>.</w:t>
      </w:r>
      <w:r w:rsidR="0074377D">
        <w:rPr>
          <w:rFonts w:cs="Calibri"/>
          <w:color w:val="auto"/>
          <w:szCs w:val="22"/>
        </w:rPr>
        <w:t xml:space="preserve">  </w:t>
      </w:r>
      <w:r w:rsidR="0074377D">
        <w:t xml:space="preserve">See </w:t>
      </w:r>
      <w:hyperlink w:anchor="_Reporting_counts_of" w:history="1">
        <w:r w:rsidR="0074377D" w:rsidRPr="00821B60">
          <w:rPr>
            <w:rStyle w:val="Hyperlink"/>
          </w:rPr>
          <w:t>Reporting counts of clients by element by household type</w:t>
        </w:r>
      </w:hyperlink>
      <w:r w:rsidR="0074377D">
        <w:t xml:space="preserve"> for column instructions.</w:t>
      </w:r>
      <w:r w:rsidR="009D29C5">
        <w:t xml:space="preserve">  See the </w:t>
      </w:r>
      <w:r w:rsidR="00584748" w:rsidRPr="0074377D">
        <w:rPr>
          <w:rFonts w:cs="Calibri"/>
          <w:i/>
          <w:color w:val="auto"/>
          <w:szCs w:val="22"/>
        </w:rPr>
        <w:t>HMIS Reporting Glossary</w:t>
      </w:r>
      <w:r w:rsidR="009D29C5">
        <w:rPr>
          <w:rFonts w:cs="Calibri"/>
          <w:color w:val="auto"/>
          <w:szCs w:val="22"/>
        </w:rPr>
        <w:t xml:space="preserve"> for instruction on determining chronic homelessness status.</w:t>
      </w:r>
    </w:p>
    <w:p w:rsidR="003B027A" w:rsidRPr="00B139DA" w:rsidRDefault="003B027A" w:rsidP="0074377D"/>
    <w:p w:rsidR="00985DAF" w:rsidRDefault="0056048E" w:rsidP="00093EAA">
      <w:pPr>
        <w:pStyle w:val="Heading3"/>
        <w:rPr>
          <w:lang w:val="en-US"/>
        </w:rPr>
      </w:pPr>
      <w:bookmarkStart w:id="101" w:name="_Toc421531930"/>
      <w:r>
        <w:t>Q25b:</w:t>
      </w:r>
      <w:r w:rsidR="00E41EEF">
        <w:rPr>
          <w:lang w:val="en-US"/>
        </w:rPr>
        <w:t xml:space="preserve"> </w:t>
      </w:r>
      <w:r>
        <w:t>Number of Veteran Households</w:t>
      </w:r>
      <w:bookmarkEnd w:id="101"/>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710"/>
        <w:gridCol w:w="1710"/>
      </w:tblGrid>
      <w:tr w:rsidR="006950E1" w:rsidRPr="001540A2" w:rsidTr="0009245C">
        <w:trPr>
          <w:trHeight w:val="302"/>
          <w:tblHeader/>
        </w:trPr>
        <w:tc>
          <w:tcPr>
            <w:tcW w:w="442" w:type="dxa"/>
            <w:tcBorders>
              <w:bottom w:val="single" w:sz="4" w:space="0" w:color="000000"/>
            </w:tcBorders>
            <w:shd w:val="clear" w:color="auto" w:fill="C4BC96" w:themeFill="background2" w:themeFillShade="BF"/>
            <w:vAlign w:val="center"/>
          </w:tcPr>
          <w:p w:rsidR="006950E1" w:rsidRPr="005819DA" w:rsidRDefault="006950E1" w:rsidP="0074377D">
            <w:pPr>
              <w:pStyle w:val="NoSpacing"/>
            </w:pPr>
          </w:p>
        </w:tc>
        <w:tc>
          <w:tcPr>
            <w:tcW w:w="3716" w:type="dxa"/>
            <w:shd w:val="clear" w:color="auto" w:fill="C4BC96" w:themeFill="background2" w:themeFillShade="BF"/>
          </w:tcPr>
          <w:p w:rsidR="006950E1" w:rsidRDefault="006950E1" w:rsidP="0074377D">
            <w:pPr>
              <w:pStyle w:val="NoSpacing"/>
              <w:rPr>
                <w:b/>
              </w:rPr>
            </w:pPr>
            <w:r>
              <w:rPr>
                <w:b/>
              </w:rPr>
              <w:t>A</w:t>
            </w:r>
          </w:p>
        </w:tc>
        <w:tc>
          <w:tcPr>
            <w:tcW w:w="1260" w:type="dxa"/>
            <w:shd w:val="clear" w:color="auto" w:fill="C4BC96" w:themeFill="background2" w:themeFillShade="BF"/>
            <w:vAlign w:val="center"/>
          </w:tcPr>
          <w:p w:rsidR="006950E1" w:rsidRPr="005819DA" w:rsidRDefault="006950E1" w:rsidP="0074377D">
            <w:pPr>
              <w:pStyle w:val="NoSpacing"/>
              <w:rPr>
                <w:b/>
              </w:rPr>
            </w:pPr>
            <w:r>
              <w:rPr>
                <w:b/>
              </w:rPr>
              <w:t>B</w:t>
            </w:r>
          </w:p>
        </w:tc>
        <w:tc>
          <w:tcPr>
            <w:tcW w:w="1350" w:type="dxa"/>
            <w:shd w:val="clear" w:color="auto" w:fill="C4BC96" w:themeFill="background2" w:themeFillShade="BF"/>
          </w:tcPr>
          <w:p w:rsidR="006950E1" w:rsidRDefault="006950E1" w:rsidP="0074377D">
            <w:pPr>
              <w:pStyle w:val="NoSpacing"/>
              <w:rPr>
                <w:b/>
              </w:rPr>
            </w:pPr>
            <w:r>
              <w:rPr>
                <w:b/>
              </w:rPr>
              <w:t>C</w:t>
            </w:r>
          </w:p>
        </w:tc>
        <w:tc>
          <w:tcPr>
            <w:tcW w:w="1890" w:type="dxa"/>
            <w:shd w:val="clear" w:color="auto" w:fill="C4BC96" w:themeFill="background2" w:themeFillShade="BF"/>
          </w:tcPr>
          <w:p w:rsidR="006950E1" w:rsidRDefault="006950E1" w:rsidP="0074377D">
            <w:pPr>
              <w:pStyle w:val="NoSpacing"/>
              <w:rPr>
                <w:b/>
              </w:rPr>
            </w:pPr>
            <w:r>
              <w:rPr>
                <w:b/>
              </w:rPr>
              <w:t>D</w:t>
            </w:r>
          </w:p>
        </w:tc>
        <w:tc>
          <w:tcPr>
            <w:tcW w:w="1710" w:type="dxa"/>
            <w:shd w:val="clear" w:color="auto" w:fill="C4BC96" w:themeFill="background2" w:themeFillShade="BF"/>
          </w:tcPr>
          <w:p w:rsidR="006950E1" w:rsidRDefault="006950E1" w:rsidP="0074377D">
            <w:pPr>
              <w:pStyle w:val="NoSpacing"/>
              <w:rPr>
                <w:b/>
              </w:rPr>
            </w:pPr>
            <w:r>
              <w:rPr>
                <w:b/>
              </w:rPr>
              <w:t>E</w:t>
            </w:r>
          </w:p>
        </w:tc>
        <w:tc>
          <w:tcPr>
            <w:tcW w:w="1710" w:type="dxa"/>
            <w:shd w:val="clear" w:color="auto" w:fill="DAEEF3" w:themeFill="accent5" w:themeFillTint="33"/>
          </w:tcPr>
          <w:p w:rsidR="006950E1" w:rsidRDefault="006950E1" w:rsidP="0074377D">
            <w:pPr>
              <w:pStyle w:val="NoSpacing"/>
              <w:rPr>
                <w:b/>
              </w:rPr>
            </w:pPr>
            <w:r>
              <w:rPr>
                <w:b/>
              </w:rPr>
              <w:t>Z</w:t>
            </w:r>
          </w:p>
        </w:tc>
      </w:tr>
      <w:tr w:rsidR="006950E1" w:rsidRPr="001540A2" w:rsidTr="006950E1">
        <w:trPr>
          <w:trHeight w:val="302"/>
        </w:trPr>
        <w:tc>
          <w:tcPr>
            <w:tcW w:w="442" w:type="dxa"/>
            <w:tcBorders>
              <w:bottom w:val="single" w:sz="4" w:space="0" w:color="000000"/>
            </w:tcBorders>
            <w:shd w:val="clear" w:color="auto" w:fill="C4BC96" w:themeFill="background2" w:themeFillShade="BF"/>
            <w:vAlign w:val="center"/>
          </w:tcPr>
          <w:p w:rsidR="006950E1" w:rsidRDefault="006950E1" w:rsidP="0074377D">
            <w:pPr>
              <w:pStyle w:val="NoSpacing"/>
            </w:pPr>
            <w:r>
              <w:t>1</w:t>
            </w:r>
          </w:p>
        </w:tc>
        <w:tc>
          <w:tcPr>
            <w:tcW w:w="3716" w:type="dxa"/>
            <w:tcBorders>
              <w:bottom w:val="single" w:sz="4" w:space="0" w:color="000000"/>
            </w:tcBorders>
            <w:shd w:val="clear" w:color="auto" w:fill="auto"/>
          </w:tcPr>
          <w:p w:rsidR="006950E1" w:rsidRPr="00B46C5D" w:rsidRDefault="006950E1" w:rsidP="0074377D">
            <w:pPr>
              <w:pStyle w:val="NoSpacing"/>
              <w:rPr>
                <w:b/>
              </w:rPr>
            </w:pPr>
          </w:p>
        </w:tc>
        <w:tc>
          <w:tcPr>
            <w:tcW w:w="1260" w:type="dxa"/>
            <w:tcBorders>
              <w:bottom w:val="single" w:sz="4" w:space="0" w:color="000000"/>
            </w:tcBorders>
            <w:shd w:val="clear" w:color="auto" w:fill="auto"/>
          </w:tcPr>
          <w:p w:rsidR="006950E1" w:rsidRPr="00B46C5D" w:rsidRDefault="006950E1" w:rsidP="0074377D">
            <w:pPr>
              <w:pStyle w:val="NoSpacing"/>
              <w:rPr>
                <w:b/>
              </w:rPr>
            </w:pPr>
            <w:r>
              <w:rPr>
                <w:b/>
              </w:rPr>
              <w:t>Total</w:t>
            </w:r>
          </w:p>
        </w:tc>
        <w:tc>
          <w:tcPr>
            <w:tcW w:w="1350" w:type="dxa"/>
            <w:tcBorders>
              <w:bottom w:val="single" w:sz="4" w:space="0" w:color="000000"/>
            </w:tcBorders>
            <w:shd w:val="clear" w:color="auto" w:fill="auto"/>
          </w:tcPr>
          <w:p w:rsidR="006950E1" w:rsidRPr="00B46C5D" w:rsidRDefault="006950E1" w:rsidP="0074377D">
            <w:pPr>
              <w:pStyle w:val="NoSpacing"/>
              <w:rPr>
                <w:b/>
              </w:rPr>
            </w:pPr>
            <w:r>
              <w:rPr>
                <w:b/>
              </w:rPr>
              <w:t>Without Children</w:t>
            </w:r>
          </w:p>
        </w:tc>
        <w:tc>
          <w:tcPr>
            <w:tcW w:w="1890" w:type="dxa"/>
            <w:tcBorders>
              <w:bottom w:val="single" w:sz="4" w:space="0" w:color="000000"/>
            </w:tcBorders>
          </w:tcPr>
          <w:p w:rsidR="006950E1" w:rsidRDefault="006950E1" w:rsidP="0074377D">
            <w:pPr>
              <w:pStyle w:val="NoSpacing"/>
              <w:rPr>
                <w:b/>
              </w:rPr>
            </w:pPr>
            <w:r>
              <w:rPr>
                <w:b/>
              </w:rPr>
              <w:t>With Children and Adults</w:t>
            </w:r>
          </w:p>
        </w:tc>
        <w:tc>
          <w:tcPr>
            <w:tcW w:w="1710" w:type="dxa"/>
            <w:tcBorders>
              <w:bottom w:val="single" w:sz="4" w:space="0" w:color="000000"/>
            </w:tcBorders>
          </w:tcPr>
          <w:p w:rsidR="006950E1" w:rsidRDefault="006950E1" w:rsidP="0074377D">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6950E1" w:rsidRDefault="006950E1" w:rsidP="0074377D">
            <w:pPr>
              <w:pStyle w:val="NoSpacing"/>
              <w:rPr>
                <w:b/>
              </w:rPr>
            </w:pPr>
            <w:r>
              <w:rPr>
                <w:b/>
                <w:bCs/>
              </w:rPr>
              <w:t>Data Standards Response options</w:t>
            </w:r>
          </w:p>
        </w:tc>
      </w:tr>
      <w:tr w:rsidR="006950E1" w:rsidRPr="001540A2" w:rsidTr="006950E1">
        <w:trPr>
          <w:trHeight w:val="302"/>
        </w:trPr>
        <w:tc>
          <w:tcPr>
            <w:tcW w:w="442" w:type="dxa"/>
            <w:shd w:val="clear" w:color="auto" w:fill="C4BC96" w:themeFill="background2" w:themeFillShade="BF"/>
            <w:vAlign w:val="center"/>
          </w:tcPr>
          <w:p w:rsidR="006950E1" w:rsidRDefault="006950E1" w:rsidP="0074377D">
            <w:pPr>
              <w:pStyle w:val="NoSpacing"/>
            </w:pPr>
            <w:r>
              <w:t>2</w:t>
            </w:r>
          </w:p>
        </w:tc>
        <w:tc>
          <w:tcPr>
            <w:tcW w:w="3716" w:type="dxa"/>
            <w:shd w:val="clear" w:color="auto" w:fill="auto"/>
          </w:tcPr>
          <w:p w:rsidR="006950E1" w:rsidRPr="00D8491A" w:rsidRDefault="006950E1" w:rsidP="0074377D">
            <w:pPr>
              <w:pStyle w:val="NoSpacing"/>
            </w:pPr>
            <w:r>
              <w:t>Chronically Homeless Veteran</w:t>
            </w:r>
          </w:p>
        </w:tc>
        <w:tc>
          <w:tcPr>
            <w:tcW w:w="1260" w:type="dxa"/>
            <w:shd w:val="pct15" w:color="auto" w:fill="auto"/>
          </w:tcPr>
          <w:p w:rsidR="006950E1" w:rsidRDefault="006950E1" w:rsidP="0074377D">
            <w:pPr>
              <w:pStyle w:val="NoSpacing"/>
            </w:pPr>
          </w:p>
        </w:tc>
        <w:tc>
          <w:tcPr>
            <w:tcW w:w="1350" w:type="dxa"/>
            <w:shd w:val="clear" w:color="auto" w:fill="auto"/>
          </w:tcPr>
          <w:p w:rsidR="006950E1" w:rsidRDefault="006950E1" w:rsidP="0074377D">
            <w:pPr>
              <w:pStyle w:val="NoSpacing"/>
            </w:pPr>
          </w:p>
        </w:tc>
        <w:tc>
          <w:tcPr>
            <w:tcW w:w="1890" w:type="dxa"/>
          </w:tcPr>
          <w:p w:rsidR="006950E1" w:rsidRDefault="006950E1" w:rsidP="0074377D">
            <w:pPr>
              <w:pStyle w:val="NoSpacing"/>
            </w:pPr>
          </w:p>
        </w:tc>
        <w:tc>
          <w:tcPr>
            <w:tcW w:w="1710" w:type="dxa"/>
          </w:tcPr>
          <w:p w:rsidR="006950E1" w:rsidRDefault="006950E1" w:rsidP="0074377D">
            <w:pPr>
              <w:pStyle w:val="NoSpacing"/>
            </w:pPr>
          </w:p>
        </w:tc>
        <w:tc>
          <w:tcPr>
            <w:tcW w:w="1710" w:type="dxa"/>
            <w:shd w:val="clear" w:color="auto" w:fill="DAEEF3" w:themeFill="accent5" w:themeFillTint="33"/>
          </w:tcPr>
          <w:p w:rsidR="006950E1" w:rsidRDefault="006950E1" w:rsidP="0074377D">
            <w:pPr>
              <w:pStyle w:val="NoSpacing"/>
            </w:pPr>
            <w:r>
              <w:t>1</w:t>
            </w:r>
          </w:p>
        </w:tc>
      </w:tr>
      <w:tr w:rsidR="006950E1" w:rsidRPr="001540A2" w:rsidTr="006950E1">
        <w:trPr>
          <w:trHeight w:val="302"/>
        </w:trPr>
        <w:tc>
          <w:tcPr>
            <w:tcW w:w="442" w:type="dxa"/>
            <w:shd w:val="clear" w:color="auto" w:fill="C4BC96" w:themeFill="background2" w:themeFillShade="BF"/>
            <w:vAlign w:val="center"/>
          </w:tcPr>
          <w:p w:rsidR="006950E1" w:rsidRDefault="006950E1" w:rsidP="0074377D">
            <w:pPr>
              <w:pStyle w:val="NoSpacing"/>
            </w:pPr>
            <w:r>
              <w:t>3</w:t>
            </w:r>
          </w:p>
        </w:tc>
        <w:tc>
          <w:tcPr>
            <w:tcW w:w="3716" w:type="dxa"/>
            <w:shd w:val="clear" w:color="auto" w:fill="auto"/>
          </w:tcPr>
          <w:p w:rsidR="006950E1" w:rsidRPr="00D8491A" w:rsidRDefault="006950E1" w:rsidP="0074377D">
            <w:pPr>
              <w:pStyle w:val="NoSpacing"/>
            </w:pPr>
            <w:r>
              <w:t>Non-Chronically Homeless Veteran</w:t>
            </w:r>
          </w:p>
        </w:tc>
        <w:tc>
          <w:tcPr>
            <w:tcW w:w="1260" w:type="dxa"/>
            <w:shd w:val="pct15" w:color="auto" w:fill="auto"/>
          </w:tcPr>
          <w:p w:rsidR="006950E1" w:rsidRDefault="006950E1" w:rsidP="0074377D">
            <w:pPr>
              <w:pStyle w:val="NoSpacing"/>
            </w:pPr>
          </w:p>
        </w:tc>
        <w:tc>
          <w:tcPr>
            <w:tcW w:w="1350" w:type="dxa"/>
            <w:shd w:val="clear" w:color="auto" w:fill="auto"/>
          </w:tcPr>
          <w:p w:rsidR="006950E1" w:rsidRDefault="006950E1" w:rsidP="0074377D">
            <w:pPr>
              <w:pStyle w:val="NoSpacing"/>
            </w:pPr>
          </w:p>
        </w:tc>
        <w:tc>
          <w:tcPr>
            <w:tcW w:w="1890" w:type="dxa"/>
            <w:shd w:val="clear" w:color="auto" w:fill="auto"/>
          </w:tcPr>
          <w:p w:rsidR="006950E1" w:rsidRDefault="006950E1" w:rsidP="0074377D">
            <w:pPr>
              <w:pStyle w:val="NoSpacing"/>
            </w:pPr>
          </w:p>
        </w:tc>
        <w:tc>
          <w:tcPr>
            <w:tcW w:w="1710" w:type="dxa"/>
          </w:tcPr>
          <w:p w:rsidR="006950E1" w:rsidRDefault="006950E1" w:rsidP="0074377D">
            <w:pPr>
              <w:pStyle w:val="NoSpacing"/>
            </w:pPr>
          </w:p>
        </w:tc>
        <w:tc>
          <w:tcPr>
            <w:tcW w:w="1710" w:type="dxa"/>
            <w:shd w:val="clear" w:color="auto" w:fill="DAEEF3" w:themeFill="accent5" w:themeFillTint="33"/>
          </w:tcPr>
          <w:p w:rsidR="006950E1" w:rsidRDefault="006950E1" w:rsidP="0074377D">
            <w:pPr>
              <w:pStyle w:val="NoSpacing"/>
            </w:pPr>
            <w:r>
              <w:t>1</w:t>
            </w:r>
          </w:p>
        </w:tc>
      </w:tr>
      <w:tr w:rsidR="006950E1" w:rsidRPr="001540A2" w:rsidTr="006950E1">
        <w:trPr>
          <w:trHeight w:val="302"/>
        </w:trPr>
        <w:tc>
          <w:tcPr>
            <w:tcW w:w="442" w:type="dxa"/>
            <w:shd w:val="clear" w:color="auto" w:fill="C4BC96" w:themeFill="background2" w:themeFillShade="BF"/>
            <w:vAlign w:val="center"/>
          </w:tcPr>
          <w:p w:rsidR="006950E1" w:rsidRDefault="006950E1" w:rsidP="0074377D">
            <w:pPr>
              <w:pStyle w:val="NoSpacing"/>
            </w:pPr>
            <w:r>
              <w:t>4</w:t>
            </w:r>
          </w:p>
        </w:tc>
        <w:tc>
          <w:tcPr>
            <w:tcW w:w="3716" w:type="dxa"/>
            <w:shd w:val="clear" w:color="auto" w:fill="auto"/>
          </w:tcPr>
          <w:p w:rsidR="006950E1" w:rsidRPr="00D8491A" w:rsidRDefault="006950E1" w:rsidP="0074377D">
            <w:pPr>
              <w:pStyle w:val="NoSpacing"/>
            </w:pPr>
            <w:r>
              <w:t>Not a Veteran</w:t>
            </w:r>
          </w:p>
        </w:tc>
        <w:tc>
          <w:tcPr>
            <w:tcW w:w="1260" w:type="dxa"/>
            <w:shd w:val="pct15" w:color="auto" w:fill="auto"/>
          </w:tcPr>
          <w:p w:rsidR="006950E1" w:rsidRDefault="006950E1" w:rsidP="0074377D">
            <w:pPr>
              <w:pStyle w:val="NoSpacing"/>
            </w:pPr>
          </w:p>
        </w:tc>
        <w:tc>
          <w:tcPr>
            <w:tcW w:w="1350" w:type="dxa"/>
            <w:shd w:val="clear" w:color="auto" w:fill="auto"/>
          </w:tcPr>
          <w:p w:rsidR="006950E1" w:rsidRDefault="006950E1" w:rsidP="0074377D">
            <w:pPr>
              <w:pStyle w:val="NoSpacing"/>
            </w:pPr>
          </w:p>
        </w:tc>
        <w:tc>
          <w:tcPr>
            <w:tcW w:w="1890" w:type="dxa"/>
            <w:shd w:val="clear" w:color="auto" w:fill="auto"/>
          </w:tcPr>
          <w:p w:rsidR="006950E1" w:rsidRDefault="006950E1" w:rsidP="0074377D">
            <w:pPr>
              <w:pStyle w:val="NoSpacing"/>
            </w:pPr>
          </w:p>
        </w:tc>
        <w:tc>
          <w:tcPr>
            <w:tcW w:w="1710" w:type="dxa"/>
          </w:tcPr>
          <w:p w:rsidR="006950E1" w:rsidRDefault="006950E1" w:rsidP="0074377D">
            <w:pPr>
              <w:pStyle w:val="NoSpacing"/>
            </w:pPr>
          </w:p>
        </w:tc>
        <w:tc>
          <w:tcPr>
            <w:tcW w:w="1710" w:type="dxa"/>
            <w:shd w:val="clear" w:color="auto" w:fill="DAEEF3" w:themeFill="accent5" w:themeFillTint="33"/>
          </w:tcPr>
          <w:p w:rsidR="006950E1" w:rsidRDefault="006950E1" w:rsidP="0074377D">
            <w:pPr>
              <w:pStyle w:val="NoSpacing"/>
            </w:pPr>
            <w:r>
              <w:t>0</w:t>
            </w:r>
          </w:p>
        </w:tc>
      </w:tr>
      <w:tr w:rsidR="006950E1" w:rsidRPr="001540A2" w:rsidTr="006950E1">
        <w:trPr>
          <w:trHeight w:val="302"/>
        </w:trPr>
        <w:tc>
          <w:tcPr>
            <w:tcW w:w="442" w:type="dxa"/>
            <w:shd w:val="clear" w:color="auto" w:fill="C4BC96" w:themeFill="background2" w:themeFillShade="BF"/>
            <w:vAlign w:val="center"/>
          </w:tcPr>
          <w:p w:rsidR="006950E1" w:rsidRDefault="006950E1" w:rsidP="0074377D">
            <w:pPr>
              <w:pStyle w:val="NoSpacing"/>
            </w:pPr>
            <w:r>
              <w:t>5</w:t>
            </w:r>
          </w:p>
        </w:tc>
        <w:tc>
          <w:tcPr>
            <w:tcW w:w="3716" w:type="dxa"/>
            <w:shd w:val="clear" w:color="auto" w:fill="auto"/>
          </w:tcPr>
          <w:p w:rsidR="006950E1" w:rsidRPr="00D8491A" w:rsidRDefault="006950E1" w:rsidP="0074377D">
            <w:pPr>
              <w:pStyle w:val="NoSpacing"/>
            </w:pPr>
            <w:r>
              <w:t>Client Doesn’t Know/Client Refused</w:t>
            </w:r>
          </w:p>
        </w:tc>
        <w:tc>
          <w:tcPr>
            <w:tcW w:w="1260" w:type="dxa"/>
            <w:tcBorders>
              <w:bottom w:val="single" w:sz="4" w:space="0" w:color="000000"/>
            </w:tcBorders>
            <w:shd w:val="pct15" w:color="auto" w:fill="auto"/>
          </w:tcPr>
          <w:p w:rsidR="006950E1" w:rsidRDefault="006950E1" w:rsidP="0074377D">
            <w:pPr>
              <w:pStyle w:val="NoSpacing"/>
            </w:pPr>
          </w:p>
        </w:tc>
        <w:tc>
          <w:tcPr>
            <w:tcW w:w="1350" w:type="dxa"/>
            <w:tcBorders>
              <w:bottom w:val="single" w:sz="4" w:space="0" w:color="000000"/>
            </w:tcBorders>
            <w:shd w:val="clear" w:color="auto" w:fill="auto"/>
          </w:tcPr>
          <w:p w:rsidR="006950E1" w:rsidRDefault="006950E1" w:rsidP="0074377D">
            <w:pPr>
              <w:pStyle w:val="NoSpacing"/>
            </w:pPr>
          </w:p>
        </w:tc>
        <w:tc>
          <w:tcPr>
            <w:tcW w:w="1890" w:type="dxa"/>
            <w:tcBorders>
              <w:bottom w:val="single" w:sz="4" w:space="0" w:color="000000"/>
            </w:tcBorders>
            <w:shd w:val="clear" w:color="auto" w:fill="auto"/>
          </w:tcPr>
          <w:p w:rsidR="006950E1" w:rsidRDefault="006950E1" w:rsidP="0074377D">
            <w:pPr>
              <w:pStyle w:val="NoSpacing"/>
            </w:pPr>
          </w:p>
        </w:tc>
        <w:tc>
          <w:tcPr>
            <w:tcW w:w="1710" w:type="dxa"/>
            <w:tcBorders>
              <w:bottom w:val="single" w:sz="4" w:space="0" w:color="000000"/>
            </w:tcBorders>
          </w:tcPr>
          <w:p w:rsidR="006950E1" w:rsidRDefault="006950E1" w:rsidP="0074377D">
            <w:pPr>
              <w:pStyle w:val="NoSpacing"/>
            </w:pPr>
          </w:p>
        </w:tc>
        <w:tc>
          <w:tcPr>
            <w:tcW w:w="1710" w:type="dxa"/>
            <w:tcBorders>
              <w:bottom w:val="single" w:sz="4" w:space="0" w:color="000000"/>
            </w:tcBorders>
            <w:shd w:val="clear" w:color="auto" w:fill="DAEEF3" w:themeFill="accent5" w:themeFillTint="33"/>
          </w:tcPr>
          <w:p w:rsidR="006950E1" w:rsidRDefault="006950E1" w:rsidP="0074377D">
            <w:pPr>
              <w:pStyle w:val="NoSpacing"/>
            </w:pPr>
            <w:r>
              <w:t>8 or 9</w:t>
            </w:r>
          </w:p>
        </w:tc>
      </w:tr>
      <w:tr w:rsidR="006950E1" w:rsidRPr="001540A2" w:rsidTr="006950E1">
        <w:trPr>
          <w:trHeight w:val="302"/>
        </w:trPr>
        <w:tc>
          <w:tcPr>
            <w:tcW w:w="442" w:type="dxa"/>
            <w:shd w:val="clear" w:color="auto" w:fill="C4BC96" w:themeFill="background2" w:themeFillShade="BF"/>
            <w:vAlign w:val="center"/>
          </w:tcPr>
          <w:p w:rsidR="006950E1" w:rsidRDefault="006950E1" w:rsidP="0074377D">
            <w:pPr>
              <w:pStyle w:val="NoSpacing"/>
            </w:pPr>
            <w:r>
              <w:t>6</w:t>
            </w:r>
          </w:p>
        </w:tc>
        <w:tc>
          <w:tcPr>
            <w:tcW w:w="3716" w:type="dxa"/>
            <w:shd w:val="clear" w:color="auto" w:fill="auto"/>
          </w:tcPr>
          <w:p w:rsidR="006950E1" w:rsidRPr="00D8491A" w:rsidRDefault="006950E1" w:rsidP="0074377D">
            <w:pPr>
              <w:pStyle w:val="NoSpacing"/>
            </w:pPr>
            <w:r>
              <w:t>Data Not Collected</w:t>
            </w:r>
          </w:p>
        </w:tc>
        <w:tc>
          <w:tcPr>
            <w:tcW w:w="1260" w:type="dxa"/>
            <w:shd w:val="pct15" w:color="auto" w:fill="auto"/>
          </w:tcPr>
          <w:p w:rsidR="006950E1" w:rsidRDefault="006950E1" w:rsidP="0074377D">
            <w:pPr>
              <w:pStyle w:val="NoSpacing"/>
            </w:pPr>
          </w:p>
        </w:tc>
        <w:tc>
          <w:tcPr>
            <w:tcW w:w="1350" w:type="dxa"/>
            <w:shd w:val="clear" w:color="auto" w:fill="auto"/>
          </w:tcPr>
          <w:p w:rsidR="006950E1" w:rsidRDefault="006950E1" w:rsidP="0074377D">
            <w:pPr>
              <w:pStyle w:val="NoSpacing"/>
            </w:pPr>
          </w:p>
        </w:tc>
        <w:tc>
          <w:tcPr>
            <w:tcW w:w="1890" w:type="dxa"/>
            <w:shd w:val="clear" w:color="auto" w:fill="auto"/>
          </w:tcPr>
          <w:p w:rsidR="006950E1" w:rsidRDefault="006950E1" w:rsidP="0074377D">
            <w:pPr>
              <w:pStyle w:val="NoSpacing"/>
            </w:pPr>
          </w:p>
        </w:tc>
        <w:tc>
          <w:tcPr>
            <w:tcW w:w="1710" w:type="dxa"/>
          </w:tcPr>
          <w:p w:rsidR="006950E1" w:rsidRDefault="006950E1" w:rsidP="0074377D">
            <w:pPr>
              <w:pStyle w:val="NoSpacing"/>
            </w:pPr>
          </w:p>
        </w:tc>
        <w:tc>
          <w:tcPr>
            <w:tcW w:w="1710" w:type="dxa"/>
            <w:shd w:val="clear" w:color="auto" w:fill="DAEEF3" w:themeFill="accent5" w:themeFillTint="33"/>
          </w:tcPr>
          <w:p w:rsidR="006950E1" w:rsidRDefault="006950E1" w:rsidP="0074377D">
            <w:pPr>
              <w:pStyle w:val="NoSpacing"/>
            </w:pPr>
            <w:r>
              <w:t>99</w:t>
            </w:r>
          </w:p>
        </w:tc>
      </w:tr>
      <w:tr w:rsidR="006950E1" w:rsidRPr="001540A2" w:rsidTr="00A2765D">
        <w:trPr>
          <w:trHeight w:val="302"/>
        </w:trPr>
        <w:tc>
          <w:tcPr>
            <w:tcW w:w="442" w:type="dxa"/>
            <w:shd w:val="clear" w:color="auto" w:fill="C4BC96" w:themeFill="background2" w:themeFillShade="BF"/>
            <w:vAlign w:val="center"/>
          </w:tcPr>
          <w:p w:rsidR="006950E1" w:rsidRDefault="006950E1" w:rsidP="0074377D">
            <w:pPr>
              <w:pStyle w:val="NoSpacing"/>
            </w:pPr>
            <w:r>
              <w:t>7</w:t>
            </w:r>
          </w:p>
        </w:tc>
        <w:tc>
          <w:tcPr>
            <w:tcW w:w="3716" w:type="dxa"/>
            <w:tcBorders>
              <w:bottom w:val="single" w:sz="4" w:space="0" w:color="000000"/>
            </w:tcBorders>
            <w:shd w:val="clear" w:color="auto" w:fill="auto"/>
          </w:tcPr>
          <w:p w:rsidR="006950E1" w:rsidRPr="00FC2383" w:rsidRDefault="006950E1" w:rsidP="0074377D">
            <w:pPr>
              <w:pStyle w:val="NoSpacing"/>
              <w:rPr>
                <w:b/>
              </w:rPr>
            </w:pPr>
            <w:r>
              <w:rPr>
                <w:b/>
              </w:rPr>
              <w:t>Total</w:t>
            </w:r>
          </w:p>
        </w:tc>
        <w:tc>
          <w:tcPr>
            <w:tcW w:w="1260" w:type="dxa"/>
            <w:tcBorders>
              <w:bottom w:val="single" w:sz="4" w:space="0" w:color="000000"/>
            </w:tcBorders>
            <w:shd w:val="pct15" w:color="auto" w:fill="auto"/>
          </w:tcPr>
          <w:p w:rsidR="006950E1" w:rsidRDefault="006950E1" w:rsidP="0074377D">
            <w:pPr>
              <w:pStyle w:val="NoSpacing"/>
            </w:pPr>
          </w:p>
        </w:tc>
        <w:tc>
          <w:tcPr>
            <w:tcW w:w="1350" w:type="dxa"/>
            <w:tcBorders>
              <w:bottom w:val="single" w:sz="4" w:space="0" w:color="000000"/>
            </w:tcBorders>
            <w:shd w:val="pct15" w:color="auto" w:fill="auto"/>
          </w:tcPr>
          <w:p w:rsidR="006950E1" w:rsidRDefault="006950E1" w:rsidP="0074377D">
            <w:pPr>
              <w:pStyle w:val="NoSpacing"/>
            </w:pPr>
          </w:p>
        </w:tc>
        <w:tc>
          <w:tcPr>
            <w:tcW w:w="1890" w:type="dxa"/>
            <w:tcBorders>
              <w:bottom w:val="single" w:sz="4" w:space="0" w:color="000000"/>
            </w:tcBorders>
            <w:shd w:val="pct15" w:color="auto" w:fill="auto"/>
          </w:tcPr>
          <w:p w:rsidR="006950E1" w:rsidRDefault="006950E1" w:rsidP="0074377D">
            <w:pPr>
              <w:pStyle w:val="NoSpacing"/>
            </w:pPr>
          </w:p>
        </w:tc>
        <w:tc>
          <w:tcPr>
            <w:tcW w:w="1710" w:type="dxa"/>
            <w:tcBorders>
              <w:bottom w:val="single" w:sz="4" w:space="0" w:color="000000"/>
            </w:tcBorders>
            <w:shd w:val="pct15" w:color="auto" w:fill="auto"/>
          </w:tcPr>
          <w:p w:rsidR="006950E1" w:rsidRDefault="006950E1" w:rsidP="0074377D">
            <w:pPr>
              <w:pStyle w:val="NoSpacing"/>
            </w:pPr>
          </w:p>
        </w:tc>
        <w:tc>
          <w:tcPr>
            <w:tcW w:w="1710" w:type="dxa"/>
            <w:tcBorders>
              <w:bottom w:val="single" w:sz="4" w:space="0" w:color="000000"/>
            </w:tcBorders>
            <w:shd w:val="pct15" w:color="auto" w:fill="auto"/>
          </w:tcPr>
          <w:p w:rsidR="006950E1" w:rsidRDefault="006950E1" w:rsidP="0074377D">
            <w:pPr>
              <w:pStyle w:val="NoSpacing"/>
            </w:pPr>
          </w:p>
        </w:tc>
      </w:tr>
    </w:tbl>
    <w:p w:rsidR="0074377D" w:rsidRDefault="0074377D" w:rsidP="0074377D">
      <w:pPr>
        <w:rPr>
          <w:b/>
        </w:rPr>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74377D" w:rsidRPr="0074377D" w:rsidTr="00AC0A86">
        <w:trPr>
          <w:trHeight w:val="305"/>
          <w:tblHeader/>
        </w:trPr>
        <w:tc>
          <w:tcPr>
            <w:tcW w:w="1345" w:type="dxa"/>
            <w:shd w:val="clear" w:color="auto" w:fill="DDD9C3" w:themeFill="background2" w:themeFillShade="E6"/>
            <w:vAlign w:val="center"/>
          </w:tcPr>
          <w:p w:rsidR="0074377D" w:rsidRPr="0074377D" w:rsidRDefault="0074377D" w:rsidP="00AC0A86">
            <w:pPr>
              <w:pStyle w:val="NoSpacing"/>
              <w:rPr>
                <w:b/>
              </w:rPr>
            </w:pPr>
            <w:r w:rsidRPr="0074377D">
              <w:rPr>
                <w:b/>
              </w:rPr>
              <w:t>Field No</w:t>
            </w:r>
          </w:p>
        </w:tc>
        <w:tc>
          <w:tcPr>
            <w:tcW w:w="4950" w:type="dxa"/>
            <w:shd w:val="clear" w:color="auto" w:fill="DDD9C3" w:themeFill="background2" w:themeFillShade="E6"/>
            <w:vAlign w:val="center"/>
          </w:tcPr>
          <w:p w:rsidR="0074377D" w:rsidRPr="0074377D" w:rsidRDefault="0074377D" w:rsidP="00AC0A86">
            <w:pPr>
              <w:pStyle w:val="NoSpacing"/>
              <w:rPr>
                <w:b/>
              </w:rPr>
            </w:pPr>
            <w:r w:rsidRPr="0074377D">
              <w:rPr>
                <w:b/>
              </w:rPr>
              <w:t>Other Relevant Data Standards Required</w:t>
            </w:r>
          </w:p>
        </w:tc>
        <w:tc>
          <w:tcPr>
            <w:tcW w:w="6570" w:type="dxa"/>
            <w:shd w:val="clear" w:color="auto" w:fill="DDD9C3" w:themeFill="background2" w:themeFillShade="E6"/>
            <w:vAlign w:val="center"/>
          </w:tcPr>
          <w:p w:rsidR="0074377D" w:rsidRPr="0074377D" w:rsidRDefault="0074377D" w:rsidP="00AC0A86">
            <w:pPr>
              <w:pStyle w:val="NoSpacing"/>
              <w:rPr>
                <w:b/>
              </w:rPr>
            </w:pPr>
            <w:r w:rsidRPr="0074377D">
              <w:rPr>
                <w:b/>
              </w:rPr>
              <w:t>Relevant Data</w:t>
            </w:r>
          </w:p>
        </w:tc>
      </w:tr>
      <w:tr w:rsidR="0074377D" w:rsidRPr="00260854" w:rsidTr="00AC0A86">
        <w:tc>
          <w:tcPr>
            <w:tcW w:w="1345" w:type="dxa"/>
            <w:vAlign w:val="center"/>
          </w:tcPr>
          <w:p w:rsidR="0074377D" w:rsidRPr="00260854" w:rsidRDefault="0074377D" w:rsidP="00AC0A86">
            <w:pPr>
              <w:pStyle w:val="NoSpacing"/>
            </w:pPr>
            <w:r w:rsidRPr="00260854">
              <w:t>2.4.2</w:t>
            </w:r>
          </w:p>
        </w:tc>
        <w:tc>
          <w:tcPr>
            <w:tcW w:w="4950" w:type="dxa"/>
            <w:vAlign w:val="center"/>
          </w:tcPr>
          <w:p w:rsidR="0074377D" w:rsidRPr="00ED08B6" w:rsidRDefault="0074377D" w:rsidP="00AC0A86">
            <w:pPr>
              <w:pStyle w:val="NoSpacing"/>
            </w:pPr>
            <w:r w:rsidRPr="00ED08B6">
              <w:t>Project Type</w:t>
            </w:r>
          </w:p>
        </w:tc>
        <w:tc>
          <w:tcPr>
            <w:tcW w:w="6570" w:type="dxa"/>
            <w:vAlign w:val="center"/>
          </w:tcPr>
          <w:p w:rsidR="0074377D" w:rsidRPr="00260854" w:rsidRDefault="0074377D" w:rsidP="00AC0A86">
            <w:pPr>
              <w:pStyle w:val="NoSpacing"/>
            </w:pPr>
            <w:r>
              <w:t>All projects</w:t>
            </w:r>
          </w:p>
        </w:tc>
      </w:tr>
      <w:tr w:rsidR="0074377D" w:rsidTr="00AC0A86">
        <w:tc>
          <w:tcPr>
            <w:tcW w:w="1345" w:type="dxa"/>
            <w:vAlign w:val="center"/>
          </w:tcPr>
          <w:p w:rsidR="0074377D" w:rsidRDefault="0074377D" w:rsidP="00AC0A86">
            <w:pPr>
              <w:pStyle w:val="NoSpacing"/>
            </w:pPr>
            <w:r>
              <w:t>3.7</w:t>
            </w:r>
          </w:p>
        </w:tc>
        <w:tc>
          <w:tcPr>
            <w:tcW w:w="4950" w:type="dxa"/>
            <w:vAlign w:val="center"/>
          </w:tcPr>
          <w:p w:rsidR="0074377D" w:rsidRDefault="0074377D" w:rsidP="00AC0A86">
            <w:pPr>
              <w:pStyle w:val="NoSpacing"/>
              <w:rPr>
                <w:bCs/>
              </w:rPr>
            </w:pPr>
            <w:r>
              <w:rPr>
                <w:bCs/>
              </w:rPr>
              <w:t>Veteran Status</w:t>
            </w:r>
          </w:p>
        </w:tc>
        <w:tc>
          <w:tcPr>
            <w:tcW w:w="6570" w:type="dxa"/>
            <w:vAlign w:val="center"/>
          </w:tcPr>
          <w:p w:rsidR="0074377D" w:rsidRDefault="0074377D" w:rsidP="00AC0A86">
            <w:pPr>
              <w:pStyle w:val="NoSpacing"/>
            </w:pPr>
            <w:r w:rsidRPr="008D2965">
              <w:t>0, 1,  8, 9, 99</w:t>
            </w:r>
          </w:p>
        </w:tc>
      </w:tr>
      <w:tr w:rsidR="0074377D" w:rsidTr="00AC0A86">
        <w:tc>
          <w:tcPr>
            <w:tcW w:w="1345" w:type="dxa"/>
            <w:vAlign w:val="center"/>
          </w:tcPr>
          <w:p w:rsidR="0074377D" w:rsidRPr="00CE63B8" w:rsidRDefault="0074377D" w:rsidP="00AC0A86">
            <w:pPr>
              <w:pStyle w:val="NoSpacing"/>
            </w:pPr>
            <w:r>
              <w:t>3.8</w:t>
            </w:r>
          </w:p>
        </w:tc>
        <w:tc>
          <w:tcPr>
            <w:tcW w:w="4950" w:type="dxa"/>
            <w:vAlign w:val="center"/>
          </w:tcPr>
          <w:p w:rsidR="0074377D" w:rsidRPr="00CE63B8" w:rsidRDefault="0074377D" w:rsidP="00AC0A86">
            <w:pPr>
              <w:pStyle w:val="NoSpacing"/>
              <w:rPr>
                <w:bCs/>
              </w:rPr>
            </w:pPr>
            <w:r>
              <w:rPr>
                <w:bCs/>
              </w:rPr>
              <w:t>Disabling Condition</w:t>
            </w:r>
          </w:p>
        </w:tc>
        <w:tc>
          <w:tcPr>
            <w:tcW w:w="6570" w:type="dxa"/>
            <w:vAlign w:val="center"/>
          </w:tcPr>
          <w:p w:rsidR="0074377D" w:rsidRDefault="0074377D" w:rsidP="00AC0A86">
            <w:pPr>
              <w:pStyle w:val="NoSpacing"/>
            </w:pPr>
            <w:r>
              <w:t>(used in calculation of chronic homelessness)</w:t>
            </w:r>
          </w:p>
        </w:tc>
      </w:tr>
      <w:tr w:rsidR="0074377D" w:rsidRPr="005C4896" w:rsidTr="00AC0A86">
        <w:tc>
          <w:tcPr>
            <w:tcW w:w="1345" w:type="dxa"/>
            <w:vAlign w:val="center"/>
          </w:tcPr>
          <w:p w:rsidR="0074377D" w:rsidRPr="00CE63B8" w:rsidRDefault="0074377D" w:rsidP="00AC0A86">
            <w:pPr>
              <w:pStyle w:val="NoSpacing"/>
            </w:pPr>
            <w:r w:rsidRPr="00CE63B8">
              <w:t>3.17</w:t>
            </w:r>
          </w:p>
        </w:tc>
        <w:tc>
          <w:tcPr>
            <w:tcW w:w="4950" w:type="dxa"/>
            <w:vAlign w:val="center"/>
          </w:tcPr>
          <w:p w:rsidR="0074377D" w:rsidRPr="00CE63B8" w:rsidRDefault="0074377D" w:rsidP="00AC0A86">
            <w:pPr>
              <w:pStyle w:val="NoSpacing"/>
            </w:pPr>
            <w:r w:rsidRPr="00CE63B8">
              <w:rPr>
                <w:bCs/>
              </w:rPr>
              <w:t>Length of Time on Street, in ES or SH</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4.5</w:t>
            </w:r>
          </w:p>
        </w:tc>
        <w:tc>
          <w:tcPr>
            <w:tcW w:w="4950" w:type="dxa"/>
          </w:tcPr>
          <w:p w:rsidR="0074377D" w:rsidRPr="00CE63B8" w:rsidRDefault="0074377D" w:rsidP="00AC0A86">
            <w:pPr>
              <w:pStyle w:val="NoSpacing"/>
            </w:pPr>
            <w:r w:rsidRPr="00CE63B8">
              <w:t>Physical Disability</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4.6</w:t>
            </w:r>
          </w:p>
        </w:tc>
        <w:tc>
          <w:tcPr>
            <w:tcW w:w="4950" w:type="dxa"/>
          </w:tcPr>
          <w:p w:rsidR="0074377D" w:rsidRPr="00CE63B8" w:rsidRDefault="0074377D" w:rsidP="00AC0A86">
            <w:pPr>
              <w:pStyle w:val="NoSpacing"/>
            </w:pPr>
            <w:r w:rsidRPr="00CE63B8">
              <w:t>Developmental Disability</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4.7</w:t>
            </w:r>
          </w:p>
        </w:tc>
        <w:tc>
          <w:tcPr>
            <w:tcW w:w="4950" w:type="dxa"/>
          </w:tcPr>
          <w:p w:rsidR="0074377D" w:rsidRPr="00CE63B8" w:rsidRDefault="0074377D" w:rsidP="00AC0A86">
            <w:pPr>
              <w:pStyle w:val="NoSpacing"/>
            </w:pPr>
            <w:r w:rsidRPr="00CE63B8">
              <w:t>Chronic Health Condition</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4.8</w:t>
            </w:r>
          </w:p>
        </w:tc>
        <w:tc>
          <w:tcPr>
            <w:tcW w:w="4950" w:type="dxa"/>
          </w:tcPr>
          <w:p w:rsidR="0074377D" w:rsidRPr="00CE63B8" w:rsidRDefault="0074377D" w:rsidP="00AC0A86">
            <w:pPr>
              <w:pStyle w:val="NoSpacing"/>
            </w:pPr>
            <w:r w:rsidRPr="00CE63B8">
              <w:t>HIV/AIDS</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4.9</w:t>
            </w:r>
          </w:p>
        </w:tc>
        <w:tc>
          <w:tcPr>
            <w:tcW w:w="4950" w:type="dxa"/>
          </w:tcPr>
          <w:p w:rsidR="0074377D" w:rsidRPr="00CE63B8" w:rsidRDefault="0074377D" w:rsidP="00AC0A86">
            <w:pPr>
              <w:pStyle w:val="NoSpacing"/>
            </w:pPr>
            <w:r w:rsidRPr="00CE63B8">
              <w:t>Mental Health Problem</w:t>
            </w:r>
          </w:p>
        </w:tc>
        <w:tc>
          <w:tcPr>
            <w:tcW w:w="6570" w:type="dxa"/>
            <w:vAlign w:val="center"/>
          </w:tcPr>
          <w:p w:rsidR="0074377D" w:rsidRDefault="0074377D" w:rsidP="00AC0A86">
            <w:pPr>
              <w:pStyle w:val="NoSpacing"/>
            </w:pPr>
            <w:r>
              <w:t>(used in calculation of chronic homelessness)</w:t>
            </w:r>
          </w:p>
        </w:tc>
      </w:tr>
      <w:tr w:rsidR="0074377D" w:rsidTr="00AC0A86">
        <w:tc>
          <w:tcPr>
            <w:tcW w:w="1345" w:type="dxa"/>
          </w:tcPr>
          <w:p w:rsidR="0074377D" w:rsidRPr="00CE63B8" w:rsidRDefault="0074377D" w:rsidP="00AC0A86">
            <w:pPr>
              <w:pStyle w:val="NoSpacing"/>
            </w:pPr>
            <w:r w:rsidRPr="00CE63B8">
              <w:t>4.10</w:t>
            </w:r>
          </w:p>
        </w:tc>
        <w:tc>
          <w:tcPr>
            <w:tcW w:w="4950" w:type="dxa"/>
          </w:tcPr>
          <w:p w:rsidR="0074377D" w:rsidRPr="00CE63B8" w:rsidRDefault="0074377D" w:rsidP="00AC0A86">
            <w:pPr>
              <w:pStyle w:val="NoSpacing"/>
            </w:pPr>
            <w:r w:rsidRPr="00CE63B8">
              <w:t>Substance Abuse</w:t>
            </w:r>
          </w:p>
        </w:tc>
        <w:tc>
          <w:tcPr>
            <w:tcW w:w="6570" w:type="dxa"/>
            <w:vAlign w:val="center"/>
          </w:tcPr>
          <w:p w:rsidR="0074377D" w:rsidRDefault="0074377D" w:rsidP="00AC0A86">
            <w:pPr>
              <w:pStyle w:val="NoSpacing"/>
            </w:pPr>
            <w:r>
              <w:t>(used in calculation of chronic homelessness)</w:t>
            </w:r>
          </w:p>
        </w:tc>
      </w:tr>
    </w:tbl>
    <w:p w:rsidR="0074377D" w:rsidRDefault="0074377D" w:rsidP="0074377D">
      <w:r>
        <w:rPr>
          <w:b/>
        </w:rPr>
        <w:t xml:space="preserve">Universe:  </w:t>
      </w:r>
      <w:r>
        <w:t>Active</w:t>
      </w:r>
      <w:r w:rsidR="003B1F23">
        <w:t xml:space="preserve"> </w:t>
      </w:r>
      <w:r>
        <w:t>clients</w:t>
      </w:r>
    </w:p>
    <w:p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p>
    <w:p w:rsidR="003B1F23" w:rsidRDefault="003B1F23" w:rsidP="0074377D">
      <w:pPr>
        <w:rPr>
          <w:b/>
        </w:rPr>
      </w:pPr>
    </w:p>
    <w:p w:rsidR="0056048E" w:rsidRDefault="0074377D" w:rsidP="0074377D">
      <w:r>
        <w:rPr>
          <w:b/>
        </w:rPr>
        <w:t>Programming Instructions:</w:t>
      </w:r>
      <w:r>
        <w:t xml:space="preserve">  </w:t>
      </w:r>
    </w:p>
    <w:p w:rsidR="0056048E" w:rsidRDefault="0074377D" w:rsidP="0074377D">
      <w:pPr>
        <w:rPr>
          <w:rFonts w:cs="Calibri"/>
          <w:color w:val="auto"/>
          <w:szCs w:val="22"/>
        </w:rPr>
      </w:pPr>
      <w:r w:rsidRPr="00B139DA">
        <w:rPr>
          <w:rFonts w:cs="Calibri"/>
          <w:color w:val="auto"/>
          <w:szCs w:val="22"/>
        </w:rPr>
        <w:t xml:space="preserve">Count the total number of </w:t>
      </w:r>
      <w:r w:rsidR="0056048E">
        <w:rPr>
          <w:rFonts w:cs="Calibri"/>
          <w:color w:val="auto"/>
          <w:szCs w:val="22"/>
        </w:rPr>
        <w:t>households based on whether any of the adults are veterans and/or chronically homeless</w:t>
      </w:r>
      <w:r>
        <w:rPr>
          <w:rFonts w:cs="Calibri"/>
          <w:color w:val="auto"/>
          <w:szCs w:val="22"/>
        </w:rPr>
        <w:t xml:space="preserve">.  </w:t>
      </w:r>
      <w:r w:rsidRPr="00B139DA">
        <w:rPr>
          <w:rFonts w:cs="Calibri"/>
          <w:color w:val="auto"/>
          <w:szCs w:val="22"/>
        </w:rPr>
        <w:t xml:space="preserve"> </w:t>
      </w:r>
      <w:r w:rsidR="0056048E">
        <w:rPr>
          <w:rFonts w:cs="Calibri"/>
          <w:color w:val="auto"/>
          <w:szCs w:val="22"/>
        </w:rPr>
        <w:t xml:space="preserve">Determine the row to report the household in as follows.  Stop processing when a match is found, i.e. </w:t>
      </w:r>
      <w:proofErr w:type="gramStart"/>
      <w:r w:rsidR="0056048E">
        <w:rPr>
          <w:rFonts w:cs="Calibri"/>
          <w:color w:val="auto"/>
          <w:szCs w:val="22"/>
        </w:rPr>
        <w:t>do not report</w:t>
      </w:r>
      <w:proofErr w:type="gramEnd"/>
      <w:r w:rsidR="0056048E">
        <w:rPr>
          <w:rFonts w:cs="Calibri"/>
          <w:color w:val="auto"/>
          <w:szCs w:val="22"/>
        </w:rPr>
        <w:t xml:space="preserve"> the household in more than one row in rows 2 through 6:</w:t>
      </w:r>
    </w:p>
    <w:p w:rsidR="007D530E" w:rsidRDefault="007D530E" w:rsidP="007D530E">
      <w:pPr>
        <w:pStyle w:val="ListParagraph"/>
        <w:numPr>
          <w:ilvl w:val="0"/>
          <w:numId w:val="115"/>
        </w:numPr>
        <w:rPr>
          <w:rFonts w:cs="Calibri"/>
          <w:color w:val="auto"/>
          <w:szCs w:val="22"/>
        </w:rPr>
      </w:pPr>
      <w:r>
        <w:rPr>
          <w:rFonts w:cs="Calibri"/>
          <w:color w:val="auto"/>
          <w:szCs w:val="22"/>
        </w:rPr>
        <w:t xml:space="preserve">Use data attached to each head of household’s latest project stay in the report date range.  Include all other adults present with the head of household </w:t>
      </w:r>
      <w:r w:rsidRPr="00093EAA">
        <w:rPr>
          <w:rFonts w:cs="Calibri"/>
          <w:i/>
          <w:color w:val="auto"/>
          <w:szCs w:val="22"/>
        </w:rPr>
        <w:t>on that project stay</w:t>
      </w:r>
      <w:r w:rsidRPr="00C52D50">
        <w:rPr>
          <w:rFonts w:cs="Calibri"/>
          <w:i/>
          <w:color w:val="auto"/>
          <w:szCs w:val="22"/>
        </w:rPr>
        <w:t xml:space="preserve"> who are also active in the date range</w:t>
      </w:r>
      <w:r>
        <w:rPr>
          <w:rFonts w:cs="Calibri"/>
          <w:color w:val="auto"/>
          <w:szCs w:val="22"/>
        </w:rPr>
        <w:t xml:space="preserve">, along with their data from that stay.  This is necessary in order to determine the veteran and chronic homelessness status of the entire household, even though one or more of the adult household members may have another later project stay in the report date range with a different head of household or as the head of household.  </w:t>
      </w:r>
      <w:r w:rsidRPr="00211443">
        <w:rPr>
          <w:rFonts w:cs="Calibri"/>
          <w:b/>
          <w:color w:val="auto"/>
          <w:szCs w:val="22"/>
        </w:rPr>
        <w:t xml:space="preserve">Please note: this is a departure from most other questions on this report which exclusively use data associated with each person’s latest project stay. </w:t>
      </w:r>
    </w:p>
    <w:p w:rsidR="0056048E" w:rsidRDefault="0056048E" w:rsidP="00C52D50">
      <w:pPr>
        <w:pStyle w:val="ListParagraph"/>
        <w:numPr>
          <w:ilvl w:val="0"/>
          <w:numId w:val="115"/>
        </w:numPr>
        <w:rPr>
          <w:rFonts w:cs="Calibri"/>
          <w:color w:val="auto"/>
          <w:szCs w:val="22"/>
        </w:rPr>
      </w:pPr>
      <w:r w:rsidRPr="0056048E">
        <w:rPr>
          <w:rFonts w:cs="Calibri"/>
          <w:color w:val="auto"/>
          <w:szCs w:val="22"/>
        </w:rPr>
        <w:t xml:space="preserve">Chronically Homeless Veteran </w:t>
      </w:r>
      <w:r>
        <w:rPr>
          <w:rFonts w:cs="Calibri"/>
          <w:color w:val="auto"/>
          <w:szCs w:val="22"/>
        </w:rPr>
        <w:t>(row 2):  Any household with at least one veteran who is chronically homeless.</w:t>
      </w:r>
    </w:p>
    <w:p w:rsidR="0056048E" w:rsidRDefault="0056048E" w:rsidP="00C52D50">
      <w:pPr>
        <w:pStyle w:val="ListParagraph"/>
        <w:numPr>
          <w:ilvl w:val="0"/>
          <w:numId w:val="115"/>
        </w:numPr>
        <w:rPr>
          <w:rFonts w:cs="Calibri"/>
          <w:color w:val="auto"/>
          <w:szCs w:val="22"/>
        </w:rPr>
      </w:pPr>
      <w:r w:rsidRPr="0056048E">
        <w:rPr>
          <w:rFonts w:cs="Calibri"/>
          <w:color w:val="auto"/>
          <w:szCs w:val="22"/>
        </w:rPr>
        <w:t>Non-Chronically Homeless Veteran</w:t>
      </w:r>
      <w:r>
        <w:rPr>
          <w:rFonts w:cs="Calibri"/>
          <w:color w:val="auto"/>
          <w:szCs w:val="22"/>
        </w:rPr>
        <w:t xml:space="preserve"> (row 3): Any household not reported above with at least one non-chronically homeless veteran.</w:t>
      </w:r>
    </w:p>
    <w:p w:rsidR="0056048E" w:rsidRDefault="0056048E" w:rsidP="00C52D50">
      <w:pPr>
        <w:pStyle w:val="ListParagraph"/>
        <w:numPr>
          <w:ilvl w:val="0"/>
          <w:numId w:val="115"/>
        </w:numPr>
        <w:rPr>
          <w:rFonts w:cs="Calibri"/>
          <w:color w:val="auto"/>
          <w:szCs w:val="22"/>
        </w:rPr>
      </w:pPr>
      <w:r w:rsidRPr="0056048E">
        <w:rPr>
          <w:rFonts w:cs="Calibri"/>
          <w:color w:val="auto"/>
          <w:szCs w:val="22"/>
        </w:rPr>
        <w:t>Not a Veteran</w:t>
      </w:r>
      <w:r>
        <w:rPr>
          <w:rFonts w:cs="Calibri"/>
          <w:color w:val="auto"/>
          <w:szCs w:val="22"/>
        </w:rPr>
        <w:t xml:space="preserve"> (row 4): Any household not reported above where all the adults have a veteran status of “no” (0).</w:t>
      </w:r>
    </w:p>
    <w:p w:rsidR="0056048E" w:rsidRDefault="0056048E" w:rsidP="00C52D50">
      <w:pPr>
        <w:pStyle w:val="ListParagraph"/>
        <w:numPr>
          <w:ilvl w:val="0"/>
          <w:numId w:val="115"/>
        </w:numPr>
        <w:rPr>
          <w:rFonts w:cs="Calibri"/>
          <w:color w:val="auto"/>
          <w:szCs w:val="22"/>
        </w:rPr>
      </w:pPr>
      <w:r w:rsidRPr="0056048E">
        <w:rPr>
          <w:rFonts w:cs="Calibri"/>
          <w:color w:val="auto"/>
          <w:szCs w:val="22"/>
        </w:rPr>
        <w:t>Client Doesn’t Know/Client Refused</w:t>
      </w:r>
      <w:r>
        <w:rPr>
          <w:rFonts w:cs="Calibri"/>
          <w:color w:val="auto"/>
          <w:szCs w:val="22"/>
        </w:rPr>
        <w:t xml:space="preserve"> (row 5):  Any household not reported above where at least one of the adults has a veteran status of “Client doesn’t know” (8) or “Client refused” (9).</w:t>
      </w:r>
    </w:p>
    <w:p w:rsidR="00E41EEF" w:rsidRDefault="0056048E" w:rsidP="00C52D50">
      <w:pPr>
        <w:pStyle w:val="ListParagraph"/>
        <w:numPr>
          <w:ilvl w:val="0"/>
          <w:numId w:val="115"/>
        </w:numPr>
        <w:rPr>
          <w:rFonts w:cs="Calibri"/>
          <w:color w:val="auto"/>
          <w:szCs w:val="22"/>
        </w:rPr>
      </w:pPr>
      <w:r>
        <w:rPr>
          <w:rFonts w:cs="Calibri"/>
          <w:color w:val="auto"/>
          <w:szCs w:val="22"/>
        </w:rPr>
        <w:t xml:space="preserve">Data Not Collected (row 6): Any household not reported above where </w:t>
      </w:r>
      <w:r w:rsidRPr="0056048E">
        <w:rPr>
          <w:rFonts w:cs="Calibri"/>
          <w:color w:val="auto"/>
          <w:szCs w:val="22"/>
        </w:rPr>
        <w:t xml:space="preserve">at least one of the adults </w:t>
      </w:r>
      <w:r>
        <w:rPr>
          <w:rFonts w:cs="Calibri"/>
          <w:color w:val="auto"/>
          <w:szCs w:val="22"/>
        </w:rPr>
        <w:t>is missing his/her veteran status or it is “Data not collected” (99).</w:t>
      </w:r>
    </w:p>
    <w:p w:rsidR="00E41EEF" w:rsidRDefault="00384A56" w:rsidP="00C52D50">
      <w:pPr>
        <w:pStyle w:val="ListParagraph"/>
        <w:numPr>
          <w:ilvl w:val="0"/>
          <w:numId w:val="115"/>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rsidR="0009245C" w:rsidRDefault="0009245C" w:rsidP="00C52D50">
      <w:pPr>
        <w:pStyle w:val="ListParagraph"/>
        <w:numPr>
          <w:ilvl w:val="0"/>
          <w:numId w:val="115"/>
        </w:numPr>
      </w:pPr>
      <w:r>
        <w:rPr>
          <w:szCs w:val="22"/>
        </w:rPr>
        <w:t>Note that the household type “With Only Children” is not applicable for this question (</w:t>
      </w:r>
      <w:r w:rsidR="00E41EEF">
        <w:rPr>
          <w:szCs w:val="22"/>
        </w:rPr>
        <w:t xml:space="preserve">by definition, </w:t>
      </w:r>
      <w:r>
        <w:rPr>
          <w:szCs w:val="22"/>
        </w:rPr>
        <w:t>child-only households should not have veterans).</w:t>
      </w:r>
    </w:p>
    <w:p w:rsidR="00E41EEF" w:rsidRDefault="00E41EEF">
      <w:pPr>
        <w:spacing w:after="0"/>
        <w:rPr>
          <w:rFonts w:asciiTheme="minorHAnsi" w:hAnsiTheme="minorHAnsi"/>
          <w:b/>
          <w:bCs/>
          <w:i/>
          <w:color w:val="948A54" w:themeColor="background2" w:themeShade="80"/>
          <w:sz w:val="24"/>
          <w:szCs w:val="26"/>
          <w:lang w:val="x-none" w:eastAsia="x-none"/>
        </w:rPr>
      </w:pPr>
      <w:r>
        <w:br w:type="page"/>
      </w:r>
    </w:p>
    <w:p w:rsidR="00B87931" w:rsidRDefault="00E41EEF" w:rsidP="00093EAA">
      <w:pPr>
        <w:pStyle w:val="Heading3"/>
        <w:rPr>
          <w:lang w:val="en-US"/>
        </w:rPr>
      </w:pPr>
      <w:bookmarkStart w:id="102" w:name="_Toc421531931"/>
      <w:r>
        <w:t xml:space="preserve">Q25c: Gender </w:t>
      </w:r>
      <w:r w:rsidR="00570950">
        <w:t>–</w:t>
      </w:r>
      <w:r>
        <w:t xml:space="preserve"> Veterans</w:t>
      </w:r>
      <w:bookmarkEnd w:id="102"/>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710"/>
        <w:gridCol w:w="2160"/>
      </w:tblGrid>
      <w:tr w:rsidR="006950E1" w:rsidRPr="001540A2" w:rsidTr="00C86487">
        <w:trPr>
          <w:trHeight w:val="302"/>
          <w:tblHeader/>
        </w:trPr>
        <w:tc>
          <w:tcPr>
            <w:tcW w:w="442" w:type="dxa"/>
            <w:tcBorders>
              <w:bottom w:val="single" w:sz="4" w:space="0" w:color="000000"/>
            </w:tcBorders>
            <w:shd w:val="clear" w:color="auto" w:fill="C4BC96" w:themeFill="background2" w:themeFillShade="BF"/>
            <w:vAlign w:val="center"/>
          </w:tcPr>
          <w:p w:rsidR="006950E1" w:rsidRPr="005819DA" w:rsidRDefault="006950E1" w:rsidP="003B1F23">
            <w:pPr>
              <w:pStyle w:val="NoSpacing"/>
            </w:pPr>
          </w:p>
        </w:tc>
        <w:tc>
          <w:tcPr>
            <w:tcW w:w="3716" w:type="dxa"/>
            <w:shd w:val="clear" w:color="auto" w:fill="C4BC96" w:themeFill="background2" w:themeFillShade="BF"/>
          </w:tcPr>
          <w:p w:rsidR="006950E1" w:rsidRDefault="006950E1" w:rsidP="003B1F23">
            <w:pPr>
              <w:pStyle w:val="NoSpacing"/>
              <w:rPr>
                <w:b/>
              </w:rPr>
            </w:pPr>
            <w:r>
              <w:rPr>
                <w:b/>
              </w:rPr>
              <w:t>A</w:t>
            </w:r>
          </w:p>
        </w:tc>
        <w:tc>
          <w:tcPr>
            <w:tcW w:w="1260" w:type="dxa"/>
            <w:shd w:val="clear" w:color="auto" w:fill="C4BC96" w:themeFill="background2" w:themeFillShade="BF"/>
            <w:vAlign w:val="center"/>
          </w:tcPr>
          <w:p w:rsidR="006950E1" w:rsidRPr="005819DA" w:rsidRDefault="006950E1" w:rsidP="003B1F23">
            <w:pPr>
              <w:pStyle w:val="NoSpacing"/>
              <w:rPr>
                <w:b/>
              </w:rPr>
            </w:pPr>
            <w:r>
              <w:rPr>
                <w:b/>
              </w:rPr>
              <w:t>B</w:t>
            </w:r>
          </w:p>
        </w:tc>
        <w:tc>
          <w:tcPr>
            <w:tcW w:w="1350" w:type="dxa"/>
            <w:shd w:val="clear" w:color="auto" w:fill="C4BC96" w:themeFill="background2" w:themeFillShade="BF"/>
          </w:tcPr>
          <w:p w:rsidR="006950E1" w:rsidRDefault="006950E1" w:rsidP="003B1F23">
            <w:pPr>
              <w:pStyle w:val="NoSpacing"/>
              <w:rPr>
                <w:b/>
              </w:rPr>
            </w:pPr>
            <w:r>
              <w:rPr>
                <w:b/>
              </w:rPr>
              <w:t>C</w:t>
            </w:r>
          </w:p>
        </w:tc>
        <w:tc>
          <w:tcPr>
            <w:tcW w:w="1890" w:type="dxa"/>
            <w:shd w:val="clear" w:color="auto" w:fill="C4BC96" w:themeFill="background2" w:themeFillShade="BF"/>
          </w:tcPr>
          <w:p w:rsidR="006950E1" w:rsidRDefault="006950E1" w:rsidP="003B1F23">
            <w:pPr>
              <w:pStyle w:val="NoSpacing"/>
              <w:rPr>
                <w:b/>
              </w:rPr>
            </w:pPr>
            <w:r>
              <w:rPr>
                <w:b/>
              </w:rPr>
              <w:t>D</w:t>
            </w:r>
          </w:p>
        </w:tc>
        <w:tc>
          <w:tcPr>
            <w:tcW w:w="1710" w:type="dxa"/>
            <w:shd w:val="clear" w:color="auto" w:fill="C4BC96" w:themeFill="background2" w:themeFillShade="BF"/>
          </w:tcPr>
          <w:p w:rsidR="006950E1" w:rsidRDefault="006950E1" w:rsidP="003B1F23">
            <w:pPr>
              <w:pStyle w:val="NoSpacing"/>
              <w:rPr>
                <w:b/>
              </w:rPr>
            </w:pPr>
            <w:r>
              <w:rPr>
                <w:b/>
              </w:rPr>
              <w:t>E</w:t>
            </w:r>
          </w:p>
        </w:tc>
        <w:tc>
          <w:tcPr>
            <w:tcW w:w="2160" w:type="dxa"/>
            <w:shd w:val="clear" w:color="auto" w:fill="DAEEF3" w:themeFill="accent5" w:themeFillTint="33"/>
          </w:tcPr>
          <w:p w:rsidR="006950E1" w:rsidRDefault="006950E1" w:rsidP="003B1F23">
            <w:pPr>
              <w:pStyle w:val="NoSpacing"/>
              <w:rPr>
                <w:b/>
              </w:rPr>
            </w:pPr>
            <w:r>
              <w:rPr>
                <w:b/>
              </w:rPr>
              <w:t>Z</w:t>
            </w:r>
          </w:p>
        </w:tc>
      </w:tr>
      <w:tr w:rsidR="006950E1" w:rsidRPr="001540A2" w:rsidTr="00C86487">
        <w:trPr>
          <w:trHeight w:val="302"/>
        </w:trPr>
        <w:tc>
          <w:tcPr>
            <w:tcW w:w="442" w:type="dxa"/>
            <w:tcBorders>
              <w:bottom w:val="single" w:sz="4" w:space="0" w:color="000000"/>
            </w:tcBorders>
            <w:shd w:val="clear" w:color="auto" w:fill="C4BC96" w:themeFill="background2" w:themeFillShade="BF"/>
            <w:vAlign w:val="center"/>
          </w:tcPr>
          <w:p w:rsidR="006950E1" w:rsidRDefault="006950E1" w:rsidP="003B1F23">
            <w:pPr>
              <w:pStyle w:val="NoSpacing"/>
            </w:pPr>
            <w:r>
              <w:t>1</w:t>
            </w:r>
          </w:p>
        </w:tc>
        <w:tc>
          <w:tcPr>
            <w:tcW w:w="3716" w:type="dxa"/>
            <w:tcBorders>
              <w:bottom w:val="single" w:sz="4" w:space="0" w:color="000000"/>
            </w:tcBorders>
            <w:shd w:val="clear" w:color="auto" w:fill="auto"/>
          </w:tcPr>
          <w:p w:rsidR="006950E1" w:rsidRPr="00B46C5D" w:rsidRDefault="006950E1" w:rsidP="003B1F23">
            <w:pPr>
              <w:pStyle w:val="NoSpacing"/>
              <w:rPr>
                <w:b/>
              </w:rPr>
            </w:pPr>
          </w:p>
        </w:tc>
        <w:tc>
          <w:tcPr>
            <w:tcW w:w="1260" w:type="dxa"/>
            <w:tcBorders>
              <w:bottom w:val="single" w:sz="4" w:space="0" w:color="000000"/>
            </w:tcBorders>
            <w:shd w:val="clear" w:color="auto" w:fill="auto"/>
          </w:tcPr>
          <w:p w:rsidR="006950E1" w:rsidRPr="00B46C5D" w:rsidRDefault="006950E1" w:rsidP="003B1F23">
            <w:pPr>
              <w:pStyle w:val="NoSpacing"/>
              <w:rPr>
                <w:b/>
              </w:rPr>
            </w:pPr>
            <w:r>
              <w:rPr>
                <w:b/>
              </w:rPr>
              <w:t>Total</w:t>
            </w:r>
          </w:p>
        </w:tc>
        <w:tc>
          <w:tcPr>
            <w:tcW w:w="1350" w:type="dxa"/>
            <w:tcBorders>
              <w:bottom w:val="single" w:sz="4" w:space="0" w:color="000000"/>
            </w:tcBorders>
            <w:shd w:val="clear" w:color="auto" w:fill="auto"/>
          </w:tcPr>
          <w:p w:rsidR="006950E1" w:rsidRPr="00B46C5D" w:rsidRDefault="006950E1" w:rsidP="003B1F23">
            <w:pPr>
              <w:pStyle w:val="NoSpacing"/>
              <w:rPr>
                <w:b/>
              </w:rPr>
            </w:pPr>
            <w:r>
              <w:rPr>
                <w:b/>
              </w:rPr>
              <w:t>Without Children</w:t>
            </w:r>
          </w:p>
        </w:tc>
        <w:tc>
          <w:tcPr>
            <w:tcW w:w="1890" w:type="dxa"/>
            <w:tcBorders>
              <w:bottom w:val="single" w:sz="4" w:space="0" w:color="000000"/>
            </w:tcBorders>
          </w:tcPr>
          <w:p w:rsidR="006950E1" w:rsidRDefault="006950E1" w:rsidP="003B1F23">
            <w:pPr>
              <w:pStyle w:val="NoSpacing"/>
              <w:rPr>
                <w:b/>
              </w:rPr>
            </w:pPr>
            <w:r>
              <w:rPr>
                <w:b/>
              </w:rPr>
              <w:t>With Children and Adults</w:t>
            </w:r>
          </w:p>
        </w:tc>
        <w:tc>
          <w:tcPr>
            <w:tcW w:w="1710" w:type="dxa"/>
            <w:tcBorders>
              <w:bottom w:val="single" w:sz="4" w:space="0" w:color="000000"/>
            </w:tcBorders>
          </w:tcPr>
          <w:p w:rsidR="006950E1" w:rsidRDefault="006950E1" w:rsidP="003B1F23">
            <w:pPr>
              <w:pStyle w:val="NoSpacing"/>
              <w:rPr>
                <w:b/>
              </w:rPr>
            </w:pPr>
            <w:r>
              <w:rPr>
                <w:b/>
              </w:rPr>
              <w:t>Unknown Household Type</w:t>
            </w:r>
          </w:p>
        </w:tc>
        <w:tc>
          <w:tcPr>
            <w:tcW w:w="2160" w:type="dxa"/>
            <w:tcBorders>
              <w:bottom w:val="single" w:sz="4" w:space="0" w:color="000000"/>
            </w:tcBorders>
            <w:shd w:val="clear" w:color="auto" w:fill="DAEEF3" w:themeFill="accent5" w:themeFillTint="33"/>
          </w:tcPr>
          <w:p w:rsidR="006950E1" w:rsidRDefault="006950E1" w:rsidP="003B1F23">
            <w:pPr>
              <w:pStyle w:val="NoSpacing"/>
              <w:rPr>
                <w:b/>
              </w:rPr>
            </w:pPr>
            <w:r>
              <w:rPr>
                <w:b/>
                <w:bCs/>
              </w:rPr>
              <w:t>Data Standards Response options</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2</w:t>
            </w:r>
          </w:p>
        </w:tc>
        <w:tc>
          <w:tcPr>
            <w:tcW w:w="3716" w:type="dxa"/>
            <w:shd w:val="clear" w:color="auto" w:fill="auto"/>
          </w:tcPr>
          <w:p w:rsidR="006950E1" w:rsidRPr="00D8491A" w:rsidRDefault="006950E1" w:rsidP="003B1F23">
            <w:pPr>
              <w:pStyle w:val="NoSpacing"/>
            </w:pPr>
            <w:r>
              <w:t>Male</w:t>
            </w:r>
          </w:p>
        </w:tc>
        <w:tc>
          <w:tcPr>
            <w:tcW w:w="1260" w:type="dxa"/>
            <w:shd w:val="pct15" w:color="auto" w:fill="auto"/>
          </w:tcPr>
          <w:p w:rsidR="006950E1" w:rsidRDefault="006950E1" w:rsidP="003B1F23">
            <w:pPr>
              <w:pStyle w:val="NoSpacing"/>
            </w:pPr>
          </w:p>
        </w:tc>
        <w:tc>
          <w:tcPr>
            <w:tcW w:w="1350" w:type="dxa"/>
            <w:shd w:val="clear" w:color="auto" w:fill="auto"/>
          </w:tcPr>
          <w:p w:rsidR="006950E1" w:rsidRDefault="006950E1" w:rsidP="003B1F23">
            <w:pPr>
              <w:pStyle w:val="NoSpacing"/>
            </w:pPr>
          </w:p>
        </w:tc>
        <w:tc>
          <w:tcPr>
            <w:tcW w:w="1890" w:type="dxa"/>
          </w:tcPr>
          <w:p w:rsidR="006950E1" w:rsidRDefault="006950E1" w:rsidP="003B1F23">
            <w:pPr>
              <w:pStyle w:val="NoSpacing"/>
            </w:pPr>
          </w:p>
        </w:tc>
        <w:tc>
          <w:tcPr>
            <w:tcW w:w="1710" w:type="dxa"/>
          </w:tcPr>
          <w:p w:rsidR="006950E1" w:rsidRDefault="006950E1" w:rsidP="003B1F23">
            <w:pPr>
              <w:pStyle w:val="NoSpacing"/>
            </w:pPr>
          </w:p>
        </w:tc>
        <w:tc>
          <w:tcPr>
            <w:tcW w:w="2160" w:type="dxa"/>
            <w:shd w:val="clear" w:color="auto" w:fill="DAEEF3" w:themeFill="accent5" w:themeFillTint="33"/>
          </w:tcPr>
          <w:p w:rsidR="006950E1" w:rsidRDefault="006950E1" w:rsidP="003B1F23">
            <w:pPr>
              <w:pStyle w:val="NoSpacing"/>
            </w:pPr>
            <w:r>
              <w:t>1</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3</w:t>
            </w:r>
          </w:p>
        </w:tc>
        <w:tc>
          <w:tcPr>
            <w:tcW w:w="3716" w:type="dxa"/>
            <w:shd w:val="clear" w:color="auto" w:fill="auto"/>
          </w:tcPr>
          <w:p w:rsidR="006950E1" w:rsidRPr="00D8491A" w:rsidRDefault="006950E1" w:rsidP="003B1F23">
            <w:pPr>
              <w:pStyle w:val="NoSpacing"/>
            </w:pPr>
            <w:r>
              <w:t>Female</w:t>
            </w:r>
          </w:p>
        </w:tc>
        <w:tc>
          <w:tcPr>
            <w:tcW w:w="1260" w:type="dxa"/>
            <w:shd w:val="pct15" w:color="auto" w:fill="auto"/>
          </w:tcPr>
          <w:p w:rsidR="006950E1" w:rsidRDefault="006950E1" w:rsidP="003B1F23">
            <w:pPr>
              <w:pStyle w:val="NoSpacing"/>
            </w:pPr>
          </w:p>
        </w:tc>
        <w:tc>
          <w:tcPr>
            <w:tcW w:w="1350" w:type="dxa"/>
            <w:shd w:val="clear" w:color="auto" w:fill="auto"/>
          </w:tcPr>
          <w:p w:rsidR="006950E1" w:rsidRDefault="006950E1" w:rsidP="003B1F23">
            <w:pPr>
              <w:pStyle w:val="NoSpacing"/>
            </w:pPr>
          </w:p>
        </w:tc>
        <w:tc>
          <w:tcPr>
            <w:tcW w:w="1890" w:type="dxa"/>
            <w:shd w:val="clear" w:color="auto" w:fill="auto"/>
          </w:tcPr>
          <w:p w:rsidR="006950E1" w:rsidRDefault="006950E1" w:rsidP="003B1F23">
            <w:pPr>
              <w:pStyle w:val="NoSpacing"/>
            </w:pPr>
          </w:p>
        </w:tc>
        <w:tc>
          <w:tcPr>
            <w:tcW w:w="1710" w:type="dxa"/>
          </w:tcPr>
          <w:p w:rsidR="006950E1" w:rsidRDefault="006950E1" w:rsidP="003B1F23">
            <w:pPr>
              <w:pStyle w:val="NoSpacing"/>
            </w:pPr>
          </w:p>
        </w:tc>
        <w:tc>
          <w:tcPr>
            <w:tcW w:w="2160" w:type="dxa"/>
            <w:shd w:val="clear" w:color="auto" w:fill="DAEEF3" w:themeFill="accent5" w:themeFillTint="33"/>
          </w:tcPr>
          <w:p w:rsidR="006950E1" w:rsidRDefault="006950E1" w:rsidP="003B1F23">
            <w:pPr>
              <w:pStyle w:val="NoSpacing"/>
            </w:pPr>
            <w:r>
              <w:t>0</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4</w:t>
            </w:r>
          </w:p>
        </w:tc>
        <w:tc>
          <w:tcPr>
            <w:tcW w:w="3716" w:type="dxa"/>
            <w:shd w:val="clear" w:color="auto" w:fill="auto"/>
          </w:tcPr>
          <w:p w:rsidR="006950E1" w:rsidRPr="00D8491A" w:rsidRDefault="006950E1" w:rsidP="003B1F23">
            <w:pPr>
              <w:pStyle w:val="NoSpacing"/>
            </w:pPr>
            <w:r>
              <w:t>Transgender Male to Female</w:t>
            </w:r>
          </w:p>
        </w:tc>
        <w:tc>
          <w:tcPr>
            <w:tcW w:w="1260" w:type="dxa"/>
            <w:shd w:val="pct15" w:color="auto" w:fill="auto"/>
          </w:tcPr>
          <w:p w:rsidR="006950E1" w:rsidRDefault="006950E1" w:rsidP="003B1F23">
            <w:pPr>
              <w:pStyle w:val="NoSpacing"/>
            </w:pPr>
          </w:p>
        </w:tc>
        <w:tc>
          <w:tcPr>
            <w:tcW w:w="1350" w:type="dxa"/>
            <w:shd w:val="clear" w:color="auto" w:fill="auto"/>
          </w:tcPr>
          <w:p w:rsidR="006950E1" w:rsidRDefault="006950E1" w:rsidP="003B1F23">
            <w:pPr>
              <w:pStyle w:val="NoSpacing"/>
            </w:pPr>
          </w:p>
        </w:tc>
        <w:tc>
          <w:tcPr>
            <w:tcW w:w="1890" w:type="dxa"/>
            <w:shd w:val="clear" w:color="auto" w:fill="auto"/>
          </w:tcPr>
          <w:p w:rsidR="006950E1" w:rsidRDefault="006950E1" w:rsidP="003B1F23">
            <w:pPr>
              <w:pStyle w:val="NoSpacing"/>
            </w:pPr>
          </w:p>
        </w:tc>
        <w:tc>
          <w:tcPr>
            <w:tcW w:w="1710" w:type="dxa"/>
          </w:tcPr>
          <w:p w:rsidR="006950E1" w:rsidRDefault="006950E1" w:rsidP="003B1F23">
            <w:pPr>
              <w:pStyle w:val="NoSpacing"/>
            </w:pPr>
          </w:p>
        </w:tc>
        <w:tc>
          <w:tcPr>
            <w:tcW w:w="2160" w:type="dxa"/>
            <w:shd w:val="clear" w:color="auto" w:fill="DAEEF3" w:themeFill="accent5" w:themeFillTint="33"/>
          </w:tcPr>
          <w:p w:rsidR="006950E1" w:rsidRDefault="006950E1" w:rsidP="003B1F23">
            <w:pPr>
              <w:pStyle w:val="NoSpacing"/>
            </w:pPr>
            <w:r>
              <w:t>2</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5</w:t>
            </w:r>
          </w:p>
        </w:tc>
        <w:tc>
          <w:tcPr>
            <w:tcW w:w="3716" w:type="dxa"/>
            <w:shd w:val="clear" w:color="auto" w:fill="auto"/>
          </w:tcPr>
          <w:p w:rsidR="006950E1" w:rsidRPr="00D8491A" w:rsidRDefault="006950E1" w:rsidP="003B1F23">
            <w:pPr>
              <w:pStyle w:val="NoSpacing"/>
            </w:pPr>
            <w:r>
              <w:t>Transgender Female to Male</w:t>
            </w:r>
          </w:p>
        </w:tc>
        <w:tc>
          <w:tcPr>
            <w:tcW w:w="1260" w:type="dxa"/>
            <w:tcBorders>
              <w:bottom w:val="single" w:sz="4" w:space="0" w:color="000000"/>
            </w:tcBorders>
            <w:shd w:val="pct15" w:color="auto" w:fill="auto"/>
          </w:tcPr>
          <w:p w:rsidR="006950E1" w:rsidRDefault="006950E1" w:rsidP="003B1F23">
            <w:pPr>
              <w:pStyle w:val="NoSpacing"/>
            </w:pPr>
          </w:p>
        </w:tc>
        <w:tc>
          <w:tcPr>
            <w:tcW w:w="1350" w:type="dxa"/>
            <w:tcBorders>
              <w:bottom w:val="single" w:sz="4" w:space="0" w:color="000000"/>
            </w:tcBorders>
            <w:shd w:val="clear" w:color="auto" w:fill="auto"/>
          </w:tcPr>
          <w:p w:rsidR="006950E1" w:rsidRDefault="006950E1" w:rsidP="003B1F23">
            <w:pPr>
              <w:pStyle w:val="NoSpacing"/>
            </w:pPr>
          </w:p>
        </w:tc>
        <w:tc>
          <w:tcPr>
            <w:tcW w:w="1890" w:type="dxa"/>
            <w:tcBorders>
              <w:bottom w:val="single" w:sz="4" w:space="0" w:color="000000"/>
            </w:tcBorders>
            <w:shd w:val="clear" w:color="auto" w:fill="auto"/>
          </w:tcPr>
          <w:p w:rsidR="006950E1" w:rsidRDefault="006950E1" w:rsidP="003B1F23">
            <w:pPr>
              <w:pStyle w:val="NoSpacing"/>
            </w:pPr>
          </w:p>
        </w:tc>
        <w:tc>
          <w:tcPr>
            <w:tcW w:w="1710" w:type="dxa"/>
            <w:tcBorders>
              <w:bottom w:val="single" w:sz="4" w:space="0" w:color="000000"/>
            </w:tcBorders>
          </w:tcPr>
          <w:p w:rsidR="006950E1" w:rsidRDefault="006950E1" w:rsidP="003B1F23">
            <w:pPr>
              <w:pStyle w:val="NoSpacing"/>
            </w:pPr>
          </w:p>
        </w:tc>
        <w:tc>
          <w:tcPr>
            <w:tcW w:w="2160" w:type="dxa"/>
            <w:tcBorders>
              <w:bottom w:val="single" w:sz="4" w:space="0" w:color="000000"/>
            </w:tcBorders>
            <w:shd w:val="clear" w:color="auto" w:fill="DAEEF3" w:themeFill="accent5" w:themeFillTint="33"/>
          </w:tcPr>
          <w:p w:rsidR="006950E1" w:rsidRDefault="006950E1" w:rsidP="003B1F23">
            <w:pPr>
              <w:pStyle w:val="NoSpacing"/>
            </w:pPr>
            <w:r>
              <w:t>3</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6</w:t>
            </w:r>
          </w:p>
        </w:tc>
        <w:tc>
          <w:tcPr>
            <w:tcW w:w="3716" w:type="dxa"/>
            <w:shd w:val="clear" w:color="auto" w:fill="auto"/>
          </w:tcPr>
          <w:p w:rsidR="006950E1" w:rsidRDefault="006950E1" w:rsidP="003B1F23">
            <w:pPr>
              <w:pStyle w:val="NoSpacing"/>
            </w:pPr>
            <w:r>
              <w:t>Other</w:t>
            </w:r>
          </w:p>
        </w:tc>
        <w:tc>
          <w:tcPr>
            <w:tcW w:w="1260" w:type="dxa"/>
            <w:tcBorders>
              <w:bottom w:val="single" w:sz="4" w:space="0" w:color="000000"/>
            </w:tcBorders>
            <w:shd w:val="pct15" w:color="auto" w:fill="auto"/>
          </w:tcPr>
          <w:p w:rsidR="006950E1" w:rsidRDefault="006950E1" w:rsidP="003B1F23">
            <w:pPr>
              <w:pStyle w:val="NoSpacing"/>
            </w:pPr>
          </w:p>
        </w:tc>
        <w:tc>
          <w:tcPr>
            <w:tcW w:w="1350" w:type="dxa"/>
            <w:tcBorders>
              <w:bottom w:val="single" w:sz="4" w:space="0" w:color="000000"/>
            </w:tcBorders>
            <w:shd w:val="clear" w:color="auto" w:fill="auto"/>
          </w:tcPr>
          <w:p w:rsidR="006950E1" w:rsidRDefault="006950E1" w:rsidP="003B1F23">
            <w:pPr>
              <w:pStyle w:val="NoSpacing"/>
            </w:pPr>
          </w:p>
        </w:tc>
        <w:tc>
          <w:tcPr>
            <w:tcW w:w="1890" w:type="dxa"/>
            <w:tcBorders>
              <w:bottom w:val="single" w:sz="4" w:space="0" w:color="000000"/>
            </w:tcBorders>
            <w:shd w:val="clear" w:color="auto" w:fill="auto"/>
          </w:tcPr>
          <w:p w:rsidR="006950E1" w:rsidRDefault="006950E1" w:rsidP="003B1F23">
            <w:pPr>
              <w:pStyle w:val="NoSpacing"/>
            </w:pPr>
          </w:p>
        </w:tc>
        <w:tc>
          <w:tcPr>
            <w:tcW w:w="1710" w:type="dxa"/>
            <w:tcBorders>
              <w:bottom w:val="single" w:sz="4" w:space="0" w:color="000000"/>
            </w:tcBorders>
          </w:tcPr>
          <w:p w:rsidR="006950E1" w:rsidRDefault="006950E1" w:rsidP="003B1F23">
            <w:pPr>
              <w:pStyle w:val="NoSpacing"/>
            </w:pPr>
          </w:p>
        </w:tc>
        <w:tc>
          <w:tcPr>
            <w:tcW w:w="2160" w:type="dxa"/>
            <w:tcBorders>
              <w:bottom w:val="single" w:sz="4" w:space="0" w:color="000000"/>
            </w:tcBorders>
            <w:shd w:val="clear" w:color="auto" w:fill="DAEEF3" w:themeFill="accent5" w:themeFillTint="33"/>
          </w:tcPr>
          <w:p w:rsidR="006950E1" w:rsidRDefault="006950E1" w:rsidP="003B1F23">
            <w:pPr>
              <w:pStyle w:val="NoSpacing"/>
            </w:pPr>
            <w:r>
              <w:t>4</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7</w:t>
            </w:r>
          </w:p>
        </w:tc>
        <w:tc>
          <w:tcPr>
            <w:tcW w:w="3716" w:type="dxa"/>
            <w:shd w:val="clear" w:color="auto" w:fill="auto"/>
          </w:tcPr>
          <w:p w:rsidR="006950E1" w:rsidRDefault="006950E1" w:rsidP="003B1F23">
            <w:pPr>
              <w:pStyle w:val="NoSpacing"/>
            </w:pPr>
            <w:r>
              <w:t>Client Doesn’t Know/Client Refused</w:t>
            </w:r>
          </w:p>
        </w:tc>
        <w:tc>
          <w:tcPr>
            <w:tcW w:w="1260" w:type="dxa"/>
            <w:tcBorders>
              <w:bottom w:val="single" w:sz="4" w:space="0" w:color="000000"/>
            </w:tcBorders>
            <w:shd w:val="pct15" w:color="auto" w:fill="auto"/>
          </w:tcPr>
          <w:p w:rsidR="006950E1" w:rsidRDefault="006950E1" w:rsidP="003B1F23">
            <w:pPr>
              <w:pStyle w:val="NoSpacing"/>
            </w:pPr>
          </w:p>
        </w:tc>
        <w:tc>
          <w:tcPr>
            <w:tcW w:w="1350" w:type="dxa"/>
            <w:tcBorders>
              <w:bottom w:val="single" w:sz="4" w:space="0" w:color="000000"/>
            </w:tcBorders>
            <w:shd w:val="clear" w:color="auto" w:fill="auto"/>
          </w:tcPr>
          <w:p w:rsidR="006950E1" w:rsidRDefault="006950E1" w:rsidP="003B1F23">
            <w:pPr>
              <w:pStyle w:val="NoSpacing"/>
            </w:pPr>
          </w:p>
        </w:tc>
        <w:tc>
          <w:tcPr>
            <w:tcW w:w="1890" w:type="dxa"/>
            <w:tcBorders>
              <w:bottom w:val="single" w:sz="4" w:space="0" w:color="000000"/>
            </w:tcBorders>
            <w:shd w:val="clear" w:color="auto" w:fill="auto"/>
          </w:tcPr>
          <w:p w:rsidR="006950E1" w:rsidRDefault="006950E1" w:rsidP="003B1F23">
            <w:pPr>
              <w:pStyle w:val="NoSpacing"/>
            </w:pPr>
          </w:p>
        </w:tc>
        <w:tc>
          <w:tcPr>
            <w:tcW w:w="1710" w:type="dxa"/>
            <w:tcBorders>
              <w:bottom w:val="single" w:sz="4" w:space="0" w:color="000000"/>
            </w:tcBorders>
          </w:tcPr>
          <w:p w:rsidR="006950E1" w:rsidRDefault="006950E1" w:rsidP="003B1F23">
            <w:pPr>
              <w:pStyle w:val="NoSpacing"/>
            </w:pPr>
          </w:p>
        </w:tc>
        <w:tc>
          <w:tcPr>
            <w:tcW w:w="2160" w:type="dxa"/>
            <w:tcBorders>
              <w:bottom w:val="single" w:sz="4" w:space="0" w:color="000000"/>
            </w:tcBorders>
            <w:shd w:val="clear" w:color="auto" w:fill="DAEEF3" w:themeFill="accent5" w:themeFillTint="33"/>
          </w:tcPr>
          <w:p w:rsidR="006950E1" w:rsidRDefault="006950E1" w:rsidP="003B1F23">
            <w:pPr>
              <w:pStyle w:val="NoSpacing"/>
            </w:pPr>
            <w:r>
              <w:t>8 or 9</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8</w:t>
            </w:r>
          </w:p>
        </w:tc>
        <w:tc>
          <w:tcPr>
            <w:tcW w:w="3716" w:type="dxa"/>
            <w:shd w:val="clear" w:color="auto" w:fill="auto"/>
          </w:tcPr>
          <w:p w:rsidR="006950E1" w:rsidRPr="00D8491A" w:rsidRDefault="006950E1" w:rsidP="003B1F23">
            <w:pPr>
              <w:pStyle w:val="NoSpacing"/>
            </w:pPr>
            <w:r>
              <w:t>Data Not Collected</w:t>
            </w:r>
          </w:p>
        </w:tc>
        <w:tc>
          <w:tcPr>
            <w:tcW w:w="1260" w:type="dxa"/>
            <w:shd w:val="pct15" w:color="auto" w:fill="auto"/>
          </w:tcPr>
          <w:p w:rsidR="006950E1" w:rsidRDefault="006950E1" w:rsidP="003B1F23">
            <w:pPr>
              <w:pStyle w:val="NoSpacing"/>
            </w:pPr>
          </w:p>
        </w:tc>
        <w:tc>
          <w:tcPr>
            <w:tcW w:w="1350" w:type="dxa"/>
            <w:shd w:val="clear" w:color="auto" w:fill="auto"/>
          </w:tcPr>
          <w:p w:rsidR="006950E1" w:rsidRDefault="006950E1" w:rsidP="003B1F23">
            <w:pPr>
              <w:pStyle w:val="NoSpacing"/>
            </w:pPr>
          </w:p>
        </w:tc>
        <w:tc>
          <w:tcPr>
            <w:tcW w:w="1890" w:type="dxa"/>
            <w:shd w:val="clear" w:color="auto" w:fill="auto"/>
          </w:tcPr>
          <w:p w:rsidR="006950E1" w:rsidRDefault="006950E1" w:rsidP="003B1F23">
            <w:pPr>
              <w:pStyle w:val="NoSpacing"/>
            </w:pPr>
          </w:p>
        </w:tc>
        <w:tc>
          <w:tcPr>
            <w:tcW w:w="1710" w:type="dxa"/>
          </w:tcPr>
          <w:p w:rsidR="006950E1" w:rsidRDefault="006950E1" w:rsidP="003B1F23">
            <w:pPr>
              <w:pStyle w:val="NoSpacing"/>
            </w:pPr>
          </w:p>
        </w:tc>
        <w:tc>
          <w:tcPr>
            <w:tcW w:w="2160" w:type="dxa"/>
            <w:shd w:val="clear" w:color="auto" w:fill="DAEEF3" w:themeFill="accent5" w:themeFillTint="33"/>
          </w:tcPr>
          <w:p w:rsidR="006950E1" w:rsidRDefault="006950E1" w:rsidP="003B1F23">
            <w:pPr>
              <w:pStyle w:val="NoSpacing"/>
            </w:pPr>
            <w:r>
              <w:t>99</w:t>
            </w:r>
          </w:p>
        </w:tc>
      </w:tr>
      <w:tr w:rsidR="006950E1" w:rsidRPr="001540A2" w:rsidTr="00C86487">
        <w:trPr>
          <w:trHeight w:val="302"/>
        </w:trPr>
        <w:tc>
          <w:tcPr>
            <w:tcW w:w="442" w:type="dxa"/>
            <w:shd w:val="clear" w:color="auto" w:fill="C4BC96" w:themeFill="background2" w:themeFillShade="BF"/>
            <w:vAlign w:val="center"/>
          </w:tcPr>
          <w:p w:rsidR="006950E1" w:rsidRDefault="006950E1" w:rsidP="003B1F23">
            <w:pPr>
              <w:pStyle w:val="NoSpacing"/>
            </w:pPr>
            <w:r>
              <w:t>9</w:t>
            </w:r>
          </w:p>
        </w:tc>
        <w:tc>
          <w:tcPr>
            <w:tcW w:w="3716" w:type="dxa"/>
            <w:tcBorders>
              <w:bottom w:val="single" w:sz="4" w:space="0" w:color="000000"/>
            </w:tcBorders>
            <w:shd w:val="clear" w:color="auto" w:fill="auto"/>
          </w:tcPr>
          <w:p w:rsidR="006950E1" w:rsidRPr="00FC2383" w:rsidRDefault="006950E1" w:rsidP="003B1F23">
            <w:pPr>
              <w:pStyle w:val="NoSpacing"/>
              <w:rPr>
                <w:b/>
              </w:rPr>
            </w:pPr>
            <w:r>
              <w:rPr>
                <w:b/>
              </w:rPr>
              <w:t>Total</w:t>
            </w:r>
          </w:p>
        </w:tc>
        <w:tc>
          <w:tcPr>
            <w:tcW w:w="1260" w:type="dxa"/>
            <w:tcBorders>
              <w:bottom w:val="single" w:sz="4" w:space="0" w:color="000000"/>
            </w:tcBorders>
            <w:shd w:val="pct15" w:color="auto" w:fill="auto"/>
          </w:tcPr>
          <w:p w:rsidR="006950E1" w:rsidRDefault="006950E1" w:rsidP="003B1F23">
            <w:pPr>
              <w:pStyle w:val="NoSpacing"/>
            </w:pPr>
          </w:p>
        </w:tc>
        <w:tc>
          <w:tcPr>
            <w:tcW w:w="1350" w:type="dxa"/>
            <w:tcBorders>
              <w:bottom w:val="single" w:sz="4" w:space="0" w:color="000000"/>
            </w:tcBorders>
            <w:shd w:val="pct15" w:color="auto" w:fill="auto"/>
          </w:tcPr>
          <w:p w:rsidR="006950E1" w:rsidRDefault="006950E1" w:rsidP="003B1F23">
            <w:pPr>
              <w:pStyle w:val="NoSpacing"/>
            </w:pPr>
          </w:p>
        </w:tc>
        <w:tc>
          <w:tcPr>
            <w:tcW w:w="1890" w:type="dxa"/>
            <w:tcBorders>
              <w:bottom w:val="single" w:sz="4" w:space="0" w:color="000000"/>
            </w:tcBorders>
            <w:shd w:val="pct15" w:color="auto" w:fill="auto"/>
          </w:tcPr>
          <w:p w:rsidR="006950E1" w:rsidRDefault="006950E1" w:rsidP="003B1F23">
            <w:pPr>
              <w:pStyle w:val="NoSpacing"/>
            </w:pPr>
          </w:p>
        </w:tc>
        <w:tc>
          <w:tcPr>
            <w:tcW w:w="1710" w:type="dxa"/>
            <w:tcBorders>
              <w:bottom w:val="single" w:sz="4" w:space="0" w:color="000000"/>
            </w:tcBorders>
            <w:shd w:val="pct15" w:color="auto" w:fill="auto"/>
          </w:tcPr>
          <w:p w:rsidR="006950E1" w:rsidRDefault="006950E1" w:rsidP="003B1F23">
            <w:pPr>
              <w:pStyle w:val="NoSpacing"/>
            </w:pPr>
          </w:p>
        </w:tc>
        <w:tc>
          <w:tcPr>
            <w:tcW w:w="2160" w:type="dxa"/>
            <w:tcBorders>
              <w:bottom w:val="single" w:sz="4" w:space="0" w:color="000000"/>
            </w:tcBorders>
            <w:shd w:val="clear" w:color="auto" w:fill="DAEEF3" w:themeFill="accent5" w:themeFillTint="33"/>
          </w:tcPr>
          <w:p w:rsidR="006950E1" w:rsidRDefault="006950E1" w:rsidP="003B1F23">
            <w:pPr>
              <w:pStyle w:val="NoSpacing"/>
            </w:pPr>
          </w:p>
        </w:tc>
      </w:tr>
    </w:tbl>
    <w:p w:rsidR="00B87931" w:rsidRDefault="00B87931" w:rsidP="00B87931">
      <w:pPr>
        <w:pStyle w:val="NormalBold"/>
      </w:pPr>
    </w:p>
    <w:p w:rsidR="00A26E2A" w:rsidRPr="0009245C" w:rsidRDefault="001F29A5" w:rsidP="00FC4861">
      <w:pPr>
        <w:spacing w:afterLines="60" w:after="144"/>
        <w:rPr>
          <w:rFonts w:cs="Calibri"/>
          <w:color w:val="auto"/>
          <w:szCs w:val="22"/>
        </w:rPr>
      </w:pPr>
      <w:r>
        <w:rPr>
          <w:rFonts w:cs="Calibri"/>
          <w:color w:val="auto"/>
          <w:szCs w:val="22"/>
        </w:rPr>
        <w:t xml:space="preserve">Add veteran filter to </w:t>
      </w:r>
      <w:hyperlink w:anchor="_Q10a:_Gender_of" w:history="1">
        <w:r w:rsidR="0009245C" w:rsidRPr="00A9491A">
          <w:rPr>
            <w:rStyle w:val="Hyperlink"/>
            <w:rFonts w:cs="Calibri"/>
            <w:szCs w:val="22"/>
          </w:rPr>
          <w:t>Q10a</w:t>
        </w:r>
      </w:hyperlink>
      <w:r w:rsidR="0009245C">
        <w:rPr>
          <w:rFonts w:cs="Calibri"/>
          <w:color w:val="auto"/>
          <w:szCs w:val="22"/>
        </w:rPr>
        <w:t xml:space="preserve"> for programming</w:t>
      </w:r>
      <w:r>
        <w:rPr>
          <w:rFonts w:cs="Calibri"/>
          <w:color w:val="auto"/>
          <w:szCs w:val="22"/>
        </w:rPr>
        <w:t>.</w:t>
      </w:r>
    </w:p>
    <w:p w:rsidR="00A26E2A" w:rsidRDefault="00E41EEF" w:rsidP="00093EAA">
      <w:pPr>
        <w:pStyle w:val="Heading3"/>
        <w:rPr>
          <w:lang w:val="en-US"/>
        </w:rPr>
      </w:pPr>
      <w:bookmarkStart w:id="103" w:name="_Toc421531932"/>
      <w:r>
        <w:t xml:space="preserve">Q25d: Age </w:t>
      </w:r>
      <w:r w:rsidR="00570950">
        <w:t>–</w:t>
      </w:r>
      <w:r>
        <w:t xml:space="preserve"> Veterans</w:t>
      </w:r>
      <w:bookmarkEnd w:id="103"/>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080"/>
        <w:gridCol w:w="1530"/>
        <w:gridCol w:w="1890"/>
        <w:gridCol w:w="1710"/>
      </w:tblGrid>
      <w:tr w:rsidR="00A26E2A" w:rsidRPr="001540A2" w:rsidTr="0009245C">
        <w:trPr>
          <w:trHeight w:val="302"/>
          <w:tblHeader/>
        </w:trPr>
        <w:tc>
          <w:tcPr>
            <w:tcW w:w="442" w:type="dxa"/>
            <w:tcBorders>
              <w:bottom w:val="single" w:sz="4" w:space="0" w:color="000000"/>
            </w:tcBorders>
            <w:shd w:val="clear" w:color="auto" w:fill="C4BC96" w:themeFill="background2" w:themeFillShade="BF"/>
            <w:vAlign w:val="center"/>
          </w:tcPr>
          <w:p w:rsidR="00A26E2A" w:rsidRPr="005819DA" w:rsidRDefault="00A26E2A" w:rsidP="003B1F23">
            <w:pPr>
              <w:pStyle w:val="NoSpacing"/>
            </w:pPr>
          </w:p>
        </w:tc>
        <w:tc>
          <w:tcPr>
            <w:tcW w:w="3716" w:type="dxa"/>
            <w:shd w:val="clear" w:color="auto" w:fill="C4BC96" w:themeFill="background2" w:themeFillShade="BF"/>
          </w:tcPr>
          <w:p w:rsidR="00A26E2A" w:rsidRDefault="00A26E2A" w:rsidP="003B1F23">
            <w:pPr>
              <w:pStyle w:val="NoSpacing"/>
              <w:rPr>
                <w:b/>
              </w:rPr>
            </w:pPr>
            <w:r>
              <w:rPr>
                <w:b/>
              </w:rPr>
              <w:t>A</w:t>
            </w:r>
          </w:p>
        </w:tc>
        <w:tc>
          <w:tcPr>
            <w:tcW w:w="1080" w:type="dxa"/>
            <w:shd w:val="clear" w:color="auto" w:fill="C4BC96" w:themeFill="background2" w:themeFillShade="BF"/>
            <w:vAlign w:val="center"/>
          </w:tcPr>
          <w:p w:rsidR="00A26E2A" w:rsidRPr="005819DA" w:rsidRDefault="00A26E2A" w:rsidP="003B1F23">
            <w:pPr>
              <w:pStyle w:val="NoSpacing"/>
              <w:rPr>
                <w:b/>
              </w:rPr>
            </w:pPr>
            <w:r>
              <w:rPr>
                <w:b/>
              </w:rPr>
              <w:t>B</w:t>
            </w:r>
          </w:p>
        </w:tc>
        <w:tc>
          <w:tcPr>
            <w:tcW w:w="1530" w:type="dxa"/>
            <w:shd w:val="clear" w:color="auto" w:fill="C4BC96" w:themeFill="background2" w:themeFillShade="BF"/>
          </w:tcPr>
          <w:p w:rsidR="00A26E2A" w:rsidRDefault="00A26E2A" w:rsidP="003B1F23">
            <w:pPr>
              <w:pStyle w:val="NoSpacing"/>
              <w:rPr>
                <w:b/>
              </w:rPr>
            </w:pPr>
            <w:r>
              <w:rPr>
                <w:b/>
              </w:rPr>
              <w:t>C</w:t>
            </w:r>
          </w:p>
        </w:tc>
        <w:tc>
          <w:tcPr>
            <w:tcW w:w="1890" w:type="dxa"/>
            <w:shd w:val="clear" w:color="auto" w:fill="C4BC96" w:themeFill="background2" w:themeFillShade="BF"/>
          </w:tcPr>
          <w:p w:rsidR="00A26E2A" w:rsidRDefault="00A26E2A" w:rsidP="003B1F23">
            <w:pPr>
              <w:pStyle w:val="NoSpacing"/>
              <w:rPr>
                <w:b/>
              </w:rPr>
            </w:pPr>
            <w:r>
              <w:rPr>
                <w:b/>
              </w:rPr>
              <w:t>D</w:t>
            </w:r>
          </w:p>
        </w:tc>
        <w:tc>
          <w:tcPr>
            <w:tcW w:w="1710" w:type="dxa"/>
            <w:shd w:val="clear" w:color="auto" w:fill="C4BC96" w:themeFill="background2" w:themeFillShade="BF"/>
          </w:tcPr>
          <w:p w:rsidR="00A26E2A" w:rsidRDefault="00A26E2A" w:rsidP="003B1F23">
            <w:pPr>
              <w:pStyle w:val="NoSpacing"/>
              <w:rPr>
                <w:b/>
              </w:rPr>
            </w:pPr>
            <w:r>
              <w:rPr>
                <w:b/>
              </w:rPr>
              <w:t>E</w:t>
            </w:r>
          </w:p>
        </w:tc>
      </w:tr>
      <w:tr w:rsidR="004D5F35" w:rsidRPr="001540A2" w:rsidTr="00A26E2A">
        <w:trPr>
          <w:trHeight w:val="302"/>
        </w:trPr>
        <w:tc>
          <w:tcPr>
            <w:tcW w:w="442" w:type="dxa"/>
            <w:tcBorders>
              <w:bottom w:val="single" w:sz="4" w:space="0" w:color="000000"/>
            </w:tcBorders>
            <w:shd w:val="clear" w:color="auto" w:fill="C4BC96" w:themeFill="background2" w:themeFillShade="BF"/>
            <w:vAlign w:val="center"/>
          </w:tcPr>
          <w:p w:rsidR="004D5F35" w:rsidRDefault="004D5F35" w:rsidP="003B1F23">
            <w:pPr>
              <w:pStyle w:val="NoSpacing"/>
            </w:pPr>
            <w:r>
              <w:t>1</w:t>
            </w:r>
          </w:p>
        </w:tc>
        <w:tc>
          <w:tcPr>
            <w:tcW w:w="3716" w:type="dxa"/>
            <w:tcBorders>
              <w:bottom w:val="single" w:sz="4" w:space="0" w:color="000000"/>
            </w:tcBorders>
            <w:shd w:val="clear" w:color="auto" w:fill="auto"/>
          </w:tcPr>
          <w:p w:rsidR="004D5F35" w:rsidRPr="00B46C5D" w:rsidRDefault="004D5F35" w:rsidP="003B1F23">
            <w:pPr>
              <w:pStyle w:val="NoSpacing"/>
              <w:rPr>
                <w:b/>
              </w:rPr>
            </w:pPr>
          </w:p>
        </w:tc>
        <w:tc>
          <w:tcPr>
            <w:tcW w:w="1080" w:type="dxa"/>
            <w:tcBorders>
              <w:bottom w:val="single" w:sz="4" w:space="0" w:color="000000"/>
            </w:tcBorders>
            <w:shd w:val="clear" w:color="auto" w:fill="auto"/>
          </w:tcPr>
          <w:p w:rsidR="004D5F35" w:rsidRPr="00B46C5D" w:rsidRDefault="004D5F35" w:rsidP="003B1F23">
            <w:pPr>
              <w:pStyle w:val="NoSpacing"/>
              <w:rPr>
                <w:b/>
              </w:rPr>
            </w:pPr>
            <w:r>
              <w:rPr>
                <w:b/>
              </w:rPr>
              <w:t>Total</w:t>
            </w:r>
          </w:p>
        </w:tc>
        <w:tc>
          <w:tcPr>
            <w:tcW w:w="1530" w:type="dxa"/>
            <w:tcBorders>
              <w:bottom w:val="single" w:sz="4" w:space="0" w:color="000000"/>
            </w:tcBorders>
            <w:shd w:val="clear" w:color="auto" w:fill="auto"/>
          </w:tcPr>
          <w:p w:rsidR="004D5F35" w:rsidRPr="00B46C5D" w:rsidRDefault="004D5F35" w:rsidP="003B1F23">
            <w:pPr>
              <w:pStyle w:val="NoSpacing"/>
              <w:rPr>
                <w:b/>
              </w:rPr>
            </w:pPr>
            <w:r>
              <w:rPr>
                <w:b/>
              </w:rPr>
              <w:t>Without Children</w:t>
            </w:r>
          </w:p>
        </w:tc>
        <w:tc>
          <w:tcPr>
            <w:tcW w:w="1890" w:type="dxa"/>
            <w:tcBorders>
              <w:bottom w:val="single" w:sz="4" w:space="0" w:color="000000"/>
            </w:tcBorders>
          </w:tcPr>
          <w:p w:rsidR="004D5F35" w:rsidRDefault="004D5F35" w:rsidP="003B1F23">
            <w:pPr>
              <w:pStyle w:val="NoSpacing"/>
              <w:rPr>
                <w:b/>
              </w:rPr>
            </w:pPr>
            <w:r>
              <w:rPr>
                <w:b/>
              </w:rPr>
              <w:t>With Children and Adults</w:t>
            </w:r>
          </w:p>
        </w:tc>
        <w:tc>
          <w:tcPr>
            <w:tcW w:w="1710" w:type="dxa"/>
            <w:tcBorders>
              <w:bottom w:val="single" w:sz="4" w:space="0" w:color="000000"/>
            </w:tcBorders>
          </w:tcPr>
          <w:p w:rsidR="004D5F35" w:rsidRDefault="004D5F35" w:rsidP="003B1F23">
            <w:pPr>
              <w:pStyle w:val="NoSpacing"/>
              <w:rPr>
                <w:b/>
              </w:rPr>
            </w:pPr>
            <w:r>
              <w:rPr>
                <w:b/>
              </w:rPr>
              <w:t>Unknown Household Type</w:t>
            </w: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2</w:t>
            </w:r>
          </w:p>
        </w:tc>
        <w:tc>
          <w:tcPr>
            <w:tcW w:w="3716" w:type="dxa"/>
            <w:shd w:val="clear" w:color="auto" w:fill="auto"/>
          </w:tcPr>
          <w:p w:rsidR="004D5F35" w:rsidRPr="00D8491A" w:rsidRDefault="004D5F35" w:rsidP="003B1F23">
            <w:pPr>
              <w:pStyle w:val="NoSpacing"/>
            </w:pPr>
            <w:r>
              <w:t>18-24</w:t>
            </w:r>
          </w:p>
        </w:tc>
        <w:tc>
          <w:tcPr>
            <w:tcW w:w="1080" w:type="dxa"/>
            <w:shd w:val="pct15" w:color="auto" w:fill="auto"/>
          </w:tcPr>
          <w:p w:rsidR="004D5F35" w:rsidRDefault="004D5F35" w:rsidP="003B1F23">
            <w:pPr>
              <w:pStyle w:val="NoSpacing"/>
            </w:pPr>
          </w:p>
        </w:tc>
        <w:tc>
          <w:tcPr>
            <w:tcW w:w="1530" w:type="dxa"/>
            <w:shd w:val="clear" w:color="auto" w:fill="auto"/>
          </w:tcPr>
          <w:p w:rsidR="004D5F35" w:rsidRDefault="004D5F35" w:rsidP="003B1F23">
            <w:pPr>
              <w:pStyle w:val="NoSpacing"/>
            </w:pPr>
          </w:p>
        </w:tc>
        <w:tc>
          <w:tcPr>
            <w:tcW w:w="1890" w:type="dxa"/>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3</w:t>
            </w:r>
          </w:p>
        </w:tc>
        <w:tc>
          <w:tcPr>
            <w:tcW w:w="3716" w:type="dxa"/>
            <w:shd w:val="clear" w:color="auto" w:fill="auto"/>
          </w:tcPr>
          <w:p w:rsidR="004D5F35" w:rsidRPr="00D8491A" w:rsidRDefault="004D5F35" w:rsidP="003B1F23">
            <w:pPr>
              <w:pStyle w:val="NoSpacing"/>
            </w:pPr>
            <w:r>
              <w:t>25-34</w:t>
            </w:r>
          </w:p>
        </w:tc>
        <w:tc>
          <w:tcPr>
            <w:tcW w:w="1080" w:type="dxa"/>
            <w:shd w:val="pct15" w:color="auto" w:fill="auto"/>
          </w:tcPr>
          <w:p w:rsidR="004D5F35" w:rsidRDefault="004D5F35" w:rsidP="003B1F23">
            <w:pPr>
              <w:pStyle w:val="NoSpacing"/>
            </w:pPr>
          </w:p>
        </w:tc>
        <w:tc>
          <w:tcPr>
            <w:tcW w:w="1530" w:type="dxa"/>
            <w:shd w:val="clear" w:color="auto" w:fill="auto"/>
          </w:tcPr>
          <w:p w:rsidR="004D5F35" w:rsidRDefault="004D5F35" w:rsidP="003B1F23">
            <w:pPr>
              <w:pStyle w:val="NoSpacing"/>
            </w:pPr>
          </w:p>
        </w:tc>
        <w:tc>
          <w:tcPr>
            <w:tcW w:w="1890" w:type="dxa"/>
            <w:shd w:val="clear" w:color="auto" w:fill="auto"/>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4</w:t>
            </w:r>
          </w:p>
        </w:tc>
        <w:tc>
          <w:tcPr>
            <w:tcW w:w="3716" w:type="dxa"/>
            <w:shd w:val="clear" w:color="auto" w:fill="auto"/>
          </w:tcPr>
          <w:p w:rsidR="004D5F35" w:rsidRPr="00D8491A" w:rsidRDefault="004D5F35" w:rsidP="003B1F23">
            <w:pPr>
              <w:pStyle w:val="NoSpacing"/>
            </w:pPr>
            <w:r>
              <w:t>35-44</w:t>
            </w:r>
          </w:p>
        </w:tc>
        <w:tc>
          <w:tcPr>
            <w:tcW w:w="1080" w:type="dxa"/>
            <w:shd w:val="pct15" w:color="auto" w:fill="auto"/>
          </w:tcPr>
          <w:p w:rsidR="004D5F35" w:rsidRDefault="004D5F35" w:rsidP="003B1F23">
            <w:pPr>
              <w:pStyle w:val="NoSpacing"/>
            </w:pPr>
          </w:p>
        </w:tc>
        <w:tc>
          <w:tcPr>
            <w:tcW w:w="1530" w:type="dxa"/>
            <w:shd w:val="clear" w:color="auto" w:fill="auto"/>
          </w:tcPr>
          <w:p w:rsidR="004D5F35" w:rsidRDefault="004D5F35" w:rsidP="003B1F23">
            <w:pPr>
              <w:pStyle w:val="NoSpacing"/>
            </w:pPr>
          </w:p>
        </w:tc>
        <w:tc>
          <w:tcPr>
            <w:tcW w:w="1890" w:type="dxa"/>
            <w:shd w:val="clear" w:color="auto" w:fill="auto"/>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5</w:t>
            </w:r>
          </w:p>
        </w:tc>
        <w:tc>
          <w:tcPr>
            <w:tcW w:w="3716" w:type="dxa"/>
            <w:shd w:val="clear" w:color="auto" w:fill="auto"/>
          </w:tcPr>
          <w:p w:rsidR="004D5F35" w:rsidRPr="00D8491A" w:rsidRDefault="004D5F35" w:rsidP="003B1F23">
            <w:pPr>
              <w:pStyle w:val="NoSpacing"/>
            </w:pPr>
            <w:r>
              <w:t>45-54</w:t>
            </w:r>
          </w:p>
        </w:tc>
        <w:tc>
          <w:tcPr>
            <w:tcW w:w="1080" w:type="dxa"/>
            <w:tcBorders>
              <w:bottom w:val="single" w:sz="4" w:space="0" w:color="000000"/>
            </w:tcBorders>
            <w:shd w:val="pct15" w:color="auto" w:fill="auto"/>
          </w:tcPr>
          <w:p w:rsidR="004D5F35" w:rsidRDefault="004D5F35" w:rsidP="003B1F23">
            <w:pPr>
              <w:pStyle w:val="NoSpacing"/>
            </w:pPr>
          </w:p>
        </w:tc>
        <w:tc>
          <w:tcPr>
            <w:tcW w:w="1530" w:type="dxa"/>
            <w:tcBorders>
              <w:bottom w:val="single" w:sz="4" w:space="0" w:color="000000"/>
            </w:tcBorders>
            <w:shd w:val="clear" w:color="auto" w:fill="auto"/>
          </w:tcPr>
          <w:p w:rsidR="004D5F35" w:rsidRDefault="004D5F35" w:rsidP="003B1F23">
            <w:pPr>
              <w:pStyle w:val="NoSpacing"/>
            </w:pPr>
          </w:p>
        </w:tc>
        <w:tc>
          <w:tcPr>
            <w:tcW w:w="189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6</w:t>
            </w:r>
          </w:p>
        </w:tc>
        <w:tc>
          <w:tcPr>
            <w:tcW w:w="3716" w:type="dxa"/>
            <w:shd w:val="clear" w:color="auto" w:fill="auto"/>
          </w:tcPr>
          <w:p w:rsidR="004D5F35" w:rsidRDefault="004D5F35" w:rsidP="003B1F23">
            <w:pPr>
              <w:pStyle w:val="NoSpacing"/>
            </w:pPr>
            <w:r>
              <w:t>55-61</w:t>
            </w:r>
          </w:p>
        </w:tc>
        <w:tc>
          <w:tcPr>
            <w:tcW w:w="1080" w:type="dxa"/>
            <w:tcBorders>
              <w:bottom w:val="single" w:sz="4" w:space="0" w:color="000000"/>
            </w:tcBorders>
            <w:shd w:val="pct15" w:color="auto" w:fill="auto"/>
          </w:tcPr>
          <w:p w:rsidR="004D5F35" w:rsidRDefault="004D5F35" w:rsidP="003B1F23">
            <w:pPr>
              <w:pStyle w:val="NoSpacing"/>
            </w:pPr>
          </w:p>
        </w:tc>
        <w:tc>
          <w:tcPr>
            <w:tcW w:w="1530" w:type="dxa"/>
            <w:tcBorders>
              <w:bottom w:val="single" w:sz="4" w:space="0" w:color="000000"/>
            </w:tcBorders>
            <w:shd w:val="clear" w:color="auto" w:fill="auto"/>
          </w:tcPr>
          <w:p w:rsidR="004D5F35" w:rsidRDefault="004D5F35" w:rsidP="003B1F23">
            <w:pPr>
              <w:pStyle w:val="NoSpacing"/>
            </w:pPr>
          </w:p>
        </w:tc>
        <w:tc>
          <w:tcPr>
            <w:tcW w:w="189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7</w:t>
            </w:r>
          </w:p>
        </w:tc>
        <w:tc>
          <w:tcPr>
            <w:tcW w:w="3716" w:type="dxa"/>
            <w:shd w:val="clear" w:color="auto" w:fill="auto"/>
          </w:tcPr>
          <w:p w:rsidR="004D5F35" w:rsidRDefault="004D5F35" w:rsidP="003B1F23">
            <w:pPr>
              <w:pStyle w:val="NoSpacing"/>
            </w:pPr>
            <w:r>
              <w:t>62 +</w:t>
            </w:r>
          </w:p>
        </w:tc>
        <w:tc>
          <w:tcPr>
            <w:tcW w:w="1080" w:type="dxa"/>
            <w:tcBorders>
              <w:bottom w:val="single" w:sz="4" w:space="0" w:color="000000"/>
            </w:tcBorders>
            <w:shd w:val="pct15" w:color="auto" w:fill="auto"/>
          </w:tcPr>
          <w:p w:rsidR="004D5F35" w:rsidRDefault="004D5F35" w:rsidP="003B1F23">
            <w:pPr>
              <w:pStyle w:val="NoSpacing"/>
            </w:pPr>
          </w:p>
        </w:tc>
        <w:tc>
          <w:tcPr>
            <w:tcW w:w="1530" w:type="dxa"/>
            <w:tcBorders>
              <w:bottom w:val="single" w:sz="4" w:space="0" w:color="000000"/>
            </w:tcBorders>
            <w:shd w:val="clear" w:color="auto" w:fill="auto"/>
          </w:tcPr>
          <w:p w:rsidR="004D5F35" w:rsidRDefault="004D5F35" w:rsidP="003B1F23">
            <w:pPr>
              <w:pStyle w:val="NoSpacing"/>
            </w:pPr>
          </w:p>
        </w:tc>
        <w:tc>
          <w:tcPr>
            <w:tcW w:w="189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8</w:t>
            </w:r>
          </w:p>
        </w:tc>
        <w:tc>
          <w:tcPr>
            <w:tcW w:w="3716" w:type="dxa"/>
            <w:shd w:val="clear" w:color="auto" w:fill="auto"/>
          </w:tcPr>
          <w:p w:rsidR="004D5F35" w:rsidRDefault="004D5F35" w:rsidP="003B1F23">
            <w:pPr>
              <w:pStyle w:val="NoSpacing"/>
            </w:pPr>
            <w:r>
              <w:t>Client Doesn’t Know/Client Refused</w:t>
            </w:r>
          </w:p>
        </w:tc>
        <w:tc>
          <w:tcPr>
            <w:tcW w:w="1080" w:type="dxa"/>
            <w:tcBorders>
              <w:bottom w:val="single" w:sz="4" w:space="0" w:color="000000"/>
            </w:tcBorders>
            <w:shd w:val="pct15" w:color="auto" w:fill="auto"/>
          </w:tcPr>
          <w:p w:rsidR="004D5F35" w:rsidRDefault="004D5F35" w:rsidP="003B1F23">
            <w:pPr>
              <w:pStyle w:val="NoSpacing"/>
            </w:pPr>
          </w:p>
        </w:tc>
        <w:tc>
          <w:tcPr>
            <w:tcW w:w="1530" w:type="dxa"/>
            <w:tcBorders>
              <w:bottom w:val="single" w:sz="4" w:space="0" w:color="000000"/>
            </w:tcBorders>
            <w:shd w:val="clear" w:color="auto" w:fill="auto"/>
          </w:tcPr>
          <w:p w:rsidR="004D5F35" w:rsidRDefault="004D5F35" w:rsidP="003B1F23">
            <w:pPr>
              <w:pStyle w:val="NoSpacing"/>
            </w:pPr>
          </w:p>
        </w:tc>
        <w:tc>
          <w:tcPr>
            <w:tcW w:w="189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9</w:t>
            </w:r>
          </w:p>
        </w:tc>
        <w:tc>
          <w:tcPr>
            <w:tcW w:w="3716" w:type="dxa"/>
            <w:shd w:val="clear" w:color="auto" w:fill="auto"/>
          </w:tcPr>
          <w:p w:rsidR="004D5F35" w:rsidRPr="00D8491A" w:rsidRDefault="004D5F35" w:rsidP="003B1F23">
            <w:pPr>
              <w:pStyle w:val="NoSpacing"/>
            </w:pPr>
            <w:r>
              <w:t>Data Not Collected</w:t>
            </w:r>
          </w:p>
        </w:tc>
        <w:tc>
          <w:tcPr>
            <w:tcW w:w="1080" w:type="dxa"/>
            <w:shd w:val="pct15" w:color="auto" w:fill="auto"/>
          </w:tcPr>
          <w:p w:rsidR="004D5F35" w:rsidRDefault="004D5F35" w:rsidP="003B1F23">
            <w:pPr>
              <w:pStyle w:val="NoSpacing"/>
            </w:pPr>
          </w:p>
        </w:tc>
        <w:tc>
          <w:tcPr>
            <w:tcW w:w="1530" w:type="dxa"/>
            <w:shd w:val="clear" w:color="auto" w:fill="auto"/>
          </w:tcPr>
          <w:p w:rsidR="004D5F35" w:rsidRDefault="004D5F35" w:rsidP="003B1F23">
            <w:pPr>
              <w:pStyle w:val="NoSpacing"/>
            </w:pPr>
          </w:p>
        </w:tc>
        <w:tc>
          <w:tcPr>
            <w:tcW w:w="1890" w:type="dxa"/>
            <w:shd w:val="clear" w:color="auto" w:fill="auto"/>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A26E2A">
        <w:trPr>
          <w:trHeight w:val="302"/>
        </w:trPr>
        <w:tc>
          <w:tcPr>
            <w:tcW w:w="442" w:type="dxa"/>
            <w:shd w:val="clear" w:color="auto" w:fill="C4BC96" w:themeFill="background2" w:themeFillShade="BF"/>
            <w:vAlign w:val="center"/>
          </w:tcPr>
          <w:p w:rsidR="004D5F35" w:rsidRDefault="004D5F35" w:rsidP="003B1F23">
            <w:pPr>
              <w:pStyle w:val="NoSpacing"/>
            </w:pPr>
            <w:r>
              <w:t>10</w:t>
            </w:r>
          </w:p>
        </w:tc>
        <w:tc>
          <w:tcPr>
            <w:tcW w:w="3716" w:type="dxa"/>
            <w:tcBorders>
              <w:bottom w:val="single" w:sz="4" w:space="0" w:color="000000"/>
            </w:tcBorders>
            <w:shd w:val="clear" w:color="auto" w:fill="auto"/>
          </w:tcPr>
          <w:p w:rsidR="004D5F35" w:rsidRPr="00FC2383" w:rsidRDefault="004D5F35" w:rsidP="003B1F23">
            <w:pPr>
              <w:pStyle w:val="NoSpacing"/>
              <w:rPr>
                <w:b/>
              </w:rPr>
            </w:pPr>
            <w:r>
              <w:rPr>
                <w:b/>
              </w:rPr>
              <w:t>Total</w:t>
            </w:r>
          </w:p>
        </w:tc>
        <w:tc>
          <w:tcPr>
            <w:tcW w:w="1080" w:type="dxa"/>
            <w:tcBorders>
              <w:bottom w:val="single" w:sz="4" w:space="0" w:color="000000"/>
            </w:tcBorders>
            <w:shd w:val="pct15" w:color="auto" w:fill="auto"/>
          </w:tcPr>
          <w:p w:rsidR="004D5F35" w:rsidRDefault="004D5F35" w:rsidP="003B1F23">
            <w:pPr>
              <w:pStyle w:val="NoSpacing"/>
            </w:pPr>
          </w:p>
        </w:tc>
        <w:tc>
          <w:tcPr>
            <w:tcW w:w="1530" w:type="dxa"/>
            <w:tcBorders>
              <w:bottom w:val="single" w:sz="4" w:space="0" w:color="000000"/>
            </w:tcBorders>
            <w:shd w:val="pct15" w:color="auto" w:fill="auto"/>
          </w:tcPr>
          <w:p w:rsidR="004D5F35" w:rsidRDefault="004D5F35" w:rsidP="003B1F23">
            <w:pPr>
              <w:pStyle w:val="NoSpacing"/>
            </w:pPr>
          </w:p>
        </w:tc>
        <w:tc>
          <w:tcPr>
            <w:tcW w:w="1890" w:type="dxa"/>
            <w:tcBorders>
              <w:bottom w:val="single" w:sz="4" w:space="0" w:color="000000"/>
            </w:tcBorders>
            <w:shd w:val="pct15" w:color="auto" w:fill="auto"/>
          </w:tcPr>
          <w:p w:rsidR="004D5F35" w:rsidRDefault="004D5F35" w:rsidP="003B1F23">
            <w:pPr>
              <w:pStyle w:val="NoSpacing"/>
            </w:pPr>
          </w:p>
        </w:tc>
        <w:tc>
          <w:tcPr>
            <w:tcW w:w="1710" w:type="dxa"/>
            <w:tcBorders>
              <w:bottom w:val="single" w:sz="4" w:space="0" w:color="000000"/>
            </w:tcBorders>
            <w:shd w:val="pct15" w:color="auto" w:fill="auto"/>
          </w:tcPr>
          <w:p w:rsidR="004D5F35" w:rsidRDefault="004D5F35" w:rsidP="003B1F23">
            <w:pPr>
              <w:pStyle w:val="NoSpacing"/>
            </w:pPr>
          </w:p>
        </w:tc>
      </w:tr>
    </w:tbl>
    <w:p w:rsidR="0009245C" w:rsidRDefault="0009245C" w:rsidP="00435FE5">
      <w:pPr>
        <w:spacing w:after="0"/>
        <w:rPr>
          <w:rFonts w:asciiTheme="minorHAnsi" w:hAnsiTheme="minorHAnsi"/>
        </w:rPr>
      </w:pPr>
    </w:p>
    <w:p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E41EEF">
        <w:rPr>
          <w:rFonts w:asciiTheme="minorHAnsi" w:hAnsiTheme="minorHAnsi"/>
        </w:rPr>
        <w:t xml:space="preserve"> </w:t>
      </w:r>
      <w:r>
        <w:rPr>
          <w:rFonts w:cs="Calibri"/>
          <w:color w:val="auto"/>
          <w:szCs w:val="22"/>
        </w:rPr>
        <w:t>for programming</w:t>
      </w:r>
      <w:r w:rsidR="00E41EEF">
        <w:rPr>
          <w:rFonts w:cs="Calibri"/>
          <w:color w:val="auto"/>
          <w:szCs w:val="22"/>
        </w:rPr>
        <w:t>.  Exclude first three rows from Q11, which apply only to children, as well as the “With only children” column.</w:t>
      </w:r>
    </w:p>
    <w:p w:rsidR="00CD2D97" w:rsidRDefault="00E41EEF">
      <w:pPr>
        <w:pStyle w:val="Heading3"/>
        <w:rPr>
          <w:lang w:val="en-US"/>
        </w:rPr>
      </w:pPr>
      <w:bookmarkStart w:id="104" w:name="_Toc421531933"/>
      <w:r>
        <w:t xml:space="preserve">Q25e: Physical and Mental Health Conditions </w:t>
      </w:r>
      <w:r w:rsidR="00570950">
        <w:t>–</w:t>
      </w:r>
      <w:r>
        <w:t xml:space="preserve"> Veterans</w:t>
      </w:r>
      <w:bookmarkEnd w:id="104"/>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536"/>
        <w:gridCol w:w="1980"/>
        <w:gridCol w:w="360"/>
        <w:gridCol w:w="2790"/>
        <w:gridCol w:w="2070"/>
        <w:gridCol w:w="2160"/>
      </w:tblGrid>
      <w:tr w:rsidR="00435FE5" w:rsidRPr="001540A2" w:rsidTr="003B1F23">
        <w:trPr>
          <w:trHeight w:val="302"/>
          <w:tblHeader/>
        </w:trPr>
        <w:tc>
          <w:tcPr>
            <w:tcW w:w="442" w:type="dxa"/>
            <w:tcBorders>
              <w:bottom w:val="single" w:sz="4" w:space="0" w:color="000000"/>
            </w:tcBorders>
            <w:shd w:val="clear" w:color="auto" w:fill="C4BC96" w:themeFill="background2" w:themeFillShade="BF"/>
            <w:vAlign w:val="center"/>
          </w:tcPr>
          <w:p w:rsidR="00435FE5" w:rsidRPr="005819DA" w:rsidRDefault="00435FE5" w:rsidP="0009245C">
            <w:pPr>
              <w:pStyle w:val="NoSpacing"/>
            </w:pPr>
          </w:p>
        </w:tc>
        <w:tc>
          <w:tcPr>
            <w:tcW w:w="3536" w:type="dxa"/>
            <w:shd w:val="clear" w:color="auto" w:fill="C4BC96" w:themeFill="background2" w:themeFillShade="BF"/>
          </w:tcPr>
          <w:p w:rsidR="00435FE5" w:rsidRDefault="00435FE5" w:rsidP="0009245C">
            <w:pPr>
              <w:pStyle w:val="NoSpacing"/>
              <w:rPr>
                <w:b/>
              </w:rPr>
            </w:pPr>
            <w:r>
              <w:rPr>
                <w:b/>
              </w:rPr>
              <w:t>A</w:t>
            </w:r>
          </w:p>
        </w:tc>
        <w:tc>
          <w:tcPr>
            <w:tcW w:w="1980" w:type="dxa"/>
            <w:shd w:val="clear" w:color="auto" w:fill="C4BC96" w:themeFill="background2" w:themeFillShade="BF"/>
            <w:vAlign w:val="center"/>
          </w:tcPr>
          <w:p w:rsidR="00435FE5" w:rsidRPr="005819DA" w:rsidRDefault="00435FE5" w:rsidP="0009245C">
            <w:pPr>
              <w:pStyle w:val="NoSpacing"/>
              <w:rPr>
                <w:b/>
              </w:rPr>
            </w:pPr>
            <w:r>
              <w:rPr>
                <w:b/>
              </w:rPr>
              <w:t>B</w:t>
            </w:r>
          </w:p>
        </w:tc>
        <w:tc>
          <w:tcPr>
            <w:tcW w:w="360" w:type="dxa"/>
            <w:tcBorders>
              <w:bottom w:val="nil"/>
            </w:tcBorders>
            <w:shd w:val="pct40" w:color="auto" w:fill="auto"/>
          </w:tcPr>
          <w:p w:rsidR="00435FE5" w:rsidRDefault="00435FE5" w:rsidP="0009245C">
            <w:pPr>
              <w:pStyle w:val="NoSpacing"/>
              <w:rPr>
                <w:b/>
              </w:rPr>
            </w:pPr>
          </w:p>
        </w:tc>
        <w:tc>
          <w:tcPr>
            <w:tcW w:w="2790" w:type="dxa"/>
            <w:shd w:val="clear" w:color="auto" w:fill="C4BC96" w:themeFill="background2" w:themeFillShade="BF"/>
          </w:tcPr>
          <w:p w:rsidR="00435FE5" w:rsidRDefault="00435FE5" w:rsidP="0009245C">
            <w:pPr>
              <w:pStyle w:val="NoSpacing"/>
              <w:rPr>
                <w:b/>
              </w:rPr>
            </w:pPr>
            <w:r>
              <w:rPr>
                <w:b/>
              </w:rPr>
              <w:t>C</w:t>
            </w:r>
          </w:p>
        </w:tc>
        <w:tc>
          <w:tcPr>
            <w:tcW w:w="2070" w:type="dxa"/>
            <w:shd w:val="clear" w:color="auto" w:fill="C4BC96" w:themeFill="background2" w:themeFillShade="BF"/>
          </w:tcPr>
          <w:p w:rsidR="00435FE5" w:rsidRDefault="00435FE5" w:rsidP="0009245C">
            <w:pPr>
              <w:pStyle w:val="NoSpacing"/>
              <w:rPr>
                <w:b/>
              </w:rPr>
            </w:pPr>
            <w:r>
              <w:rPr>
                <w:b/>
              </w:rPr>
              <w:t>D</w:t>
            </w:r>
          </w:p>
        </w:tc>
        <w:tc>
          <w:tcPr>
            <w:tcW w:w="2160" w:type="dxa"/>
            <w:shd w:val="clear" w:color="auto" w:fill="DAEEF3" w:themeFill="accent5" w:themeFillTint="33"/>
          </w:tcPr>
          <w:p w:rsidR="00435FE5" w:rsidRDefault="00435FE5" w:rsidP="0009245C">
            <w:pPr>
              <w:pStyle w:val="NoSpacing"/>
              <w:rPr>
                <w:b/>
              </w:rPr>
            </w:pPr>
            <w:r>
              <w:rPr>
                <w:b/>
              </w:rPr>
              <w:t>Z</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1</w:t>
            </w:r>
          </w:p>
        </w:tc>
        <w:tc>
          <w:tcPr>
            <w:tcW w:w="3536" w:type="dxa"/>
            <w:shd w:val="clear" w:color="auto" w:fill="auto"/>
          </w:tcPr>
          <w:p w:rsidR="00435FE5" w:rsidRPr="00B46C5D" w:rsidRDefault="00435FE5" w:rsidP="0009245C">
            <w:pPr>
              <w:pStyle w:val="NoSpacing"/>
              <w:rPr>
                <w:b/>
              </w:rPr>
            </w:pPr>
          </w:p>
        </w:tc>
        <w:tc>
          <w:tcPr>
            <w:tcW w:w="1980" w:type="dxa"/>
            <w:tcBorders>
              <w:bottom w:val="single" w:sz="4" w:space="0" w:color="000000"/>
            </w:tcBorders>
            <w:shd w:val="clear" w:color="auto" w:fill="auto"/>
          </w:tcPr>
          <w:p w:rsidR="00435FE5" w:rsidRPr="00B46C5D" w:rsidRDefault="00435FE5" w:rsidP="0009245C">
            <w:pPr>
              <w:pStyle w:val="NoSpacing"/>
              <w:rPr>
                <w:b/>
              </w:rPr>
            </w:pPr>
            <w:r>
              <w:rPr>
                <w:b/>
              </w:rPr>
              <w:t>Conditions At Entry</w:t>
            </w:r>
          </w:p>
        </w:tc>
        <w:tc>
          <w:tcPr>
            <w:tcW w:w="360" w:type="dxa"/>
            <w:tcBorders>
              <w:top w:val="nil"/>
              <w:bottom w:val="nil"/>
            </w:tcBorders>
            <w:shd w:val="pct40" w:color="auto" w:fill="auto"/>
          </w:tcPr>
          <w:p w:rsidR="00435FE5" w:rsidRDefault="00435FE5" w:rsidP="0009245C">
            <w:pPr>
              <w:pStyle w:val="NoSpacing"/>
              <w:rPr>
                <w:b/>
              </w:rPr>
            </w:pPr>
          </w:p>
        </w:tc>
        <w:tc>
          <w:tcPr>
            <w:tcW w:w="2790" w:type="dxa"/>
            <w:tcBorders>
              <w:bottom w:val="single" w:sz="4" w:space="0" w:color="000000"/>
            </w:tcBorders>
            <w:shd w:val="clear" w:color="auto" w:fill="auto"/>
          </w:tcPr>
          <w:p w:rsidR="00435FE5" w:rsidRPr="00B46C5D" w:rsidRDefault="00435FE5" w:rsidP="00093EAA">
            <w:pPr>
              <w:pStyle w:val="NoSpacing"/>
              <w:rPr>
                <w:b/>
              </w:rPr>
            </w:pPr>
            <w:r>
              <w:rPr>
                <w:b/>
              </w:rPr>
              <w:t>Conditions at Latest Assessment for Stayers</w:t>
            </w:r>
          </w:p>
        </w:tc>
        <w:tc>
          <w:tcPr>
            <w:tcW w:w="2070" w:type="dxa"/>
          </w:tcPr>
          <w:p w:rsidR="00435FE5" w:rsidRDefault="00435FE5" w:rsidP="0009245C">
            <w:pPr>
              <w:pStyle w:val="NoSpacing"/>
              <w:rPr>
                <w:b/>
              </w:rPr>
            </w:pPr>
            <w:r>
              <w:rPr>
                <w:b/>
              </w:rPr>
              <w:t>Conditions at Exit for Leavers</w:t>
            </w:r>
          </w:p>
        </w:tc>
        <w:tc>
          <w:tcPr>
            <w:tcW w:w="2160" w:type="dxa"/>
            <w:shd w:val="clear" w:color="auto" w:fill="DAEEF3" w:themeFill="accent5" w:themeFillTint="33"/>
          </w:tcPr>
          <w:p w:rsidR="00435FE5" w:rsidRDefault="00435FE5" w:rsidP="0009245C">
            <w:pPr>
              <w:pStyle w:val="NoSpacing"/>
              <w:rPr>
                <w:b/>
              </w:rPr>
            </w:pPr>
            <w:r>
              <w:rPr>
                <w:b/>
                <w:bCs/>
              </w:rPr>
              <w:t>Data Standards Response options</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2</w:t>
            </w:r>
          </w:p>
        </w:tc>
        <w:tc>
          <w:tcPr>
            <w:tcW w:w="3536" w:type="dxa"/>
            <w:shd w:val="clear" w:color="auto" w:fill="auto"/>
          </w:tcPr>
          <w:p w:rsidR="00435FE5" w:rsidRDefault="00435FE5" w:rsidP="0009245C">
            <w:pPr>
              <w:pStyle w:val="NoSpacing"/>
            </w:pPr>
            <w:r>
              <w:t>Mental Health Problem</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3</w:t>
            </w:r>
          </w:p>
        </w:tc>
        <w:tc>
          <w:tcPr>
            <w:tcW w:w="3536" w:type="dxa"/>
            <w:shd w:val="clear" w:color="auto" w:fill="auto"/>
          </w:tcPr>
          <w:p w:rsidR="00435FE5" w:rsidRDefault="00435FE5" w:rsidP="0009245C">
            <w:pPr>
              <w:pStyle w:val="NoSpacing"/>
            </w:pPr>
            <w:r>
              <w:t>Alcohol Abuse</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4</w:t>
            </w:r>
          </w:p>
        </w:tc>
        <w:tc>
          <w:tcPr>
            <w:tcW w:w="3536" w:type="dxa"/>
            <w:shd w:val="clear" w:color="auto" w:fill="auto"/>
          </w:tcPr>
          <w:p w:rsidR="00435FE5" w:rsidRPr="007940B7" w:rsidRDefault="00435FE5" w:rsidP="0009245C">
            <w:pPr>
              <w:pStyle w:val="NoSpacing"/>
            </w:pPr>
            <w:r>
              <w:t>Drug Abuse</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2</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5</w:t>
            </w:r>
          </w:p>
        </w:tc>
        <w:tc>
          <w:tcPr>
            <w:tcW w:w="3536" w:type="dxa"/>
            <w:shd w:val="clear" w:color="auto" w:fill="auto"/>
          </w:tcPr>
          <w:p w:rsidR="00435FE5" w:rsidRDefault="00435FE5" w:rsidP="0009245C">
            <w:pPr>
              <w:pStyle w:val="NoSpacing"/>
            </w:pPr>
            <w:r>
              <w:t>Both Alcohol Abuse and Drug Abuse</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3</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6</w:t>
            </w:r>
          </w:p>
        </w:tc>
        <w:tc>
          <w:tcPr>
            <w:tcW w:w="3536" w:type="dxa"/>
            <w:shd w:val="clear" w:color="auto" w:fill="auto"/>
          </w:tcPr>
          <w:p w:rsidR="00435FE5" w:rsidRDefault="00435FE5" w:rsidP="0009245C">
            <w:pPr>
              <w:pStyle w:val="NoSpacing"/>
            </w:pPr>
            <w:r>
              <w:t>Chronic Health Condition</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7</w:t>
            </w:r>
          </w:p>
        </w:tc>
        <w:tc>
          <w:tcPr>
            <w:tcW w:w="3536" w:type="dxa"/>
            <w:shd w:val="clear" w:color="auto" w:fill="auto"/>
          </w:tcPr>
          <w:p w:rsidR="00435FE5" w:rsidRDefault="00435FE5" w:rsidP="0009245C">
            <w:pPr>
              <w:pStyle w:val="NoSpacing"/>
            </w:pPr>
            <w:r>
              <w:t>HIV/AIDS</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8</w:t>
            </w:r>
          </w:p>
        </w:tc>
        <w:tc>
          <w:tcPr>
            <w:tcW w:w="3536" w:type="dxa"/>
            <w:shd w:val="clear" w:color="auto" w:fill="auto"/>
          </w:tcPr>
          <w:p w:rsidR="00435FE5" w:rsidRPr="007940B7" w:rsidRDefault="00435FE5" w:rsidP="0009245C">
            <w:pPr>
              <w:pStyle w:val="NoSpacing"/>
            </w:pPr>
            <w:r>
              <w:t>Developmental Disability</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r w:rsidR="00435FE5" w:rsidRPr="001540A2" w:rsidTr="003B1F23">
        <w:trPr>
          <w:trHeight w:val="302"/>
        </w:trPr>
        <w:tc>
          <w:tcPr>
            <w:tcW w:w="442" w:type="dxa"/>
            <w:shd w:val="clear" w:color="auto" w:fill="C4BC96" w:themeFill="background2" w:themeFillShade="BF"/>
            <w:vAlign w:val="center"/>
          </w:tcPr>
          <w:p w:rsidR="00435FE5" w:rsidRDefault="00435FE5" w:rsidP="0009245C">
            <w:pPr>
              <w:pStyle w:val="NoSpacing"/>
            </w:pPr>
            <w:r>
              <w:t>9</w:t>
            </w:r>
          </w:p>
        </w:tc>
        <w:tc>
          <w:tcPr>
            <w:tcW w:w="3536" w:type="dxa"/>
            <w:shd w:val="clear" w:color="auto" w:fill="auto"/>
          </w:tcPr>
          <w:p w:rsidR="00435FE5" w:rsidRDefault="00435FE5" w:rsidP="0009245C">
            <w:pPr>
              <w:pStyle w:val="NoSpacing"/>
            </w:pPr>
            <w:r>
              <w:t>Physical Disability</w:t>
            </w:r>
          </w:p>
        </w:tc>
        <w:tc>
          <w:tcPr>
            <w:tcW w:w="1980" w:type="dxa"/>
            <w:shd w:val="clear" w:color="auto" w:fill="auto"/>
          </w:tcPr>
          <w:p w:rsidR="00435FE5" w:rsidRDefault="00435FE5" w:rsidP="0009245C">
            <w:pPr>
              <w:pStyle w:val="NoSpacing"/>
            </w:pPr>
          </w:p>
        </w:tc>
        <w:tc>
          <w:tcPr>
            <w:tcW w:w="360" w:type="dxa"/>
            <w:tcBorders>
              <w:top w:val="nil"/>
              <w:bottom w:val="nil"/>
            </w:tcBorders>
            <w:shd w:val="pct40" w:color="auto" w:fill="auto"/>
          </w:tcPr>
          <w:p w:rsidR="00435FE5" w:rsidRDefault="00435FE5" w:rsidP="0009245C">
            <w:pPr>
              <w:pStyle w:val="NoSpacing"/>
            </w:pPr>
          </w:p>
        </w:tc>
        <w:tc>
          <w:tcPr>
            <w:tcW w:w="2790" w:type="dxa"/>
            <w:shd w:val="clear" w:color="auto" w:fill="auto"/>
          </w:tcPr>
          <w:p w:rsidR="00435FE5" w:rsidRDefault="00435FE5" w:rsidP="0009245C">
            <w:pPr>
              <w:pStyle w:val="NoSpacing"/>
            </w:pPr>
          </w:p>
        </w:tc>
        <w:tc>
          <w:tcPr>
            <w:tcW w:w="2070" w:type="dxa"/>
            <w:shd w:val="clear" w:color="auto" w:fill="auto"/>
          </w:tcPr>
          <w:p w:rsidR="00435FE5" w:rsidRDefault="00435FE5" w:rsidP="0009245C">
            <w:pPr>
              <w:pStyle w:val="NoSpacing"/>
            </w:pPr>
          </w:p>
        </w:tc>
        <w:tc>
          <w:tcPr>
            <w:tcW w:w="2160" w:type="dxa"/>
            <w:shd w:val="clear" w:color="auto" w:fill="DAEEF3" w:themeFill="accent5" w:themeFillTint="33"/>
          </w:tcPr>
          <w:p w:rsidR="00435FE5" w:rsidRDefault="00435FE5" w:rsidP="0009245C">
            <w:pPr>
              <w:pStyle w:val="NoSpacing"/>
            </w:pPr>
            <w:r>
              <w:t>1</w:t>
            </w:r>
          </w:p>
        </w:tc>
      </w:tr>
    </w:tbl>
    <w:p w:rsidR="00E41EEF" w:rsidRDefault="00E41EEF" w:rsidP="00BC2989">
      <w:pPr>
        <w:pStyle w:val="NoSpacing"/>
      </w:pPr>
      <w:r>
        <w:t xml:space="preserve">Column B = Add veteran filter to </w:t>
      </w:r>
      <w:hyperlink w:anchor="_Q13a1:_Physical_and" w:history="1">
        <w:r w:rsidRPr="00A9491A">
          <w:rPr>
            <w:rStyle w:val="Hyperlink"/>
            <w:rFonts w:cs="Calibri"/>
          </w:rPr>
          <w:t>Q13a1</w:t>
        </w:r>
      </w:hyperlink>
      <w:r>
        <w:t xml:space="preserve"> and report clients in total, without regard to household type.</w:t>
      </w:r>
    </w:p>
    <w:p w:rsidR="00E41EEF" w:rsidRPr="00E41EEF" w:rsidRDefault="00E41EEF" w:rsidP="00BC2989">
      <w:pPr>
        <w:pStyle w:val="NoSpacing"/>
      </w:pPr>
      <w:r>
        <w:t xml:space="preserve">Column C = </w:t>
      </w:r>
      <w:r w:rsidRPr="00E41EEF">
        <w:t xml:space="preserve">Add veteran filter to </w:t>
      </w:r>
      <w:hyperlink w:anchor="_Q13b1:_Physical_and" w:history="1">
        <w:r w:rsidRPr="00A9491A">
          <w:rPr>
            <w:rStyle w:val="Hyperlink"/>
            <w:rFonts w:cs="Calibri"/>
          </w:rPr>
          <w:t>Q13b1</w:t>
        </w:r>
      </w:hyperlink>
      <w:r w:rsidRPr="00E41EEF">
        <w:t xml:space="preserve"> and report clients </w:t>
      </w:r>
      <w:r>
        <w:t xml:space="preserve">in total, </w:t>
      </w:r>
      <w:r w:rsidRPr="00E41EEF">
        <w:t>without regard to household type.</w:t>
      </w:r>
    </w:p>
    <w:p w:rsidR="00E41EEF" w:rsidRPr="00E41EEF" w:rsidRDefault="00E41EEF" w:rsidP="00BC2989">
      <w:pPr>
        <w:pStyle w:val="NoSpacing"/>
      </w:pPr>
      <w:r>
        <w:t>Column D</w:t>
      </w:r>
      <w:r w:rsidRPr="00E41EEF">
        <w:t xml:space="preserve"> = Add veteran filter to </w:t>
      </w:r>
      <w:hyperlink w:anchor="_Q13c1:_Physical_and" w:history="1">
        <w:r w:rsidRPr="00A9491A">
          <w:rPr>
            <w:rStyle w:val="Hyperlink"/>
            <w:rFonts w:cs="Calibri"/>
          </w:rPr>
          <w:t>Q13c1</w:t>
        </w:r>
      </w:hyperlink>
      <w:r w:rsidRPr="00E41EEF">
        <w:t xml:space="preserve"> and report clients </w:t>
      </w:r>
      <w:r>
        <w:t xml:space="preserve">in total, </w:t>
      </w:r>
      <w:r w:rsidRPr="00E41EEF">
        <w:t>without regard to household type.</w:t>
      </w:r>
    </w:p>
    <w:p w:rsidR="002078F2" w:rsidRDefault="00620BD5" w:rsidP="00093EAA">
      <w:pPr>
        <w:pStyle w:val="Heading3"/>
        <w:rPr>
          <w:lang w:val="en-US"/>
        </w:rPr>
      </w:pPr>
      <w:bookmarkStart w:id="105" w:name="_Toc421531934"/>
      <w:r>
        <w:t xml:space="preserve">Q25f: Cash Income Category - Income Category - by Entry and Annual /Exit Status </w:t>
      </w:r>
      <w:r w:rsidR="00570950">
        <w:t>–</w:t>
      </w:r>
      <w:r>
        <w:t xml:space="preserve"> Veterans</w:t>
      </w:r>
      <w:bookmarkEnd w:id="105"/>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7046"/>
        <w:gridCol w:w="1440"/>
        <w:gridCol w:w="270"/>
        <w:gridCol w:w="2250"/>
        <w:gridCol w:w="1710"/>
      </w:tblGrid>
      <w:tr w:rsidR="002078F2" w:rsidRPr="001540A2" w:rsidTr="003B1F23">
        <w:trPr>
          <w:trHeight w:val="302"/>
          <w:tblHeader/>
        </w:trPr>
        <w:tc>
          <w:tcPr>
            <w:tcW w:w="442" w:type="dxa"/>
            <w:tcBorders>
              <w:bottom w:val="single" w:sz="4" w:space="0" w:color="000000"/>
            </w:tcBorders>
            <w:shd w:val="clear" w:color="auto" w:fill="C4BC96" w:themeFill="background2" w:themeFillShade="BF"/>
            <w:vAlign w:val="center"/>
          </w:tcPr>
          <w:p w:rsidR="002078F2" w:rsidRPr="005819DA" w:rsidRDefault="002078F2" w:rsidP="003B1F23">
            <w:pPr>
              <w:pStyle w:val="NoSpacing"/>
            </w:pPr>
          </w:p>
        </w:tc>
        <w:tc>
          <w:tcPr>
            <w:tcW w:w="7046" w:type="dxa"/>
            <w:shd w:val="clear" w:color="auto" w:fill="C4BC96" w:themeFill="background2" w:themeFillShade="BF"/>
          </w:tcPr>
          <w:p w:rsidR="002078F2" w:rsidRDefault="002078F2" w:rsidP="003B1F23">
            <w:pPr>
              <w:pStyle w:val="NoSpacing"/>
              <w:rPr>
                <w:b/>
              </w:rPr>
            </w:pPr>
            <w:r>
              <w:rPr>
                <w:b/>
              </w:rPr>
              <w:t>A</w:t>
            </w:r>
          </w:p>
        </w:tc>
        <w:tc>
          <w:tcPr>
            <w:tcW w:w="1440" w:type="dxa"/>
            <w:shd w:val="clear" w:color="auto" w:fill="C4BC96" w:themeFill="background2" w:themeFillShade="BF"/>
            <w:vAlign w:val="center"/>
          </w:tcPr>
          <w:p w:rsidR="002078F2" w:rsidRPr="005819DA" w:rsidRDefault="002078F2" w:rsidP="003B1F23">
            <w:pPr>
              <w:pStyle w:val="NoSpacing"/>
              <w:rPr>
                <w:b/>
              </w:rPr>
            </w:pPr>
            <w:r>
              <w:rPr>
                <w:b/>
              </w:rPr>
              <w:t>B</w:t>
            </w:r>
          </w:p>
        </w:tc>
        <w:tc>
          <w:tcPr>
            <w:tcW w:w="270" w:type="dxa"/>
            <w:tcBorders>
              <w:bottom w:val="nil"/>
            </w:tcBorders>
            <w:shd w:val="pct40" w:color="auto" w:fill="auto"/>
          </w:tcPr>
          <w:p w:rsidR="002078F2" w:rsidRDefault="002078F2" w:rsidP="003B1F23">
            <w:pPr>
              <w:pStyle w:val="NoSpacing"/>
              <w:rPr>
                <w:b/>
              </w:rPr>
            </w:pPr>
          </w:p>
        </w:tc>
        <w:tc>
          <w:tcPr>
            <w:tcW w:w="2250" w:type="dxa"/>
            <w:shd w:val="clear" w:color="auto" w:fill="C4BC96" w:themeFill="background2" w:themeFillShade="BF"/>
          </w:tcPr>
          <w:p w:rsidR="002078F2" w:rsidRDefault="002078F2" w:rsidP="003B1F23">
            <w:pPr>
              <w:pStyle w:val="NoSpacing"/>
              <w:rPr>
                <w:b/>
              </w:rPr>
            </w:pPr>
            <w:r>
              <w:rPr>
                <w:b/>
              </w:rPr>
              <w:t>C</w:t>
            </w:r>
          </w:p>
        </w:tc>
        <w:tc>
          <w:tcPr>
            <w:tcW w:w="1710" w:type="dxa"/>
            <w:shd w:val="clear" w:color="auto" w:fill="C4BC96" w:themeFill="background2" w:themeFillShade="BF"/>
          </w:tcPr>
          <w:p w:rsidR="002078F2" w:rsidRDefault="002078F2" w:rsidP="003B1F23">
            <w:pPr>
              <w:pStyle w:val="NoSpacing"/>
              <w:rPr>
                <w:b/>
              </w:rPr>
            </w:pPr>
            <w:r>
              <w:rPr>
                <w:b/>
              </w:rPr>
              <w:t>D</w:t>
            </w: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1</w:t>
            </w:r>
          </w:p>
        </w:tc>
        <w:tc>
          <w:tcPr>
            <w:tcW w:w="7046" w:type="dxa"/>
            <w:shd w:val="clear" w:color="auto" w:fill="auto"/>
          </w:tcPr>
          <w:p w:rsidR="004D5F35" w:rsidRPr="00B46C5D" w:rsidRDefault="004D5F35" w:rsidP="003B1F23">
            <w:pPr>
              <w:pStyle w:val="NoSpacing"/>
              <w:rPr>
                <w:b/>
              </w:rPr>
            </w:pPr>
            <w:r>
              <w:rPr>
                <w:b/>
              </w:rPr>
              <w:t>Number of  Veterans By Income Category</w:t>
            </w:r>
          </w:p>
        </w:tc>
        <w:tc>
          <w:tcPr>
            <w:tcW w:w="1440" w:type="dxa"/>
            <w:tcBorders>
              <w:bottom w:val="single" w:sz="4" w:space="0" w:color="000000"/>
            </w:tcBorders>
            <w:shd w:val="clear" w:color="auto" w:fill="auto"/>
          </w:tcPr>
          <w:p w:rsidR="004D5F35" w:rsidRPr="00B46C5D" w:rsidRDefault="004D5F35" w:rsidP="003B1F23">
            <w:pPr>
              <w:pStyle w:val="NoSpacing"/>
              <w:rPr>
                <w:b/>
              </w:rPr>
            </w:pPr>
            <w:r>
              <w:rPr>
                <w:b/>
              </w:rPr>
              <w:t>Number of Veterans at Entry</w:t>
            </w:r>
          </w:p>
        </w:tc>
        <w:tc>
          <w:tcPr>
            <w:tcW w:w="270" w:type="dxa"/>
            <w:tcBorders>
              <w:top w:val="nil"/>
              <w:bottom w:val="nil"/>
            </w:tcBorders>
            <w:shd w:val="pct40" w:color="auto" w:fill="auto"/>
          </w:tcPr>
          <w:p w:rsidR="004D5F35" w:rsidRDefault="004D5F35" w:rsidP="003B1F23">
            <w:pPr>
              <w:pStyle w:val="NoSpacing"/>
              <w:rPr>
                <w:b/>
              </w:rPr>
            </w:pPr>
          </w:p>
        </w:tc>
        <w:tc>
          <w:tcPr>
            <w:tcW w:w="2250" w:type="dxa"/>
            <w:tcBorders>
              <w:bottom w:val="single" w:sz="4" w:space="0" w:color="000000"/>
            </w:tcBorders>
            <w:shd w:val="clear" w:color="auto" w:fill="auto"/>
          </w:tcPr>
          <w:p w:rsidR="004D5F35" w:rsidRPr="00B46C5D" w:rsidRDefault="004D5F35" w:rsidP="003B1F23">
            <w:pPr>
              <w:pStyle w:val="NoSpacing"/>
              <w:rPr>
                <w:b/>
              </w:rPr>
            </w:pPr>
            <w:r>
              <w:rPr>
                <w:b/>
              </w:rPr>
              <w:t>Number of Veterans at Annual Assessment (Stayers)</w:t>
            </w:r>
          </w:p>
        </w:tc>
        <w:tc>
          <w:tcPr>
            <w:tcW w:w="1710" w:type="dxa"/>
          </w:tcPr>
          <w:p w:rsidR="004D5F35" w:rsidRDefault="004D5F35" w:rsidP="003B1F23">
            <w:pPr>
              <w:pStyle w:val="NoSpacing"/>
              <w:rPr>
                <w:b/>
              </w:rPr>
            </w:pPr>
            <w:r>
              <w:rPr>
                <w:b/>
              </w:rPr>
              <w:t>Number of Veterans at Exit (Leavers)</w:t>
            </w: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2</w:t>
            </w:r>
          </w:p>
        </w:tc>
        <w:tc>
          <w:tcPr>
            <w:tcW w:w="7046" w:type="dxa"/>
            <w:shd w:val="clear" w:color="auto" w:fill="auto"/>
          </w:tcPr>
          <w:p w:rsidR="004D5F35" w:rsidRDefault="004D5F35" w:rsidP="003B1F23">
            <w:pPr>
              <w:pStyle w:val="NoSpacing"/>
            </w:pPr>
            <w:r>
              <w:t>Veterans with Only Earned Income (i.e., Employment Income)</w:t>
            </w:r>
          </w:p>
        </w:tc>
        <w:tc>
          <w:tcPr>
            <w:tcW w:w="1440" w:type="dxa"/>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shd w:val="clear" w:color="auto" w:fill="auto"/>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3</w:t>
            </w:r>
          </w:p>
        </w:tc>
        <w:tc>
          <w:tcPr>
            <w:tcW w:w="7046" w:type="dxa"/>
            <w:shd w:val="clear" w:color="auto" w:fill="auto"/>
          </w:tcPr>
          <w:p w:rsidR="004D5F35" w:rsidRDefault="004D5F35" w:rsidP="003B1F23">
            <w:pPr>
              <w:pStyle w:val="NoSpacing"/>
            </w:pPr>
            <w:r>
              <w:t>Veterans with Only Other Income</w:t>
            </w:r>
          </w:p>
        </w:tc>
        <w:tc>
          <w:tcPr>
            <w:tcW w:w="1440" w:type="dxa"/>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shd w:val="clear" w:color="auto" w:fill="auto"/>
          </w:tcPr>
          <w:p w:rsidR="004D5F35" w:rsidRDefault="004D5F35" w:rsidP="003B1F23">
            <w:pPr>
              <w:pStyle w:val="NoSpacing"/>
            </w:pPr>
          </w:p>
        </w:tc>
        <w:tc>
          <w:tcPr>
            <w:tcW w:w="1710" w:type="dxa"/>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4</w:t>
            </w:r>
          </w:p>
        </w:tc>
        <w:tc>
          <w:tcPr>
            <w:tcW w:w="7046" w:type="dxa"/>
            <w:shd w:val="clear" w:color="auto" w:fill="auto"/>
          </w:tcPr>
          <w:p w:rsidR="004D5F35" w:rsidRPr="007940B7" w:rsidRDefault="004D5F35" w:rsidP="003B1F23">
            <w:pPr>
              <w:pStyle w:val="NoSpacing"/>
            </w:pPr>
            <w:r>
              <w:t>Veterans with Both Earned and Other Income</w:t>
            </w:r>
          </w:p>
        </w:tc>
        <w:tc>
          <w:tcPr>
            <w:tcW w:w="1440" w:type="dxa"/>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shd w:val="clear" w:color="auto" w:fill="auto"/>
          </w:tcPr>
          <w:p w:rsidR="004D5F35" w:rsidRDefault="004D5F35" w:rsidP="003B1F23">
            <w:pPr>
              <w:pStyle w:val="NoSpacing"/>
            </w:pPr>
          </w:p>
        </w:tc>
        <w:tc>
          <w:tcPr>
            <w:tcW w:w="1710" w:type="dxa"/>
            <w:shd w:val="clear" w:color="auto" w:fill="auto"/>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5</w:t>
            </w:r>
          </w:p>
        </w:tc>
        <w:tc>
          <w:tcPr>
            <w:tcW w:w="7046" w:type="dxa"/>
            <w:shd w:val="clear" w:color="auto" w:fill="auto"/>
          </w:tcPr>
          <w:p w:rsidR="004D5F35" w:rsidRDefault="004D5F35" w:rsidP="003B1F23">
            <w:pPr>
              <w:pStyle w:val="NoSpacing"/>
            </w:pPr>
            <w:r>
              <w:t>Veterans with No Income</w:t>
            </w:r>
          </w:p>
        </w:tc>
        <w:tc>
          <w:tcPr>
            <w:tcW w:w="1440" w:type="dxa"/>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shd w:val="clear" w:color="auto" w:fill="auto"/>
          </w:tcPr>
          <w:p w:rsidR="004D5F35" w:rsidRDefault="004D5F35" w:rsidP="003B1F23">
            <w:pPr>
              <w:pStyle w:val="NoSpacing"/>
            </w:pPr>
          </w:p>
        </w:tc>
        <w:tc>
          <w:tcPr>
            <w:tcW w:w="1710" w:type="dxa"/>
            <w:shd w:val="clear" w:color="auto" w:fill="auto"/>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6</w:t>
            </w:r>
          </w:p>
        </w:tc>
        <w:tc>
          <w:tcPr>
            <w:tcW w:w="7046" w:type="dxa"/>
            <w:shd w:val="clear" w:color="auto" w:fill="auto"/>
          </w:tcPr>
          <w:p w:rsidR="004D5F35" w:rsidRDefault="004D5F35" w:rsidP="003B1F23">
            <w:pPr>
              <w:pStyle w:val="NoSpacing"/>
            </w:pPr>
            <w:r>
              <w:t>Veterans with Client Doesn’t Know/Client Refused Income Information</w:t>
            </w:r>
          </w:p>
        </w:tc>
        <w:tc>
          <w:tcPr>
            <w:tcW w:w="1440" w:type="dxa"/>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shd w:val="clear" w:color="auto" w:fill="auto"/>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7</w:t>
            </w:r>
          </w:p>
        </w:tc>
        <w:tc>
          <w:tcPr>
            <w:tcW w:w="7046" w:type="dxa"/>
            <w:shd w:val="clear" w:color="auto" w:fill="auto"/>
          </w:tcPr>
          <w:p w:rsidR="004D5F35" w:rsidRPr="007940B7" w:rsidRDefault="004D5F35" w:rsidP="003B1F23">
            <w:pPr>
              <w:pStyle w:val="NoSpacing"/>
            </w:pPr>
            <w:r>
              <w:t>Veterans with Missing Income Information</w:t>
            </w:r>
          </w:p>
        </w:tc>
        <w:tc>
          <w:tcPr>
            <w:tcW w:w="1440" w:type="dxa"/>
            <w:tcBorders>
              <w:bottom w:val="single" w:sz="4" w:space="0" w:color="000000"/>
            </w:tcBorders>
            <w:shd w:val="clear"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tcBorders>
              <w:bottom w:val="single" w:sz="4" w:space="0" w:color="000000"/>
            </w:tcBorders>
            <w:shd w:val="clear" w:color="auto" w:fill="auto"/>
          </w:tcPr>
          <w:p w:rsidR="004D5F35" w:rsidRDefault="004D5F35" w:rsidP="003B1F23">
            <w:pPr>
              <w:pStyle w:val="NoSpacing"/>
            </w:pPr>
          </w:p>
        </w:tc>
        <w:tc>
          <w:tcPr>
            <w:tcW w:w="1710" w:type="dxa"/>
            <w:tcBorders>
              <w:bottom w:val="single" w:sz="4" w:space="0" w:color="000000"/>
            </w:tcBorders>
            <w:shd w:val="clear" w:color="auto" w:fill="auto"/>
          </w:tcPr>
          <w:p w:rsidR="004D5F35" w:rsidRDefault="004D5F35" w:rsidP="003B1F23">
            <w:pPr>
              <w:pStyle w:val="NoSpacing"/>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8</w:t>
            </w:r>
          </w:p>
        </w:tc>
        <w:tc>
          <w:tcPr>
            <w:tcW w:w="7046" w:type="dxa"/>
            <w:shd w:val="clear" w:color="auto" w:fill="auto"/>
            <w:vAlign w:val="bottom"/>
          </w:tcPr>
          <w:p w:rsidR="004D5F35" w:rsidRPr="009015F6" w:rsidRDefault="004D5F35" w:rsidP="003B1F23">
            <w:pPr>
              <w:pStyle w:val="NoSpacing"/>
            </w:pPr>
            <w:r w:rsidRPr="009015F6">
              <w:rPr>
                <w:rFonts w:cs="Calibri"/>
              </w:rPr>
              <w:t>Number of veterans not yet required to have an annual assessment</w:t>
            </w:r>
          </w:p>
        </w:tc>
        <w:tc>
          <w:tcPr>
            <w:tcW w:w="1440" w:type="dxa"/>
            <w:shd w:val="pct10" w:color="auto" w:fill="auto"/>
            <w:vAlign w:val="bottom"/>
          </w:tcPr>
          <w:p w:rsidR="004D5F35" w:rsidRPr="00793F26" w:rsidRDefault="004D5F35" w:rsidP="003B1F23">
            <w:pPr>
              <w:pStyle w:val="NoSpacing"/>
              <w:rPr>
                <w:rFonts w:cs="Calibri"/>
                <w:sz w:val="18"/>
                <w:szCs w:val="18"/>
              </w:rPr>
            </w:pPr>
          </w:p>
        </w:tc>
        <w:tc>
          <w:tcPr>
            <w:tcW w:w="270" w:type="dxa"/>
            <w:tcBorders>
              <w:top w:val="nil"/>
              <w:bottom w:val="nil"/>
            </w:tcBorders>
            <w:shd w:val="pct40" w:color="auto" w:fill="auto"/>
            <w:vAlign w:val="bottom"/>
          </w:tcPr>
          <w:p w:rsidR="004D5F35" w:rsidRPr="00793F26" w:rsidRDefault="004D5F35" w:rsidP="003B1F23">
            <w:pPr>
              <w:pStyle w:val="NoSpacing"/>
              <w:rPr>
                <w:rFonts w:cs="Calibri"/>
              </w:rPr>
            </w:pPr>
          </w:p>
        </w:tc>
        <w:tc>
          <w:tcPr>
            <w:tcW w:w="2250" w:type="dxa"/>
            <w:tcBorders>
              <w:bottom w:val="single" w:sz="4" w:space="0" w:color="000000"/>
            </w:tcBorders>
            <w:shd w:val="clear" w:color="auto" w:fill="auto"/>
            <w:vAlign w:val="bottom"/>
          </w:tcPr>
          <w:p w:rsidR="004D5F35" w:rsidRPr="00793F26" w:rsidRDefault="004D5F35" w:rsidP="003B1F23">
            <w:pPr>
              <w:pStyle w:val="NoSpacing"/>
              <w:rPr>
                <w:rFonts w:cs="Calibri"/>
                <w:sz w:val="18"/>
                <w:szCs w:val="18"/>
              </w:rPr>
            </w:pPr>
          </w:p>
        </w:tc>
        <w:tc>
          <w:tcPr>
            <w:tcW w:w="1710" w:type="dxa"/>
            <w:tcBorders>
              <w:bottom w:val="single" w:sz="4" w:space="0" w:color="000000"/>
            </w:tcBorders>
            <w:shd w:val="pct10" w:color="auto" w:fill="auto"/>
          </w:tcPr>
          <w:p w:rsidR="004D5F35" w:rsidRPr="00793F26" w:rsidRDefault="004D5F35" w:rsidP="003B1F23">
            <w:pPr>
              <w:pStyle w:val="NoSpacing"/>
              <w:rPr>
                <w:rFonts w:cs="Calibri"/>
                <w:sz w:val="18"/>
                <w:szCs w:val="18"/>
              </w:rPr>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9</w:t>
            </w:r>
          </w:p>
        </w:tc>
        <w:tc>
          <w:tcPr>
            <w:tcW w:w="7046" w:type="dxa"/>
            <w:shd w:val="clear" w:color="auto" w:fill="auto"/>
            <w:vAlign w:val="bottom"/>
          </w:tcPr>
          <w:p w:rsidR="004D5F35" w:rsidRPr="009015F6" w:rsidRDefault="004D5F35" w:rsidP="003B1F23">
            <w:pPr>
              <w:pStyle w:val="NoSpacing"/>
            </w:pPr>
            <w:r w:rsidRPr="009015F6">
              <w:rPr>
                <w:rFonts w:cs="Calibri"/>
              </w:rPr>
              <w:t>Number of veterans without required annual assessment</w:t>
            </w:r>
          </w:p>
        </w:tc>
        <w:tc>
          <w:tcPr>
            <w:tcW w:w="1440" w:type="dxa"/>
            <w:shd w:val="pct10" w:color="auto" w:fill="auto"/>
            <w:vAlign w:val="bottom"/>
          </w:tcPr>
          <w:p w:rsidR="004D5F35" w:rsidRPr="00793F26" w:rsidRDefault="004D5F35" w:rsidP="003B1F23">
            <w:pPr>
              <w:pStyle w:val="NoSpacing"/>
              <w:rPr>
                <w:rFonts w:cs="Calibri"/>
                <w:sz w:val="18"/>
                <w:szCs w:val="18"/>
              </w:rPr>
            </w:pPr>
            <w:r w:rsidRPr="00793F26">
              <w:rPr>
                <w:rFonts w:cs="Calibri"/>
                <w:sz w:val="18"/>
                <w:szCs w:val="18"/>
              </w:rPr>
              <w:t> </w:t>
            </w:r>
          </w:p>
        </w:tc>
        <w:tc>
          <w:tcPr>
            <w:tcW w:w="270" w:type="dxa"/>
            <w:tcBorders>
              <w:top w:val="nil"/>
              <w:bottom w:val="nil"/>
            </w:tcBorders>
            <w:shd w:val="pct40" w:color="auto" w:fill="auto"/>
            <w:vAlign w:val="bottom"/>
          </w:tcPr>
          <w:p w:rsidR="004D5F35" w:rsidRPr="00793F26" w:rsidRDefault="004D5F35" w:rsidP="003B1F23">
            <w:pPr>
              <w:pStyle w:val="NoSpacing"/>
              <w:rPr>
                <w:rFonts w:cs="Calibri"/>
              </w:rPr>
            </w:pPr>
          </w:p>
        </w:tc>
        <w:tc>
          <w:tcPr>
            <w:tcW w:w="2250" w:type="dxa"/>
            <w:tcBorders>
              <w:bottom w:val="single" w:sz="4" w:space="0" w:color="000000"/>
            </w:tcBorders>
            <w:shd w:val="clear" w:color="auto" w:fill="auto"/>
            <w:vAlign w:val="bottom"/>
          </w:tcPr>
          <w:p w:rsidR="004D5F35" w:rsidRPr="00793F26" w:rsidRDefault="004D5F35" w:rsidP="003B1F23">
            <w:pPr>
              <w:pStyle w:val="NoSpacing"/>
              <w:rPr>
                <w:rFonts w:cs="Calibri"/>
                <w:sz w:val="18"/>
                <w:szCs w:val="18"/>
              </w:rPr>
            </w:pPr>
            <w:r w:rsidRPr="00793F26">
              <w:rPr>
                <w:rFonts w:cs="Calibri"/>
                <w:sz w:val="18"/>
                <w:szCs w:val="18"/>
              </w:rPr>
              <w:t> </w:t>
            </w:r>
          </w:p>
        </w:tc>
        <w:tc>
          <w:tcPr>
            <w:tcW w:w="1710" w:type="dxa"/>
            <w:tcBorders>
              <w:bottom w:val="single" w:sz="4" w:space="0" w:color="000000"/>
            </w:tcBorders>
            <w:shd w:val="pct10" w:color="auto" w:fill="auto"/>
          </w:tcPr>
          <w:p w:rsidR="004D5F35" w:rsidRPr="00793F26" w:rsidRDefault="004D5F35" w:rsidP="003B1F23">
            <w:pPr>
              <w:pStyle w:val="NoSpacing"/>
              <w:rPr>
                <w:rFonts w:cs="Calibri"/>
                <w:sz w:val="18"/>
                <w:szCs w:val="18"/>
              </w:rPr>
            </w:pPr>
          </w:p>
        </w:tc>
      </w:tr>
      <w:tr w:rsidR="004D5F35" w:rsidRPr="001540A2" w:rsidTr="003B1F23">
        <w:trPr>
          <w:trHeight w:val="302"/>
        </w:trPr>
        <w:tc>
          <w:tcPr>
            <w:tcW w:w="442" w:type="dxa"/>
            <w:shd w:val="clear" w:color="auto" w:fill="C4BC96" w:themeFill="background2" w:themeFillShade="BF"/>
            <w:vAlign w:val="center"/>
          </w:tcPr>
          <w:p w:rsidR="004D5F35" w:rsidRDefault="004D5F35" w:rsidP="003B1F23">
            <w:pPr>
              <w:pStyle w:val="NoSpacing"/>
            </w:pPr>
            <w:r>
              <w:t>10</w:t>
            </w:r>
          </w:p>
        </w:tc>
        <w:tc>
          <w:tcPr>
            <w:tcW w:w="7046" w:type="dxa"/>
            <w:shd w:val="clear" w:color="auto" w:fill="auto"/>
          </w:tcPr>
          <w:p w:rsidR="004D5F35" w:rsidRPr="001658F9" w:rsidRDefault="004D5F35" w:rsidP="003B1F23">
            <w:pPr>
              <w:pStyle w:val="NoSpacing"/>
              <w:rPr>
                <w:b/>
              </w:rPr>
            </w:pPr>
            <w:r w:rsidRPr="001658F9">
              <w:rPr>
                <w:b/>
              </w:rPr>
              <w:t xml:space="preserve">Total </w:t>
            </w:r>
            <w:r>
              <w:rPr>
                <w:b/>
              </w:rPr>
              <w:t>Veterans</w:t>
            </w:r>
          </w:p>
        </w:tc>
        <w:tc>
          <w:tcPr>
            <w:tcW w:w="1440" w:type="dxa"/>
            <w:shd w:val="pct15" w:color="auto" w:fill="auto"/>
          </w:tcPr>
          <w:p w:rsidR="004D5F35" w:rsidRDefault="004D5F35" w:rsidP="003B1F23">
            <w:pPr>
              <w:pStyle w:val="NoSpacing"/>
            </w:pPr>
          </w:p>
        </w:tc>
        <w:tc>
          <w:tcPr>
            <w:tcW w:w="270" w:type="dxa"/>
            <w:tcBorders>
              <w:top w:val="nil"/>
              <w:bottom w:val="nil"/>
            </w:tcBorders>
            <w:shd w:val="pct40" w:color="auto" w:fill="auto"/>
          </w:tcPr>
          <w:p w:rsidR="004D5F35" w:rsidRDefault="004D5F35" w:rsidP="003B1F23">
            <w:pPr>
              <w:pStyle w:val="NoSpacing"/>
            </w:pPr>
          </w:p>
        </w:tc>
        <w:tc>
          <w:tcPr>
            <w:tcW w:w="2250" w:type="dxa"/>
            <w:shd w:val="pct15" w:color="auto" w:fill="auto"/>
          </w:tcPr>
          <w:p w:rsidR="004D5F35" w:rsidRDefault="004D5F35" w:rsidP="003B1F23">
            <w:pPr>
              <w:pStyle w:val="NoSpacing"/>
            </w:pPr>
          </w:p>
        </w:tc>
        <w:tc>
          <w:tcPr>
            <w:tcW w:w="1710" w:type="dxa"/>
            <w:shd w:val="pct15" w:color="auto" w:fill="auto"/>
          </w:tcPr>
          <w:p w:rsidR="004D5F35" w:rsidRDefault="004D5F35" w:rsidP="003B1F23">
            <w:pPr>
              <w:pStyle w:val="NoSpacing"/>
            </w:pPr>
          </w:p>
        </w:tc>
      </w:tr>
    </w:tbl>
    <w:p w:rsidR="002078F2" w:rsidRDefault="002078F2" w:rsidP="002078F2">
      <w:pPr>
        <w:pStyle w:val="NormalBold"/>
      </w:pPr>
    </w:p>
    <w:p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p>
    <w:p w:rsidR="00033E1F" w:rsidRDefault="00B60E09" w:rsidP="00093EAA">
      <w:pPr>
        <w:pStyle w:val="Heading3"/>
        <w:rPr>
          <w:lang w:val="en-US"/>
        </w:rPr>
      </w:pPr>
      <w:bookmarkStart w:id="106" w:name="_Toc421531935"/>
      <w:r>
        <w:t>Q25g</w:t>
      </w:r>
      <w:r w:rsidR="00620BD5">
        <w:t>: Type of Cash Income Sources – Veterans</w:t>
      </w:r>
      <w:bookmarkEnd w:id="106"/>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620"/>
      </w:tblGrid>
      <w:tr w:rsidR="002970D4" w:rsidRPr="001540A2" w:rsidTr="0009245C">
        <w:trPr>
          <w:trHeight w:val="302"/>
          <w:tblHeader/>
        </w:trPr>
        <w:tc>
          <w:tcPr>
            <w:tcW w:w="442" w:type="dxa"/>
            <w:tcBorders>
              <w:bottom w:val="single" w:sz="4" w:space="0" w:color="000000"/>
            </w:tcBorders>
            <w:shd w:val="clear" w:color="auto" w:fill="C4BC96" w:themeFill="background2" w:themeFillShade="BF"/>
            <w:vAlign w:val="center"/>
          </w:tcPr>
          <w:p w:rsidR="002970D4" w:rsidRPr="005819DA" w:rsidRDefault="002970D4" w:rsidP="003B1F23">
            <w:pPr>
              <w:pStyle w:val="NoSpacing"/>
            </w:pPr>
          </w:p>
        </w:tc>
        <w:tc>
          <w:tcPr>
            <w:tcW w:w="4976" w:type="dxa"/>
            <w:shd w:val="clear" w:color="auto" w:fill="C4BC96" w:themeFill="background2" w:themeFillShade="BF"/>
          </w:tcPr>
          <w:p w:rsidR="002970D4" w:rsidRDefault="002970D4" w:rsidP="003B1F23">
            <w:pPr>
              <w:pStyle w:val="NoSpacing"/>
              <w:rPr>
                <w:b/>
              </w:rPr>
            </w:pPr>
            <w:r>
              <w:rPr>
                <w:b/>
              </w:rPr>
              <w:t>A</w:t>
            </w:r>
          </w:p>
        </w:tc>
        <w:tc>
          <w:tcPr>
            <w:tcW w:w="1890" w:type="dxa"/>
            <w:shd w:val="clear" w:color="auto" w:fill="C4BC96" w:themeFill="background2" w:themeFillShade="BF"/>
            <w:vAlign w:val="center"/>
          </w:tcPr>
          <w:p w:rsidR="002970D4" w:rsidRPr="005819DA" w:rsidRDefault="002970D4" w:rsidP="003B1F23">
            <w:pPr>
              <w:pStyle w:val="NoSpacing"/>
              <w:rPr>
                <w:b/>
              </w:rPr>
            </w:pPr>
            <w:r>
              <w:rPr>
                <w:b/>
              </w:rPr>
              <w:t>B</w:t>
            </w:r>
          </w:p>
        </w:tc>
        <w:tc>
          <w:tcPr>
            <w:tcW w:w="360" w:type="dxa"/>
            <w:tcBorders>
              <w:bottom w:val="nil"/>
            </w:tcBorders>
            <w:shd w:val="pct40" w:color="auto" w:fill="auto"/>
          </w:tcPr>
          <w:p w:rsidR="002970D4" w:rsidRDefault="002970D4" w:rsidP="003B1F23">
            <w:pPr>
              <w:pStyle w:val="NoSpacing"/>
              <w:rPr>
                <w:b/>
              </w:rPr>
            </w:pPr>
          </w:p>
        </w:tc>
        <w:tc>
          <w:tcPr>
            <w:tcW w:w="2430" w:type="dxa"/>
            <w:shd w:val="clear" w:color="auto" w:fill="C4BC96" w:themeFill="background2" w:themeFillShade="BF"/>
          </w:tcPr>
          <w:p w:rsidR="002970D4" w:rsidRDefault="002970D4" w:rsidP="003B1F23">
            <w:pPr>
              <w:pStyle w:val="NoSpacing"/>
              <w:rPr>
                <w:b/>
              </w:rPr>
            </w:pPr>
            <w:r>
              <w:rPr>
                <w:b/>
              </w:rPr>
              <w:t>C</w:t>
            </w:r>
          </w:p>
        </w:tc>
        <w:tc>
          <w:tcPr>
            <w:tcW w:w="1620" w:type="dxa"/>
            <w:shd w:val="clear" w:color="auto" w:fill="C4BC96" w:themeFill="background2" w:themeFillShade="BF"/>
          </w:tcPr>
          <w:p w:rsidR="002970D4" w:rsidRDefault="002970D4" w:rsidP="003B1F23">
            <w:pPr>
              <w:pStyle w:val="NoSpacing"/>
              <w:rPr>
                <w:b/>
              </w:rPr>
            </w:pPr>
            <w:r>
              <w:rPr>
                <w:b/>
              </w:rPr>
              <w:t>D</w:t>
            </w: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w:t>
            </w:r>
          </w:p>
        </w:tc>
        <w:tc>
          <w:tcPr>
            <w:tcW w:w="4976" w:type="dxa"/>
            <w:shd w:val="clear" w:color="auto" w:fill="auto"/>
          </w:tcPr>
          <w:p w:rsidR="004D5F35" w:rsidRPr="00B46C5D" w:rsidRDefault="004D5F35" w:rsidP="003B1F23">
            <w:pPr>
              <w:pStyle w:val="NoSpacing"/>
              <w:rPr>
                <w:b/>
              </w:rPr>
            </w:pPr>
          </w:p>
        </w:tc>
        <w:tc>
          <w:tcPr>
            <w:tcW w:w="1890" w:type="dxa"/>
            <w:tcBorders>
              <w:bottom w:val="single" w:sz="4" w:space="0" w:color="000000"/>
            </w:tcBorders>
            <w:shd w:val="clear" w:color="auto" w:fill="auto"/>
          </w:tcPr>
          <w:p w:rsidR="004D5F35" w:rsidRPr="00B46C5D" w:rsidRDefault="004D5F35" w:rsidP="003B1F23">
            <w:pPr>
              <w:pStyle w:val="NoSpacing"/>
              <w:rPr>
                <w:b/>
              </w:rPr>
            </w:pPr>
            <w:r>
              <w:rPr>
                <w:b/>
              </w:rPr>
              <w:t>Income at Entry</w:t>
            </w:r>
          </w:p>
        </w:tc>
        <w:tc>
          <w:tcPr>
            <w:tcW w:w="360" w:type="dxa"/>
            <w:tcBorders>
              <w:top w:val="nil"/>
              <w:bottom w:val="nil"/>
            </w:tcBorders>
            <w:shd w:val="pct40" w:color="auto" w:fill="auto"/>
          </w:tcPr>
          <w:p w:rsidR="004D5F35" w:rsidRDefault="004D5F35" w:rsidP="003B1F23">
            <w:pPr>
              <w:pStyle w:val="NoSpacing"/>
              <w:rPr>
                <w:b/>
              </w:rPr>
            </w:pPr>
          </w:p>
        </w:tc>
        <w:tc>
          <w:tcPr>
            <w:tcW w:w="2430" w:type="dxa"/>
            <w:tcBorders>
              <w:bottom w:val="single" w:sz="4" w:space="0" w:color="000000"/>
            </w:tcBorders>
            <w:shd w:val="clear" w:color="auto" w:fill="auto"/>
          </w:tcPr>
          <w:p w:rsidR="004D5F35" w:rsidRPr="00B46C5D" w:rsidRDefault="004D5F35" w:rsidP="003B1F23">
            <w:pPr>
              <w:pStyle w:val="NoSpacing"/>
              <w:rPr>
                <w:b/>
              </w:rPr>
            </w:pPr>
            <w:r>
              <w:rPr>
                <w:b/>
              </w:rPr>
              <w:t>Income at Latest Annual Assessment for Stayers</w:t>
            </w:r>
          </w:p>
        </w:tc>
        <w:tc>
          <w:tcPr>
            <w:tcW w:w="1620" w:type="dxa"/>
          </w:tcPr>
          <w:p w:rsidR="004D5F35" w:rsidRDefault="004D5F35" w:rsidP="003B1F23">
            <w:pPr>
              <w:pStyle w:val="NoSpacing"/>
              <w:rPr>
                <w:b/>
              </w:rPr>
            </w:pPr>
            <w:r>
              <w:rPr>
                <w:b/>
              </w:rPr>
              <w:t>Income at Exit for Leavers</w:t>
            </w: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2</w:t>
            </w:r>
          </w:p>
        </w:tc>
        <w:tc>
          <w:tcPr>
            <w:tcW w:w="4976" w:type="dxa"/>
            <w:shd w:val="clear" w:color="auto" w:fill="auto"/>
          </w:tcPr>
          <w:p w:rsidR="004D5F35" w:rsidRDefault="004D5F35" w:rsidP="003B1F23">
            <w:pPr>
              <w:pStyle w:val="NoSpacing"/>
            </w:pPr>
            <w:r>
              <w:t>Earned Income</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3</w:t>
            </w:r>
          </w:p>
        </w:tc>
        <w:tc>
          <w:tcPr>
            <w:tcW w:w="4976" w:type="dxa"/>
            <w:shd w:val="clear" w:color="auto" w:fill="auto"/>
          </w:tcPr>
          <w:p w:rsidR="004D5F35" w:rsidRDefault="004D5F35" w:rsidP="003B1F23">
            <w:pPr>
              <w:pStyle w:val="NoSpacing"/>
            </w:pPr>
            <w:r>
              <w:t>Unemployment Insurance</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4</w:t>
            </w:r>
          </w:p>
        </w:tc>
        <w:tc>
          <w:tcPr>
            <w:tcW w:w="4976" w:type="dxa"/>
            <w:shd w:val="clear" w:color="auto" w:fill="auto"/>
          </w:tcPr>
          <w:p w:rsidR="004D5F35" w:rsidRPr="007940B7" w:rsidRDefault="004D5F35" w:rsidP="003B1F23">
            <w:pPr>
              <w:pStyle w:val="NoSpacing"/>
            </w:pPr>
            <w:r>
              <w:t>SSI</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5</w:t>
            </w:r>
          </w:p>
        </w:tc>
        <w:tc>
          <w:tcPr>
            <w:tcW w:w="4976" w:type="dxa"/>
            <w:shd w:val="clear" w:color="auto" w:fill="auto"/>
          </w:tcPr>
          <w:p w:rsidR="004D5F35" w:rsidRDefault="004D5F35" w:rsidP="003B1F23">
            <w:pPr>
              <w:pStyle w:val="NoSpacing"/>
            </w:pPr>
            <w:r>
              <w:t>SSDI</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6</w:t>
            </w:r>
          </w:p>
        </w:tc>
        <w:tc>
          <w:tcPr>
            <w:tcW w:w="4976" w:type="dxa"/>
            <w:shd w:val="clear" w:color="auto" w:fill="auto"/>
          </w:tcPr>
          <w:p w:rsidR="004D5F35" w:rsidRDefault="004D5F35" w:rsidP="003B1F23">
            <w:pPr>
              <w:pStyle w:val="NoSpacing"/>
            </w:pPr>
            <w:r>
              <w:t>VA Service – Connected Disability Compensation</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7</w:t>
            </w:r>
          </w:p>
        </w:tc>
        <w:tc>
          <w:tcPr>
            <w:tcW w:w="4976" w:type="dxa"/>
            <w:shd w:val="clear" w:color="auto" w:fill="auto"/>
          </w:tcPr>
          <w:p w:rsidR="004D5F35" w:rsidRPr="007940B7" w:rsidRDefault="004D5F35" w:rsidP="003B1F23">
            <w:pPr>
              <w:pStyle w:val="NoSpacing"/>
            </w:pPr>
            <w:r>
              <w:t>VA Non-Service Connected Disability Pension</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8</w:t>
            </w:r>
          </w:p>
        </w:tc>
        <w:tc>
          <w:tcPr>
            <w:tcW w:w="4976" w:type="dxa"/>
            <w:shd w:val="clear" w:color="auto" w:fill="auto"/>
          </w:tcPr>
          <w:p w:rsidR="004D5F35" w:rsidRDefault="004D5F35" w:rsidP="003B1F23">
            <w:pPr>
              <w:pStyle w:val="NoSpacing"/>
            </w:pPr>
            <w:r>
              <w:t>Private Disability Insurance</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9</w:t>
            </w:r>
          </w:p>
        </w:tc>
        <w:tc>
          <w:tcPr>
            <w:tcW w:w="4976" w:type="dxa"/>
            <w:shd w:val="clear" w:color="auto" w:fill="auto"/>
          </w:tcPr>
          <w:p w:rsidR="004D5F35" w:rsidRDefault="004D5F35" w:rsidP="003B1F23">
            <w:pPr>
              <w:pStyle w:val="NoSpacing"/>
            </w:pPr>
            <w:r>
              <w:t>Worker’s Compensation</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10</w:t>
            </w:r>
          </w:p>
        </w:tc>
        <w:tc>
          <w:tcPr>
            <w:tcW w:w="4976" w:type="dxa"/>
            <w:shd w:val="clear" w:color="auto" w:fill="auto"/>
          </w:tcPr>
          <w:p w:rsidR="004D5F35" w:rsidRPr="00755F75" w:rsidRDefault="004D5F35" w:rsidP="003B1F23">
            <w:pPr>
              <w:pStyle w:val="NoSpacing"/>
            </w:pPr>
            <w:r>
              <w:t>TANF or Equivalent</w:t>
            </w:r>
          </w:p>
        </w:tc>
        <w:tc>
          <w:tcPr>
            <w:tcW w:w="1890" w:type="dxa"/>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11</w:t>
            </w:r>
          </w:p>
        </w:tc>
        <w:tc>
          <w:tcPr>
            <w:tcW w:w="4976" w:type="dxa"/>
            <w:shd w:val="clear" w:color="auto" w:fill="auto"/>
          </w:tcPr>
          <w:p w:rsidR="004D5F35" w:rsidRPr="00755F75" w:rsidRDefault="004D5F35" w:rsidP="003B1F23">
            <w:pPr>
              <w:pStyle w:val="NoSpacing"/>
            </w:pPr>
            <w:r>
              <w:t>General Assistance</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12</w:t>
            </w:r>
          </w:p>
        </w:tc>
        <w:tc>
          <w:tcPr>
            <w:tcW w:w="4976" w:type="dxa"/>
            <w:tcBorders>
              <w:bottom w:val="single" w:sz="4" w:space="0" w:color="000000"/>
            </w:tcBorders>
            <w:shd w:val="clear" w:color="auto" w:fill="auto"/>
          </w:tcPr>
          <w:p w:rsidR="004D5F35" w:rsidRDefault="004D5F35" w:rsidP="003B1F23">
            <w:pPr>
              <w:pStyle w:val="NoSpacing"/>
            </w:pPr>
            <w:r>
              <w:t>Retirement (Social Security)</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tcBorders>
              <w:bottom w:val="single" w:sz="4" w:space="0" w:color="000000"/>
            </w:tcBorders>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13</w:t>
            </w:r>
          </w:p>
        </w:tc>
        <w:tc>
          <w:tcPr>
            <w:tcW w:w="4976" w:type="dxa"/>
            <w:tcBorders>
              <w:bottom w:val="single" w:sz="4" w:space="0" w:color="000000"/>
            </w:tcBorders>
            <w:shd w:val="clear" w:color="auto" w:fill="auto"/>
          </w:tcPr>
          <w:p w:rsidR="004D5F35" w:rsidRDefault="004D5F35" w:rsidP="003B1F23">
            <w:pPr>
              <w:pStyle w:val="NoSpacing"/>
            </w:pPr>
            <w:r>
              <w:t>Pension from Former Job</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tcBorders>
              <w:bottom w:val="single" w:sz="4" w:space="0" w:color="000000"/>
            </w:tcBorders>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14</w:t>
            </w:r>
          </w:p>
        </w:tc>
        <w:tc>
          <w:tcPr>
            <w:tcW w:w="4976" w:type="dxa"/>
            <w:tcBorders>
              <w:bottom w:val="single" w:sz="4" w:space="0" w:color="000000"/>
            </w:tcBorders>
            <w:shd w:val="clear" w:color="auto" w:fill="auto"/>
          </w:tcPr>
          <w:p w:rsidR="004D5F35" w:rsidRDefault="004D5F35" w:rsidP="003B1F23">
            <w:pPr>
              <w:pStyle w:val="NoSpacing"/>
            </w:pPr>
            <w:r>
              <w:t>Child Support</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tcBorders>
              <w:bottom w:val="single" w:sz="4" w:space="0" w:color="000000"/>
            </w:tcBorders>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15</w:t>
            </w:r>
          </w:p>
        </w:tc>
        <w:tc>
          <w:tcPr>
            <w:tcW w:w="4976" w:type="dxa"/>
            <w:tcBorders>
              <w:bottom w:val="single" w:sz="4" w:space="0" w:color="000000"/>
            </w:tcBorders>
            <w:shd w:val="clear" w:color="auto" w:fill="auto"/>
          </w:tcPr>
          <w:p w:rsidR="004D5F35" w:rsidRDefault="004D5F35" w:rsidP="003B1F23">
            <w:pPr>
              <w:pStyle w:val="NoSpacing"/>
            </w:pPr>
            <w:r>
              <w:t>Alimony (Spousal Support)</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tcBorders>
              <w:bottom w:val="single" w:sz="4" w:space="0" w:color="000000"/>
            </w:tcBorders>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16</w:t>
            </w:r>
          </w:p>
        </w:tc>
        <w:tc>
          <w:tcPr>
            <w:tcW w:w="4976" w:type="dxa"/>
            <w:tcBorders>
              <w:bottom w:val="single" w:sz="4" w:space="0" w:color="000000"/>
            </w:tcBorders>
            <w:shd w:val="clear" w:color="auto" w:fill="auto"/>
          </w:tcPr>
          <w:p w:rsidR="004D5F35" w:rsidRDefault="004D5F35" w:rsidP="003B1F23">
            <w:pPr>
              <w:pStyle w:val="NoSpacing"/>
            </w:pPr>
            <w:r>
              <w:t>Other Source</w:t>
            </w:r>
          </w:p>
        </w:tc>
        <w:tc>
          <w:tcPr>
            <w:tcW w:w="1890" w:type="dxa"/>
            <w:tcBorders>
              <w:bottom w:val="single" w:sz="4" w:space="0" w:color="000000"/>
            </w:tcBorders>
            <w:shd w:val="clear" w:color="auto" w:fill="auto"/>
          </w:tcPr>
          <w:p w:rsidR="004D5F35" w:rsidRDefault="004D5F35" w:rsidP="003B1F23">
            <w:pPr>
              <w:pStyle w:val="NoSpacing"/>
            </w:pPr>
          </w:p>
        </w:tc>
        <w:tc>
          <w:tcPr>
            <w:tcW w:w="360" w:type="dxa"/>
            <w:tcBorders>
              <w:top w:val="nil"/>
              <w:bottom w:val="nil"/>
            </w:tcBorders>
            <w:shd w:val="pct40" w:color="auto" w:fill="auto"/>
          </w:tcPr>
          <w:p w:rsidR="004D5F35" w:rsidRDefault="004D5F35" w:rsidP="003B1F23">
            <w:pPr>
              <w:pStyle w:val="NoSpacing"/>
            </w:pPr>
          </w:p>
        </w:tc>
        <w:tc>
          <w:tcPr>
            <w:tcW w:w="2430" w:type="dxa"/>
            <w:tcBorders>
              <w:bottom w:val="single" w:sz="4" w:space="0" w:color="000000"/>
            </w:tcBorders>
            <w:shd w:val="clear" w:color="auto" w:fill="auto"/>
          </w:tcPr>
          <w:p w:rsidR="004D5F35" w:rsidRDefault="004D5F35" w:rsidP="003B1F23">
            <w:pPr>
              <w:pStyle w:val="NoSpacing"/>
            </w:pPr>
          </w:p>
        </w:tc>
        <w:tc>
          <w:tcPr>
            <w:tcW w:w="1620" w:type="dxa"/>
            <w:tcBorders>
              <w:bottom w:val="single" w:sz="4" w:space="0" w:color="000000"/>
            </w:tcBorders>
            <w:shd w:val="clear" w:color="auto" w:fill="auto"/>
          </w:tcPr>
          <w:p w:rsidR="004D5F35" w:rsidRDefault="004D5F35" w:rsidP="003B1F23">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3B1F23">
            <w:pPr>
              <w:pStyle w:val="NoSpacing"/>
            </w:pPr>
            <w:r>
              <w:t>17</w:t>
            </w:r>
          </w:p>
        </w:tc>
        <w:tc>
          <w:tcPr>
            <w:tcW w:w="4976" w:type="dxa"/>
            <w:shd w:val="clear" w:color="auto" w:fill="auto"/>
          </w:tcPr>
          <w:p w:rsidR="004D5F35" w:rsidRDefault="004D5F35" w:rsidP="003B1F23">
            <w:pPr>
              <w:pStyle w:val="NoSpacing"/>
            </w:pPr>
            <w:r>
              <w:t>Veterans with Income Information at Entry and Annual Assessment/Exit</w:t>
            </w:r>
          </w:p>
        </w:tc>
        <w:tc>
          <w:tcPr>
            <w:tcW w:w="1890" w:type="dxa"/>
            <w:shd w:val="pct15" w:color="auto" w:fill="auto"/>
          </w:tcPr>
          <w:p w:rsidR="004D5F35" w:rsidRDefault="004D5F35" w:rsidP="003B1F23">
            <w:pPr>
              <w:pStyle w:val="NoSpacing"/>
            </w:pPr>
          </w:p>
        </w:tc>
        <w:tc>
          <w:tcPr>
            <w:tcW w:w="360" w:type="dxa"/>
            <w:tcBorders>
              <w:top w:val="nil"/>
            </w:tcBorders>
            <w:shd w:val="pct40" w:color="auto" w:fill="auto"/>
          </w:tcPr>
          <w:p w:rsidR="004D5F35" w:rsidRDefault="004D5F35" w:rsidP="003B1F23">
            <w:pPr>
              <w:pStyle w:val="NoSpacing"/>
            </w:pPr>
          </w:p>
        </w:tc>
        <w:tc>
          <w:tcPr>
            <w:tcW w:w="2430" w:type="dxa"/>
            <w:tcBorders>
              <w:bottom w:val="single" w:sz="4" w:space="0" w:color="000000"/>
            </w:tcBorders>
            <w:shd w:val="pct15" w:color="auto" w:fill="auto"/>
          </w:tcPr>
          <w:p w:rsidR="004D5F35" w:rsidRDefault="004D5F35" w:rsidP="003B1F23">
            <w:pPr>
              <w:pStyle w:val="NoSpacing"/>
            </w:pPr>
          </w:p>
        </w:tc>
        <w:tc>
          <w:tcPr>
            <w:tcW w:w="1620" w:type="dxa"/>
            <w:tcBorders>
              <w:bottom w:val="single" w:sz="4" w:space="0" w:color="000000"/>
            </w:tcBorders>
            <w:shd w:val="pct15" w:color="auto" w:fill="auto"/>
          </w:tcPr>
          <w:p w:rsidR="004D5F35" w:rsidRDefault="004D5F35" w:rsidP="003B1F23">
            <w:pPr>
              <w:pStyle w:val="NoSpacing"/>
            </w:pPr>
          </w:p>
        </w:tc>
      </w:tr>
    </w:tbl>
    <w:p w:rsidR="00033E1F" w:rsidRDefault="00033E1F" w:rsidP="00033E1F"/>
    <w:p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rsidR="002970D4" w:rsidRDefault="00B60E09" w:rsidP="00093EAA">
      <w:pPr>
        <w:pStyle w:val="Heading3"/>
        <w:rPr>
          <w:lang w:val="en-US"/>
        </w:rPr>
      </w:pPr>
      <w:bookmarkStart w:id="107" w:name="_Toc421531936"/>
      <w:r>
        <w:t>Q25</w:t>
      </w:r>
      <w:r>
        <w:rPr>
          <w:lang w:val="en-US"/>
        </w:rPr>
        <w:t>h</w:t>
      </w:r>
      <w:r w:rsidR="00EA052E">
        <w:t xml:space="preserve">: Type of Non-Cash </w:t>
      </w:r>
      <w:r w:rsidR="00EA052E">
        <w:rPr>
          <w:lang w:val="en-US"/>
        </w:rPr>
        <w:t>Benefit</w:t>
      </w:r>
      <w:r w:rsidR="00620BD5">
        <w:t xml:space="preserve"> Sources </w:t>
      </w:r>
      <w:r w:rsidR="00570950">
        <w:t>–</w:t>
      </w:r>
      <w:r w:rsidR="00620BD5">
        <w:t xml:space="preserve"> Veterans</w:t>
      </w:r>
      <w:bookmarkEnd w:id="107"/>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620"/>
      </w:tblGrid>
      <w:tr w:rsidR="00A800CD" w:rsidRPr="001540A2" w:rsidTr="0009245C">
        <w:trPr>
          <w:trHeight w:val="302"/>
          <w:tblHeader/>
        </w:trPr>
        <w:tc>
          <w:tcPr>
            <w:tcW w:w="442" w:type="dxa"/>
            <w:tcBorders>
              <w:bottom w:val="single" w:sz="4" w:space="0" w:color="000000"/>
            </w:tcBorders>
            <w:shd w:val="clear" w:color="auto" w:fill="C4BC96" w:themeFill="background2" w:themeFillShade="BF"/>
            <w:vAlign w:val="center"/>
          </w:tcPr>
          <w:p w:rsidR="00A800CD" w:rsidRPr="005819DA" w:rsidRDefault="00A800CD" w:rsidP="0009245C">
            <w:pPr>
              <w:pStyle w:val="NoSpacing"/>
            </w:pPr>
          </w:p>
        </w:tc>
        <w:tc>
          <w:tcPr>
            <w:tcW w:w="4976" w:type="dxa"/>
            <w:shd w:val="clear" w:color="auto" w:fill="C4BC96" w:themeFill="background2" w:themeFillShade="BF"/>
          </w:tcPr>
          <w:p w:rsidR="00A800CD" w:rsidRDefault="00A800CD" w:rsidP="0009245C">
            <w:pPr>
              <w:pStyle w:val="NoSpacing"/>
              <w:rPr>
                <w:b/>
              </w:rPr>
            </w:pPr>
            <w:r>
              <w:rPr>
                <w:b/>
              </w:rPr>
              <w:t>A</w:t>
            </w:r>
          </w:p>
        </w:tc>
        <w:tc>
          <w:tcPr>
            <w:tcW w:w="1890" w:type="dxa"/>
            <w:shd w:val="clear" w:color="auto" w:fill="C4BC96" w:themeFill="background2" w:themeFillShade="BF"/>
            <w:vAlign w:val="center"/>
          </w:tcPr>
          <w:p w:rsidR="00A800CD" w:rsidRPr="005819DA" w:rsidRDefault="00A800CD" w:rsidP="0009245C">
            <w:pPr>
              <w:pStyle w:val="NoSpacing"/>
              <w:rPr>
                <w:b/>
              </w:rPr>
            </w:pPr>
            <w:r>
              <w:rPr>
                <w:b/>
              </w:rPr>
              <w:t>B</w:t>
            </w:r>
          </w:p>
        </w:tc>
        <w:tc>
          <w:tcPr>
            <w:tcW w:w="360" w:type="dxa"/>
            <w:tcBorders>
              <w:bottom w:val="nil"/>
            </w:tcBorders>
            <w:shd w:val="pct40" w:color="auto" w:fill="auto"/>
          </w:tcPr>
          <w:p w:rsidR="00A800CD" w:rsidRDefault="00A800CD" w:rsidP="0009245C">
            <w:pPr>
              <w:pStyle w:val="NoSpacing"/>
              <w:rPr>
                <w:b/>
              </w:rPr>
            </w:pPr>
          </w:p>
        </w:tc>
        <w:tc>
          <w:tcPr>
            <w:tcW w:w="2430" w:type="dxa"/>
            <w:shd w:val="clear" w:color="auto" w:fill="C4BC96" w:themeFill="background2" w:themeFillShade="BF"/>
          </w:tcPr>
          <w:p w:rsidR="00A800CD" w:rsidRDefault="00A800CD" w:rsidP="0009245C">
            <w:pPr>
              <w:pStyle w:val="NoSpacing"/>
              <w:rPr>
                <w:b/>
              </w:rPr>
            </w:pPr>
            <w:r>
              <w:rPr>
                <w:b/>
              </w:rPr>
              <w:t>C</w:t>
            </w:r>
          </w:p>
        </w:tc>
        <w:tc>
          <w:tcPr>
            <w:tcW w:w="1620" w:type="dxa"/>
            <w:shd w:val="clear" w:color="auto" w:fill="C4BC96" w:themeFill="background2" w:themeFillShade="BF"/>
          </w:tcPr>
          <w:p w:rsidR="00A800CD" w:rsidRDefault="00A800CD" w:rsidP="0009245C">
            <w:pPr>
              <w:pStyle w:val="NoSpacing"/>
              <w:rPr>
                <w:b/>
              </w:rPr>
            </w:pPr>
            <w:r>
              <w:rPr>
                <w:b/>
              </w:rPr>
              <w:t>D</w:t>
            </w: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1</w:t>
            </w:r>
          </w:p>
        </w:tc>
        <w:tc>
          <w:tcPr>
            <w:tcW w:w="4976" w:type="dxa"/>
            <w:shd w:val="clear" w:color="auto" w:fill="auto"/>
          </w:tcPr>
          <w:p w:rsidR="004D5F35" w:rsidRPr="00B46C5D" w:rsidRDefault="004D5F35" w:rsidP="0009245C">
            <w:pPr>
              <w:pStyle w:val="NoSpacing"/>
              <w:rPr>
                <w:b/>
              </w:rPr>
            </w:pPr>
          </w:p>
        </w:tc>
        <w:tc>
          <w:tcPr>
            <w:tcW w:w="1890" w:type="dxa"/>
            <w:tcBorders>
              <w:bottom w:val="single" w:sz="4" w:space="0" w:color="000000"/>
            </w:tcBorders>
            <w:shd w:val="clear" w:color="auto" w:fill="auto"/>
          </w:tcPr>
          <w:p w:rsidR="004D5F35" w:rsidRPr="00B46C5D" w:rsidRDefault="004D5F35" w:rsidP="0009245C">
            <w:pPr>
              <w:pStyle w:val="NoSpacing"/>
              <w:rPr>
                <w:b/>
              </w:rPr>
            </w:pPr>
            <w:r>
              <w:rPr>
                <w:b/>
              </w:rPr>
              <w:t>Benefit at Entry</w:t>
            </w:r>
          </w:p>
        </w:tc>
        <w:tc>
          <w:tcPr>
            <w:tcW w:w="360" w:type="dxa"/>
            <w:tcBorders>
              <w:top w:val="nil"/>
              <w:bottom w:val="nil"/>
            </w:tcBorders>
            <w:shd w:val="pct40" w:color="auto" w:fill="auto"/>
          </w:tcPr>
          <w:p w:rsidR="004D5F35" w:rsidRDefault="004D5F35" w:rsidP="0009245C">
            <w:pPr>
              <w:pStyle w:val="NoSpacing"/>
              <w:rPr>
                <w:b/>
              </w:rPr>
            </w:pPr>
          </w:p>
        </w:tc>
        <w:tc>
          <w:tcPr>
            <w:tcW w:w="2430" w:type="dxa"/>
            <w:tcBorders>
              <w:bottom w:val="single" w:sz="4" w:space="0" w:color="000000"/>
            </w:tcBorders>
            <w:shd w:val="clear" w:color="auto" w:fill="auto"/>
          </w:tcPr>
          <w:p w:rsidR="004D5F35" w:rsidRPr="00B46C5D" w:rsidRDefault="004D5F35" w:rsidP="0009245C">
            <w:pPr>
              <w:pStyle w:val="NoSpacing"/>
              <w:rPr>
                <w:b/>
              </w:rPr>
            </w:pPr>
            <w:r>
              <w:rPr>
                <w:b/>
              </w:rPr>
              <w:t>Benefit at Latest Annual Assessment for Stayers</w:t>
            </w:r>
          </w:p>
        </w:tc>
        <w:tc>
          <w:tcPr>
            <w:tcW w:w="1620" w:type="dxa"/>
          </w:tcPr>
          <w:p w:rsidR="004D5F35" w:rsidRDefault="004D5F35" w:rsidP="0009245C">
            <w:pPr>
              <w:pStyle w:val="NoSpacing"/>
              <w:rPr>
                <w:b/>
              </w:rPr>
            </w:pPr>
            <w:r>
              <w:rPr>
                <w:b/>
              </w:rPr>
              <w:t>Benefit at Exit for Leavers</w:t>
            </w: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2</w:t>
            </w:r>
          </w:p>
        </w:tc>
        <w:tc>
          <w:tcPr>
            <w:tcW w:w="4976" w:type="dxa"/>
            <w:shd w:val="clear" w:color="auto" w:fill="auto"/>
            <w:vAlign w:val="center"/>
          </w:tcPr>
          <w:p w:rsidR="004D5F35" w:rsidRPr="00FB212E" w:rsidRDefault="004D5F35" w:rsidP="0009245C">
            <w:pPr>
              <w:pStyle w:val="NoSpacing"/>
            </w:pPr>
            <w:r w:rsidRPr="00FB212E">
              <w:t>Supplemental Nutrition Assistance Program</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tcPr>
          <w:p w:rsidR="004D5F35" w:rsidRDefault="004D5F35" w:rsidP="0009245C">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3</w:t>
            </w:r>
          </w:p>
        </w:tc>
        <w:tc>
          <w:tcPr>
            <w:tcW w:w="4976" w:type="dxa"/>
            <w:shd w:val="clear" w:color="auto" w:fill="auto"/>
            <w:vAlign w:val="center"/>
          </w:tcPr>
          <w:p w:rsidR="004D5F35" w:rsidRPr="00FB212E" w:rsidRDefault="004D5F35" w:rsidP="0009245C">
            <w:pPr>
              <w:pStyle w:val="NoSpacing"/>
            </w:pPr>
            <w:r w:rsidRPr="00FB212E">
              <w:t>WIC</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tcPr>
          <w:p w:rsidR="004D5F35" w:rsidRDefault="004D5F35" w:rsidP="0009245C">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4</w:t>
            </w:r>
          </w:p>
        </w:tc>
        <w:tc>
          <w:tcPr>
            <w:tcW w:w="4976" w:type="dxa"/>
            <w:shd w:val="clear" w:color="auto" w:fill="auto"/>
            <w:vAlign w:val="center"/>
          </w:tcPr>
          <w:p w:rsidR="004D5F35" w:rsidRPr="00FB212E" w:rsidRDefault="004D5F35" w:rsidP="0009245C">
            <w:pPr>
              <w:pStyle w:val="NoSpacing"/>
            </w:pPr>
            <w:r w:rsidRPr="00FB212E">
              <w:t>TANF Child Care Services</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shd w:val="clear" w:color="auto" w:fill="auto"/>
          </w:tcPr>
          <w:p w:rsidR="004D5F35" w:rsidRDefault="004D5F35" w:rsidP="0009245C">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5</w:t>
            </w:r>
          </w:p>
        </w:tc>
        <w:tc>
          <w:tcPr>
            <w:tcW w:w="4976" w:type="dxa"/>
            <w:shd w:val="clear" w:color="auto" w:fill="auto"/>
            <w:vAlign w:val="center"/>
          </w:tcPr>
          <w:p w:rsidR="004D5F35" w:rsidRPr="00FB212E" w:rsidRDefault="004D5F35" w:rsidP="0009245C">
            <w:pPr>
              <w:pStyle w:val="NoSpacing"/>
            </w:pPr>
            <w:r w:rsidRPr="00FB212E">
              <w:t>TANF Transportation Services</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shd w:val="clear" w:color="auto" w:fill="auto"/>
          </w:tcPr>
          <w:p w:rsidR="004D5F35" w:rsidRDefault="004D5F35" w:rsidP="0009245C">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6</w:t>
            </w:r>
          </w:p>
        </w:tc>
        <w:tc>
          <w:tcPr>
            <w:tcW w:w="4976" w:type="dxa"/>
            <w:shd w:val="clear" w:color="auto" w:fill="auto"/>
            <w:vAlign w:val="center"/>
          </w:tcPr>
          <w:p w:rsidR="004D5F35" w:rsidRPr="00FB212E" w:rsidRDefault="004D5F35" w:rsidP="0009245C">
            <w:pPr>
              <w:pStyle w:val="NoSpacing"/>
            </w:pPr>
            <w:r w:rsidRPr="00FB212E">
              <w:t>Other TANF-Funded Services</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shd w:val="clear" w:color="auto" w:fill="auto"/>
          </w:tcPr>
          <w:p w:rsidR="004D5F35" w:rsidRDefault="004D5F35" w:rsidP="0009245C">
            <w:pPr>
              <w:pStyle w:val="NoSpacing"/>
            </w:pPr>
          </w:p>
        </w:tc>
      </w:tr>
      <w:tr w:rsidR="004D5F35" w:rsidRPr="001540A2" w:rsidTr="00E44185">
        <w:trPr>
          <w:trHeight w:val="302"/>
        </w:trPr>
        <w:tc>
          <w:tcPr>
            <w:tcW w:w="442" w:type="dxa"/>
            <w:shd w:val="clear" w:color="auto" w:fill="C4BC96" w:themeFill="background2" w:themeFillShade="BF"/>
            <w:vAlign w:val="center"/>
          </w:tcPr>
          <w:p w:rsidR="004D5F35" w:rsidRDefault="004D5F35" w:rsidP="0009245C">
            <w:pPr>
              <w:pStyle w:val="NoSpacing"/>
            </w:pPr>
            <w:r>
              <w:t>7</w:t>
            </w:r>
          </w:p>
        </w:tc>
        <w:tc>
          <w:tcPr>
            <w:tcW w:w="4976" w:type="dxa"/>
            <w:shd w:val="clear" w:color="auto" w:fill="auto"/>
            <w:vAlign w:val="center"/>
          </w:tcPr>
          <w:p w:rsidR="004D5F35" w:rsidRPr="00FB212E" w:rsidRDefault="004D5F35" w:rsidP="0009245C">
            <w:pPr>
              <w:pStyle w:val="NoSpacing"/>
            </w:pPr>
            <w:r w:rsidRPr="00FB212E">
              <w:t>Other Source</w:t>
            </w:r>
          </w:p>
        </w:tc>
        <w:tc>
          <w:tcPr>
            <w:tcW w:w="1890" w:type="dxa"/>
            <w:shd w:val="clear" w:color="auto" w:fill="auto"/>
          </w:tcPr>
          <w:p w:rsidR="004D5F35" w:rsidRDefault="004D5F35" w:rsidP="0009245C">
            <w:pPr>
              <w:pStyle w:val="NoSpacing"/>
            </w:pPr>
          </w:p>
        </w:tc>
        <w:tc>
          <w:tcPr>
            <w:tcW w:w="360" w:type="dxa"/>
            <w:tcBorders>
              <w:top w:val="nil"/>
              <w:bottom w:val="nil"/>
            </w:tcBorders>
            <w:shd w:val="pct40" w:color="auto" w:fill="auto"/>
          </w:tcPr>
          <w:p w:rsidR="004D5F35" w:rsidRDefault="004D5F35" w:rsidP="0009245C">
            <w:pPr>
              <w:pStyle w:val="NoSpacing"/>
            </w:pPr>
          </w:p>
        </w:tc>
        <w:tc>
          <w:tcPr>
            <w:tcW w:w="2430" w:type="dxa"/>
            <w:shd w:val="clear" w:color="auto" w:fill="auto"/>
          </w:tcPr>
          <w:p w:rsidR="004D5F35" w:rsidRDefault="004D5F35" w:rsidP="0009245C">
            <w:pPr>
              <w:pStyle w:val="NoSpacing"/>
            </w:pPr>
          </w:p>
        </w:tc>
        <w:tc>
          <w:tcPr>
            <w:tcW w:w="1620" w:type="dxa"/>
            <w:shd w:val="clear" w:color="auto" w:fill="auto"/>
          </w:tcPr>
          <w:p w:rsidR="004D5F35" w:rsidRDefault="004D5F35" w:rsidP="0009245C">
            <w:pPr>
              <w:pStyle w:val="NoSpacing"/>
            </w:pPr>
          </w:p>
        </w:tc>
      </w:tr>
    </w:tbl>
    <w:p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20a:_Type_of" w:history="1">
        <w:r w:rsidRPr="00A9491A">
          <w:rPr>
            <w:rStyle w:val="Hyperlink"/>
            <w:rFonts w:asciiTheme="minorHAnsi" w:hAnsiTheme="minorHAnsi"/>
          </w:rPr>
          <w:t>Q20</w:t>
        </w:r>
        <w:r w:rsidR="00620BD5" w:rsidRPr="00A9491A">
          <w:rPr>
            <w:rStyle w:val="Hyperlink"/>
            <w:rFonts w:asciiTheme="minorHAnsi" w:hAnsiTheme="minorHAnsi"/>
          </w:rPr>
          <w:t>a</w:t>
        </w:r>
      </w:hyperlink>
      <w:r>
        <w:rPr>
          <w:rFonts w:asciiTheme="minorHAnsi" w:hAnsiTheme="minorHAnsi"/>
        </w:rPr>
        <w:t xml:space="preserve"> </w:t>
      </w:r>
      <w:r>
        <w:rPr>
          <w:rFonts w:cs="Calibri"/>
          <w:color w:val="auto"/>
          <w:szCs w:val="22"/>
        </w:rPr>
        <w:t>for programming.</w:t>
      </w:r>
    </w:p>
    <w:p w:rsidR="00D6673B" w:rsidRDefault="00B60E09" w:rsidP="00093EAA">
      <w:pPr>
        <w:pStyle w:val="Heading3"/>
        <w:rPr>
          <w:lang w:val="en-US"/>
        </w:rPr>
      </w:pPr>
      <w:bookmarkStart w:id="108" w:name="_Toc421531937"/>
      <w:r>
        <w:t>Q25</w:t>
      </w:r>
      <w:r>
        <w:rPr>
          <w:lang w:val="en-US"/>
        </w:rPr>
        <w:t>i</w:t>
      </w:r>
      <w:r w:rsidR="00620BD5">
        <w:t xml:space="preserve">: Exit Destination </w:t>
      </w:r>
      <w:r w:rsidR="00570950">
        <w:t>–</w:t>
      </w:r>
      <w:r w:rsidR="00620BD5">
        <w:t xml:space="preserve"> Veterans</w:t>
      </w:r>
      <w:bookmarkEnd w:id="108"/>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5246"/>
        <w:gridCol w:w="900"/>
        <w:gridCol w:w="990"/>
        <w:gridCol w:w="1440"/>
        <w:gridCol w:w="1080"/>
        <w:gridCol w:w="1440"/>
        <w:gridCol w:w="1710"/>
      </w:tblGrid>
      <w:tr w:rsidR="00A2765D" w:rsidRPr="001540A2" w:rsidTr="00186420">
        <w:trPr>
          <w:trHeight w:val="302"/>
          <w:tblHeader/>
        </w:trPr>
        <w:tc>
          <w:tcPr>
            <w:tcW w:w="442" w:type="dxa"/>
            <w:tcBorders>
              <w:bottom w:val="single" w:sz="4" w:space="0" w:color="000000"/>
            </w:tcBorders>
            <w:shd w:val="clear" w:color="auto" w:fill="C4BC96" w:themeFill="background2" w:themeFillShade="BF"/>
            <w:vAlign w:val="center"/>
          </w:tcPr>
          <w:p w:rsidR="00A2765D" w:rsidRPr="005819DA" w:rsidRDefault="00A2765D" w:rsidP="0009245C">
            <w:pPr>
              <w:pStyle w:val="NoSpacing"/>
            </w:pPr>
          </w:p>
        </w:tc>
        <w:tc>
          <w:tcPr>
            <w:tcW w:w="5246" w:type="dxa"/>
            <w:shd w:val="clear" w:color="auto" w:fill="C4BC96" w:themeFill="background2" w:themeFillShade="BF"/>
          </w:tcPr>
          <w:p w:rsidR="00A2765D" w:rsidRDefault="00A2765D" w:rsidP="0009245C">
            <w:pPr>
              <w:pStyle w:val="NoSpacing"/>
              <w:rPr>
                <w:b/>
              </w:rPr>
            </w:pPr>
            <w:r>
              <w:rPr>
                <w:b/>
              </w:rPr>
              <w:t>A</w:t>
            </w:r>
          </w:p>
        </w:tc>
        <w:tc>
          <w:tcPr>
            <w:tcW w:w="900" w:type="dxa"/>
            <w:shd w:val="clear" w:color="auto" w:fill="C4BC96" w:themeFill="background2" w:themeFillShade="BF"/>
            <w:vAlign w:val="center"/>
          </w:tcPr>
          <w:p w:rsidR="00A2765D" w:rsidRPr="005819DA" w:rsidRDefault="00A2765D" w:rsidP="0009245C">
            <w:pPr>
              <w:pStyle w:val="NoSpacing"/>
              <w:rPr>
                <w:b/>
              </w:rPr>
            </w:pPr>
            <w:r>
              <w:rPr>
                <w:b/>
              </w:rPr>
              <w:t>B</w:t>
            </w:r>
          </w:p>
        </w:tc>
        <w:tc>
          <w:tcPr>
            <w:tcW w:w="990" w:type="dxa"/>
            <w:shd w:val="clear" w:color="auto" w:fill="C4BC96" w:themeFill="background2" w:themeFillShade="BF"/>
          </w:tcPr>
          <w:p w:rsidR="00A2765D" w:rsidRDefault="00A2765D" w:rsidP="0009245C">
            <w:pPr>
              <w:pStyle w:val="NoSpacing"/>
              <w:rPr>
                <w:b/>
              </w:rPr>
            </w:pPr>
            <w:r>
              <w:rPr>
                <w:b/>
              </w:rPr>
              <w:t>C</w:t>
            </w:r>
          </w:p>
        </w:tc>
        <w:tc>
          <w:tcPr>
            <w:tcW w:w="1440" w:type="dxa"/>
            <w:shd w:val="clear" w:color="auto" w:fill="C4BC96" w:themeFill="background2" w:themeFillShade="BF"/>
          </w:tcPr>
          <w:p w:rsidR="00A2765D" w:rsidRDefault="00A2765D" w:rsidP="0009245C">
            <w:pPr>
              <w:pStyle w:val="NoSpacing"/>
              <w:rPr>
                <w:b/>
              </w:rPr>
            </w:pPr>
            <w:r>
              <w:rPr>
                <w:b/>
              </w:rPr>
              <w:t>D</w:t>
            </w:r>
          </w:p>
        </w:tc>
        <w:tc>
          <w:tcPr>
            <w:tcW w:w="1080" w:type="dxa"/>
            <w:shd w:val="clear" w:color="auto" w:fill="C4BC96" w:themeFill="background2" w:themeFillShade="BF"/>
          </w:tcPr>
          <w:p w:rsidR="00A2765D" w:rsidRDefault="00A2765D" w:rsidP="0009245C">
            <w:pPr>
              <w:pStyle w:val="NoSpacing"/>
              <w:rPr>
                <w:b/>
              </w:rPr>
            </w:pPr>
            <w:r>
              <w:rPr>
                <w:b/>
              </w:rPr>
              <w:t>E</w:t>
            </w:r>
          </w:p>
        </w:tc>
        <w:tc>
          <w:tcPr>
            <w:tcW w:w="1440" w:type="dxa"/>
            <w:shd w:val="clear" w:color="auto" w:fill="C4BC96" w:themeFill="background2" w:themeFillShade="BF"/>
          </w:tcPr>
          <w:p w:rsidR="00A2765D" w:rsidRDefault="00A2765D" w:rsidP="0009245C">
            <w:pPr>
              <w:pStyle w:val="NoSpacing"/>
              <w:rPr>
                <w:b/>
              </w:rPr>
            </w:pPr>
            <w:r>
              <w:rPr>
                <w:b/>
              </w:rPr>
              <w:t>F</w:t>
            </w:r>
          </w:p>
        </w:tc>
        <w:tc>
          <w:tcPr>
            <w:tcW w:w="1710" w:type="dxa"/>
            <w:shd w:val="clear" w:color="auto" w:fill="DAEEF3" w:themeFill="accent5" w:themeFillTint="33"/>
          </w:tcPr>
          <w:p w:rsidR="00A2765D" w:rsidRDefault="00A2765D" w:rsidP="0009245C">
            <w:pPr>
              <w:pStyle w:val="NoSpacing"/>
              <w:rPr>
                <w:b/>
              </w:rPr>
            </w:pPr>
            <w:r>
              <w:rPr>
                <w:b/>
              </w:rPr>
              <w:t>Z</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w:t>
            </w:r>
          </w:p>
        </w:tc>
        <w:tc>
          <w:tcPr>
            <w:tcW w:w="5246" w:type="dxa"/>
            <w:shd w:val="clear" w:color="auto" w:fill="auto"/>
          </w:tcPr>
          <w:p w:rsidR="00A2765D" w:rsidRPr="00B46C5D" w:rsidRDefault="00A2765D" w:rsidP="0009245C">
            <w:pPr>
              <w:pStyle w:val="NoSpacing"/>
              <w:rPr>
                <w:b/>
              </w:rPr>
            </w:pPr>
          </w:p>
        </w:tc>
        <w:tc>
          <w:tcPr>
            <w:tcW w:w="900" w:type="dxa"/>
            <w:tcBorders>
              <w:bottom w:val="single" w:sz="4" w:space="0" w:color="000000"/>
            </w:tcBorders>
            <w:shd w:val="clear" w:color="auto" w:fill="auto"/>
          </w:tcPr>
          <w:p w:rsidR="00A2765D" w:rsidRPr="00B46C5D" w:rsidRDefault="00A2765D" w:rsidP="0009245C">
            <w:pPr>
              <w:pStyle w:val="NoSpacing"/>
              <w:rPr>
                <w:b/>
              </w:rPr>
            </w:pPr>
            <w:r>
              <w:rPr>
                <w:b/>
              </w:rPr>
              <w:t>Total</w:t>
            </w:r>
          </w:p>
        </w:tc>
        <w:tc>
          <w:tcPr>
            <w:tcW w:w="990" w:type="dxa"/>
            <w:tcBorders>
              <w:bottom w:val="single" w:sz="4" w:space="0" w:color="000000"/>
            </w:tcBorders>
            <w:shd w:val="clear" w:color="auto" w:fill="auto"/>
          </w:tcPr>
          <w:p w:rsidR="00A2765D" w:rsidRPr="00B46C5D" w:rsidRDefault="00A2765D" w:rsidP="0009245C">
            <w:pPr>
              <w:pStyle w:val="NoSpacing"/>
              <w:rPr>
                <w:b/>
              </w:rPr>
            </w:pPr>
            <w:r>
              <w:rPr>
                <w:b/>
              </w:rPr>
              <w:t>Without Children</w:t>
            </w:r>
          </w:p>
        </w:tc>
        <w:tc>
          <w:tcPr>
            <w:tcW w:w="1440" w:type="dxa"/>
          </w:tcPr>
          <w:p w:rsidR="00A2765D" w:rsidRDefault="00A2765D" w:rsidP="0009245C">
            <w:pPr>
              <w:pStyle w:val="NoSpacing"/>
              <w:rPr>
                <w:b/>
              </w:rPr>
            </w:pPr>
            <w:r>
              <w:rPr>
                <w:b/>
              </w:rPr>
              <w:t>With Children and Adults</w:t>
            </w:r>
          </w:p>
        </w:tc>
        <w:tc>
          <w:tcPr>
            <w:tcW w:w="1080" w:type="dxa"/>
          </w:tcPr>
          <w:p w:rsidR="00A2765D" w:rsidRDefault="00A2765D" w:rsidP="0009245C">
            <w:pPr>
              <w:pStyle w:val="NoSpacing"/>
              <w:rPr>
                <w:b/>
              </w:rPr>
            </w:pPr>
            <w:r>
              <w:rPr>
                <w:b/>
              </w:rPr>
              <w:t>With Only Children</w:t>
            </w:r>
          </w:p>
        </w:tc>
        <w:tc>
          <w:tcPr>
            <w:tcW w:w="1440" w:type="dxa"/>
          </w:tcPr>
          <w:p w:rsidR="00A2765D" w:rsidRDefault="00A2765D" w:rsidP="0009245C">
            <w:pPr>
              <w:pStyle w:val="NoSpacing"/>
              <w:rPr>
                <w:b/>
              </w:rPr>
            </w:pPr>
            <w:r>
              <w:rPr>
                <w:b/>
              </w:rPr>
              <w:t>Unknown Household Type</w:t>
            </w:r>
          </w:p>
        </w:tc>
        <w:tc>
          <w:tcPr>
            <w:tcW w:w="1710" w:type="dxa"/>
            <w:shd w:val="clear" w:color="auto" w:fill="DAEEF3" w:themeFill="accent5" w:themeFillTint="33"/>
          </w:tcPr>
          <w:p w:rsidR="00A2765D" w:rsidRDefault="00A2765D" w:rsidP="0009245C">
            <w:pPr>
              <w:pStyle w:val="NoSpacing"/>
              <w:rPr>
                <w:b/>
              </w:rPr>
            </w:pPr>
            <w:r>
              <w:rPr>
                <w:b/>
                <w:bCs/>
              </w:rPr>
              <w:t>Data Standards Response options</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w:t>
            </w:r>
          </w:p>
        </w:tc>
        <w:tc>
          <w:tcPr>
            <w:tcW w:w="5246" w:type="dxa"/>
            <w:shd w:val="clear" w:color="auto" w:fill="auto"/>
          </w:tcPr>
          <w:p w:rsidR="00A2765D" w:rsidRPr="00424480" w:rsidRDefault="00A2765D" w:rsidP="0009245C">
            <w:pPr>
              <w:pStyle w:val="NoSpacing"/>
              <w:rPr>
                <w:b/>
              </w:rPr>
            </w:pPr>
            <w:r w:rsidRPr="00424480">
              <w:rPr>
                <w:b/>
              </w:rPr>
              <w:t>Permanent Destinations</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tcPr>
          <w:p w:rsidR="00A2765D" w:rsidRDefault="00A2765D" w:rsidP="0009245C">
            <w:pPr>
              <w:pStyle w:val="NoSpacing"/>
            </w:pP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w:t>
            </w:r>
          </w:p>
        </w:tc>
        <w:tc>
          <w:tcPr>
            <w:tcW w:w="5246" w:type="dxa"/>
            <w:shd w:val="clear" w:color="auto" w:fill="auto"/>
          </w:tcPr>
          <w:p w:rsidR="00A2765D" w:rsidRPr="00D8491A" w:rsidRDefault="00A2765D" w:rsidP="0009245C">
            <w:pPr>
              <w:pStyle w:val="NoSpacing"/>
            </w:pPr>
            <w:r w:rsidRPr="00D8491A">
              <w:t>Moved from one HOPWA funded project to HOPWA PH</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26</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4</w:t>
            </w:r>
          </w:p>
        </w:tc>
        <w:tc>
          <w:tcPr>
            <w:tcW w:w="5246" w:type="dxa"/>
            <w:shd w:val="clear" w:color="auto" w:fill="auto"/>
          </w:tcPr>
          <w:p w:rsidR="00A2765D" w:rsidRPr="00D8491A" w:rsidRDefault="00A2765D" w:rsidP="0009245C">
            <w:pPr>
              <w:pStyle w:val="NoSpacing"/>
            </w:pPr>
            <w:r w:rsidRPr="00D8491A">
              <w:t>Owned by client, no ongoing subsidy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11</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5</w:t>
            </w:r>
          </w:p>
        </w:tc>
        <w:tc>
          <w:tcPr>
            <w:tcW w:w="5246" w:type="dxa"/>
            <w:shd w:val="clear" w:color="auto" w:fill="auto"/>
          </w:tcPr>
          <w:p w:rsidR="00A2765D" w:rsidRPr="00D8491A" w:rsidRDefault="00A2765D" w:rsidP="0009245C">
            <w:pPr>
              <w:pStyle w:val="NoSpacing"/>
            </w:pPr>
            <w:r w:rsidRPr="00D8491A">
              <w:t>Owned by client, with ongoing subsidy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21</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6</w:t>
            </w:r>
          </w:p>
        </w:tc>
        <w:tc>
          <w:tcPr>
            <w:tcW w:w="5246" w:type="dxa"/>
            <w:shd w:val="clear" w:color="auto" w:fill="auto"/>
          </w:tcPr>
          <w:p w:rsidR="00A2765D" w:rsidRPr="00D8491A" w:rsidRDefault="00A2765D" w:rsidP="0009245C">
            <w:pPr>
              <w:pStyle w:val="NoSpacing"/>
            </w:pPr>
            <w:r w:rsidRPr="00D8491A">
              <w:t>Rental by client, no ongoing subsidy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10</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7</w:t>
            </w:r>
          </w:p>
        </w:tc>
        <w:tc>
          <w:tcPr>
            <w:tcW w:w="5246" w:type="dxa"/>
            <w:shd w:val="clear" w:color="auto" w:fill="auto"/>
          </w:tcPr>
          <w:p w:rsidR="00A2765D" w:rsidRPr="00D8491A" w:rsidRDefault="00A2765D" w:rsidP="0009245C">
            <w:pPr>
              <w:pStyle w:val="NoSpacing"/>
            </w:pPr>
            <w:r w:rsidRPr="00D8491A">
              <w:t>Rental by client, with VASH subsidy</w:t>
            </w:r>
          </w:p>
        </w:tc>
        <w:tc>
          <w:tcPr>
            <w:tcW w:w="900" w:type="dxa"/>
            <w:tcBorders>
              <w:bottom w:val="single" w:sz="4" w:space="0" w:color="000000"/>
            </w:tcBorders>
            <w:shd w:val="pct15" w:color="auto" w:fill="auto"/>
          </w:tcPr>
          <w:p w:rsidR="00A2765D" w:rsidRDefault="00A2765D" w:rsidP="0009245C">
            <w:pPr>
              <w:pStyle w:val="NoSpacing"/>
            </w:pPr>
          </w:p>
        </w:tc>
        <w:tc>
          <w:tcPr>
            <w:tcW w:w="99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080" w:type="dxa"/>
            <w:tcBorders>
              <w:bottom w:val="single" w:sz="4" w:space="0" w:color="000000"/>
            </w:tcBorders>
          </w:tcPr>
          <w:p w:rsidR="00A2765D" w:rsidRDefault="00A2765D" w:rsidP="0009245C">
            <w:pPr>
              <w:pStyle w:val="NoSpacing"/>
            </w:pPr>
          </w:p>
        </w:tc>
        <w:tc>
          <w:tcPr>
            <w:tcW w:w="1440" w:type="dxa"/>
            <w:tcBorders>
              <w:bottom w:val="single" w:sz="4" w:space="0" w:color="000000"/>
            </w:tcBorders>
          </w:tcPr>
          <w:p w:rsidR="00A2765D" w:rsidRDefault="00A2765D" w:rsidP="0009245C">
            <w:pPr>
              <w:pStyle w:val="NoSpacing"/>
            </w:pPr>
          </w:p>
        </w:tc>
        <w:tc>
          <w:tcPr>
            <w:tcW w:w="1710" w:type="dxa"/>
            <w:tcBorders>
              <w:bottom w:val="single" w:sz="4" w:space="0" w:color="000000"/>
            </w:tcBorders>
            <w:shd w:val="clear" w:color="auto" w:fill="DAEEF3" w:themeFill="accent5" w:themeFillTint="33"/>
          </w:tcPr>
          <w:p w:rsidR="00A2765D" w:rsidRDefault="00A2765D" w:rsidP="0009245C">
            <w:pPr>
              <w:pStyle w:val="NoSpacing"/>
            </w:pPr>
            <w:r>
              <w:t>19</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8</w:t>
            </w:r>
          </w:p>
        </w:tc>
        <w:tc>
          <w:tcPr>
            <w:tcW w:w="5246" w:type="dxa"/>
            <w:shd w:val="clear" w:color="auto" w:fill="auto"/>
          </w:tcPr>
          <w:p w:rsidR="00A2765D" w:rsidRPr="00D8491A" w:rsidRDefault="00A2765D" w:rsidP="0009245C">
            <w:pPr>
              <w:pStyle w:val="NoSpacing"/>
            </w:pPr>
            <w:r w:rsidRPr="00D8491A">
              <w:t>Rental by client, with GPD TIP subsidy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28</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9</w:t>
            </w:r>
          </w:p>
        </w:tc>
        <w:tc>
          <w:tcPr>
            <w:tcW w:w="5246" w:type="dxa"/>
            <w:shd w:val="clear" w:color="auto" w:fill="auto"/>
          </w:tcPr>
          <w:p w:rsidR="00A2765D" w:rsidRPr="00D8491A" w:rsidRDefault="00A2765D" w:rsidP="0009245C">
            <w:pPr>
              <w:pStyle w:val="NoSpacing"/>
            </w:pPr>
            <w:r w:rsidRPr="00D8491A">
              <w:t>Rental by client, other ongoing subsidy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20</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10</w:t>
            </w:r>
          </w:p>
        </w:tc>
        <w:tc>
          <w:tcPr>
            <w:tcW w:w="5246" w:type="dxa"/>
            <w:shd w:val="clear" w:color="auto" w:fill="auto"/>
          </w:tcPr>
          <w:p w:rsidR="00A2765D" w:rsidRPr="00D8491A" w:rsidRDefault="00A2765D" w:rsidP="0009245C">
            <w:pPr>
              <w:pStyle w:val="NoSpacing"/>
            </w:pPr>
            <w:r w:rsidRPr="00D8491A">
              <w:t>PH for formerly homeless persons</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tcPr>
          <w:p w:rsidR="00A2765D" w:rsidRDefault="00A2765D" w:rsidP="0009245C">
            <w:pPr>
              <w:pStyle w:val="NoSpacing"/>
            </w:pPr>
          </w:p>
        </w:tc>
        <w:tc>
          <w:tcPr>
            <w:tcW w:w="1440" w:type="dxa"/>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3</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11</w:t>
            </w:r>
          </w:p>
        </w:tc>
        <w:tc>
          <w:tcPr>
            <w:tcW w:w="5246" w:type="dxa"/>
            <w:shd w:val="clear" w:color="auto" w:fill="auto"/>
          </w:tcPr>
          <w:p w:rsidR="00A2765D" w:rsidRPr="00D8491A" w:rsidRDefault="00A2765D" w:rsidP="0009245C">
            <w:pPr>
              <w:pStyle w:val="NoSpacing"/>
            </w:pPr>
            <w:r w:rsidRPr="00D8491A">
              <w:t>Staying or living with family, permanent tenure</w:t>
            </w:r>
          </w:p>
        </w:tc>
        <w:tc>
          <w:tcPr>
            <w:tcW w:w="900" w:type="dxa"/>
            <w:shd w:val="pct15" w:color="auto" w:fill="auto"/>
          </w:tcPr>
          <w:p w:rsidR="00A2765D" w:rsidRDefault="00A2765D" w:rsidP="0009245C">
            <w:pPr>
              <w:pStyle w:val="NoSpacing"/>
            </w:pPr>
          </w:p>
        </w:tc>
        <w:tc>
          <w:tcPr>
            <w:tcW w:w="99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080" w:type="dxa"/>
            <w:tcBorders>
              <w:bottom w:val="single" w:sz="4" w:space="0" w:color="000000"/>
            </w:tcBorders>
          </w:tcPr>
          <w:p w:rsidR="00A2765D" w:rsidRDefault="00A2765D" w:rsidP="0009245C">
            <w:pPr>
              <w:pStyle w:val="NoSpacing"/>
            </w:pPr>
          </w:p>
        </w:tc>
        <w:tc>
          <w:tcPr>
            <w:tcW w:w="1440" w:type="dxa"/>
            <w:tcBorders>
              <w:bottom w:val="single" w:sz="4" w:space="0" w:color="000000"/>
            </w:tcBorders>
          </w:tcPr>
          <w:p w:rsidR="00A2765D" w:rsidRDefault="00A2765D" w:rsidP="0009245C">
            <w:pPr>
              <w:pStyle w:val="NoSpacing"/>
            </w:pPr>
          </w:p>
        </w:tc>
        <w:tc>
          <w:tcPr>
            <w:tcW w:w="1710" w:type="dxa"/>
            <w:tcBorders>
              <w:bottom w:val="single" w:sz="4" w:space="0" w:color="000000"/>
            </w:tcBorders>
            <w:shd w:val="clear" w:color="auto" w:fill="DAEEF3" w:themeFill="accent5" w:themeFillTint="33"/>
          </w:tcPr>
          <w:p w:rsidR="00A2765D" w:rsidRDefault="00A2765D" w:rsidP="0009245C">
            <w:pPr>
              <w:pStyle w:val="NoSpacing"/>
            </w:pPr>
            <w:r>
              <w:t>22</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12</w:t>
            </w:r>
          </w:p>
        </w:tc>
        <w:tc>
          <w:tcPr>
            <w:tcW w:w="5246" w:type="dxa"/>
            <w:shd w:val="clear" w:color="auto" w:fill="auto"/>
          </w:tcPr>
          <w:p w:rsidR="00A2765D" w:rsidRPr="00D8491A" w:rsidRDefault="00A2765D" w:rsidP="0009245C">
            <w:pPr>
              <w:pStyle w:val="NoSpacing"/>
            </w:pPr>
            <w:r w:rsidRPr="00D8491A">
              <w:t>Staying or living with friends, permanent tenure</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23</w:t>
            </w:r>
          </w:p>
        </w:tc>
      </w:tr>
      <w:tr w:rsidR="00A2765D" w:rsidRPr="001540A2" w:rsidTr="00186420">
        <w:trPr>
          <w:trHeight w:val="302"/>
        </w:trPr>
        <w:tc>
          <w:tcPr>
            <w:tcW w:w="442" w:type="dxa"/>
            <w:tcBorders>
              <w:bottom w:val="single" w:sz="4" w:space="0" w:color="000000"/>
            </w:tcBorders>
            <w:shd w:val="clear" w:color="auto" w:fill="C4BC96" w:themeFill="background2" w:themeFillShade="BF"/>
            <w:vAlign w:val="center"/>
          </w:tcPr>
          <w:p w:rsidR="00A2765D" w:rsidRDefault="00A2765D" w:rsidP="0009245C">
            <w:pPr>
              <w:pStyle w:val="NoSpacing"/>
            </w:pPr>
            <w:r>
              <w:t>13</w:t>
            </w:r>
          </w:p>
        </w:tc>
        <w:tc>
          <w:tcPr>
            <w:tcW w:w="5246" w:type="dxa"/>
            <w:tcBorders>
              <w:bottom w:val="single" w:sz="4" w:space="0" w:color="000000"/>
            </w:tcBorders>
            <w:shd w:val="clear" w:color="auto" w:fill="auto"/>
          </w:tcPr>
          <w:p w:rsidR="00A2765D" w:rsidRPr="00FC2383" w:rsidRDefault="00A2765D" w:rsidP="0009245C">
            <w:pPr>
              <w:pStyle w:val="NoSpacing"/>
              <w:rPr>
                <w:b/>
              </w:rPr>
            </w:pPr>
            <w:r w:rsidRPr="00FC2383">
              <w:rPr>
                <w:b/>
              </w:rPr>
              <w:t>Subtotal</w:t>
            </w:r>
          </w:p>
        </w:tc>
        <w:tc>
          <w:tcPr>
            <w:tcW w:w="900" w:type="dxa"/>
            <w:tcBorders>
              <w:bottom w:val="single" w:sz="4" w:space="0" w:color="000000"/>
            </w:tcBorders>
            <w:shd w:val="pct15" w:color="auto" w:fill="auto"/>
          </w:tcPr>
          <w:p w:rsidR="00A2765D" w:rsidRDefault="00A2765D" w:rsidP="0009245C">
            <w:pPr>
              <w:pStyle w:val="NoSpacing"/>
            </w:pPr>
          </w:p>
        </w:tc>
        <w:tc>
          <w:tcPr>
            <w:tcW w:w="99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08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710" w:type="dxa"/>
            <w:tcBorders>
              <w:bottom w:val="single" w:sz="4" w:space="0" w:color="000000"/>
            </w:tcBorders>
            <w:shd w:val="pct15" w:color="auto" w:fill="auto"/>
          </w:tcPr>
          <w:p w:rsidR="00A2765D" w:rsidRDefault="00A2765D" w:rsidP="0009245C">
            <w:pPr>
              <w:pStyle w:val="NoSpacing"/>
            </w:pPr>
          </w:p>
        </w:tc>
      </w:tr>
      <w:tr w:rsidR="00A2765D" w:rsidRPr="001540A2" w:rsidTr="00186420">
        <w:trPr>
          <w:trHeight w:val="302"/>
        </w:trPr>
        <w:tc>
          <w:tcPr>
            <w:tcW w:w="442" w:type="dxa"/>
            <w:tcBorders>
              <w:right w:val="nil"/>
            </w:tcBorders>
            <w:shd w:val="clear" w:color="auto" w:fill="C4BC96" w:themeFill="background2" w:themeFillShade="BF"/>
            <w:vAlign w:val="center"/>
          </w:tcPr>
          <w:p w:rsidR="00A2765D" w:rsidRDefault="00A2765D" w:rsidP="0009245C">
            <w:pPr>
              <w:pStyle w:val="NoSpacing"/>
            </w:pPr>
            <w:r>
              <w:t>14</w:t>
            </w:r>
          </w:p>
        </w:tc>
        <w:tc>
          <w:tcPr>
            <w:tcW w:w="5246" w:type="dxa"/>
            <w:tcBorders>
              <w:left w:val="nil"/>
              <w:right w:val="nil"/>
            </w:tcBorders>
            <w:shd w:val="clear" w:color="auto" w:fill="auto"/>
          </w:tcPr>
          <w:p w:rsidR="00A2765D" w:rsidRPr="004D5F35" w:rsidRDefault="00A2765D" w:rsidP="0009245C">
            <w:pPr>
              <w:pStyle w:val="NoSpacing"/>
              <w:rPr>
                <w:b/>
              </w:rPr>
            </w:pPr>
            <w:r w:rsidRPr="004D5F35">
              <w:rPr>
                <w:b/>
              </w:rPr>
              <w:t>Temporary Destinations</w:t>
            </w:r>
          </w:p>
        </w:tc>
        <w:tc>
          <w:tcPr>
            <w:tcW w:w="900" w:type="dxa"/>
            <w:tcBorders>
              <w:left w:val="nil"/>
              <w:right w:val="nil"/>
            </w:tcBorders>
            <w:shd w:val="clear" w:color="auto" w:fill="auto"/>
          </w:tcPr>
          <w:p w:rsidR="00A2765D" w:rsidRDefault="00A2765D" w:rsidP="0009245C">
            <w:pPr>
              <w:pStyle w:val="NoSpacing"/>
            </w:pPr>
          </w:p>
        </w:tc>
        <w:tc>
          <w:tcPr>
            <w:tcW w:w="990" w:type="dxa"/>
            <w:tcBorders>
              <w:left w:val="nil"/>
              <w:right w:val="nil"/>
            </w:tcBorders>
            <w:shd w:val="clear" w:color="auto" w:fill="auto"/>
          </w:tcPr>
          <w:p w:rsidR="00A2765D" w:rsidRDefault="00A2765D" w:rsidP="0009245C">
            <w:pPr>
              <w:pStyle w:val="NoSpacing"/>
            </w:pPr>
          </w:p>
        </w:tc>
        <w:tc>
          <w:tcPr>
            <w:tcW w:w="1440" w:type="dxa"/>
            <w:tcBorders>
              <w:left w:val="nil"/>
              <w:right w:val="nil"/>
            </w:tcBorders>
            <w:shd w:val="clear" w:color="auto" w:fill="auto"/>
          </w:tcPr>
          <w:p w:rsidR="00A2765D" w:rsidRDefault="00A2765D" w:rsidP="0009245C">
            <w:pPr>
              <w:pStyle w:val="NoSpacing"/>
            </w:pPr>
          </w:p>
        </w:tc>
        <w:tc>
          <w:tcPr>
            <w:tcW w:w="1080" w:type="dxa"/>
            <w:tcBorders>
              <w:left w:val="nil"/>
              <w:right w:val="nil"/>
            </w:tcBorders>
            <w:shd w:val="clear" w:color="auto" w:fill="auto"/>
          </w:tcPr>
          <w:p w:rsidR="00A2765D" w:rsidRDefault="00A2765D" w:rsidP="0009245C">
            <w:pPr>
              <w:pStyle w:val="NoSpacing"/>
            </w:pPr>
          </w:p>
        </w:tc>
        <w:tc>
          <w:tcPr>
            <w:tcW w:w="1440" w:type="dxa"/>
            <w:tcBorders>
              <w:left w:val="nil"/>
            </w:tcBorders>
            <w:shd w:val="clear" w:color="auto" w:fill="auto"/>
          </w:tcPr>
          <w:p w:rsidR="00A2765D" w:rsidRDefault="00A2765D" w:rsidP="0009245C">
            <w:pPr>
              <w:pStyle w:val="NoSpacing"/>
            </w:pPr>
          </w:p>
        </w:tc>
        <w:tc>
          <w:tcPr>
            <w:tcW w:w="1710" w:type="dxa"/>
            <w:tcBorders>
              <w:left w:val="nil"/>
            </w:tcBorders>
          </w:tcPr>
          <w:p w:rsidR="00A2765D" w:rsidRDefault="00A2765D" w:rsidP="0009245C">
            <w:pPr>
              <w:pStyle w:val="NoSpacing"/>
            </w:pP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15</w:t>
            </w:r>
          </w:p>
        </w:tc>
        <w:tc>
          <w:tcPr>
            <w:tcW w:w="5246" w:type="dxa"/>
            <w:shd w:val="clear" w:color="auto" w:fill="auto"/>
          </w:tcPr>
          <w:p w:rsidR="00A2765D" w:rsidRPr="00574D84" w:rsidRDefault="00A2765D" w:rsidP="0009245C">
            <w:pPr>
              <w:pStyle w:val="NoSpacing"/>
            </w:pPr>
            <w:r w:rsidRPr="00574D84">
              <w:t>Emergency shelter, including hotel or motel paid for with emergency shelter voucher</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Pr="00E63777" w:rsidRDefault="00A2765D" w:rsidP="0009245C">
            <w:pPr>
              <w:pStyle w:val="NoSpacing"/>
            </w:pPr>
            <w:r w:rsidRPr="00E63777">
              <w:rPr>
                <w:bCs/>
              </w:rPr>
              <w:t>1</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16</w:t>
            </w:r>
          </w:p>
        </w:tc>
        <w:tc>
          <w:tcPr>
            <w:tcW w:w="5246" w:type="dxa"/>
            <w:shd w:val="clear" w:color="auto" w:fill="auto"/>
          </w:tcPr>
          <w:p w:rsidR="00A2765D" w:rsidRPr="00574D84" w:rsidRDefault="00A2765D" w:rsidP="0009245C">
            <w:pPr>
              <w:pStyle w:val="NoSpacing"/>
            </w:pPr>
            <w:r w:rsidRPr="00574D84">
              <w:t>Moved from one HOPWA funded project to HOPWA TH</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27</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17</w:t>
            </w:r>
          </w:p>
        </w:tc>
        <w:tc>
          <w:tcPr>
            <w:tcW w:w="5246" w:type="dxa"/>
            <w:shd w:val="clear" w:color="auto" w:fill="auto"/>
          </w:tcPr>
          <w:p w:rsidR="00A2765D" w:rsidRPr="00574D84" w:rsidRDefault="00A2765D" w:rsidP="0009245C">
            <w:pPr>
              <w:pStyle w:val="NoSpacing"/>
            </w:pPr>
            <w:r w:rsidRPr="00574D84">
              <w:t>Transitional housing for homeless persons (including homeless youth)</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18</w:t>
            </w:r>
          </w:p>
        </w:tc>
        <w:tc>
          <w:tcPr>
            <w:tcW w:w="5246" w:type="dxa"/>
            <w:shd w:val="clear" w:color="auto" w:fill="auto"/>
          </w:tcPr>
          <w:p w:rsidR="00A2765D" w:rsidRPr="00574D84" w:rsidRDefault="00A2765D" w:rsidP="0009245C">
            <w:pPr>
              <w:pStyle w:val="NoSpacing"/>
            </w:pPr>
            <w:r w:rsidRPr="00574D84">
              <w:t>Staying or living with family, temporary tenure</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12</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19</w:t>
            </w:r>
          </w:p>
        </w:tc>
        <w:tc>
          <w:tcPr>
            <w:tcW w:w="5246" w:type="dxa"/>
            <w:shd w:val="clear" w:color="auto" w:fill="auto"/>
          </w:tcPr>
          <w:p w:rsidR="00A2765D" w:rsidRPr="00574D84" w:rsidRDefault="00A2765D" w:rsidP="0009245C">
            <w:pPr>
              <w:pStyle w:val="NoSpacing"/>
            </w:pPr>
            <w:r w:rsidRPr="00574D84">
              <w:t>Staying or living with friends, temporary tenure</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13</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20</w:t>
            </w:r>
          </w:p>
        </w:tc>
        <w:tc>
          <w:tcPr>
            <w:tcW w:w="5246" w:type="dxa"/>
            <w:shd w:val="clear" w:color="auto" w:fill="auto"/>
          </w:tcPr>
          <w:p w:rsidR="00A2765D" w:rsidRPr="00574D84" w:rsidRDefault="00A2765D" w:rsidP="0009245C">
            <w:pPr>
              <w:pStyle w:val="NoSpacing"/>
            </w:pPr>
            <w:r w:rsidRPr="00574D84">
              <w:t>Place not meant for human habitation</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16</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21</w:t>
            </w:r>
          </w:p>
        </w:tc>
        <w:tc>
          <w:tcPr>
            <w:tcW w:w="5246" w:type="dxa"/>
            <w:shd w:val="clear" w:color="auto" w:fill="auto"/>
          </w:tcPr>
          <w:p w:rsidR="00A2765D" w:rsidRPr="00574D84" w:rsidRDefault="00A2765D" w:rsidP="0009245C">
            <w:pPr>
              <w:pStyle w:val="NoSpacing"/>
            </w:pPr>
            <w:r w:rsidRPr="00574D84">
              <w:t>Safe Haven</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18</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22</w:t>
            </w:r>
          </w:p>
        </w:tc>
        <w:tc>
          <w:tcPr>
            <w:tcW w:w="5246" w:type="dxa"/>
            <w:shd w:val="clear" w:color="auto" w:fill="auto"/>
          </w:tcPr>
          <w:p w:rsidR="00A2765D" w:rsidRPr="00574D84" w:rsidRDefault="00A2765D" w:rsidP="0009245C">
            <w:pPr>
              <w:pStyle w:val="NoSpacing"/>
            </w:pPr>
            <w:r w:rsidRPr="00574D84">
              <w:t xml:space="preserve">Hotel or motel, paid by client </w:t>
            </w:r>
          </w:p>
        </w:tc>
        <w:tc>
          <w:tcPr>
            <w:tcW w:w="900" w:type="dxa"/>
            <w:shd w:val="pct15" w:color="auto" w:fill="auto"/>
          </w:tcPr>
          <w:p w:rsidR="00A2765D" w:rsidRDefault="00A2765D" w:rsidP="0009245C">
            <w:pPr>
              <w:pStyle w:val="NoSpacing"/>
            </w:pPr>
          </w:p>
        </w:tc>
        <w:tc>
          <w:tcPr>
            <w:tcW w:w="99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08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710" w:type="dxa"/>
            <w:tcBorders>
              <w:bottom w:val="single" w:sz="4" w:space="0" w:color="000000"/>
            </w:tcBorders>
            <w:shd w:val="clear" w:color="auto" w:fill="DAEEF3" w:themeFill="accent5" w:themeFillTint="33"/>
          </w:tcPr>
          <w:p w:rsidR="00A2765D" w:rsidRDefault="00A2765D" w:rsidP="0009245C">
            <w:pPr>
              <w:pStyle w:val="NoSpacing"/>
            </w:pPr>
            <w:r>
              <w:t>14</w:t>
            </w:r>
          </w:p>
        </w:tc>
      </w:tr>
      <w:tr w:rsidR="00A2765D" w:rsidRPr="001540A2" w:rsidTr="00186420">
        <w:trPr>
          <w:trHeight w:val="302"/>
        </w:trPr>
        <w:tc>
          <w:tcPr>
            <w:tcW w:w="442" w:type="dxa"/>
            <w:tcBorders>
              <w:bottom w:val="single" w:sz="4" w:space="0" w:color="000000"/>
            </w:tcBorders>
            <w:shd w:val="clear" w:color="auto" w:fill="C4BC96" w:themeFill="background2" w:themeFillShade="BF"/>
            <w:vAlign w:val="center"/>
          </w:tcPr>
          <w:p w:rsidR="00A2765D" w:rsidRDefault="00A2765D" w:rsidP="0009245C">
            <w:pPr>
              <w:pStyle w:val="NoSpacing"/>
            </w:pPr>
            <w:r>
              <w:t>23</w:t>
            </w:r>
          </w:p>
        </w:tc>
        <w:tc>
          <w:tcPr>
            <w:tcW w:w="5246" w:type="dxa"/>
            <w:tcBorders>
              <w:bottom w:val="single" w:sz="4" w:space="0" w:color="000000"/>
            </w:tcBorders>
            <w:shd w:val="clear" w:color="auto" w:fill="auto"/>
          </w:tcPr>
          <w:p w:rsidR="00A2765D" w:rsidRPr="00574D84" w:rsidRDefault="00A2765D" w:rsidP="0009245C">
            <w:pPr>
              <w:pStyle w:val="NoSpacing"/>
              <w:rPr>
                <w:b/>
              </w:rPr>
            </w:pPr>
            <w:r w:rsidRPr="00574D84">
              <w:rPr>
                <w:b/>
              </w:rPr>
              <w:t>Subtotal</w:t>
            </w:r>
          </w:p>
        </w:tc>
        <w:tc>
          <w:tcPr>
            <w:tcW w:w="900" w:type="dxa"/>
            <w:tcBorders>
              <w:bottom w:val="single" w:sz="4" w:space="0" w:color="000000"/>
            </w:tcBorders>
            <w:shd w:val="pct15" w:color="auto" w:fill="auto"/>
          </w:tcPr>
          <w:p w:rsidR="00A2765D" w:rsidRDefault="00A2765D" w:rsidP="0009245C">
            <w:pPr>
              <w:pStyle w:val="NoSpacing"/>
            </w:pPr>
          </w:p>
        </w:tc>
        <w:tc>
          <w:tcPr>
            <w:tcW w:w="99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08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710" w:type="dxa"/>
            <w:tcBorders>
              <w:bottom w:val="single" w:sz="4" w:space="0" w:color="000000"/>
            </w:tcBorders>
            <w:shd w:val="pct15" w:color="auto" w:fill="auto"/>
          </w:tcPr>
          <w:p w:rsidR="00A2765D" w:rsidRDefault="00A2765D" w:rsidP="0009245C">
            <w:pPr>
              <w:pStyle w:val="NoSpacing"/>
            </w:pPr>
          </w:p>
        </w:tc>
      </w:tr>
      <w:tr w:rsidR="00A2765D" w:rsidRPr="001540A2" w:rsidTr="00186420">
        <w:trPr>
          <w:trHeight w:val="302"/>
        </w:trPr>
        <w:tc>
          <w:tcPr>
            <w:tcW w:w="442" w:type="dxa"/>
            <w:tcBorders>
              <w:left w:val="single" w:sz="4" w:space="0" w:color="000000"/>
              <w:right w:val="nil"/>
            </w:tcBorders>
            <w:shd w:val="clear" w:color="auto" w:fill="C4BC96" w:themeFill="background2" w:themeFillShade="BF"/>
            <w:vAlign w:val="center"/>
          </w:tcPr>
          <w:p w:rsidR="00A2765D" w:rsidRDefault="00A2765D" w:rsidP="0009245C">
            <w:pPr>
              <w:pStyle w:val="NoSpacing"/>
            </w:pPr>
            <w:r>
              <w:t>24</w:t>
            </w:r>
          </w:p>
        </w:tc>
        <w:tc>
          <w:tcPr>
            <w:tcW w:w="5246" w:type="dxa"/>
            <w:tcBorders>
              <w:left w:val="nil"/>
              <w:right w:val="nil"/>
            </w:tcBorders>
            <w:shd w:val="clear" w:color="auto" w:fill="auto"/>
          </w:tcPr>
          <w:p w:rsidR="00A2765D" w:rsidRPr="004D5F35" w:rsidRDefault="00A2765D" w:rsidP="0009245C">
            <w:pPr>
              <w:pStyle w:val="NoSpacing"/>
              <w:rPr>
                <w:b/>
              </w:rPr>
            </w:pPr>
            <w:r w:rsidRPr="004D5F35">
              <w:rPr>
                <w:b/>
              </w:rPr>
              <w:t>Institutional Settings</w:t>
            </w:r>
          </w:p>
        </w:tc>
        <w:tc>
          <w:tcPr>
            <w:tcW w:w="900" w:type="dxa"/>
            <w:tcBorders>
              <w:left w:val="nil"/>
              <w:right w:val="nil"/>
            </w:tcBorders>
            <w:shd w:val="clear" w:color="auto" w:fill="auto"/>
          </w:tcPr>
          <w:p w:rsidR="00A2765D" w:rsidRDefault="00A2765D" w:rsidP="0009245C">
            <w:pPr>
              <w:pStyle w:val="NoSpacing"/>
            </w:pPr>
          </w:p>
        </w:tc>
        <w:tc>
          <w:tcPr>
            <w:tcW w:w="990" w:type="dxa"/>
            <w:tcBorders>
              <w:left w:val="nil"/>
              <w:bottom w:val="single" w:sz="4" w:space="0" w:color="000000"/>
              <w:right w:val="nil"/>
            </w:tcBorders>
            <w:shd w:val="clear" w:color="auto" w:fill="auto"/>
          </w:tcPr>
          <w:p w:rsidR="00A2765D" w:rsidRDefault="00A2765D" w:rsidP="0009245C">
            <w:pPr>
              <w:pStyle w:val="NoSpacing"/>
            </w:pPr>
          </w:p>
        </w:tc>
        <w:tc>
          <w:tcPr>
            <w:tcW w:w="1440" w:type="dxa"/>
            <w:tcBorders>
              <w:left w:val="nil"/>
              <w:bottom w:val="single" w:sz="4" w:space="0" w:color="000000"/>
              <w:right w:val="nil"/>
            </w:tcBorders>
            <w:shd w:val="clear" w:color="auto" w:fill="auto"/>
          </w:tcPr>
          <w:p w:rsidR="00A2765D" w:rsidRDefault="00A2765D" w:rsidP="0009245C">
            <w:pPr>
              <w:pStyle w:val="NoSpacing"/>
            </w:pPr>
          </w:p>
        </w:tc>
        <w:tc>
          <w:tcPr>
            <w:tcW w:w="1080" w:type="dxa"/>
            <w:tcBorders>
              <w:left w:val="nil"/>
              <w:bottom w:val="single" w:sz="4" w:space="0" w:color="000000"/>
              <w:right w:val="nil"/>
            </w:tcBorders>
            <w:shd w:val="clear" w:color="auto" w:fill="auto"/>
          </w:tcPr>
          <w:p w:rsidR="00A2765D" w:rsidRDefault="00A2765D" w:rsidP="0009245C">
            <w:pPr>
              <w:pStyle w:val="NoSpacing"/>
            </w:pPr>
          </w:p>
        </w:tc>
        <w:tc>
          <w:tcPr>
            <w:tcW w:w="1440" w:type="dxa"/>
            <w:tcBorders>
              <w:left w:val="nil"/>
              <w:bottom w:val="single" w:sz="4" w:space="0" w:color="000000"/>
              <w:right w:val="single" w:sz="4" w:space="0" w:color="000000"/>
            </w:tcBorders>
            <w:shd w:val="clear" w:color="auto" w:fill="auto"/>
          </w:tcPr>
          <w:p w:rsidR="00A2765D" w:rsidRDefault="00A2765D" w:rsidP="0009245C">
            <w:pPr>
              <w:pStyle w:val="NoSpacing"/>
            </w:pPr>
          </w:p>
        </w:tc>
        <w:tc>
          <w:tcPr>
            <w:tcW w:w="1710" w:type="dxa"/>
            <w:tcBorders>
              <w:left w:val="nil"/>
              <w:bottom w:val="single" w:sz="4" w:space="0" w:color="000000"/>
              <w:right w:val="single" w:sz="4" w:space="0" w:color="000000"/>
            </w:tcBorders>
          </w:tcPr>
          <w:p w:rsidR="00A2765D" w:rsidRDefault="00A2765D" w:rsidP="0009245C">
            <w:pPr>
              <w:pStyle w:val="NoSpacing"/>
            </w:pP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25</w:t>
            </w:r>
          </w:p>
        </w:tc>
        <w:tc>
          <w:tcPr>
            <w:tcW w:w="5246" w:type="dxa"/>
            <w:shd w:val="clear" w:color="auto" w:fill="auto"/>
          </w:tcPr>
          <w:p w:rsidR="00A2765D" w:rsidRPr="00D27EC3" w:rsidRDefault="00A2765D" w:rsidP="0009245C">
            <w:pPr>
              <w:pStyle w:val="NoSpacing"/>
            </w:pPr>
            <w:r w:rsidRPr="00D27EC3">
              <w:t>Foster care home or group foster care home</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15</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26</w:t>
            </w:r>
          </w:p>
        </w:tc>
        <w:tc>
          <w:tcPr>
            <w:tcW w:w="5246" w:type="dxa"/>
            <w:shd w:val="clear" w:color="auto" w:fill="auto"/>
          </w:tcPr>
          <w:p w:rsidR="00A2765D" w:rsidRPr="00D27EC3" w:rsidRDefault="00A2765D" w:rsidP="0009245C">
            <w:pPr>
              <w:pStyle w:val="NoSpacing"/>
            </w:pPr>
            <w:r w:rsidRPr="00D27EC3">
              <w:t>Psychiatric hospital or other psychiatric facility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4</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27</w:t>
            </w:r>
          </w:p>
        </w:tc>
        <w:tc>
          <w:tcPr>
            <w:tcW w:w="5246" w:type="dxa"/>
            <w:shd w:val="clear" w:color="auto" w:fill="auto"/>
          </w:tcPr>
          <w:p w:rsidR="00A2765D" w:rsidRPr="00D27EC3" w:rsidRDefault="00A2765D" w:rsidP="0009245C">
            <w:pPr>
              <w:pStyle w:val="NoSpacing"/>
            </w:pPr>
            <w:r w:rsidRPr="00D27EC3">
              <w:t>Substance abuse treatment facility or detox center</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5</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28</w:t>
            </w:r>
          </w:p>
        </w:tc>
        <w:tc>
          <w:tcPr>
            <w:tcW w:w="5246" w:type="dxa"/>
            <w:shd w:val="clear" w:color="auto" w:fill="auto"/>
          </w:tcPr>
          <w:p w:rsidR="00A2765D" w:rsidRPr="00D27EC3" w:rsidRDefault="00A2765D" w:rsidP="0009245C">
            <w:pPr>
              <w:pStyle w:val="NoSpacing"/>
            </w:pPr>
            <w:r w:rsidRPr="00D27EC3">
              <w:t>Hospital  or other residential non-psychiatric medical facility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6</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29</w:t>
            </w:r>
          </w:p>
        </w:tc>
        <w:tc>
          <w:tcPr>
            <w:tcW w:w="5246" w:type="dxa"/>
            <w:shd w:val="clear" w:color="auto" w:fill="auto"/>
          </w:tcPr>
          <w:p w:rsidR="00A2765D" w:rsidRPr="00D27EC3" w:rsidRDefault="00A2765D" w:rsidP="0009245C">
            <w:pPr>
              <w:pStyle w:val="NoSpacing"/>
            </w:pPr>
            <w:r w:rsidRPr="00D27EC3">
              <w:t>Jail, prison, or juvenile detention facility</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7</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30</w:t>
            </w:r>
          </w:p>
        </w:tc>
        <w:tc>
          <w:tcPr>
            <w:tcW w:w="5246" w:type="dxa"/>
            <w:shd w:val="clear" w:color="auto" w:fill="auto"/>
          </w:tcPr>
          <w:p w:rsidR="00A2765D" w:rsidRPr="00D27EC3" w:rsidRDefault="00A2765D" w:rsidP="0009245C">
            <w:pPr>
              <w:pStyle w:val="NoSpacing"/>
            </w:pPr>
            <w:r w:rsidRPr="00D27EC3">
              <w:t>Long-term care facility or nursing home</w:t>
            </w:r>
          </w:p>
        </w:tc>
        <w:tc>
          <w:tcPr>
            <w:tcW w:w="900" w:type="dxa"/>
            <w:shd w:val="pct15" w:color="auto" w:fill="auto"/>
          </w:tcPr>
          <w:p w:rsidR="00A2765D" w:rsidRDefault="00A2765D" w:rsidP="0009245C">
            <w:pPr>
              <w:pStyle w:val="NoSpacing"/>
            </w:pPr>
          </w:p>
        </w:tc>
        <w:tc>
          <w:tcPr>
            <w:tcW w:w="99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08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710" w:type="dxa"/>
            <w:tcBorders>
              <w:bottom w:val="single" w:sz="4" w:space="0" w:color="000000"/>
            </w:tcBorders>
            <w:shd w:val="clear" w:color="auto" w:fill="DAEEF3" w:themeFill="accent5" w:themeFillTint="33"/>
          </w:tcPr>
          <w:p w:rsidR="00A2765D" w:rsidRDefault="00A2765D" w:rsidP="0009245C">
            <w:pPr>
              <w:pStyle w:val="NoSpacing"/>
            </w:pPr>
            <w:r>
              <w:t>25</w:t>
            </w:r>
          </w:p>
        </w:tc>
      </w:tr>
      <w:tr w:rsidR="00A2765D" w:rsidRPr="001540A2" w:rsidTr="00186420">
        <w:trPr>
          <w:trHeight w:val="302"/>
        </w:trPr>
        <w:tc>
          <w:tcPr>
            <w:tcW w:w="442" w:type="dxa"/>
            <w:tcBorders>
              <w:bottom w:val="single" w:sz="4" w:space="0" w:color="000000"/>
            </w:tcBorders>
            <w:shd w:val="clear" w:color="auto" w:fill="C4BC96" w:themeFill="background2" w:themeFillShade="BF"/>
            <w:vAlign w:val="center"/>
          </w:tcPr>
          <w:p w:rsidR="00A2765D" w:rsidRDefault="00A2765D" w:rsidP="0009245C">
            <w:pPr>
              <w:pStyle w:val="NoSpacing"/>
            </w:pPr>
            <w:r>
              <w:t>31</w:t>
            </w:r>
          </w:p>
        </w:tc>
        <w:tc>
          <w:tcPr>
            <w:tcW w:w="5246" w:type="dxa"/>
            <w:tcBorders>
              <w:bottom w:val="single" w:sz="4" w:space="0" w:color="000000"/>
            </w:tcBorders>
            <w:shd w:val="clear" w:color="auto" w:fill="auto"/>
          </w:tcPr>
          <w:p w:rsidR="00A2765D" w:rsidRPr="000866ED" w:rsidRDefault="00A2765D" w:rsidP="0009245C">
            <w:pPr>
              <w:pStyle w:val="NoSpacing"/>
              <w:rPr>
                <w:b/>
              </w:rPr>
            </w:pPr>
            <w:r w:rsidRPr="000866ED">
              <w:rPr>
                <w:b/>
              </w:rPr>
              <w:t>Subtotal</w:t>
            </w:r>
          </w:p>
        </w:tc>
        <w:tc>
          <w:tcPr>
            <w:tcW w:w="900" w:type="dxa"/>
            <w:tcBorders>
              <w:bottom w:val="single" w:sz="4" w:space="0" w:color="000000"/>
            </w:tcBorders>
            <w:shd w:val="pct15" w:color="auto" w:fill="auto"/>
          </w:tcPr>
          <w:p w:rsidR="00A2765D" w:rsidRDefault="00A2765D" w:rsidP="0009245C">
            <w:pPr>
              <w:pStyle w:val="NoSpacing"/>
            </w:pPr>
          </w:p>
        </w:tc>
        <w:tc>
          <w:tcPr>
            <w:tcW w:w="99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080" w:type="dxa"/>
            <w:tcBorders>
              <w:bottom w:val="single" w:sz="4" w:space="0" w:color="000000"/>
            </w:tcBorders>
            <w:shd w:val="pct15" w:color="auto" w:fill="auto"/>
          </w:tcPr>
          <w:p w:rsidR="00A2765D" w:rsidRDefault="00A2765D" w:rsidP="0009245C">
            <w:pPr>
              <w:pStyle w:val="NoSpacing"/>
            </w:pPr>
          </w:p>
        </w:tc>
        <w:tc>
          <w:tcPr>
            <w:tcW w:w="1440" w:type="dxa"/>
            <w:tcBorders>
              <w:bottom w:val="single" w:sz="4" w:space="0" w:color="000000"/>
            </w:tcBorders>
            <w:shd w:val="pct15" w:color="auto" w:fill="auto"/>
          </w:tcPr>
          <w:p w:rsidR="00A2765D" w:rsidRDefault="00A2765D" w:rsidP="0009245C">
            <w:pPr>
              <w:pStyle w:val="NoSpacing"/>
            </w:pPr>
          </w:p>
        </w:tc>
        <w:tc>
          <w:tcPr>
            <w:tcW w:w="1710" w:type="dxa"/>
            <w:tcBorders>
              <w:bottom w:val="single" w:sz="4" w:space="0" w:color="000000"/>
            </w:tcBorders>
            <w:shd w:val="pct15" w:color="auto" w:fill="auto"/>
          </w:tcPr>
          <w:p w:rsidR="00A2765D" w:rsidRDefault="00A2765D" w:rsidP="0009245C">
            <w:pPr>
              <w:pStyle w:val="NoSpacing"/>
            </w:pPr>
          </w:p>
        </w:tc>
      </w:tr>
      <w:tr w:rsidR="00A2765D" w:rsidRPr="001540A2" w:rsidTr="00186420">
        <w:trPr>
          <w:trHeight w:val="302"/>
        </w:trPr>
        <w:tc>
          <w:tcPr>
            <w:tcW w:w="442" w:type="dxa"/>
            <w:tcBorders>
              <w:right w:val="nil"/>
            </w:tcBorders>
            <w:shd w:val="clear" w:color="auto" w:fill="C4BC96" w:themeFill="background2" w:themeFillShade="BF"/>
            <w:vAlign w:val="center"/>
          </w:tcPr>
          <w:p w:rsidR="00A2765D" w:rsidRDefault="00A2765D" w:rsidP="0009245C">
            <w:pPr>
              <w:pStyle w:val="NoSpacing"/>
            </w:pPr>
            <w:r>
              <w:t>32</w:t>
            </w:r>
          </w:p>
        </w:tc>
        <w:tc>
          <w:tcPr>
            <w:tcW w:w="5246" w:type="dxa"/>
            <w:tcBorders>
              <w:left w:val="nil"/>
              <w:right w:val="nil"/>
            </w:tcBorders>
            <w:shd w:val="clear" w:color="auto" w:fill="auto"/>
          </w:tcPr>
          <w:p w:rsidR="00A2765D" w:rsidRPr="004D5F35" w:rsidRDefault="00A2765D" w:rsidP="0009245C">
            <w:pPr>
              <w:pStyle w:val="NoSpacing"/>
              <w:rPr>
                <w:b/>
              </w:rPr>
            </w:pPr>
            <w:r w:rsidRPr="004D5F35">
              <w:rPr>
                <w:b/>
              </w:rPr>
              <w:t>Other Destinations</w:t>
            </w:r>
          </w:p>
        </w:tc>
        <w:tc>
          <w:tcPr>
            <w:tcW w:w="900" w:type="dxa"/>
            <w:tcBorders>
              <w:left w:val="nil"/>
              <w:right w:val="nil"/>
            </w:tcBorders>
            <w:shd w:val="clear" w:color="auto" w:fill="auto"/>
          </w:tcPr>
          <w:p w:rsidR="00A2765D" w:rsidRDefault="00A2765D" w:rsidP="0009245C">
            <w:pPr>
              <w:pStyle w:val="NoSpacing"/>
            </w:pPr>
          </w:p>
        </w:tc>
        <w:tc>
          <w:tcPr>
            <w:tcW w:w="990" w:type="dxa"/>
            <w:tcBorders>
              <w:left w:val="nil"/>
              <w:right w:val="nil"/>
            </w:tcBorders>
            <w:shd w:val="clear" w:color="auto" w:fill="auto"/>
          </w:tcPr>
          <w:p w:rsidR="00A2765D" w:rsidRDefault="00A2765D" w:rsidP="0009245C">
            <w:pPr>
              <w:pStyle w:val="NoSpacing"/>
            </w:pPr>
          </w:p>
        </w:tc>
        <w:tc>
          <w:tcPr>
            <w:tcW w:w="1440" w:type="dxa"/>
            <w:tcBorders>
              <w:left w:val="nil"/>
              <w:right w:val="nil"/>
            </w:tcBorders>
            <w:shd w:val="clear" w:color="auto" w:fill="auto"/>
          </w:tcPr>
          <w:p w:rsidR="00A2765D" w:rsidRDefault="00A2765D" w:rsidP="0009245C">
            <w:pPr>
              <w:pStyle w:val="NoSpacing"/>
            </w:pPr>
          </w:p>
        </w:tc>
        <w:tc>
          <w:tcPr>
            <w:tcW w:w="1080" w:type="dxa"/>
            <w:tcBorders>
              <w:left w:val="nil"/>
              <w:right w:val="nil"/>
            </w:tcBorders>
            <w:shd w:val="clear" w:color="auto" w:fill="auto"/>
          </w:tcPr>
          <w:p w:rsidR="00A2765D" w:rsidRDefault="00A2765D" w:rsidP="0009245C">
            <w:pPr>
              <w:pStyle w:val="NoSpacing"/>
            </w:pPr>
          </w:p>
        </w:tc>
        <w:tc>
          <w:tcPr>
            <w:tcW w:w="1440" w:type="dxa"/>
            <w:tcBorders>
              <w:left w:val="nil"/>
            </w:tcBorders>
            <w:shd w:val="clear" w:color="auto" w:fill="auto"/>
          </w:tcPr>
          <w:p w:rsidR="00A2765D" w:rsidRDefault="00A2765D" w:rsidP="0009245C">
            <w:pPr>
              <w:pStyle w:val="NoSpacing"/>
            </w:pPr>
          </w:p>
        </w:tc>
        <w:tc>
          <w:tcPr>
            <w:tcW w:w="1710" w:type="dxa"/>
            <w:tcBorders>
              <w:left w:val="nil"/>
            </w:tcBorders>
          </w:tcPr>
          <w:p w:rsidR="00A2765D" w:rsidRDefault="00A2765D" w:rsidP="0009245C">
            <w:pPr>
              <w:pStyle w:val="NoSpacing"/>
            </w:pP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33</w:t>
            </w:r>
          </w:p>
        </w:tc>
        <w:tc>
          <w:tcPr>
            <w:tcW w:w="5246" w:type="dxa"/>
            <w:shd w:val="clear" w:color="auto" w:fill="auto"/>
          </w:tcPr>
          <w:p w:rsidR="00A2765D" w:rsidRPr="000866ED" w:rsidRDefault="00A2765D" w:rsidP="0009245C">
            <w:pPr>
              <w:pStyle w:val="NoSpacing"/>
            </w:pPr>
            <w:r w:rsidRPr="007D6B78">
              <w:t>Residential project or halfway house with no homeless criteria</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29</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34</w:t>
            </w:r>
          </w:p>
        </w:tc>
        <w:tc>
          <w:tcPr>
            <w:tcW w:w="5246" w:type="dxa"/>
            <w:shd w:val="clear" w:color="auto" w:fill="auto"/>
          </w:tcPr>
          <w:p w:rsidR="00A2765D" w:rsidRPr="000866ED" w:rsidRDefault="00A2765D" w:rsidP="0009245C">
            <w:pPr>
              <w:pStyle w:val="NoSpacing"/>
            </w:pPr>
            <w:r>
              <w:t>Deceased</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24</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35</w:t>
            </w:r>
          </w:p>
        </w:tc>
        <w:tc>
          <w:tcPr>
            <w:tcW w:w="5246" w:type="dxa"/>
            <w:shd w:val="clear" w:color="auto" w:fill="auto"/>
          </w:tcPr>
          <w:p w:rsidR="00A2765D" w:rsidRPr="000866ED" w:rsidRDefault="00A2765D" w:rsidP="0009245C">
            <w:pPr>
              <w:pStyle w:val="NoSpacing"/>
            </w:pPr>
            <w:r w:rsidRPr="000866ED">
              <w:t>Other</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17</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36</w:t>
            </w:r>
          </w:p>
        </w:tc>
        <w:tc>
          <w:tcPr>
            <w:tcW w:w="5246" w:type="dxa"/>
            <w:shd w:val="clear" w:color="auto" w:fill="auto"/>
          </w:tcPr>
          <w:p w:rsidR="00A2765D" w:rsidRPr="000866ED" w:rsidRDefault="00A2765D" w:rsidP="0009245C">
            <w:pPr>
              <w:pStyle w:val="NoSpacing"/>
            </w:pPr>
            <w:r w:rsidRPr="000866ED">
              <w:t>Client Doesn’t Know/Client Refused</w:t>
            </w:r>
          </w:p>
        </w:tc>
        <w:tc>
          <w:tcPr>
            <w:tcW w:w="900" w:type="dxa"/>
            <w:shd w:val="pct15" w:color="auto" w:fill="auto"/>
          </w:tcPr>
          <w:p w:rsidR="00A2765D" w:rsidRDefault="00A2765D" w:rsidP="0009245C">
            <w:pPr>
              <w:pStyle w:val="NoSpacing"/>
            </w:pPr>
          </w:p>
        </w:tc>
        <w:tc>
          <w:tcPr>
            <w:tcW w:w="99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080" w:type="dxa"/>
            <w:shd w:val="clear" w:color="auto" w:fill="auto"/>
          </w:tcPr>
          <w:p w:rsidR="00A2765D" w:rsidRDefault="00A2765D" w:rsidP="0009245C">
            <w:pPr>
              <w:pStyle w:val="NoSpacing"/>
            </w:pPr>
          </w:p>
        </w:tc>
        <w:tc>
          <w:tcPr>
            <w:tcW w:w="1440" w:type="dxa"/>
            <w:shd w:val="clear" w:color="auto" w:fill="auto"/>
          </w:tcPr>
          <w:p w:rsidR="00A2765D" w:rsidRDefault="00A2765D" w:rsidP="0009245C">
            <w:pPr>
              <w:pStyle w:val="NoSpacing"/>
            </w:pPr>
          </w:p>
        </w:tc>
        <w:tc>
          <w:tcPr>
            <w:tcW w:w="1710" w:type="dxa"/>
            <w:shd w:val="clear" w:color="auto" w:fill="DAEEF3" w:themeFill="accent5" w:themeFillTint="33"/>
          </w:tcPr>
          <w:p w:rsidR="00A2765D" w:rsidRDefault="00A2765D" w:rsidP="0009245C">
            <w:pPr>
              <w:pStyle w:val="NoSpacing"/>
            </w:pPr>
            <w:r>
              <w:t>8 or 9</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37</w:t>
            </w:r>
          </w:p>
        </w:tc>
        <w:tc>
          <w:tcPr>
            <w:tcW w:w="5246" w:type="dxa"/>
            <w:shd w:val="clear" w:color="auto" w:fill="auto"/>
          </w:tcPr>
          <w:p w:rsidR="00A2765D" w:rsidRPr="000866ED" w:rsidRDefault="00A2765D" w:rsidP="0009245C">
            <w:pPr>
              <w:pStyle w:val="NoSpacing"/>
            </w:pPr>
            <w:r w:rsidRPr="000866ED">
              <w:t>Data Not Collected (no exit interview completed)</w:t>
            </w:r>
          </w:p>
        </w:tc>
        <w:tc>
          <w:tcPr>
            <w:tcW w:w="900" w:type="dxa"/>
            <w:shd w:val="pct15" w:color="auto" w:fill="auto"/>
          </w:tcPr>
          <w:p w:rsidR="00A2765D" w:rsidRDefault="00A2765D" w:rsidP="0009245C">
            <w:pPr>
              <w:pStyle w:val="NoSpacing"/>
            </w:pPr>
          </w:p>
        </w:tc>
        <w:tc>
          <w:tcPr>
            <w:tcW w:w="99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080" w:type="dxa"/>
            <w:tcBorders>
              <w:bottom w:val="single" w:sz="4" w:space="0" w:color="000000"/>
            </w:tcBorders>
            <w:shd w:val="clear" w:color="auto" w:fill="auto"/>
          </w:tcPr>
          <w:p w:rsidR="00A2765D" w:rsidRDefault="00A2765D" w:rsidP="0009245C">
            <w:pPr>
              <w:pStyle w:val="NoSpacing"/>
            </w:pPr>
          </w:p>
        </w:tc>
        <w:tc>
          <w:tcPr>
            <w:tcW w:w="1440" w:type="dxa"/>
            <w:tcBorders>
              <w:bottom w:val="single" w:sz="4" w:space="0" w:color="000000"/>
            </w:tcBorders>
            <w:shd w:val="clear" w:color="auto" w:fill="auto"/>
          </w:tcPr>
          <w:p w:rsidR="00A2765D" w:rsidRDefault="00A2765D" w:rsidP="0009245C">
            <w:pPr>
              <w:pStyle w:val="NoSpacing"/>
            </w:pPr>
          </w:p>
        </w:tc>
        <w:tc>
          <w:tcPr>
            <w:tcW w:w="1710" w:type="dxa"/>
            <w:tcBorders>
              <w:bottom w:val="single" w:sz="4" w:space="0" w:color="000000"/>
            </w:tcBorders>
            <w:shd w:val="clear" w:color="auto" w:fill="DAEEF3" w:themeFill="accent5" w:themeFillTint="33"/>
          </w:tcPr>
          <w:p w:rsidR="00A2765D" w:rsidRDefault="00004238" w:rsidP="0009245C">
            <w:pPr>
              <w:pStyle w:val="NoSpacing"/>
            </w:pPr>
            <w:r>
              <w:t xml:space="preserve">30 or </w:t>
            </w:r>
            <w:r w:rsidR="00A2765D">
              <w:t>99</w:t>
            </w: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38</w:t>
            </w:r>
          </w:p>
        </w:tc>
        <w:tc>
          <w:tcPr>
            <w:tcW w:w="5246" w:type="dxa"/>
            <w:shd w:val="clear" w:color="auto" w:fill="auto"/>
          </w:tcPr>
          <w:p w:rsidR="00A2765D" w:rsidRPr="000866ED" w:rsidRDefault="00A2765D" w:rsidP="0009245C">
            <w:pPr>
              <w:pStyle w:val="NoSpacing"/>
              <w:rPr>
                <w:b/>
              </w:rPr>
            </w:pPr>
            <w:r w:rsidRPr="000866ED">
              <w:rPr>
                <w:b/>
              </w:rPr>
              <w:t>Subtotal</w:t>
            </w:r>
          </w:p>
        </w:tc>
        <w:tc>
          <w:tcPr>
            <w:tcW w:w="900" w:type="dxa"/>
            <w:shd w:val="pct15" w:color="auto" w:fill="auto"/>
          </w:tcPr>
          <w:p w:rsidR="00A2765D" w:rsidRDefault="00A2765D" w:rsidP="0009245C">
            <w:pPr>
              <w:pStyle w:val="NoSpacing"/>
            </w:pPr>
          </w:p>
        </w:tc>
        <w:tc>
          <w:tcPr>
            <w:tcW w:w="990" w:type="dxa"/>
            <w:shd w:val="pct20" w:color="auto" w:fill="auto"/>
          </w:tcPr>
          <w:p w:rsidR="00A2765D" w:rsidRDefault="00A2765D" w:rsidP="0009245C">
            <w:pPr>
              <w:pStyle w:val="NoSpacing"/>
            </w:pPr>
          </w:p>
        </w:tc>
        <w:tc>
          <w:tcPr>
            <w:tcW w:w="1440" w:type="dxa"/>
            <w:shd w:val="pct20" w:color="auto" w:fill="auto"/>
          </w:tcPr>
          <w:p w:rsidR="00A2765D" w:rsidRDefault="00A2765D" w:rsidP="0009245C">
            <w:pPr>
              <w:pStyle w:val="NoSpacing"/>
            </w:pPr>
          </w:p>
        </w:tc>
        <w:tc>
          <w:tcPr>
            <w:tcW w:w="1080" w:type="dxa"/>
            <w:shd w:val="pct20" w:color="auto" w:fill="auto"/>
          </w:tcPr>
          <w:p w:rsidR="00A2765D" w:rsidRDefault="00A2765D" w:rsidP="0009245C">
            <w:pPr>
              <w:pStyle w:val="NoSpacing"/>
            </w:pPr>
          </w:p>
        </w:tc>
        <w:tc>
          <w:tcPr>
            <w:tcW w:w="1440" w:type="dxa"/>
            <w:shd w:val="pct20" w:color="auto" w:fill="auto"/>
          </w:tcPr>
          <w:p w:rsidR="00A2765D" w:rsidRDefault="00A2765D" w:rsidP="0009245C">
            <w:pPr>
              <w:pStyle w:val="NoSpacing"/>
            </w:pPr>
          </w:p>
        </w:tc>
        <w:tc>
          <w:tcPr>
            <w:tcW w:w="1710" w:type="dxa"/>
            <w:shd w:val="pct20" w:color="auto" w:fill="auto"/>
          </w:tcPr>
          <w:p w:rsidR="00A2765D" w:rsidRDefault="00A2765D" w:rsidP="0009245C">
            <w:pPr>
              <w:pStyle w:val="NoSpacing"/>
            </w:pPr>
          </w:p>
        </w:tc>
      </w:tr>
      <w:tr w:rsidR="00A2765D" w:rsidRPr="001540A2" w:rsidTr="00186420">
        <w:trPr>
          <w:trHeight w:val="302"/>
        </w:trPr>
        <w:tc>
          <w:tcPr>
            <w:tcW w:w="442" w:type="dxa"/>
            <w:shd w:val="clear" w:color="auto" w:fill="C4BC96" w:themeFill="background2" w:themeFillShade="BF"/>
            <w:vAlign w:val="center"/>
          </w:tcPr>
          <w:p w:rsidR="00A2765D" w:rsidRDefault="00A2765D" w:rsidP="0009245C">
            <w:pPr>
              <w:pStyle w:val="NoSpacing"/>
            </w:pPr>
            <w:r>
              <w:t>38</w:t>
            </w:r>
          </w:p>
        </w:tc>
        <w:tc>
          <w:tcPr>
            <w:tcW w:w="5246" w:type="dxa"/>
            <w:shd w:val="clear" w:color="auto" w:fill="auto"/>
          </w:tcPr>
          <w:p w:rsidR="00A2765D" w:rsidRPr="000866ED" w:rsidRDefault="00A2765D" w:rsidP="0009245C">
            <w:pPr>
              <w:pStyle w:val="NoSpacing"/>
              <w:rPr>
                <w:b/>
              </w:rPr>
            </w:pPr>
            <w:r w:rsidRPr="000866ED">
              <w:rPr>
                <w:b/>
              </w:rPr>
              <w:t>Total</w:t>
            </w:r>
          </w:p>
        </w:tc>
        <w:tc>
          <w:tcPr>
            <w:tcW w:w="900" w:type="dxa"/>
            <w:shd w:val="pct15" w:color="auto" w:fill="auto"/>
          </w:tcPr>
          <w:p w:rsidR="00A2765D" w:rsidRDefault="00A2765D" w:rsidP="0009245C">
            <w:pPr>
              <w:pStyle w:val="NoSpacing"/>
            </w:pPr>
          </w:p>
        </w:tc>
        <w:tc>
          <w:tcPr>
            <w:tcW w:w="990" w:type="dxa"/>
            <w:shd w:val="pct15" w:color="auto" w:fill="auto"/>
          </w:tcPr>
          <w:p w:rsidR="00A2765D" w:rsidRDefault="00A2765D" w:rsidP="0009245C">
            <w:pPr>
              <w:pStyle w:val="NoSpacing"/>
            </w:pPr>
          </w:p>
        </w:tc>
        <w:tc>
          <w:tcPr>
            <w:tcW w:w="1440" w:type="dxa"/>
            <w:shd w:val="pct15" w:color="auto" w:fill="auto"/>
          </w:tcPr>
          <w:p w:rsidR="00A2765D" w:rsidRDefault="00A2765D" w:rsidP="0009245C">
            <w:pPr>
              <w:pStyle w:val="NoSpacing"/>
            </w:pPr>
          </w:p>
        </w:tc>
        <w:tc>
          <w:tcPr>
            <w:tcW w:w="1080" w:type="dxa"/>
            <w:shd w:val="pct15" w:color="auto" w:fill="auto"/>
          </w:tcPr>
          <w:p w:rsidR="00A2765D" w:rsidRDefault="00A2765D" w:rsidP="0009245C">
            <w:pPr>
              <w:pStyle w:val="NoSpacing"/>
            </w:pPr>
          </w:p>
        </w:tc>
        <w:tc>
          <w:tcPr>
            <w:tcW w:w="1440" w:type="dxa"/>
            <w:shd w:val="pct15" w:color="auto" w:fill="auto"/>
          </w:tcPr>
          <w:p w:rsidR="00A2765D" w:rsidRDefault="00A2765D" w:rsidP="0009245C">
            <w:pPr>
              <w:pStyle w:val="NoSpacing"/>
            </w:pPr>
          </w:p>
        </w:tc>
        <w:tc>
          <w:tcPr>
            <w:tcW w:w="1710" w:type="dxa"/>
            <w:shd w:val="pct15" w:color="auto" w:fill="auto"/>
          </w:tcPr>
          <w:p w:rsidR="00A2765D" w:rsidRDefault="00A2765D" w:rsidP="0009245C">
            <w:pPr>
              <w:pStyle w:val="NoSpacing"/>
            </w:pPr>
          </w:p>
        </w:tc>
      </w:tr>
    </w:tbl>
    <w:p w:rsidR="00186420" w:rsidRPr="00BC2989" w:rsidRDefault="00620BD5" w:rsidP="00BC2989">
      <w:pPr>
        <w:pStyle w:val="NormalBold"/>
        <w:rPr>
          <w:b w:val="0"/>
        </w:rPr>
      </w:pPr>
      <w:r>
        <w:rPr>
          <w:rFonts w:asciiTheme="minorHAnsi" w:hAnsiTheme="minorHAnsi"/>
          <w:b w:val="0"/>
        </w:rPr>
        <w:t xml:space="preserve">Add veteran filter to </w:t>
      </w:r>
      <w:hyperlink w:anchor="_Q23a:_Exit_Destination" w:history="1">
        <w:r w:rsidRPr="00A9491A">
          <w:rPr>
            <w:rStyle w:val="Hyperlink"/>
            <w:rFonts w:asciiTheme="minorHAnsi" w:hAnsiTheme="minorHAnsi"/>
            <w:b w:val="0"/>
          </w:rPr>
          <w:t>Q23a</w:t>
        </w:r>
      </w:hyperlink>
      <w:r>
        <w:rPr>
          <w:rFonts w:asciiTheme="minorHAnsi" w:hAnsiTheme="minorHAnsi"/>
          <w:b w:val="0"/>
        </w:rPr>
        <w:t>.</w:t>
      </w:r>
      <w:r w:rsidR="00186420">
        <w:rPr>
          <w:rFonts w:asciiTheme="minorHAnsi" w:hAnsiTheme="minorHAnsi"/>
        </w:rPr>
        <w:br w:type="page"/>
      </w:r>
    </w:p>
    <w:p w:rsidR="003B1F23" w:rsidRDefault="003B1F23" w:rsidP="00DF0751">
      <w:pPr>
        <w:pStyle w:val="Heading2"/>
      </w:pPr>
      <w:bookmarkStart w:id="109" w:name="_Toc421531938"/>
      <w:r w:rsidRPr="001540A2">
        <w:t>Q</w:t>
      </w:r>
      <w:r>
        <w:t>2</w:t>
      </w:r>
      <w:r w:rsidR="00F4189C">
        <w:t>6</w:t>
      </w:r>
      <w:r>
        <w:t xml:space="preserve"> Chronic Homeless Questions</w:t>
      </w:r>
      <w:bookmarkEnd w:id="109"/>
    </w:p>
    <w:p w:rsidR="003B1F23" w:rsidRDefault="000404DD" w:rsidP="003B1F23">
      <w:r>
        <w:t>The</w:t>
      </w:r>
      <w:r w:rsidR="003B1F23">
        <w:t xml:space="preserve"> questions</w:t>
      </w:r>
      <w:r>
        <w:t xml:space="preserve"> on chronic homeless (CH)</w:t>
      </w:r>
      <w:r w:rsidR="003B1F23">
        <w:t xml:space="preserve"> are a subset of questions required to be completed for all </w:t>
      </w:r>
      <w:proofErr w:type="spellStart"/>
      <w:r w:rsidR="003B1F23">
        <w:t>CoC</w:t>
      </w:r>
      <w:proofErr w:type="spellEnd"/>
      <w:r w:rsidR="003B1F23">
        <w:t xml:space="preserve">-APR’s where at least one </w:t>
      </w:r>
      <w:r>
        <w:t xml:space="preserve">person experiencing chronic homelessness </w:t>
      </w:r>
      <w:r w:rsidR="003B1F23">
        <w:t xml:space="preserve">is served.  If no </w:t>
      </w:r>
      <w:r>
        <w:t>person experiencing chronic homelessness is</w:t>
      </w:r>
      <w:r w:rsidR="003B1F23">
        <w:t xml:space="preserve"> served in the project the screens in </w:t>
      </w:r>
      <w:r w:rsidR="003B1F23" w:rsidRPr="001E40EE">
        <w:rPr>
          <w:i/>
        </w:rPr>
        <w:t>e-snaps</w:t>
      </w:r>
      <w:r w:rsidR="003B1F23">
        <w:t xml:space="preserve"> will not be visible or require completion.</w:t>
      </w:r>
    </w:p>
    <w:p w:rsidR="00631F02" w:rsidRPr="00631F02" w:rsidRDefault="003B1F23" w:rsidP="00631F02">
      <w:pPr>
        <w:rPr>
          <w:rFonts w:cs="Calibri"/>
          <w:color w:val="auto"/>
          <w:szCs w:val="22"/>
        </w:rPr>
      </w:pPr>
      <w:r>
        <w:t xml:space="preserve">The </w:t>
      </w:r>
      <w:r w:rsidR="002E1434">
        <w:t>CH</w:t>
      </w:r>
      <w:r>
        <w:t xml:space="preserve"> questions are designed, where possible</w:t>
      </w:r>
      <w:r w:rsidR="00570DFA">
        <w:t>,</w:t>
      </w:r>
      <w:r>
        <w:t xml:space="preserve"> to reuse programming from a previous APR question with the application of a </w:t>
      </w:r>
      <w:r w:rsidR="00957958">
        <w:t xml:space="preserve">“CH </w:t>
      </w:r>
      <w:r>
        <w:t>filter</w:t>
      </w:r>
      <w:r w:rsidR="00957958">
        <w:t>”</w:t>
      </w:r>
      <w:r>
        <w:t xml:space="preserve"> for</w:t>
      </w:r>
      <w:r w:rsidR="00957958">
        <w:t xml:space="preserve"> chronically homeless clients</w:t>
      </w:r>
      <w:r w:rsidR="002E1434" w:rsidRPr="002E1434">
        <w:rPr>
          <w:rFonts w:cs="Calibri"/>
          <w:color w:val="auto"/>
          <w:szCs w:val="22"/>
        </w:rPr>
        <w:t xml:space="preserve"> </w:t>
      </w:r>
      <w:r w:rsidR="00957958">
        <w:rPr>
          <w:rFonts w:cs="Calibri"/>
          <w:color w:val="auto"/>
          <w:szCs w:val="22"/>
        </w:rPr>
        <w:t>as described in</w:t>
      </w:r>
      <w:r w:rsidR="00570DFA">
        <w:rPr>
          <w:rFonts w:asciiTheme="minorHAnsi" w:hAnsiTheme="minorHAnsi"/>
        </w:rPr>
        <w:t xml:space="preserve"> </w:t>
      </w:r>
      <w:hyperlink w:anchor="_Counting_Chronically_Homeless" w:history="1">
        <w:r w:rsidR="00570DFA" w:rsidRPr="00570DFA">
          <w:rPr>
            <w:rStyle w:val="Hyperlink"/>
            <w:rFonts w:asciiTheme="minorHAnsi" w:hAnsiTheme="minorHAnsi"/>
          </w:rPr>
          <w:t>Counting Chronically Homeless</w:t>
        </w:r>
      </w:hyperlink>
      <w:r w:rsidR="00957958">
        <w:rPr>
          <w:rFonts w:asciiTheme="minorHAnsi" w:hAnsiTheme="minorHAnsi"/>
        </w:rPr>
        <w:t xml:space="preserve">.  </w:t>
      </w:r>
      <w:r w:rsidR="002E1434" w:rsidRPr="00631F02">
        <w:rPr>
          <w:rFonts w:cs="Calibri"/>
          <w:color w:val="auto"/>
          <w:szCs w:val="22"/>
        </w:rPr>
        <w:t xml:space="preserve"> </w:t>
      </w:r>
      <w:r w:rsidR="00631F02">
        <w:rPr>
          <w:rFonts w:cs="Calibri"/>
          <w:color w:val="auto"/>
          <w:szCs w:val="22"/>
        </w:rPr>
        <w:t xml:space="preserve">This filter will include household members who may or may not be chronically homeless according to their own data, provided the head of household or another adult in the household is CH.  </w:t>
      </w:r>
      <w:r w:rsidR="00631F02" w:rsidRPr="00631F02">
        <w:rPr>
          <w:rFonts w:cs="Calibri"/>
          <w:color w:val="auto"/>
          <w:szCs w:val="22"/>
        </w:rPr>
        <w:t>(Note:  for HMIS data entry and programming purposes the Head of Household is not required to be the person who is CH, for HUD record keeping and documentation purposes the CH person is expected to be the Head of Household.)</w:t>
      </w:r>
    </w:p>
    <w:p w:rsidR="003B1F23" w:rsidRPr="00631F02" w:rsidRDefault="003B1F23" w:rsidP="00631F02">
      <w:pPr>
        <w:spacing w:afterLines="60" w:after="144"/>
        <w:rPr>
          <w:rFonts w:asciiTheme="minorHAnsi" w:hAnsiTheme="minorHAnsi"/>
        </w:rPr>
      </w:pPr>
    </w:p>
    <w:tbl>
      <w:tblPr>
        <w:tblStyle w:val="TableGrid"/>
        <w:tblW w:w="13158" w:type="dxa"/>
        <w:tblInd w:w="288" w:type="dxa"/>
        <w:tblLook w:val="04A0" w:firstRow="1" w:lastRow="0" w:firstColumn="1" w:lastColumn="0" w:noHBand="0" w:noVBand="1"/>
      </w:tblPr>
      <w:tblGrid>
        <w:gridCol w:w="3604"/>
        <w:gridCol w:w="2876"/>
        <w:gridCol w:w="2610"/>
        <w:gridCol w:w="4068"/>
      </w:tblGrid>
      <w:tr w:rsidR="003B1F23" w:rsidRPr="00DA05F5" w:rsidTr="00AC0A86">
        <w:trPr>
          <w:tblHeader/>
        </w:trPr>
        <w:tc>
          <w:tcPr>
            <w:tcW w:w="3604" w:type="dxa"/>
            <w:shd w:val="clear" w:color="auto" w:fill="DDD9C3" w:themeFill="background2" w:themeFillShade="E6"/>
          </w:tcPr>
          <w:p w:rsidR="003B1F23" w:rsidRPr="00DA05F5" w:rsidRDefault="000404DD" w:rsidP="00AC0A86">
            <w:pPr>
              <w:pStyle w:val="NoSpacing"/>
              <w:rPr>
                <w:b/>
              </w:rPr>
            </w:pPr>
            <w:r>
              <w:rPr>
                <w:b/>
              </w:rPr>
              <w:t xml:space="preserve">CH </w:t>
            </w:r>
            <w:r w:rsidR="003B1F23" w:rsidRPr="00DA05F5">
              <w:rPr>
                <w:b/>
              </w:rPr>
              <w:t>Status Questions</w:t>
            </w:r>
          </w:p>
        </w:tc>
        <w:tc>
          <w:tcPr>
            <w:tcW w:w="2876" w:type="dxa"/>
            <w:shd w:val="clear" w:color="auto" w:fill="DDD9C3" w:themeFill="background2" w:themeFillShade="E6"/>
          </w:tcPr>
          <w:p w:rsidR="003B1F23" w:rsidRPr="00DA05F5" w:rsidRDefault="003B1F23" w:rsidP="00AC0A86">
            <w:pPr>
              <w:pStyle w:val="NoSpacing"/>
              <w:rPr>
                <w:b/>
              </w:rPr>
            </w:pPr>
            <w:r w:rsidRPr="00DA05F5">
              <w:rPr>
                <w:b/>
              </w:rPr>
              <w:t>Report Relevance</w:t>
            </w:r>
          </w:p>
        </w:tc>
        <w:tc>
          <w:tcPr>
            <w:tcW w:w="2610" w:type="dxa"/>
            <w:shd w:val="clear" w:color="auto" w:fill="DDD9C3" w:themeFill="background2" w:themeFillShade="E6"/>
          </w:tcPr>
          <w:p w:rsidR="003B1F23" w:rsidRPr="00DA05F5" w:rsidRDefault="003B1F23" w:rsidP="00AC0A86">
            <w:pPr>
              <w:pStyle w:val="NoSpacing"/>
              <w:rPr>
                <w:b/>
              </w:rPr>
            </w:pPr>
            <w:r w:rsidRPr="00DA05F5">
              <w:rPr>
                <w:rStyle w:val="NormalBoldChar"/>
              </w:rPr>
              <w:t>Changes from 2014 APR</w:t>
            </w:r>
          </w:p>
        </w:tc>
        <w:tc>
          <w:tcPr>
            <w:tcW w:w="4068" w:type="dxa"/>
            <w:shd w:val="clear" w:color="auto" w:fill="DDD9C3" w:themeFill="background2" w:themeFillShade="E6"/>
          </w:tcPr>
          <w:p w:rsidR="003B1F23" w:rsidRPr="00DA05F5" w:rsidRDefault="003B1F23" w:rsidP="000404DD">
            <w:pPr>
              <w:pStyle w:val="NoSpacing"/>
              <w:rPr>
                <w:b/>
              </w:rPr>
            </w:pPr>
            <w:r w:rsidRPr="00DA05F5">
              <w:rPr>
                <w:b/>
              </w:rPr>
              <w:t xml:space="preserve">Add </w:t>
            </w:r>
            <w:r w:rsidR="000404DD">
              <w:rPr>
                <w:b/>
              </w:rPr>
              <w:t>CH</w:t>
            </w:r>
            <w:r w:rsidRPr="00DA05F5">
              <w:rPr>
                <w:b/>
              </w:rPr>
              <w:t xml:space="preserve"> filter to this question</w:t>
            </w:r>
          </w:p>
        </w:tc>
      </w:tr>
      <w:tr w:rsidR="003B1F23" w:rsidTr="00AC0A86">
        <w:tc>
          <w:tcPr>
            <w:tcW w:w="3604" w:type="dxa"/>
          </w:tcPr>
          <w:p w:rsidR="003B1F23" w:rsidRDefault="00F4189C" w:rsidP="00AC0A86">
            <w:pPr>
              <w:pStyle w:val="NoSpacing"/>
            </w:pPr>
            <w:r w:rsidRPr="00F4189C">
              <w:t>Q26a: Number of Households w/at least one or more Chronically Homeless person</w:t>
            </w:r>
          </w:p>
        </w:tc>
        <w:tc>
          <w:tcPr>
            <w:tcW w:w="2876" w:type="dxa"/>
          </w:tcPr>
          <w:p w:rsidR="003B1F23" w:rsidRDefault="003B1F23" w:rsidP="002E1434">
            <w:pPr>
              <w:pStyle w:val="NoSpacing"/>
            </w:pPr>
            <w:proofErr w:type="spellStart"/>
            <w:r>
              <w:t>CoC</w:t>
            </w:r>
            <w:proofErr w:type="spellEnd"/>
            <w:r>
              <w:t xml:space="preserve">-APR </w:t>
            </w:r>
          </w:p>
        </w:tc>
        <w:tc>
          <w:tcPr>
            <w:tcW w:w="2610" w:type="dxa"/>
          </w:tcPr>
          <w:p w:rsidR="003B1F23" w:rsidRDefault="003B1F23" w:rsidP="00AC0A86">
            <w:pPr>
              <w:pStyle w:val="NoSpacing"/>
            </w:pPr>
            <w:r>
              <w:t>New</w:t>
            </w:r>
          </w:p>
        </w:tc>
        <w:tc>
          <w:tcPr>
            <w:tcW w:w="4068" w:type="dxa"/>
          </w:tcPr>
          <w:p w:rsidR="003B1F23" w:rsidRDefault="00F4189C" w:rsidP="00AC0A86">
            <w:pPr>
              <w:pStyle w:val="NoSpacing"/>
            </w:pPr>
            <w:r>
              <w:t>n/a</w:t>
            </w:r>
          </w:p>
        </w:tc>
      </w:tr>
      <w:tr w:rsidR="003B1F23" w:rsidTr="00AC0A86">
        <w:tc>
          <w:tcPr>
            <w:tcW w:w="3604" w:type="dxa"/>
          </w:tcPr>
          <w:p w:rsidR="003B1F23" w:rsidRDefault="00F4189C" w:rsidP="002E1434">
            <w:pPr>
              <w:pStyle w:val="NoSpacing"/>
            </w:pPr>
            <w:r w:rsidRPr="00F4189C">
              <w:t>Q26b: Number of Chronically Homeless Persons by Household</w:t>
            </w:r>
          </w:p>
        </w:tc>
        <w:tc>
          <w:tcPr>
            <w:tcW w:w="2876" w:type="dxa"/>
          </w:tcPr>
          <w:p w:rsidR="003B1F23" w:rsidRDefault="003B1F23" w:rsidP="00AC0A86">
            <w:pPr>
              <w:pStyle w:val="NoSpacing"/>
            </w:pPr>
            <w:proofErr w:type="spellStart"/>
            <w:r w:rsidRPr="002A6434">
              <w:t>CoC</w:t>
            </w:r>
            <w:proofErr w:type="spellEnd"/>
            <w:r w:rsidRPr="002A6434">
              <w:t xml:space="preserve">-APR </w:t>
            </w:r>
            <w:r w:rsidR="002E1434">
              <w:t>and ESG-CAPER</w:t>
            </w:r>
          </w:p>
        </w:tc>
        <w:tc>
          <w:tcPr>
            <w:tcW w:w="2610" w:type="dxa"/>
          </w:tcPr>
          <w:p w:rsidR="003B1F23" w:rsidRPr="00FD7741" w:rsidRDefault="003B1F23" w:rsidP="00AC0A86">
            <w:r>
              <w:t>New</w:t>
            </w:r>
          </w:p>
        </w:tc>
        <w:tc>
          <w:tcPr>
            <w:tcW w:w="4068" w:type="dxa"/>
          </w:tcPr>
          <w:p w:rsidR="003B1F23" w:rsidRPr="00FD7741" w:rsidRDefault="00F4189C" w:rsidP="00AC0A86">
            <w:r>
              <w:t>n/a</w:t>
            </w:r>
          </w:p>
        </w:tc>
      </w:tr>
      <w:tr w:rsidR="003B1F23" w:rsidTr="00AC0A86">
        <w:tc>
          <w:tcPr>
            <w:tcW w:w="3604" w:type="dxa"/>
          </w:tcPr>
          <w:p w:rsidR="003B1F23" w:rsidRDefault="00F4189C" w:rsidP="00AC0A86">
            <w:pPr>
              <w:pStyle w:val="NoSpacing"/>
            </w:pPr>
            <w:r w:rsidRPr="00F4189C">
              <w:t>Q26c: Gender of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C0A86">
            <w:hyperlink w:anchor="_Q10a:_Gender_of" w:history="1">
              <w:r w:rsidR="003B1F23" w:rsidRPr="00A9491A">
                <w:rPr>
                  <w:rStyle w:val="Hyperlink"/>
                </w:rPr>
                <w:t>Q10a</w:t>
              </w:r>
            </w:hyperlink>
          </w:p>
        </w:tc>
      </w:tr>
      <w:tr w:rsidR="003B1F23" w:rsidTr="00AC0A86">
        <w:tc>
          <w:tcPr>
            <w:tcW w:w="3604" w:type="dxa"/>
          </w:tcPr>
          <w:p w:rsidR="003B1F23" w:rsidRDefault="00F4189C" w:rsidP="00AC0A86">
            <w:pPr>
              <w:pStyle w:val="NoSpacing"/>
            </w:pPr>
            <w:r w:rsidRPr="00F4189C">
              <w:t>Q26d: Age of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C0A86">
            <w:hyperlink w:anchor="_Q11:_Age_–" w:history="1">
              <w:r w:rsidR="003B1F23" w:rsidRPr="00A9491A">
                <w:rPr>
                  <w:rStyle w:val="Hyperlink"/>
                </w:rPr>
                <w:t>Q11</w:t>
              </w:r>
            </w:hyperlink>
            <w:r w:rsidR="003B1F23">
              <w:t xml:space="preserve"> </w:t>
            </w:r>
          </w:p>
        </w:tc>
      </w:tr>
      <w:tr w:rsidR="003B1F23" w:rsidTr="00AC0A86">
        <w:tc>
          <w:tcPr>
            <w:tcW w:w="3604" w:type="dxa"/>
          </w:tcPr>
          <w:p w:rsidR="003B1F23" w:rsidRDefault="00F4189C" w:rsidP="00AC0A86">
            <w:pPr>
              <w:pStyle w:val="NoSpacing"/>
            </w:pPr>
            <w:r w:rsidRPr="00F4189C">
              <w:t>Q26e: Physical and Mental Health Conditions -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9491A">
            <w:hyperlink w:anchor="_Q13a1:_Physical_and" w:history="1">
              <w:r w:rsidR="00A9491A">
                <w:rPr>
                  <w:rStyle w:val="Hyperlink"/>
                </w:rPr>
                <w:t>Q13a1,</w:t>
              </w:r>
            </w:hyperlink>
            <w:r w:rsidR="00A9491A">
              <w:t xml:space="preserve"> </w:t>
            </w:r>
            <w:hyperlink w:anchor="_Q13b1:_Physical_and" w:history="1">
              <w:r w:rsidR="00A9491A" w:rsidRPr="00A9491A">
                <w:rPr>
                  <w:rStyle w:val="Hyperlink"/>
                </w:rPr>
                <w:t>Q13b1</w:t>
              </w:r>
            </w:hyperlink>
            <w:r w:rsidR="00A9491A">
              <w:t xml:space="preserve">, </w:t>
            </w:r>
            <w:hyperlink w:anchor="_Q13c1:_Physical_and" w:history="1">
              <w:r w:rsidR="00A9491A" w:rsidRPr="00A9491A">
                <w:rPr>
                  <w:rStyle w:val="Hyperlink"/>
                </w:rPr>
                <w:t>Q13c1</w:t>
              </w:r>
            </w:hyperlink>
          </w:p>
        </w:tc>
      </w:tr>
      <w:tr w:rsidR="003B1F23" w:rsidTr="00AC0A86">
        <w:tc>
          <w:tcPr>
            <w:tcW w:w="3604" w:type="dxa"/>
          </w:tcPr>
          <w:p w:rsidR="003B1F23" w:rsidRDefault="00F4189C" w:rsidP="00AC0A86">
            <w:pPr>
              <w:pStyle w:val="NoSpacing"/>
            </w:pPr>
            <w:r w:rsidRPr="00F4189C">
              <w:t>Q26f: Client Cash Income -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C0A86">
            <w:hyperlink w:anchor="_Q18:_Client_Cash" w:history="1">
              <w:r w:rsidR="003B1F23" w:rsidRPr="00A9491A">
                <w:rPr>
                  <w:rStyle w:val="Hyperlink"/>
                </w:rPr>
                <w:t>Q18</w:t>
              </w:r>
            </w:hyperlink>
            <w:r w:rsidR="003B1F23">
              <w:t xml:space="preserve"> </w:t>
            </w:r>
          </w:p>
        </w:tc>
      </w:tr>
      <w:tr w:rsidR="003B1F23" w:rsidTr="00AC0A86">
        <w:tc>
          <w:tcPr>
            <w:tcW w:w="3604" w:type="dxa"/>
          </w:tcPr>
          <w:p w:rsidR="003B1F23" w:rsidRDefault="00F4189C" w:rsidP="00AC0A86">
            <w:pPr>
              <w:pStyle w:val="NoSpacing"/>
            </w:pPr>
            <w:r w:rsidRPr="00F4189C">
              <w:t>Q26g: Type of Cash Income Sources -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C0A86">
            <w:hyperlink w:anchor="_Q17:_Cash_Income" w:history="1">
              <w:r w:rsidR="003B1F23" w:rsidRPr="00A9491A">
                <w:rPr>
                  <w:rStyle w:val="Hyperlink"/>
                </w:rPr>
                <w:t>Q17</w:t>
              </w:r>
            </w:hyperlink>
            <w:r w:rsidR="003B1F23">
              <w:t xml:space="preserve"> </w:t>
            </w:r>
          </w:p>
        </w:tc>
      </w:tr>
      <w:tr w:rsidR="003B1F23" w:rsidTr="00AC0A86">
        <w:tc>
          <w:tcPr>
            <w:tcW w:w="3604" w:type="dxa"/>
          </w:tcPr>
          <w:p w:rsidR="003B1F23" w:rsidRDefault="00F4189C" w:rsidP="00AC0A86">
            <w:pPr>
              <w:pStyle w:val="NoSpacing"/>
            </w:pPr>
            <w:r w:rsidRPr="00F4189C">
              <w:t>Q26h: Type of Non-Cash Income Sources - Chronically Homeless Persons</w:t>
            </w:r>
          </w:p>
        </w:tc>
        <w:tc>
          <w:tcPr>
            <w:tcW w:w="2876" w:type="dxa"/>
          </w:tcPr>
          <w:p w:rsidR="003B1F23" w:rsidRDefault="003B1F23" w:rsidP="00AC0A86">
            <w:pPr>
              <w:pStyle w:val="NoSpacing"/>
            </w:pPr>
            <w:proofErr w:type="spellStart"/>
            <w:r w:rsidRPr="002A6434">
              <w:t>CoC</w:t>
            </w:r>
            <w:proofErr w:type="spellEnd"/>
            <w:r w:rsidRPr="002A6434">
              <w:t xml:space="preserve">-APR </w:t>
            </w:r>
          </w:p>
        </w:tc>
        <w:tc>
          <w:tcPr>
            <w:tcW w:w="2610" w:type="dxa"/>
          </w:tcPr>
          <w:p w:rsidR="003B1F23" w:rsidRPr="00FD7741" w:rsidRDefault="003B1F23" w:rsidP="00AC0A86">
            <w:r>
              <w:t>New</w:t>
            </w:r>
          </w:p>
        </w:tc>
        <w:tc>
          <w:tcPr>
            <w:tcW w:w="4068" w:type="dxa"/>
          </w:tcPr>
          <w:p w:rsidR="003B1F23" w:rsidRPr="00FD7741" w:rsidRDefault="00730122" w:rsidP="00AC0A86">
            <w:hyperlink w:anchor="_Q20a:_Type_of" w:history="1">
              <w:r w:rsidR="003B1F23" w:rsidRPr="00A9491A">
                <w:rPr>
                  <w:rStyle w:val="Hyperlink"/>
                </w:rPr>
                <w:t>Q20a</w:t>
              </w:r>
            </w:hyperlink>
            <w:r w:rsidR="003B1F23">
              <w:t xml:space="preserve"> </w:t>
            </w:r>
          </w:p>
        </w:tc>
      </w:tr>
    </w:tbl>
    <w:p w:rsidR="003B1F23" w:rsidRDefault="003B1F23" w:rsidP="003B1F23">
      <w:pPr>
        <w:spacing w:after="0"/>
      </w:pPr>
    </w:p>
    <w:p w:rsidR="00631F02" w:rsidRDefault="00631F02">
      <w:pPr>
        <w:spacing w:after="0"/>
        <w:rPr>
          <w:rFonts w:asciiTheme="minorHAnsi" w:hAnsiTheme="minorHAnsi"/>
          <w:b/>
          <w:bCs/>
          <w:i/>
          <w:color w:val="948A54" w:themeColor="background2" w:themeShade="80"/>
          <w:sz w:val="24"/>
          <w:szCs w:val="26"/>
          <w:lang w:val="x-none" w:eastAsia="x-none"/>
        </w:rPr>
      </w:pPr>
      <w:bookmarkStart w:id="110" w:name="_Toc421531939"/>
      <w:r>
        <w:br w:type="page"/>
      </w:r>
    </w:p>
    <w:p w:rsidR="00E44185" w:rsidRDefault="00E44185" w:rsidP="00093EAA">
      <w:pPr>
        <w:pStyle w:val="Heading3"/>
        <w:rPr>
          <w:lang w:val="en-US"/>
        </w:rPr>
      </w:pPr>
      <w:r w:rsidRPr="001540A2">
        <w:t>Q</w:t>
      </w:r>
      <w:r>
        <w:t>2</w:t>
      </w:r>
      <w:r w:rsidR="00F4189C">
        <w:rPr>
          <w:lang w:val="en-US"/>
        </w:rPr>
        <w:t>6</w:t>
      </w:r>
      <w:r>
        <w:t>a</w:t>
      </w:r>
      <w:r w:rsidRPr="001540A2">
        <w:t>:</w:t>
      </w:r>
      <w:r>
        <w:t xml:space="preserve"> </w:t>
      </w:r>
      <w:r w:rsidRPr="004A08E8">
        <w:t xml:space="preserve"> </w:t>
      </w:r>
      <w:r>
        <w:t xml:space="preserve">Chronic Homeless Status - </w:t>
      </w:r>
      <w:r w:rsidRPr="00E44185">
        <w:t>Number of Household</w:t>
      </w:r>
      <w:r w:rsidRPr="00DE11A3">
        <w:t>s w/at least one or more CH person</w:t>
      </w:r>
      <w:bookmarkEnd w:id="110"/>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890"/>
        <w:gridCol w:w="1350"/>
        <w:gridCol w:w="1350"/>
        <w:gridCol w:w="1350"/>
      </w:tblGrid>
      <w:tr w:rsidR="00384A56" w:rsidRPr="001540A2" w:rsidTr="00384A56">
        <w:trPr>
          <w:trHeight w:val="302"/>
          <w:tblHeader/>
        </w:trPr>
        <w:tc>
          <w:tcPr>
            <w:tcW w:w="442" w:type="dxa"/>
            <w:tcBorders>
              <w:bottom w:val="single" w:sz="4" w:space="0" w:color="000000"/>
            </w:tcBorders>
            <w:shd w:val="clear" w:color="auto" w:fill="C4BC96" w:themeFill="background2" w:themeFillShade="BF"/>
            <w:vAlign w:val="center"/>
          </w:tcPr>
          <w:p w:rsidR="00384A56" w:rsidRPr="005819DA" w:rsidRDefault="00384A56" w:rsidP="002E1434">
            <w:pPr>
              <w:pStyle w:val="NoSpacing"/>
            </w:pPr>
          </w:p>
        </w:tc>
        <w:tc>
          <w:tcPr>
            <w:tcW w:w="3716" w:type="dxa"/>
            <w:shd w:val="clear" w:color="auto" w:fill="C4BC96" w:themeFill="background2" w:themeFillShade="BF"/>
          </w:tcPr>
          <w:p w:rsidR="00384A56" w:rsidRDefault="00384A56" w:rsidP="002E1434">
            <w:pPr>
              <w:pStyle w:val="NoSpacing"/>
              <w:rPr>
                <w:b/>
              </w:rPr>
            </w:pPr>
            <w:r>
              <w:rPr>
                <w:b/>
              </w:rPr>
              <w:t>A</w:t>
            </w:r>
          </w:p>
        </w:tc>
        <w:tc>
          <w:tcPr>
            <w:tcW w:w="1260" w:type="dxa"/>
            <w:shd w:val="clear" w:color="auto" w:fill="C4BC96" w:themeFill="background2" w:themeFillShade="BF"/>
            <w:vAlign w:val="center"/>
          </w:tcPr>
          <w:p w:rsidR="00384A56" w:rsidRPr="005819DA" w:rsidRDefault="00384A56" w:rsidP="002E1434">
            <w:pPr>
              <w:pStyle w:val="NoSpacing"/>
              <w:rPr>
                <w:b/>
              </w:rPr>
            </w:pPr>
            <w:r>
              <w:rPr>
                <w:b/>
              </w:rPr>
              <w:t>B</w:t>
            </w:r>
          </w:p>
        </w:tc>
        <w:tc>
          <w:tcPr>
            <w:tcW w:w="1890" w:type="dxa"/>
            <w:shd w:val="clear" w:color="auto" w:fill="C4BC96" w:themeFill="background2" w:themeFillShade="BF"/>
          </w:tcPr>
          <w:p w:rsidR="00384A56" w:rsidRDefault="00384A56" w:rsidP="002E1434">
            <w:pPr>
              <w:pStyle w:val="NoSpacing"/>
              <w:rPr>
                <w:b/>
              </w:rPr>
            </w:pPr>
            <w:r>
              <w:rPr>
                <w:b/>
              </w:rPr>
              <w:t>C</w:t>
            </w:r>
          </w:p>
        </w:tc>
        <w:tc>
          <w:tcPr>
            <w:tcW w:w="1350" w:type="dxa"/>
            <w:shd w:val="clear" w:color="auto" w:fill="C4BC96" w:themeFill="background2" w:themeFillShade="BF"/>
          </w:tcPr>
          <w:p w:rsidR="00384A56" w:rsidRDefault="00384A56" w:rsidP="002E1434">
            <w:pPr>
              <w:pStyle w:val="NoSpacing"/>
              <w:rPr>
                <w:b/>
              </w:rPr>
            </w:pPr>
            <w:r>
              <w:rPr>
                <w:b/>
              </w:rPr>
              <w:t>D</w:t>
            </w:r>
          </w:p>
        </w:tc>
        <w:tc>
          <w:tcPr>
            <w:tcW w:w="1350" w:type="dxa"/>
            <w:shd w:val="clear" w:color="auto" w:fill="C4BC96" w:themeFill="background2" w:themeFillShade="BF"/>
          </w:tcPr>
          <w:p w:rsidR="00384A56" w:rsidRDefault="00384A56" w:rsidP="002E1434">
            <w:pPr>
              <w:pStyle w:val="NoSpacing"/>
              <w:rPr>
                <w:b/>
              </w:rPr>
            </w:pPr>
            <w:r>
              <w:rPr>
                <w:b/>
              </w:rPr>
              <w:t>E</w:t>
            </w:r>
          </w:p>
        </w:tc>
        <w:tc>
          <w:tcPr>
            <w:tcW w:w="1350" w:type="dxa"/>
            <w:shd w:val="clear" w:color="auto" w:fill="C4BC96" w:themeFill="background2" w:themeFillShade="BF"/>
          </w:tcPr>
          <w:p w:rsidR="00384A56" w:rsidRDefault="00384A56" w:rsidP="002E1434">
            <w:pPr>
              <w:pStyle w:val="NoSpacing"/>
              <w:rPr>
                <w:b/>
              </w:rPr>
            </w:pPr>
            <w:r>
              <w:rPr>
                <w:b/>
              </w:rPr>
              <w:t>F</w:t>
            </w:r>
          </w:p>
        </w:tc>
      </w:tr>
      <w:tr w:rsidR="00384A56" w:rsidRPr="001540A2" w:rsidTr="00384A56">
        <w:trPr>
          <w:trHeight w:val="302"/>
        </w:trPr>
        <w:tc>
          <w:tcPr>
            <w:tcW w:w="442" w:type="dxa"/>
            <w:tcBorders>
              <w:bottom w:val="single" w:sz="4" w:space="0" w:color="000000"/>
            </w:tcBorders>
            <w:shd w:val="clear" w:color="auto" w:fill="C4BC96" w:themeFill="background2" w:themeFillShade="BF"/>
            <w:vAlign w:val="center"/>
          </w:tcPr>
          <w:p w:rsidR="00384A56" w:rsidRDefault="00384A56" w:rsidP="002E1434">
            <w:pPr>
              <w:pStyle w:val="NoSpacing"/>
            </w:pPr>
            <w:r>
              <w:t>1</w:t>
            </w:r>
          </w:p>
        </w:tc>
        <w:tc>
          <w:tcPr>
            <w:tcW w:w="3716" w:type="dxa"/>
            <w:tcBorders>
              <w:bottom w:val="single" w:sz="4" w:space="0" w:color="000000"/>
            </w:tcBorders>
            <w:shd w:val="clear" w:color="auto" w:fill="auto"/>
          </w:tcPr>
          <w:p w:rsidR="00384A56" w:rsidRPr="004475A8" w:rsidRDefault="00384A56" w:rsidP="002E1434">
            <w:pPr>
              <w:pStyle w:val="NoSpacing"/>
            </w:pPr>
          </w:p>
        </w:tc>
        <w:tc>
          <w:tcPr>
            <w:tcW w:w="1260" w:type="dxa"/>
            <w:tcBorders>
              <w:bottom w:val="single" w:sz="4" w:space="0" w:color="000000"/>
            </w:tcBorders>
            <w:shd w:val="clear" w:color="auto" w:fill="auto"/>
          </w:tcPr>
          <w:p w:rsidR="00384A56" w:rsidRPr="004475A8" w:rsidRDefault="00384A56" w:rsidP="002E1434">
            <w:pPr>
              <w:pStyle w:val="NoSpacing"/>
              <w:rPr>
                <w:b/>
              </w:rPr>
            </w:pPr>
            <w:r w:rsidRPr="004475A8">
              <w:rPr>
                <w:b/>
              </w:rPr>
              <w:t>Total</w:t>
            </w:r>
          </w:p>
        </w:tc>
        <w:tc>
          <w:tcPr>
            <w:tcW w:w="1890" w:type="dxa"/>
            <w:tcBorders>
              <w:bottom w:val="single" w:sz="4" w:space="0" w:color="000000"/>
            </w:tcBorders>
            <w:shd w:val="clear" w:color="auto" w:fill="auto"/>
          </w:tcPr>
          <w:p w:rsidR="00384A56" w:rsidRPr="00B46C5D" w:rsidRDefault="00384A56" w:rsidP="00384A56">
            <w:pPr>
              <w:pStyle w:val="NoSpacing"/>
              <w:rPr>
                <w:b/>
              </w:rPr>
            </w:pPr>
            <w:r>
              <w:rPr>
                <w:b/>
              </w:rPr>
              <w:t>Without Children</w:t>
            </w:r>
          </w:p>
        </w:tc>
        <w:tc>
          <w:tcPr>
            <w:tcW w:w="1350" w:type="dxa"/>
            <w:tcBorders>
              <w:bottom w:val="single" w:sz="4" w:space="0" w:color="000000"/>
            </w:tcBorders>
          </w:tcPr>
          <w:p w:rsidR="00384A56" w:rsidRDefault="00384A56" w:rsidP="00384A56">
            <w:pPr>
              <w:pStyle w:val="NoSpacing"/>
              <w:rPr>
                <w:b/>
              </w:rPr>
            </w:pPr>
            <w:r>
              <w:rPr>
                <w:b/>
              </w:rPr>
              <w:t>With Children and Adults</w:t>
            </w:r>
          </w:p>
        </w:tc>
        <w:tc>
          <w:tcPr>
            <w:tcW w:w="1350" w:type="dxa"/>
            <w:tcBorders>
              <w:bottom w:val="single" w:sz="4" w:space="0" w:color="000000"/>
            </w:tcBorders>
          </w:tcPr>
          <w:p w:rsidR="00384A56" w:rsidRDefault="00384A56" w:rsidP="00384A56">
            <w:pPr>
              <w:pStyle w:val="NoSpacing"/>
              <w:rPr>
                <w:b/>
              </w:rPr>
            </w:pPr>
            <w:r>
              <w:rPr>
                <w:b/>
              </w:rPr>
              <w:t>With Only Children</w:t>
            </w:r>
          </w:p>
        </w:tc>
        <w:tc>
          <w:tcPr>
            <w:tcW w:w="1350" w:type="dxa"/>
            <w:tcBorders>
              <w:bottom w:val="single" w:sz="4" w:space="0" w:color="000000"/>
            </w:tcBorders>
          </w:tcPr>
          <w:p w:rsidR="00384A56" w:rsidRPr="00B46C5D" w:rsidRDefault="00384A56" w:rsidP="00384A56">
            <w:pPr>
              <w:pStyle w:val="NoSpacing"/>
              <w:rPr>
                <w:b/>
              </w:rPr>
            </w:pPr>
            <w:r>
              <w:rPr>
                <w:b/>
              </w:rPr>
              <w:t>Unknown Household Type</w:t>
            </w:r>
          </w:p>
        </w:tc>
      </w:tr>
      <w:tr w:rsidR="00384A56" w:rsidRPr="001540A2" w:rsidTr="00384A56">
        <w:trPr>
          <w:trHeight w:val="302"/>
        </w:trPr>
        <w:tc>
          <w:tcPr>
            <w:tcW w:w="442" w:type="dxa"/>
            <w:shd w:val="clear" w:color="auto" w:fill="C4BC96" w:themeFill="background2" w:themeFillShade="BF"/>
            <w:vAlign w:val="center"/>
          </w:tcPr>
          <w:p w:rsidR="00384A56" w:rsidRDefault="00384A56" w:rsidP="002E1434">
            <w:pPr>
              <w:pStyle w:val="NoSpacing"/>
            </w:pPr>
            <w:r>
              <w:t>2</w:t>
            </w:r>
          </w:p>
        </w:tc>
        <w:tc>
          <w:tcPr>
            <w:tcW w:w="3716" w:type="dxa"/>
            <w:shd w:val="clear" w:color="auto" w:fill="auto"/>
          </w:tcPr>
          <w:p w:rsidR="00384A56" w:rsidRPr="0038022B" w:rsidRDefault="00384A56" w:rsidP="002E1434">
            <w:pPr>
              <w:pStyle w:val="NoSpacing"/>
            </w:pPr>
            <w:r>
              <w:t xml:space="preserve">Chronically Homeless </w:t>
            </w:r>
          </w:p>
        </w:tc>
        <w:tc>
          <w:tcPr>
            <w:tcW w:w="1260" w:type="dxa"/>
            <w:shd w:val="pct15" w:color="auto" w:fill="auto"/>
          </w:tcPr>
          <w:p w:rsidR="00384A56" w:rsidRPr="0038022B" w:rsidRDefault="00384A56" w:rsidP="002E1434">
            <w:pPr>
              <w:pStyle w:val="NoSpacing"/>
            </w:pPr>
          </w:p>
        </w:tc>
        <w:tc>
          <w:tcPr>
            <w:tcW w:w="1890" w:type="dxa"/>
            <w:shd w:val="clear" w:color="auto" w:fill="auto"/>
          </w:tcPr>
          <w:p w:rsidR="00384A56" w:rsidRPr="0038022B" w:rsidRDefault="00384A56" w:rsidP="002E1434">
            <w:pPr>
              <w:pStyle w:val="NoSpacing"/>
            </w:pPr>
          </w:p>
        </w:tc>
        <w:tc>
          <w:tcPr>
            <w:tcW w:w="1350" w:type="dxa"/>
          </w:tcPr>
          <w:p w:rsidR="00384A56" w:rsidRPr="0038022B" w:rsidRDefault="00384A56" w:rsidP="002E1434">
            <w:pPr>
              <w:pStyle w:val="NoSpacing"/>
            </w:pPr>
          </w:p>
        </w:tc>
        <w:tc>
          <w:tcPr>
            <w:tcW w:w="1350" w:type="dxa"/>
          </w:tcPr>
          <w:p w:rsidR="00384A56" w:rsidRPr="0038022B" w:rsidRDefault="00384A56" w:rsidP="002E1434">
            <w:pPr>
              <w:pStyle w:val="NoSpacing"/>
            </w:pPr>
          </w:p>
        </w:tc>
        <w:tc>
          <w:tcPr>
            <w:tcW w:w="1350" w:type="dxa"/>
          </w:tcPr>
          <w:p w:rsidR="00384A56" w:rsidRPr="0038022B" w:rsidRDefault="00384A56" w:rsidP="002E1434">
            <w:pPr>
              <w:pStyle w:val="NoSpacing"/>
            </w:pPr>
          </w:p>
        </w:tc>
      </w:tr>
      <w:tr w:rsidR="00384A56" w:rsidRPr="001540A2" w:rsidTr="00384A56">
        <w:trPr>
          <w:trHeight w:val="302"/>
        </w:trPr>
        <w:tc>
          <w:tcPr>
            <w:tcW w:w="442" w:type="dxa"/>
            <w:shd w:val="clear" w:color="auto" w:fill="C4BC96" w:themeFill="background2" w:themeFillShade="BF"/>
            <w:vAlign w:val="center"/>
          </w:tcPr>
          <w:p w:rsidR="00384A56" w:rsidRDefault="00384A56" w:rsidP="002E1434">
            <w:pPr>
              <w:pStyle w:val="NoSpacing"/>
            </w:pPr>
            <w:r>
              <w:t>3</w:t>
            </w:r>
          </w:p>
        </w:tc>
        <w:tc>
          <w:tcPr>
            <w:tcW w:w="3716" w:type="dxa"/>
            <w:shd w:val="clear" w:color="auto" w:fill="auto"/>
          </w:tcPr>
          <w:p w:rsidR="00384A56" w:rsidRPr="0038022B" w:rsidRDefault="00384A56" w:rsidP="002E1434">
            <w:pPr>
              <w:pStyle w:val="NoSpacing"/>
            </w:pPr>
            <w:r w:rsidRPr="0038022B">
              <w:t xml:space="preserve">Not </w:t>
            </w:r>
            <w:r>
              <w:t>Chronically Homeless</w:t>
            </w:r>
          </w:p>
        </w:tc>
        <w:tc>
          <w:tcPr>
            <w:tcW w:w="1260" w:type="dxa"/>
            <w:shd w:val="pct15" w:color="auto" w:fill="auto"/>
          </w:tcPr>
          <w:p w:rsidR="00384A56" w:rsidRPr="0038022B" w:rsidRDefault="00384A56" w:rsidP="002E1434">
            <w:pPr>
              <w:pStyle w:val="NoSpacing"/>
            </w:pPr>
          </w:p>
        </w:tc>
        <w:tc>
          <w:tcPr>
            <w:tcW w:w="1890" w:type="dxa"/>
            <w:shd w:val="clear" w:color="auto" w:fill="auto"/>
          </w:tcPr>
          <w:p w:rsidR="00384A56" w:rsidRPr="0038022B" w:rsidRDefault="00384A56" w:rsidP="002E1434">
            <w:pPr>
              <w:pStyle w:val="NoSpacing"/>
            </w:pPr>
          </w:p>
        </w:tc>
        <w:tc>
          <w:tcPr>
            <w:tcW w:w="1350" w:type="dxa"/>
            <w:shd w:val="clear" w:color="auto" w:fill="auto"/>
          </w:tcPr>
          <w:p w:rsidR="00384A56" w:rsidRPr="0038022B" w:rsidRDefault="00384A56" w:rsidP="002E1434">
            <w:pPr>
              <w:pStyle w:val="NoSpacing"/>
            </w:pPr>
          </w:p>
        </w:tc>
        <w:tc>
          <w:tcPr>
            <w:tcW w:w="1350" w:type="dxa"/>
          </w:tcPr>
          <w:p w:rsidR="00384A56" w:rsidRPr="0038022B" w:rsidRDefault="00384A56" w:rsidP="002E1434">
            <w:pPr>
              <w:pStyle w:val="NoSpacing"/>
            </w:pPr>
          </w:p>
        </w:tc>
        <w:tc>
          <w:tcPr>
            <w:tcW w:w="1350" w:type="dxa"/>
          </w:tcPr>
          <w:p w:rsidR="00384A56" w:rsidRPr="0038022B" w:rsidRDefault="00384A56" w:rsidP="002E1434">
            <w:pPr>
              <w:pStyle w:val="NoSpacing"/>
            </w:pPr>
          </w:p>
        </w:tc>
      </w:tr>
      <w:tr w:rsidR="00384A56" w:rsidRPr="001540A2" w:rsidTr="00384A56">
        <w:trPr>
          <w:trHeight w:val="302"/>
        </w:trPr>
        <w:tc>
          <w:tcPr>
            <w:tcW w:w="442" w:type="dxa"/>
            <w:shd w:val="clear" w:color="auto" w:fill="C4BC96" w:themeFill="background2" w:themeFillShade="BF"/>
            <w:vAlign w:val="center"/>
          </w:tcPr>
          <w:p w:rsidR="00384A56" w:rsidRDefault="00384A56" w:rsidP="002E1434">
            <w:pPr>
              <w:pStyle w:val="NoSpacing"/>
            </w:pPr>
            <w:r>
              <w:t>4</w:t>
            </w:r>
          </w:p>
        </w:tc>
        <w:tc>
          <w:tcPr>
            <w:tcW w:w="3716" w:type="dxa"/>
            <w:shd w:val="clear" w:color="auto" w:fill="auto"/>
          </w:tcPr>
          <w:p w:rsidR="00384A56" w:rsidRPr="0038022B" w:rsidRDefault="00384A56" w:rsidP="002E1434">
            <w:pPr>
              <w:pStyle w:val="NoSpacing"/>
            </w:pPr>
            <w:r>
              <w:t>Client Doesn’t Know/Client Refused</w:t>
            </w:r>
          </w:p>
        </w:tc>
        <w:tc>
          <w:tcPr>
            <w:tcW w:w="1260" w:type="dxa"/>
            <w:shd w:val="pct15" w:color="auto" w:fill="auto"/>
          </w:tcPr>
          <w:p w:rsidR="00384A56" w:rsidRPr="0038022B" w:rsidRDefault="00384A56" w:rsidP="002E1434">
            <w:pPr>
              <w:pStyle w:val="NoSpacing"/>
            </w:pPr>
          </w:p>
        </w:tc>
        <w:tc>
          <w:tcPr>
            <w:tcW w:w="1890" w:type="dxa"/>
            <w:shd w:val="clear" w:color="auto" w:fill="auto"/>
          </w:tcPr>
          <w:p w:rsidR="00384A56" w:rsidRPr="0038022B" w:rsidRDefault="00384A56" w:rsidP="002E1434">
            <w:pPr>
              <w:pStyle w:val="NoSpacing"/>
            </w:pPr>
          </w:p>
        </w:tc>
        <w:tc>
          <w:tcPr>
            <w:tcW w:w="1350" w:type="dxa"/>
            <w:shd w:val="clear" w:color="auto" w:fill="auto"/>
          </w:tcPr>
          <w:p w:rsidR="00384A56" w:rsidRPr="0038022B" w:rsidRDefault="00384A56" w:rsidP="002E1434">
            <w:pPr>
              <w:pStyle w:val="NoSpacing"/>
            </w:pPr>
          </w:p>
        </w:tc>
        <w:tc>
          <w:tcPr>
            <w:tcW w:w="1350" w:type="dxa"/>
          </w:tcPr>
          <w:p w:rsidR="00384A56" w:rsidRPr="0038022B" w:rsidRDefault="00384A56" w:rsidP="002E1434">
            <w:pPr>
              <w:pStyle w:val="NoSpacing"/>
            </w:pPr>
          </w:p>
        </w:tc>
        <w:tc>
          <w:tcPr>
            <w:tcW w:w="1350" w:type="dxa"/>
          </w:tcPr>
          <w:p w:rsidR="00384A56" w:rsidRPr="0038022B" w:rsidRDefault="00384A56" w:rsidP="002E1434">
            <w:pPr>
              <w:pStyle w:val="NoSpacing"/>
            </w:pPr>
          </w:p>
        </w:tc>
      </w:tr>
      <w:tr w:rsidR="00384A56" w:rsidRPr="001540A2" w:rsidTr="00384A56">
        <w:trPr>
          <w:trHeight w:val="302"/>
        </w:trPr>
        <w:tc>
          <w:tcPr>
            <w:tcW w:w="442" w:type="dxa"/>
            <w:shd w:val="clear" w:color="auto" w:fill="C4BC96" w:themeFill="background2" w:themeFillShade="BF"/>
            <w:vAlign w:val="center"/>
          </w:tcPr>
          <w:p w:rsidR="00384A56" w:rsidRDefault="00384A56" w:rsidP="002E1434">
            <w:pPr>
              <w:pStyle w:val="NoSpacing"/>
            </w:pPr>
            <w:r>
              <w:t>5</w:t>
            </w:r>
          </w:p>
        </w:tc>
        <w:tc>
          <w:tcPr>
            <w:tcW w:w="3716" w:type="dxa"/>
            <w:shd w:val="clear" w:color="auto" w:fill="auto"/>
          </w:tcPr>
          <w:p w:rsidR="00384A56" w:rsidRPr="0038022B" w:rsidRDefault="00384A56" w:rsidP="002E1434">
            <w:pPr>
              <w:pStyle w:val="NoSpacing"/>
            </w:pPr>
            <w:r>
              <w:t>Data Not Collected</w:t>
            </w:r>
          </w:p>
        </w:tc>
        <w:tc>
          <w:tcPr>
            <w:tcW w:w="1260" w:type="dxa"/>
            <w:tcBorders>
              <w:bottom w:val="single" w:sz="4" w:space="0" w:color="000000"/>
            </w:tcBorders>
            <w:shd w:val="pct15" w:color="auto" w:fill="auto"/>
          </w:tcPr>
          <w:p w:rsidR="00384A56" w:rsidRPr="0038022B" w:rsidRDefault="00384A56" w:rsidP="002E1434">
            <w:pPr>
              <w:pStyle w:val="NoSpacing"/>
            </w:pPr>
          </w:p>
        </w:tc>
        <w:tc>
          <w:tcPr>
            <w:tcW w:w="1890" w:type="dxa"/>
            <w:tcBorders>
              <w:bottom w:val="single" w:sz="4" w:space="0" w:color="000000"/>
            </w:tcBorders>
            <w:shd w:val="clear" w:color="auto" w:fill="auto"/>
          </w:tcPr>
          <w:p w:rsidR="00384A56" w:rsidRPr="0038022B" w:rsidRDefault="00384A56" w:rsidP="002E1434">
            <w:pPr>
              <w:pStyle w:val="NoSpacing"/>
            </w:pPr>
          </w:p>
        </w:tc>
        <w:tc>
          <w:tcPr>
            <w:tcW w:w="1350" w:type="dxa"/>
            <w:tcBorders>
              <w:bottom w:val="single" w:sz="4" w:space="0" w:color="000000"/>
            </w:tcBorders>
            <w:shd w:val="clear" w:color="auto" w:fill="auto"/>
          </w:tcPr>
          <w:p w:rsidR="00384A56" w:rsidRPr="0038022B" w:rsidRDefault="00384A56" w:rsidP="002E1434">
            <w:pPr>
              <w:pStyle w:val="NoSpacing"/>
            </w:pPr>
          </w:p>
        </w:tc>
        <w:tc>
          <w:tcPr>
            <w:tcW w:w="1350" w:type="dxa"/>
            <w:tcBorders>
              <w:bottom w:val="single" w:sz="4" w:space="0" w:color="000000"/>
            </w:tcBorders>
          </w:tcPr>
          <w:p w:rsidR="00384A56" w:rsidRPr="0038022B" w:rsidRDefault="00384A56" w:rsidP="002E1434">
            <w:pPr>
              <w:pStyle w:val="NoSpacing"/>
            </w:pPr>
          </w:p>
        </w:tc>
        <w:tc>
          <w:tcPr>
            <w:tcW w:w="1350" w:type="dxa"/>
            <w:tcBorders>
              <w:bottom w:val="single" w:sz="4" w:space="0" w:color="000000"/>
            </w:tcBorders>
          </w:tcPr>
          <w:p w:rsidR="00384A56" w:rsidRPr="0038022B" w:rsidRDefault="00384A56" w:rsidP="002E1434">
            <w:pPr>
              <w:pStyle w:val="NoSpacing"/>
            </w:pPr>
          </w:p>
        </w:tc>
      </w:tr>
      <w:tr w:rsidR="00384A56" w:rsidRPr="001540A2" w:rsidTr="00384A56">
        <w:trPr>
          <w:trHeight w:val="302"/>
        </w:trPr>
        <w:tc>
          <w:tcPr>
            <w:tcW w:w="442" w:type="dxa"/>
            <w:shd w:val="clear" w:color="auto" w:fill="C4BC96" w:themeFill="background2" w:themeFillShade="BF"/>
            <w:vAlign w:val="center"/>
          </w:tcPr>
          <w:p w:rsidR="00384A56" w:rsidRDefault="00384A56" w:rsidP="002E1434">
            <w:pPr>
              <w:pStyle w:val="NoSpacing"/>
            </w:pPr>
            <w:r>
              <w:t>6</w:t>
            </w:r>
          </w:p>
        </w:tc>
        <w:tc>
          <w:tcPr>
            <w:tcW w:w="3716" w:type="dxa"/>
            <w:tcBorders>
              <w:bottom w:val="single" w:sz="4" w:space="0" w:color="000000"/>
            </w:tcBorders>
            <w:shd w:val="clear" w:color="auto" w:fill="auto"/>
          </w:tcPr>
          <w:p w:rsidR="00384A56" w:rsidRPr="00FC2383" w:rsidRDefault="00384A56" w:rsidP="002E1434">
            <w:pPr>
              <w:pStyle w:val="NoSpacing"/>
              <w:rPr>
                <w:b/>
              </w:rPr>
            </w:pPr>
            <w:r>
              <w:rPr>
                <w:b/>
              </w:rPr>
              <w:t>Total</w:t>
            </w:r>
          </w:p>
        </w:tc>
        <w:tc>
          <w:tcPr>
            <w:tcW w:w="1260" w:type="dxa"/>
            <w:tcBorders>
              <w:bottom w:val="single" w:sz="4" w:space="0" w:color="000000"/>
            </w:tcBorders>
            <w:shd w:val="pct15" w:color="auto" w:fill="auto"/>
          </w:tcPr>
          <w:p w:rsidR="00384A56" w:rsidRDefault="00384A56" w:rsidP="002E1434">
            <w:pPr>
              <w:pStyle w:val="NoSpacing"/>
            </w:pPr>
          </w:p>
        </w:tc>
        <w:tc>
          <w:tcPr>
            <w:tcW w:w="1890" w:type="dxa"/>
            <w:tcBorders>
              <w:bottom w:val="single" w:sz="4" w:space="0" w:color="000000"/>
            </w:tcBorders>
            <w:shd w:val="pct15" w:color="auto" w:fill="auto"/>
          </w:tcPr>
          <w:p w:rsidR="00384A56" w:rsidRDefault="00384A56" w:rsidP="002E1434">
            <w:pPr>
              <w:pStyle w:val="NoSpacing"/>
            </w:pPr>
          </w:p>
        </w:tc>
        <w:tc>
          <w:tcPr>
            <w:tcW w:w="1350" w:type="dxa"/>
            <w:tcBorders>
              <w:bottom w:val="single" w:sz="4" w:space="0" w:color="000000"/>
            </w:tcBorders>
            <w:shd w:val="pct15" w:color="auto" w:fill="auto"/>
          </w:tcPr>
          <w:p w:rsidR="00384A56" w:rsidRDefault="00384A56" w:rsidP="002E1434">
            <w:pPr>
              <w:pStyle w:val="NoSpacing"/>
            </w:pPr>
          </w:p>
        </w:tc>
        <w:tc>
          <w:tcPr>
            <w:tcW w:w="1350" w:type="dxa"/>
            <w:tcBorders>
              <w:bottom w:val="single" w:sz="4" w:space="0" w:color="000000"/>
            </w:tcBorders>
            <w:shd w:val="pct15" w:color="auto" w:fill="auto"/>
          </w:tcPr>
          <w:p w:rsidR="00384A56" w:rsidRDefault="00384A56" w:rsidP="002E1434">
            <w:pPr>
              <w:pStyle w:val="NoSpacing"/>
            </w:pPr>
          </w:p>
        </w:tc>
        <w:tc>
          <w:tcPr>
            <w:tcW w:w="1350" w:type="dxa"/>
            <w:tcBorders>
              <w:bottom w:val="single" w:sz="4" w:space="0" w:color="000000"/>
            </w:tcBorders>
            <w:shd w:val="pct15" w:color="auto" w:fill="auto"/>
          </w:tcPr>
          <w:p w:rsidR="00384A56" w:rsidRDefault="00384A56" w:rsidP="002E1434">
            <w:pPr>
              <w:pStyle w:val="NoSpacing"/>
            </w:pPr>
          </w:p>
        </w:tc>
      </w:tr>
    </w:tbl>
    <w:p w:rsidR="00E44185" w:rsidRPr="002E1434" w:rsidRDefault="00E44185" w:rsidP="002E1434"/>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E44185" w:rsidRPr="005819DA" w:rsidTr="002E1434">
        <w:trPr>
          <w:tblHeader/>
        </w:trPr>
        <w:tc>
          <w:tcPr>
            <w:tcW w:w="12865" w:type="dxa"/>
            <w:gridSpan w:val="3"/>
            <w:shd w:val="clear" w:color="auto" w:fill="DDD9C3"/>
            <w:vAlign w:val="center"/>
          </w:tcPr>
          <w:p w:rsidR="00E44185" w:rsidRPr="005819DA" w:rsidRDefault="00E44185" w:rsidP="002E1434">
            <w:pPr>
              <w:pStyle w:val="NoSpacing"/>
            </w:pPr>
            <w:r>
              <w:t>Relevant HMIS Data Standards Fields</w:t>
            </w:r>
          </w:p>
        </w:tc>
      </w:tr>
      <w:tr w:rsidR="00E44185" w:rsidRPr="005819DA" w:rsidTr="00E44185">
        <w:trPr>
          <w:trHeight w:val="305"/>
        </w:trPr>
        <w:tc>
          <w:tcPr>
            <w:tcW w:w="1345" w:type="dxa"/>
            <w:vAlign w:val="center"/>
          </w:tcPr>
          <w:p w:rsidR="00E44185" w:rsidRPr="005819DA" w:rsidRDefault="00E44185" w:rsidP="002E1434">
            <w:pPr>
              <w:pStyle w:val="NoSpacing"/>
            </w:pPr>
            <w:r w:rsidRPr="005819DA">
              <w:t>Field No</w:t>
            </w:r>
          </w:p>
        </w:tc>
        <w:tc>
          <w:tcPr>
            <w:tcW w:w="4950" w:type="dxa"/>
            <w:vAlign w:val="center"/>
          </w:tcPr>
          <w:p w:rsidR="00E44185" w:rsidRPr="005819DA" w:rsidRDefault="001273A8" w:rsidP="002E1434">
            <w:pPr>
              <w:pStyle w:val="NoSpacing"/>
            </w:pPr>
            <w:r>
              <w:t>Other Relevant Data Standards Required</w:t>
            </w:r>
          </w:p>
        </w:tc>
        <w:tc>
          <w:tcPr>
            <w:tcW w:w="6570" w:type="dxa"/>
            <w:vAlign w:val="center"/>
          </w:tcPr>
          <w:p w:rsidR="00E44185" w:rsidRPr="005819DA" w:rsidRDefault="00E44185" w:rsidP="002E1434">
            <w:pPr>
              <w:pStyle w:val="NoSpacing"/>
            </w:pPr>
            <w:r w:rsidRPr="005819DA">
              <w:t>Relevant Data</w:t>
            </w:r>
          </w:p>
        </w:tc>
      </w:tr>
      <w:tr w:rsidR="00A10AEA" w:rsidRPr="00260854" w:rsidTr="00A10AEA">
        <w:tc>
          <w:tcPr>
            <w:tcW w:w="1345" w:type="dxa"/>
            <w:vAlign w:val="center"/>
          </w:tcPr>
          <w:p w:rsidR="00A10AEA" w:rsidRPr="00260854" w:rsidRDefault="00A10AEA" w:rsidP="002E1434">
            <w:pPr>
              <w:pStyle w:val="NoSpacing"/>
            </w:pPr>
            <w:r w:rsidRPr="00260854">
              <w:t>2.4.2</w:t>
            </w:r>
          </w:p>
        </w:tc>
        <w:tc>
          <w:tcPr>
            <w:tcW w:w="4950" w:type="dxa"/>
            <w:vAlign w:val="center"/>
          </w:tcPr>
          <w:p w:rsidR="00A10AEA" w:rsidRPr="00ED08B6" w:rsidRDefault="00A10AEA" w:rsidP="002E1434">
            <w:pPr>
              <w:pStyle w:val="NoSpacing"/>
            </w:pPr>
            <w:r w:rsidRPr="00ED08B6">
              <w:t>Project Type</w:t>
            </w:r>
          </w:p>
        </w:tc>
        <w:tc>
          <w:tcPr>
            <w:tcW w:w="6570" w:type="dxa"/>
            <w:vAlign w:val="center"/>
          </w:tcPr>
          <w:p w:rsidR="00A10AEA" w:rsidRPr="00260854" w:rsidRDefault="00A10AEA" w:rsidP="002E1434">
            <w:pPr>
              <w:pStyle w:val="NoSpacing"/>
            </w:pPr>
            <w:r w:rsidRPr="00A53E08">
              <w:t>1, 2, 3, 4, 6, 8, 9, 10, 11, 12, 13, 14</w:t>
            </w:r>
          </w:p>
        </w:tc>
      </w:tr>
      <w:tr w:rsidR="00A10AEA" w:rsidRPr="005819DA" w:rsidTr="00E44185">
        <w:tc>
          <w:tcPr>
            <w:tcW w:w="1345" w:type="dxa"/>
            <w:vAlign w:val="center"/>
          </w:tcPr>
          <w:p w:rsidR="00A10AEA" w:rsidRPr="00CE63B8" w:rsidRDefault="00A10AEA" w:rsidP="002E1434">
            <w:pPr>
              <w:pStyle w:val="NoSpacing"/>
            </w:pPr>
            <w:r>
              <w:t>3.8</w:t>
            </w:r>
          </w:p>
        </w:tc>
        <w:tc>
          <w:tcPr>
            <w:tcW w:w="4950" w:type="dxa"/>
            <w:vAlign w:val="center"/>
          </w:tcPr>
          <w:p w:rsidR="00A10AEA" w:rsidRPr="00CE63B8" w:rsidRDefault="00A10AEA" w:rsidP="002E1434">
            <w:pPr>
              <w:pStyle w:val="NoSpacing"/>
              <w:rPr>
                <w:bCs/>
              </w:rPr>
            </w:pPr>
            <w:r>
              <w:rPr>
                <w:bCs/>
              </w:rPr>
              <w:t>Disabling Condition</w:t>
            </w:r>
          </w:p>
        </w:tc>
        <w:tc>
          <w:tcPr>
            <w:tcW w:w="6570" w:type="dxa"/>
            <w:vAlign w:val="center"/>
          </w:tcPr>
          <w:p w:rsidR="00A10AEA" w:rsidRDefault="00A10AEA" w:rsidP="002E1434">
            <w:pPr>
              <w:pStyle w:val="NoSpacing"/>
            </w:pPr>
            <w:r>
              <w:t>(used in calculation of chronic homelessness)</w:t>
            </w:r>
          </w:p>
        </w:tc>
      </w:tr>
      <w:tr w:rsidR="00A10AEA" w:rsidRPr="005819DA" w:rsidTr="00E44185">
        <w:tc>
          <w:tcPr>
            <w:tcW w:w="1345" w:type="dxa"/>
            <w:vAlign w:val="center"/>
          </w:tcPr>
          <w:p w:rsidR="00A10AEA" w:rsidRPr="00CE63B8" w:rsidRDefault="00A10AEA" w:rsidP="002E1434">
            <w:pPr>
              <w:pStyle w:val="NoSpacing"/>
            </w:pPr>
            <w:r w:rsidRPr="00CE63B8">
              <w:t>3.17</w:t>
            </w:r>
          </w:p>
        </w:tc>
        <w:tc>
          <w:tcPr>
            <w:tcW w:w="4950" w:type="dxa"/>
            <w:vAlign w:val="center"/>
          </w:tcPr>
          <w:p w:rsidR="00A10AEA" w:rsidRPr="00CE63B8" w:rsidRDefault="00A10AEA" w:rsidP="002E1434">
            <w:pPr>
              <w:pStyle w:val="NoSpacing"/>
            </w:pPr>
            <w:r w:rsidRPr="00CE63B8">
              <w:rPr>
                <w:bCs/>
              </w:rPr>
              <w:t>Length of Time on Street, in ES or SH</w:t>
            </w:r>
          </w:p>
        </w:tc>
        <w:tc>
          <w:tcPr>
            <w:tcW w:w="6570" w:type="dxa"/>
            <w:vAlign w:val="center"/>
          </w:tcPr>
          <w:p w:rsidR="00A10AEA" w:rsidRDefault="00A10AEA" w:rsidP="002E1434">
            <w:pPr>
              <w:pStyle w:val="NoSpacing"/>
            </w:pPr>
            <w:r>
              <w:t>(used in calculation of chronic homelessness)</w:t>
            </w:r>
          </w:p>
        </w:tc>
      </w:tr>
      <w:tr w:rsidR="00A10AEA" w:rsidRPr="005819DA" w:rsidTr="00E44185">
        <w:tc>
          <w:tcPr>
            <w:tcW w:w="1345" w:type="dxa"/>
          </w:tcPr>
          <w:p w:rsidR="00A10AEA" w:rsidRPr="00CE63B8" w:rsidRDefault="00A10AEA" w:rsidP="002E1434">
            <w:pPr>
              <w:pStyle w:val="NoSpacing"/>
            </w:pPr>
            <w:r w:rsidRPr="00CE63B8">
              <w:t>4.5</w:t>
            </w:r>
          </w:p>
        </w:tc>
        <w:tc>
          <w:tcPr>
            <w:tcW w:w="4950" w:type="dxa"/>
          </w:tcPr>
          <w:p w:rsidR="00A10AEA" w:rsidRPr="00CE63B8" w:rsidRDefault="00A10AEA" w:rsidP="002E1434">
            <w:pPr>
              <w:pStyle w:val="NoSpacing"/>
            </w:pPr>
            <w:r w:rsidRPr="00CE63B8">
              <w:t>Physical Disability</w:t>
            </w:r>
          </w:p>
        </w:tc>
        <w:tc>
          <w:tcPr>
            <w:tcW w:w="6570" w:type="dxa"/>
            <w:vAlign w:val="center"/>
          </w:tcPr>
          <w:p w:rsidR="00A10AEA" w:rsidRDefault="00A10AEA" w:rsidP="002E1434">
            <w:pPr>
              <w:pStyle w:val="NoSpacing"/>
            </w:pPr>
            <w:r>
              <w:t>(used in calculation of chronic homelessness)</w:t>
            </w:r>
          </w:p>
        </w:tc>
      </w:tr>
      <w:tr w:rsidR="00A10AEA" w:rsidRPr="005819DA" w:rsidTr="00A10AEA">
        <w:tc>
          <w:tcPr>
            <w:tcW w:w="1345" w:type="dxa"/>
          </w:tcPr>
          <w:p w:rsidR="00A10AEA" w:rsidRPr="00CE63B8" w:rsidRDefault="00A10AEA" w:rsidP="002E1434">
            <w:pPr>
              <w:pStyle w:val="NoSpacing"/>
            </w:pPr>
            <w:r w:rsidRPr="00CE63B8">
              <w:t>4.6</w:t>
            </w:r>
          </w:p>
        </w:tc>
        <w:tc>
          <w:tcPr>
            <w:tcW w:w="4950" w:type="dxa"/>
          </w:tcPr>
          <w:p w:rsidR="00A10AEA" w:rsidRPr="00CE63B8" w:rsidRDefault="00A10AEA" w:rsidP="002E1434">
            <w:pPr>
              <w:pStyle w:val="NoSpacing"/>
            </w:pPr>
            <w:r w:rsidRPr="00CE63B8">
              <w:t>Developmental Disability</w:t>
            </w:r>
          </w:p>
        </w:tc>
        <w:tc>
          <w:tcPr>
            <w:tcW w:w="6570" w:type="dxa"/>
            <w:vAlign w:val="center"/>
          </w:tcPr>
          <w:p w:rsidR="00A10AEA" w:rsidRDefault="00A10AEA" w:rsidP="002E1434">
            <w:pPr>
              <w:pStyle w:val="NoSpacing"/>
            </w:pPr>
            <w:r>
              <w:t>(used in calculation of chronic homelessness)</w:t>
            </w:r>
          </w:p>
        </w:tc>
      </w:tr>
      <w:tr w:rsidR="00A10AEA" w:rsidRPr="005819DA" w:rsidTr="00A10AEA">
        <w:tc>
          <w:tcPr>
            <w:tcW w:w="1345" w:type="dxa"/>
          </w:tcPr>
          <w:p w:rsidR="00A10AEA" w:rsidRPr="00CE63B8" w:rsidRDefault="00A10AEA" w:rsidP="002E1434">
            <w:pPr>
              <w:pStyle w:val="NoSpacing"/>
            </w:pPr>
            <w:r w:rsidRPr="00CE63B8">
              <w:t>4.7</w:t>
            </w:r>
          </w:p>
        </w:tc>
        <w:tc>
          <w:tcPr>
            <w:tcW w:w="4950" w:type="dxa"/>
          </w:tcPr>
          <w:p w:rsidR="00A10AEA" w:rsidRPr="00CE63B8" w:rsidRDefault="00A10AEA" w:rsidP="002E1434">
            <w:pPr>
              <w:pStyle w:val="NoSpacing"/>
            </w:pPr>
            <w:r w:rsidRPr="00CE63B8">
              <w:t>Chronic Health Condition</w:t>
            </w:r>
          </w:p>
        </w:tc>
        <w:tc>
          <w:tcPr>
            <w:tcW w:w="6570" w:type="dxa"/>
            <w:vAlign w:val="center"/>
          </w:tcPr>
          <w:p w:rsidR="00A10AEA" w:rsidRDefault="00A10AEA" w:rsidP="002E1434">
            <w:pPr>
              <w:pStyle w:val="NoSpacing"/>
            </w:pPr>
            <w:r>
              <w:t>(used in calculation of chronic homelessness)</w:t>
            </w:r>
          </w:p>
        </w:tc>
      </w:tr>
      <w:tr w:rsidR="00A10AEA" w:rsidRPr="005819DA" w:rsidTr="00A10AEA">
        <w:tc>
          <w:tcPr>
            <w:tcW w:w="1345" w:type="dxa"/>
          </w:tcPr>
          <w:p w:rsidR="00A10AEA" w:rsidRPr="00CE63B8" w:rsidRDefault="00A10AEA" w:rsidP="002E1434">
            <w:pPr>
              <w:pStyle w:val="NoSpacing"/>
            </w:pPr>
            <w:r w:rsidRPr="00CE63B8">
              <w:t>4.8</w:t>
            </w:r>
          </w:p>
        </w:tc>
        <w:tc>
          <w:tcPr>
            <w:tcW w:w="4950" w:type="dxa"/>
          </w:tcPr>
          <w:p w:rsidR="00A10AEA" w:rsidRPr="00CE63B8" w:rsidRDefault="00A10AEA" w:rsidP="002E1434">
            <w:pPr>
              <w:pStyle w:val="NoSpacing"/>
            </w:pPr>
            <w:r w:rsidRPr="00CE63B8">
              <w:t>HIV/AIDS</w:t>
            </w:r>
          </w:p>
        </w:tc>
        <w:tc>
          <w:tcPr>
            <w:tcW w:w="6570" w:type="dxa"/>
            <w:vAlign w:val="center"/>
          </w:tcPr>
          <w:p w:rsidR="00A10AEA" w:rsidRDefault="00A10AEA" w:rsidP="002E1434">
            <w:pPr>
              <w:pStyle w:val="NoSpacing"/>
            </w:pPr>
            <w:r>
              <w:t>(used in calculation of chronic homelessness)</w:t>
            </w:r>
          </w:p>
        </w:tc>
      </w:tr>
      <w:tr w:rsidR="00A10AEA" w:rsidRPr="005819DA" w:rsidTr="00A10AEA">
        <w:tc>
          <w:tcPr>
            <w:tcW w:w="1345" w:type="dxa"/>
          </w:tcPr>
          <w:p w:rsidR="00A10AEA" w:rsidRPr="00CE63B8" w:rsidRDefault="00A10AEA" w:rsidP="002E1434">
            <w:pPr>
              <w:pStyle w:val="NoSpacing"/>
            </w:pPr>
            <w:r w:rsidRPr="00CE63B8">
              <w:t>4.9</w:t>
            </w:r>
          </w:p>
        </w:tc>
        <w:tc>
          <w:tcPr>
            <w:tcW w:w="4950" w:type="dxa"/>
          </w:tcPr>
          <w:p w:rsidR="00A10AEA" w:rsidRPr="00CE63B8" w:rsidRDefault="00A10AEA" w:rsidP="002E1434">
            <w:pPr>
              <w:pStyle w:val="NoSpacing"/>
            </w:pPr>
            <w:r w:rsidRPr="00CE63B8">
              <w:t>Mental Health Problem</w:t>
            </w:r>
          </w:p>
        </w:tc>
        <w:tc>
          <w:tcPr>
            <w:tcW w:w="6570" w:type="dxa"/>
            <w:vAlign w:val="center"/>
          </w:tcPr>
          <w:p w:rsidR="00A10AEA" w:rsidRDefault="00A10AEA" w:rsidP="002E1434">
            <w:pPr>
              <w:pStyle w:val="NoSpacing"/>
            </w:pPr>
            <w:r>
              <w:t>(used in calculation of chronic homelessness)</w:t>
            </w:r>
          </w:p>
        </w:tc>
      </w:tr>
      <w:tr w:rsidR="00A10AEA" w:rsidRPr="005819DA" w:rsidTr="00A10AEA">
        <w:tc>
          <w:tcPr>
            <w:tcW w:w="1345" w:type="dxa"/>
          </w:tcPr>
          <w:p w:rsidR="00A10AEA" w:rsidRPr="00CE63B8" w:rsidRDefault="00A10AEA" w:rsidP="002E1434">
            <w:pPr>
              <w:pStyle w:val="NoSpacing"/>
            </w:pPr>
            <w:r w:rsidRPr="00CE63B8">
              <w:t>4.10</w:t>
            </w:r>
          </w:p>
        </w:tc>
        <w:tc>
          <w:tcPr>
            <w:tcW w:w="4950" w:type="dxa"/>
          </w:tcPr>
          <w:p w:rsidR="00A10AEA" w:rsidRPr="00CE63B8" w:rsidRDefault="00A10AEA" w:rsidP="002E1434">
            <w:pPr>
              <w:pStyle w:val="NoSpacing"/>
            </w:pPr>
            <w:r w:rsidRPr="00CE63B8">
              <w:t>Substance Abuse</w:t>
            </w:r>
          </w:p>
        </w:tc>
        <w:tc>
          <w:tcPr>
            <w:tcW w:w="6570" w:type="dxa"/>
            <w:vAlign w:val="center"/>
          </w:tcPr>
          <w:p w:rsidR="00A10AEA" w:rsidRDefault="00A10AEA" w:rsidP="002E1434">
            <w:pPr>
              <w:pStyle w:val="NoSpacing"/>
            </w:pPr>
            <w:r>
              <w:t>(used in calculation of chronic homelessness)</w:t>
            </w:r>
          </w:p>
        </w:tc>
      </w:tr>
    </w:tbl>
    <w:p w:rsidR="002E1434" w:rsidRPr="002E1434" w:rsidRDefault="002E1434" w:rsidP="00BE6556">
      <w:pPr>
        <w:pStyle w:val="NormalBold"/>
        <w:rPr>
          <w:rStyle w:val="Emphasis"/>
          <w:i w:val="0"/>
          <w:iCs w:val="0"/>
        </w:rPr>
      </w:pPr>
      <w:r w:rsidRPr="00384A56">
        <w:rPr>
          <w:rStyle w:val="Emphasis"/>
          <w:b/>
          <w:i w:val="0"/>
          <w:iCs w:val="0"/>
        </w:rPr>
        <w:t xml:space="preserve">Universe:  </w:t>
      </w:r>
      <w:r w:rsidRPr="00384A56">
        <w:rPr>
          <w:rStyle w:val="Emphasis"/>
          <w:i w:val="0"/>
          <w:iCs w:val="0"/>
        </w:rPr>
        <w:t>Active</w:t>
      </w:r>
      <w:r w:rsidR="00122D2B">
        <w:rPr>
          <w:rStyle w:val="Emphasis"/>
          <w:i w:val="0"/>
          <w:iCs w:val="0"/>
        </w:rPr>
        <w:t xml:space="preserve"> clients</w:t>
      </w:r>
    </w:p>
    <w:p w:rsidR="002E1434" w:rsidRDefault="002E1434" w:rsidP="00BE6556">
      <w:pPr>
        <w:pStyle w:val="NormalBold"/>
        <w:rPr>
          <w:rStyle w:val="Emphasis"/>
          <w:b/>
          <w:iCs w:val="0"/>
        </w:rPr>
      </w:pPr>
    </w:p>
    <w:p w:rsidR="00BE6556" w:rsidRDefault="00584748" w:rsidP="00BE6556">
      <w:pPr>
        <w:pStyle w:val="NormalBold"/>
        <w:rPr>
          <w:rStyle w:val="Emphasis"/>
          <w:i w:val="0"/>
          <w:iCs w:val="0"/>
        </w:rPr>
      </w:pPr>
      <w:r w:rsidRPr="00584748">
        <w:rPr>
          <w:rStyle w:val="Emphasis"/>
          <w:b/>
          <w:iCs w:val="0"/>
        </w:rPr>
        <w:t>HMIS Reporting Glossary</w:t>
      </w:r>
      <w:r w:rsidR="00BE6556" w:rsidRPr="004658A9">
        <w:rPr>
          <w:rStyle w:val="Emphasis"/>
          <w:b/>
          <w:i w:val="0"/>
          <w:iCs w:val="0"/>
        </w:rPr>
        <w:t xml:space="preserve"> Reference:  </w:t>
      </w:r>
      <w:r w:rsidR="002A67D0">
        <w:rPr>
          <w:rStyle w:val="Emphasis"/>
          <w:i w:val="0"/>
          <w:iCs w:val="0"/>
        </w:rPr>
        <w:t>Active Clients; Date of Birth / Age; Chronically Homeless</w:t>
      </w:r>
      <w:r w:rsidR="000E1F30">
        <w:rPr>
          <w:rStyle w:val="Emphasis"/>
          <w:i w:val="0"/>
          <w:iCs w:val="0"/>
        </w:rPr>
        <w:t xml:space="preserve">, </w:t>
      </w:r>
      <w:r w:rsidR="000E1F30" w:rsidRPr="000E1F30">
        <w:rPr>
          <w:rStyle w:val="Emphasis"/>
          <w:i w:val="0"/>
          <w:iCs w:val="0"/>
        </w:rPr>
        <w:t>Unduplicated Household Counts and Unduplicated Client Counts by Household Type</w:t>
      </w:r>
    </w:p>
    <w:p w:rsidR="000E1F30" w:rsidRPr="002A67D0" w:rsidRDefault="000E1F30" w:rsidP="00BE6556">
      <w:pPr>
        <w:pStyle w:val="NormalBold"/>
        <w:rPr>
          <w:rStyle w:val="Emphasis"/>
          <w:i w:val="0"/>
          <w:iCs w:val="0"/>
        </w:rPr>
      </w:pPr>
    </w:p>
    <w:p w:rsidR="002A67D0" w:rsidRDefault="002A67D0" w:rsidP="002A67D0">
      <w:r>
        <w:rPr>
          <w:rFonts w:cs="Calibri"/>
          <w:b/>
          <w:color w:val="auto"/>
          <w:szCs w:val="22"/>
        </w:rPr>
        <w:t>Programming Instructions</w:t>
      </w:r>
      <w:r>
        <w:t xml:space="preserve">:  </w:t>
      </w:r>
    </w:p>
    <w:p w:rsidR="00F4189C" w:rsidRDefault="00F4189C" w:rsidP="00F4189C">
      <w:pPr>
        <w:rPr>
          <w:rFonts w:cs="Calibri"/>
          <w:color w:val="auto"/>
          <w:szCs w:val="22"/>
        </w:rPr>
      </w:pPr>
      <w:r w:rsidRPr="00B139DA">
        <w:rPr>
          <w:rFonts w:cs="Calibri"/>
          <w:color w:val="auto"/>
          <w:szCs w:val="22"/>
        </w:rPr>
        <w:t xml:space="preserve">Count the total number of </w:t>
      </w:r>
      <w:r>
        <w:rPr>
          <w:rFonts w:cs="Calibri"/>
          <w:color w:val="auto"/>
          <w:szCs w:val="22"/>
        </w:rPr>
        <w:t xml:space="preserve">households based on whether any of the adults or </w:t>
      </w:r>
      <w:r w:rsidR="00B83F7B">
        <w:rPr>
          <w:rFonts w:cs="Calibri"/>
          <w:color w:val="auto"/>
          <w:szCs w:val="22"/>
        </w:rPr>
        <w:t xml:space="preserve">heads of household (including </w:t>
      </w:r>
      <w:r>
        <w:rPr>
          <w:rFonts w:cs="Calibri"/>
          <w:color w:val="auto"/>
          <w:szCs w:val="22"/>
        </w:rPr>
        <w:t xml:space="preserve">unaccompanied </w:t>
      </w:r>
      <w:r w:rsidR="00B83F7B">
        <w:rPr>
          <w:rFonts w:cs="Calibri"/>
          <w:color w:val="auto"/>
          <w:szCs w:val="22"/>
        </w:rPr>
        <w:t xml:space="preserve">children) </w:t>
      </w:r>
      <w:r>
        <w:rPr>
          <w:rFonts w:cs="Calibri"/>
          <w:color w:val="auto"/>
          <w:szCs w:val="22"/>
        </w:rPr>
        <w:t xml:space="preserve">are chronically homeless.  </w:t>
      </w:r>
      <w:r w:rsidRPr="00B139DA">
        <w:rPr>
          <w:rFonts w:cs="Calibri"/>
          <w:color w:val="auto"/>
          <w:szCs w:val="22"/>
        </w:rPr>
        <w:t xml:space="preserve"> </w:t>
      </w:r>
      <w:r>
        <w:rPr>
          <w:rFonts w:cs="Calibri"/>
          <w:color w:val="auto"/>
          <w:szCs w:val="22"/>
        </w:rPr>
        <w:t xml:space="preserve">Determine the row to report the household in as follows.  Stop processing when a match is found, i.e. </w:t>
      </w:r>
      <w:proofErr w:type="gramStart"/>
      <w:r>
        <w:rPr>
          <w:rFonts w:cs="Calibri"/>
          <w:color w:val="auto"/>
          <w:szCs w:val="22"/>
        </w:rPr>
        <w:t>do not report</w:t>
      </w:r>
      <w:proofErr w:type="gramEnd"/>
      <w:r>
        <w:rPr>
          <w:rFonts w:cs="Calibri"/>
          <w:color w:val="auto"/>
          <w:szCs w:val="22"/>
        </w:rPr>
        <w:t xml:space="preserve"> the household in more </w:t>
      </w:r>
      <w:r w:rsidR="00B83F7B">
        <w:rPr>
          <w:rFonts w:cs="Calibri"/>
          <w:color w:val="auto"/>
          <w:szCs w:val="22"/>
        </w:rPr>
        <w:t>than one row in rows 2 through 5</w:t>
      </w:r>
      <w:r>
        <w:rPr>
          <w:rFonts w:cs="Calibri"/>
          <w:color w:val="auto"/>
          <w:szCs w:val="22"/>
        </w:rPr>
        <w:t>:</w:t>
      </w:r>
    </w:p>
    <w:p w:rsidR="00B83F7B" w:rsidRDefault="00B83F7B" w:rsidP="00F4189C">
      <w:pPr>
        <w:pStyle w:val="ListParagraph"/>
        <w:numPr>
          <w:ilvl w:val="0"/>
          <w:numId w:val="47"/>
        </w:numPr>
        <w:rPr>
          <w:rFonts w:cs="Calibri"/>
          <w:color w:val="auto"/>
          <w:szCs w:val="22"/>
        </w:rPr>
      </w:pPr>
      <w:r>
        <w:rPr>
          <w:rFonts w:cs="Calibri"/>
          <w:color w:val="auto"/>
          <w:szCs w:val="22"/>
        </w:rPr>
        <w:t xml:space="preserve">Use data </w:t>
      </w:r>
      <w:r w:rsidR="007D530E">
        <w:rPr>
          <w:rFonts w:cs="Calibri"/>
          <w:color w:val="auto"/>
          <w:szCs w:val="22"/>
        </w:rPr>
        <w:t xml:space="preserve">attached to </w:t>
      </w:r>
      <w:r>
        <w:rPr>
          <w:rFonts w:cs="Calibri"/>
          <w:color w:val="auto"/>
          <w:szCs w:val="22"/>
        </w:rPr>
        <w:t xml:space="preserve">each head of household’s latest project stay in the report date range.  Include all </w:t>
      </w:r>
      <w:r w:rsidR="000E1F30">
        <w:rPr>
          <w:rFonts w:cs="Calibri"/>
          <w:color w:val="auto"/>
          <w:szCs w:val="22"/>
        </w:rPr>
        <w:t xml:space="preserve">other adults </w:t>
      </w:r>
      <w:r>
        <w:rPr>
          <w:rFonts w:cs="Calibri"/>
          <w:color w:val="auto"/>
          <w:szCs w:val="22"/>
        </w:rPr>
        <w:t xml:space="preserve">present with the head of household </w:t>
      </w:r>
      <w:r w:rsidRPr="00C52D50">
        <w:rPr>
          <w:rFonts w:cs="Calibri"/>
          <w:i/>
          <w:color w:val="auto"/>
          <w:szCs w:val="22"/>
        </w:rPr>
        <w:t>on that project stay</w:t>
      </w:r>
      <w:r>
        <w:rPr>
          <w:rFonts w:cs="Calibri"/>
          <w:color w:val="auto"/>
          <w:szCs w:val="22"/>
        </w:rPr>
        <w:t xml:space="preserve"> </w:t>
      </w:r>
      <w:r w:rsidRPr="00C52D50">
        <w:rPr>
          <w:rFonts w:cs="Calibri"/>
          <w:i/>
          <w:color w:val="auto"/>
          <w:szCs w:val="22"/>
        </w:rPr>
        <w:t>who are also active in the date range</w:t>
      </w:r>
      <w:r w:rsidR="007D530E">
        <w:rPr>
          <w:rFonts w:cs="Calibri"/>
          <w:color w:val="auto"/>
          <w:szCs w:val="22"/>
        </w:rPr>
        <w:t>,</w:t>
      </w:r>
      <w:r w:rsidR="000E1F30">
        <w:rPr>
          <w:rFonts w:cs="Calibri"/>
          <w:color w:val="auto"/>
          <w:szCs w:val="22"/>
        </w:rPr>
        <w:t xml:space="preserve"> along with their data from that stay</w:t>
      </w:r>
      <w:r>
        <w:rPr>
          <w:rFonts w:cs="Calibri"/>
          <w:color w:val="auto"/>
          <w:szCs w:val="22"/>
        </w:rPr>
        <w:t>.</w:t>
      </w:r>
      <w:r w:rsidR="000E1F30">
        <w:rPr>
          <w:rFonts w:cs="Calibri"/>
          <w:color w:val="auto"/>
          <w:szCs w:val="22"/>
        </w:rPr>
        <w:t xml:space="preserve">  This is necessary in order to determine the chronic homelessness status of the entire household, even though one or more of the adult household members may have another later project stay in the report date range with a different </w:t>
      </w:r>
      <w:r w:rsidR="007D530E">
        <w:rPr>
          <w:rFonts w:cs="Calibri"/>
          <w:color w:val="auto"/>
          <w:szCs w:val="22"/>
        </w:rPr>
        <w:t xml:space="preserve">head of </w:t>
      </w:r>
      <w:r w:rsidR="000E1F30">
        <w:rPr>
          <w:rFonts w:cs="Calibri"/>
          <w:color w:val="auto"/>
          <w:szCs w:val="22"/>
        </w:rPr>
        <w:t xml:space="preserve">household or as the </w:t>
      </w:r>
      <w:r w:rsidR="007D530E">
        <w:rPr>
          <w:rFonts w:cs="Calibri"/>
          <w:color w:val="auto"/>
          <w:szCs w:val="22"/>
        </w:rPr>
        <w:t>head of household</w:t>
      </w:r>
      <w:r w:rsidR="000E1F30">
        <w:rPr>
          <w:rFonts w:cs="Calibri"/>
          <w:color w:val="auto"/>
          <w:szCs w:val="22"/>
        </w:rPr>
        <w:t xml:space="preserve">.  </w:t>
      </w:r>
      <w:r w:rsidR="000E1F30" w:rsidRPr="00C52D50">
        <w:rPr>
          <w:rFonts w:cs="Calibri"/>
          <w:b/>
          <w:color w:val="auto"/>
          <w:szCs w:val="22"/>
        </w:rPr>
        <w:t xml:space="preserve">Please note: this is a departure from most other questions on this report which exclusively use data associated with each person’s latest project stay. </w:t>
      </w:r>
    </w:p>
    <w:p w:rsidR="00F4189C" w:rsidRDefault="00F4189C" w:rsidP="00F4189C">
      <w:pPr>
        <w:pStyle w:val="ListParagraph"/>
        <w:numPr>
          <w:ilvl w:val="0"/>
          <w:numId w:val="47"/>
        </w:numPr>
        <w:rPr>
          <w:rFonts w:cs="Calibri"/>
          <w:color w:val="auto"/>
          <w:szCs w:val="22"/>
        </w:rPr>
      </w:pPr>
      <w:r w:rsidRPr="0056048E">
        <w:rPr>
          <w:rFonts w:cs="Calibri"/>
          <w:color w:val="auto"/>
          <w:szCs w:val="22"/>
        </w:rPr>
        <w:t xml:space="preserve">Chronically Homeless </w:t>
      </w:r>
      <w:r>
        <w:rPr>
          <w:rFonts w:cs="Calibri"/>
          <w:color w:val="auto"/>
          <w:szCs w:val="22"/>
        </w:rPr>
        <w:t>(row 2):  Any household with at least one chronically homeless</w:t>
      </w:r>
      <w:r w:rsidR="00B83F7B">
        <w:rPr>
          <w:rFonts w:cs="Calibri"/>
          <w:color w:val="auto"/>
          <w:szCs w:val="22"/>
        </w:rPr>
        <w:t xml:space="preserve"> </w:t>
      </w:r>
      <w:r w:rsidR="00631F02">
        <w:rPr>
          <w:rFonts w:cs="Calibri"/>
          <w:color w:val="auto"/>
          <w:szCs w:val="22"/>
        </w:rPr>
        <w:t>adult or head of household</w:t>
      </w:r>
      <w:r>
        <w:rPr>
          <w:rFonts w:cs="Calibri"/>
          <w:color w:val="auto"/>
          <w:szCs w:val="22"/>
        </w:rPr>
        <w:t>.</w:t>
      </w:r>
    </w:p>
    <w:p w:rsidR="00F4189C" w:rsidRDefault="00F4189C" w:rsidP="00F4189C">
      <w:pPr>
        <w:pStyle w:val="ListParagraph"/>
        <w:numPr>
          <w:ilvl w:val="0"/>
          <w:numId w:val="47"/>
        </w:numPr>
        <w:rPr>
          <w:rFonts w:cs="Calibri"/>
          <w:color w:val="auto"/>
          <w:szCs w:val="22"/>
        </w:rPr>
      </w:pPr>
      <w:r w:rsidRPr="0056048E">
        <w:rPr>
          <w:rFonts w:cs="Calibri"/>
          <w:color w:val="auto"/>
          <w:szCs w:val="22"/>
        </w:rPr>
        <w:t xml:space="preserve">Non-Chronically Homeless </w:t>
      </w:r>
      <w:r>
        <w:rPr>
          <w:rFonts w:cs="Calibri"/>
          <w:color w:val="auto"/>
          <w:szCs w:val="22"/>
        </w:rPr>
        <w:t xml:space="preserve">(row 3): Any household not reported above </w:t>
      </w:r>
      <w:r w:rsidR="00B83F7B">
        <w:rPr>
          <w:rFonts w:cs="Calibri"/>
          <w:color w:val="auto"/>
          <w:szCs w:val="22"/>
        </w:rPr>
        <w:t>where the head of household and all other adults are not chronically homeless.</w:t>
      </w:r>
    </w:p>
    <w:p w:rsidR="00F4189C" w:rsidRDefault="00F4189C" w:rsidP="00F4189C">
      <w:pPr>
        <w:pStyle w:val="ListParagraph"/>
        <w:numPr>
          <w:ilvl w:val="0"/>
          <w:numId w:val="47"/>
        </w:numPr>
        <w:rPr>
          <w:rFonts w:cs="Calibri"/>
          <w:color w:val="auto"/>
          <w:szCs w:val="22"/>
        </w:rPr>
      </w:pPr>
      <w:r w:rsidRPr="0056048E">
        <w:rPr>
          <w:rFonts w:cs="Calibri"/>
          <w:color w:val="auto"/>
          <w:szCs w:val="22"/>
        </w:rPr>
        <w:t>Client Doesn’t Know/Client Refused</w:t>
      </w:r>
      <w:r>
        <w:rPr>
          <w:rFonts w:cs="Calibri"/>
          <w:color w:val="auto"/>
          <w:szCs w:val="22"/>
        </w:rPr>
        <w:t xml:space="preserve"> (r</w:t>
      </w:r>
      <w:r w:rsidR="00B83F7B">
        <w:rPr>
          <w:rFonts w:cs="Calibri"/>
          <w:color w:val="auto"/>
          <w:szCs w:val="22"/>
        </w:rPr>
        <w:t>ow 4</w:t>
      </w:r>
      <w:r>
        <w:rPr>
          <w:rFonts w:cs="Calibri"/>
          <w:color w:val="auto"/>
          <w:szCs w:val="22"/>
        </w:rPr>
        <w:t xml:space="preserve">):  Any household not reported above where </w:t>
      </w:r>
      <w:r w:rsidR="00B83F7B" w:rsidRPr="00B83F7B">
        <w:rPr>
          <w:rFonts w:cs="Calibri"/>
          <w:color w:val="auto"/>
          <w:szCs w:val="22"/>
        </w:rPr>
        <w:t xml:space="preserve">the head of household </w:t>
      </w:r>
      <w:r w:rsidR="00B83F7B">
        <w:rPr>
          <w:rFonts w:cs="Calibri"/>
          <w:color w:val="auto"/>
          <w:szCs w:val="22"/>
        </w:rPr>
        <w:t xml:space="preserve">or at least one </w:t>
      </w:r>
      <w:r w:rsidR="00B83F7B" w:rsidRPr="00B83F7B">
        <w:rPr>
          <w:rFonts w:cs="Calibri"/>
          <w:color w:val="auto"/>
          <w:szCs w:val="22"/>
        </w:rPr>
        <w:t>other adult</w:t>
      </w:r>
      <w:r w:rsidR="00B83F7B">
        <w:rPr>
          <w:rFonts w:cs="Calibri"/>
          <w:color w:val="auto"/>
          <w:szCs w:val="22"/>
        </w:rPr>
        <w:t xml:space="preserve"> has a response of</w:t>
      </w:r>
      <w:r w:rsidR="00B83F7B" w:rsidRPr="00B83F7B">
        <w:rPr>
          <w:rFonts w:cs="Calibri"/>
          <w:color w:val="auto"/>
          <w:szCs w:val="22"/>
        </w:rPr>
        <w:t xml:space="preserve"> </w:t>
      </w:r>
      <w:r>
        <w:rPr>
          <w:rFonts w:cs="Calibri"/>
          <w:color w:val="auto"/>
          <w:szCs w:val="22"/>
        </w:rPr>
        <w:t>“Client doesn’t kn</w:t>
      </w:r>
      <w:r w:rsidR="00B83F7B">
        <w:rPr>
          <w:rFonts w:cs="Calibri"/>
          <w:color w:val="auto"/>
          <w:szCs w:val="22"/>
        </w:rPr>
        <w:t>ow” (8) or “Client refused” (9) for element 3.17.1.</w:t>
      </w:r>
    </w:p>
    <w:p w:rsidR="00F4189C" w:rsidRDefault="00F4189C" w:rsidP="00F4189C">
      <w:pPr>
        <w:pStyle w:val="ListParagraph"/>
        <w:numPr>
          <w:ilvl w:val="0"/>
          <w:numId w:val="47"/>
        </w:numPr>
        <w:rPr>
          <w:rFonts w:cs="Calibri"/>
          <w:color w:val="auto"/>
          <w:szCs w:val="22"/>
        </w:rPr>
      </w:pPr>
      <w:r>
        <w:rPr>
          <w:rFonts w:cs="Calibri"/>
          <w:color w:val="auto"/>
          <w:szCs w:val="22"/>
        </w:rPr>
        <w:t xml:space="preserve">Data Not Collected (row 6): Any household not reported above where </w:t>
      </w:r>
      <w:r w:rsidR="00B83F7B" w:rsidRPr="00B83F7B">
        <w:rPr>
          <w:rFonts w:cs="Calibri"/>
          <w:color w:val="auto"/>
          <w:szCs w:val="22"/>
        </w:rPr>
        <w:t xml:space="preserve">the head of household or at least one other adult </w:t>
      </w:r>
      <w:r w:rsidR="00B83F7B">
        <w:rPr>
          <w:rFonts w:cs="Calibri"/>
          <w:color w:val="auto"/>
          <w:szCs w:val="22"/>
        </w:rPr>
        <w:t>is missing a response to element 3.17.1 or the response is</w:t>
      </w:r>
      <w:r>
        <w:rPr>
          <w:rFonts w:cs="Calibri"/>
          <w:color w:val="auto"/>
          <w:szCs w:val="22"/>
        </w:rPr>
        <w:t xml:space="preserve"> “Data not collected” (99).</w:t>
      </w:r>
    </w:p>
    <w:p w:rsidR="00F4189C" w:rsidRDefault="00384A56" w:rsidP="00384A56">
      <w:pPr>
        <w:pStyle w:val="ListParagraph"/>
        <w:numPr>
          <w:ilvl w:val="0"/>
          <w:numId w:val="47"/>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rsidR="000E1F30" w:rsidRDefault="000E1F30" w:rsidP="00F4189C">
      <w:pPr>
        <w:pStyle w:val="ListParagraph"/>
        <w:numPr>
          <w:ilvl w:val="0"/>
          <w:numId w:val="47"/>
        </w:numPr>
      </w:pPr>
      <w:r>
        <w:t>Each head of household, and thus each household, should be reported only once in rows 2 through 5, and again in row 6.</w:t>
      </w:r>
      <w:r w:rsidR="007D530E">
        <w:t xml:space="preserve">  Similarly, each household should be reported only once in column</w:t>
      </w:r>
      <w:r w:rsidR="00631F02">
        <w:t>s</w:t>
      </w:r>
      <w:r w:rsidR="007D530E">
        <w:t xml:space="preserve"> C </w:t>
      </w:r>
      <w:r w:rsidR="00631F02">
        <w:t>through F</w:t>
      </w:r>
      <w:r w:rsidR="007D530E">
        <w:t>, and again in column B.</w:t>
      </w:r>
    </w:p>
    <w:p w:rsidR="00BC2989" w:rsidRDefault="00BC2989">
      <w:pPr>
        <w:spacing w:after="0"/>
        <w:rPr>
          <w:rFonts w:asciiTheme="minorHAnsi" w:hAnsiTheme="minorHAnsi"/>
          <w:b/>
          <w:bCs/>
          <w:i/>
          <w:noProof/>
          <w:color w:val="948A54" w:themeColor="background2" w:themeShade="80"/>
          <w:sz w:val="24"/>
          <w:szCs w:val="26"/>
        </w:rPr>
      </w:pPr>
      <w:bookmarkStart w:id="111" w:name="_Toc421531940"/>
      <w:r>
        <w:rPr>
          <w:noProof/>
        </w:rPr>
        <w:br w:type="page"/>
      </w:r>
    </w:p>
    <w:p w:rsidR="00E44185" w:rsidRDefault="00F4189C" w:rsidP="00093EAA">
      <w:pPr>
        <w:pStyle w:val="Heading3"/>
        <w:rPr>
          <w:noProof/>
          <w:lang w:val="en-US" w:eastAsia="en-US"/>
        </w:rPr>
      </w:pPr>
      <w:r w:rsidRPr="00F4189C">
        <w:rPr>
          <w:noProof/>
          <w:lang w:val="en-US" w:eastAsia="en-US"/>
        </w:rPr>
        <w:t>Q26b: Number of Chronically Homeless Persons by Household</w:t>
      </w:r>
      <w:bookmarkEnd w:id="111"/>
    </w:p>
    <w:p w:rsidR="00570950" w:rsidRPr="00570950" w:rsidRDefault="00570950" w:rsidP="00570950">
      <w:r w:rsidRPr="00821B60">
        <w:rPr>
          <w:rStyle w:val="NormalBoldChar"/>
        </w:rPr>
        <w:t>Report Relevance:</w:t>
      </w:r>
      <w:r>
        <w:t xml:space="preserve">  </w:t>
      </w:r>
      <w:proofErr w:type="spellStart"/>
      <w:r>
        <w:t>CoC</w:t>
      </w:r>
      <w:proofErr w:type="spellEnd"/>
      <w:r>
        <w:t>-APR and ESG-CAPER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890"/>
        <w:gridCol w:w="1890"/>
      </w:tblGrid>
      <w:tr w:rsidR="00957958" w:rsidRPr="001540A2" w:rsidTr="00D27391">
        <w:trPr>
          <w:trHeight w:val="302"/>
          <w:tblHeader/>
        </w:trPr>
        <w:tc>
          <w:tcPr>
            <w:tcW w:w="442" w:type="dxa"/>
            <w:tcBorders>
              <w:bottom w:val="single" w:sz="4" w:space="0" w:color="000000"/>
            </w:tcBorders>
            <w:shd w:val="clear" w:color="auto" w:fill="C4BC96" w:themeFill="background2" w:themeFillShade="BF"/>
            <w:vAlign w:val="center"/>
          </w:tcPr>
          <w:p w:rsidR="00957958" w:rsidRPr="005819DA" w:rsidRDefault="00957958" w:rsidP="001F29A5">
            <w:pPr>
              <w:pStyle w:val="NoSpacing"/>
            </w:pPr>
          </w:p>
        </w:tc>
        <w:tc>
          <w:tcPr>
            <w:tcW w:w="3716" w:type="dxa"/>
            <w:shd w:val="clear" w:color="auto" w:fill="C4BC96" w:themeFill="background2" w:themeFillShade="BF"/>
          </w:tcPr>
          <w:p w:rsidR="00957958" w:rsidRDefault="00957958" w:rsidP="001F29A5">
            <w:pPr>
              <w:pStyle w:val="NoSpacing"/>
              <w:rPr>
                <w:b/>
              </w:rPr>
            </w:pPr>
            <w:r>
              <w:rPr>
                <w:b/>
              </w:rPr>
              <w:t>A</w:t>
            </w:r>
          </w:p>
        </w:tc>
        <w:tc>
          <w:tcPr>
            <w:tcW w:w="1260" w:type="dxa"/>
            <w:shd w:val="clear" w:color="auto" w:fill="C4BC96" w:themeFill="background2" w:themeFillShade="BF"/>
            <w:vAlign w:val="center"/>
          </w:tcPr>
          <w:p w:rsidR="00957958" w:rsidRPr="005819DA" w:rsidRDefault="00957958" w:rsidP="001F29A5">
            <w:pPr>
              <w:pStyle w:val="NoSpacing"/>
              <w:rPr>
                <w:b/>
              </w:rPr>
            </w:pPr>
            <w:r>
              <w:rPr>
                <w:b/>
              </w:rPr>
              <w:t>B</w:t>
            </w:r>
          </w:p>
        </w:tc>
        <w:tc>
          <w:tcPr>
            <w:tcW w:w="1350" w:type="dxa"/>
            <w:shd w:val="clear" w:color="auto" w:fill="C4BC96" w:themeFill="background2" w:themeFillShade="BF"/>
          </w:tcPr>
          <w:p w:rsidR="00957958" w:rsidRDefault="00957958" w:rsidP="001F29A5">
            <w:pPr>
              <w:pStyle w:val="NoSpacing"/>
              <w:rPr>
                <w:b/>
              </w:rPr>
            </w:pPr>
            <w:r>
              <w:rPr>
                <w:b/>
              </w:rPr>
              <w:t>C</w:t>
            </w:r>
          </w:p>
        </w:tc>
        <w:tc>
          <w:tcPr>
            <w:tcW w:w="1890" w:type="dxa"/>
            <w:shd w:val="clear" w:color="auto" w:fill="C4BC96" w:themeFill="background2" w:themeFillShade="BF"/>
          </w:tcPr>
          <w:p w:rsidR="00957958" w:rsidRDefault="00957958" w:rsidP="001F29A5">
            <w:pPr>
              <w:pStyle w:val="NoSpacing"/>
              <w:rPr>
                <w:b/>
              </w:rPr>
            </w:pPr>
            <w:r>
              <w:rPr>
                <w:b/>
              </w:rPr>
              <w:t>D</w:t>
            </w:r>
          </w:p>
        </w:tc>
        <w:tc>
          <w:tcPr>
            <w:tcW w:w="1890" w:type="dxa"/>
            <w:shd w:val="clear" w:color="auto" w:fill="C4BC96" w:themeFill="background2" w:themeFillShade="BF"/>
          </w:tcPr>
          <w:p w:rsidR="00957958" w:rsidRDefault="00122D2B" w:rsidP="001F29A5">
            <w:pPr>
              <w:pStyle w:val="NoSpacing"/>
              <w:rPr>
                <w:b/>
              </w:rPr>
            </w:pPr>
            <w:r>
              <w:rPr>
                <w:b/>
              </w:rPr>
              <w:t>E</w:t>
            </w:r>
          </w:p>
        </w:tc>
        <w:tc>
          <w:tcPr>
            <w:tcW w:w="1890" w:type="dxa"/>
            <w:shd w:val="clear" w:color="auto" w:fill="C4BC96" w:themeFill="background2" w:themeFillShade="BF"/>
          </w:tcPr>
          <w:p w:rsidR="00957958" w:rsidRDefault="00122D2B" w:rsidP="001F29A5">
            <w:pPr>
              <w:pStyle w:val="NoSpacing"/>
              <w:rPr>
                <w:b/>
              </w:rPr>
            </w:pPr>
            <w:r>
              <w:rPr>
                <w:b/>
              </w:rPr>
              <w:t>F</w:t>
            </w:r>
          </w:p>
        </w:tc>
      </w:tr>
      <w:tr w:rsidR="00957958" w:rsidRPr="001540A2" w:rsidTr="00D27391">
        <w:trPr>
          <w:trHeight w:val="302"/>
        </w:trPr>
        <w:tc>
          <w:tcPr>
            <w:tcW w:w="442" w:type="dxa"/>
            <w:tcBorders>
              <w:bottom w:val="single" w:sz="4" w:space="0" w:color="000000"/>
            </w:tcBorders>
            <w:shd w:val="clear" w:color="auto" w:fill="C4BC96" w:themeFill="background2" w:themeFillShade="BF"/>
            <w:vAlign w:val="center"/>
          </w:tcPr>
          <w:p w:rsidR="00957958" w:rsidRDefault="00957958" w:rsidP="00957958">
            <w:pPr>
              <w:pStyle w:val="NoSpacing"/>
              <w:jc w:val="center"/>
            </w:pPr>
            <w:r>
              <w:t>1</w:t>
            </w:r>
          </w:p>
        </w:tc>
        <w:tc>
          <w:tcPr>
            <w:tcW w:w="3716" w:type="dxa"/>
            <w:tcBorders>
              <w:bottom w:val="single" w:sz="4" w:space="0" w:color="000000"/>
            </w:tcBorders>
            <w:shd w:val="clear" w:color="auto" w:fill="auto"/>
          </w:tcPr>
          <w:p w:rsidR="00957958" w:rsidRPr="004475A8" w:rsidRDefault="00957958" w:rsidP="001F29A5">
            <w:pPr>
              <w:pStyle w:val="NoSpacing"/>
            </w:pPr>
          </w:p>
        </w:tc>
        <w:tc>
          <w:tcPr>
            <w:tcW w:w="1260" w:type="dxa"/>
            <w:tcBorders>
              <w:bottom w:val="single" w:sz="4" w:space="0" w:color="000000"/>
            </w:tcBorders>
            <w:shd w:val="clear" w:color="auto" w:fill="auto"/>
          </w:tcPr>
          <w:p w:rsidR="00957958" w:rsidRPr="004475A8" w:rsidRDefault="00957958" w:rsidP="001F29A5">
            <w:pPr>
              <w:pStyle w:val="NoSpacing"/>
              <w:rPr>
                <w:b/>
              </w:rPr>
            </w:pPr>
            <w:r w:rsidRPr="004475A8">
              <w:rPr>
                <w:b/>
              </w:rPr>
              <w:t>Total</w:t>
            </w:r>
          </w:p>
        </w:tc>
        <w:tc>
          <w:tcPr>
            <w:tcW w:w="1350" w:type="dxa"/>
            <w:tcBorders>
              <w:bottom w:val="single" w:sz="4" w:space="0" w:color="000000"/>
            </w:tcBorders>
            <w:shd w:val="clear" w:color="auto" w:fill="auto"/>
          </w:tcPr>
          <w:p w:rsidR="00957958" w:rsidRPr="00B46C5D" w:rsidRDefault="00957958" w:rsidP="00D27391">
            <w:pPr>
              <w:pStyle w:val="NoSpacing"/>
              <w:rPr>
                <w:b/>
              </w:rPr>
            </w:pPr>
            <w:r>
              <w:rPr>
                <w:b/>
              </w:rPr>
              <w:t>Without Children</w:t>
            </w:r>
          </w:p>
        </w:tc>
        <w:tc>
          <w:tcPr>
            <w:tcW w:w="1890" w:type="dxa"/>
            <w:tcBorders>
              <w:bottom w:val="single" w:sz="4" w:space="0" w:color="000000"/>
            </w:tcBorders>
          </w:tcPr>
          <w:p w:rsidR="00957958" w:rsidRDefault="00957958" w:rsidP="00D27391">
            <w:pPr>
              <w:pStyle w:val="NoSpacing"/>
              <w:rPr>
                <w:b/>
              </w:rPr>
            </w:pPr>
            <w:r>
              <w:rPr>
                <w:b/>
              </w:rPr>
              <w:t>With Children and Adults</w:t>
            </w:r>
          </w:p>
        </w:tc>
        <w:tc>
          <w:tcPr>
            <w:tcW w:w="1890" w:type="dxa"/>
            <w:tcBorders>
              <w:bottom w:val="single" w:sz="4" w:space="0" w:color="000000"/>
            </w:tcBorders>
          </w:tcPr>
          <w:p w:rsidR="00957958" w:rsidRDefault="00957958" w:rsidP="00D27391">
            <w:pPr>
              <w:pStyle w:val="NoSpacing"/>
              <w:rPr>
                <w:b/>
              </w:rPr>
            </w:pPr>
            <w:r>
              <w:rPr>
                <w:b/>
              </w:rPr>
              <w:t>With Only Children</w:t>
            </w:r>
          </w:p>
        </w:tc>
        <w:tc>
          <w:tcPr>
            <w:tcW w:w="1890" w:type="dxa"/>
            <w:tcBorders>
              <w:bottom w:val="single" w:sz="4" w:space="0" w:color="000000"/>
            </w:tcBorders>
          </w:tcPr>
          <w:p w:rsidR="00957958" w:rsidRPr="00B46C5D" w:rsidRDefault="00957958" w:rsidP="00D27391">
            <w:pPr>
              <w:pStyle w:val="NoSpacing"/>
              <w:rPr>
                <w:b/>
              </w:rPr>
            </w:pPr>
            <w:r>
              <w:rPr>
                <w:b/>
              </w:rPr>
              <w:t>Unknown Household Type</w:t>
            </w:r>
          </w:p>
        </w:tc>
      </w:tr>
      <w:tr w:rsidR="00957958" w:rsidRPr="001540A2" w:rsidTr="00D27391">
        <w:trPr>
          <w:trHeight w:val="302"/>
        </w:trPr>
        <w:tc>
          <w:tcPr>
            <w:tcW w:w="442" w:type="dxa"/>
            <w:shd w:val="clear" w:color="auto" w:fill="C4BC96" w:themeFill="background2" w:themeFillShade="BF"/>
            <w:vAlign w:val="center"/>
          </w:tcPr>
          <w:p w:rsidR="00957958" w:rsidRDefault="00957958" w:rsidP="00957958">
            <w:pPr>
              <w:pStyle w:val="NoSpacing"/>
              <w:jc w:val="center"/>
            </w:pPr>
            <w:r>
              <w:t>2</w:t>
            </w:r>
          </w:p>
        </w:tc>
        <w:tc>
          <w:tcPr>
            <w:tcW w:w="3716" w:type="dxa"/>
            <w:shd w:val="clear" w:color="auto" w:fill="auto"/>
          </w:tcPr>
          <w:p w:rsidR="00957958" w:rsidRPr="0038022B" w:rsidRDefault="00957958" w:rsidP="001F29A5">
            <w:pPr>
              <w:pStyle w:val="NoSpacing"/>
            </w:pPr>
            <w:r>
              <w:t xml:space="preserve">Chronically Homeless </w:t>
            </w:r>
          </w:p>
        </w:tc>
        <w:tc>
          <w:tcPr>
            <w:tcW w:w="1260" w:type="dxa"/>
            <w:shd w:val="pct15" w:color="auto" w:fill="auto"/>
          </w:tcPr>
          <w:p w:rsidR="00957958" w:rsidRPr="0038022B" w:rsidRDefault="00957958" w:rsidP="001F29A5">
            <w:pPr>
              <w:pStyle w:val="NoSpacing"/>
            </w:pPr>
          </w:p>
        </w:tc>
        <w:tc>
          <w:tcPr>
            <w:tcW w:w="1350" w:type="dxa"/>
            <w:shd w:val="clear" w:color="auto" w:fill="auto"/>
          </w:tcPr>
          <w:p w:rsidR="00957958" w:rsidRPr="0038022B" w:rsidRDefault="00957958" w:rsidP="001F29A5">
            <w:pPr>
              <w:pStyle w:val="NoSpacing"/>
            </w:pPr>
          </w:p>
        </w:tc>
        <w:tc>
          <w:tcPr>
            <w:tcW w:w="1890" w:type="dxa"/>
          </w:tcPr>
          <w:p w:rsidR="00957958" w:rsidRPr="0038022B" w:rsidRDefault="00957958" w:rsidP="001F29A5">
            <w:pPr>
              <w:pStyle w:val="NoSpacing"/>
            </w:pPr>
          </w:p>
        </w:tc>
        <w:tc>
          <w:tcPr>
            <w:tcW w:w="1890" w:type="dxa"/>
          </w:tcPr>
          <w:p w:rsidR="00957958" w:rsidRPr="0038022B" w:rsidRDefault="00957958" w:rsidP="001F29A5">
            <w:pPr>
              <w:pStyle w:val="NoSpacing"/>
            </w:pPr>
          </w:p>
        </w:tc>
        <w:tc>
          <w:tcPr>
            <w:tcW w:w="1890" w:type="dxa"/>
          </w:tcPr>
          <w:p w:rsidR="00957958" w:rsidRPr="0038022B" w:rsidRDefault="00957958" w:rsidP="001F29A5">
            <w:pPr>
              <w:pStyle w:val="NoSpacing"/>
            </w:pPr>
          </w:p>
        </w:tc>
      </w:tr>
      <w:tr w:rsidR="00957958" w:rsidRPr="001540A2" w:rsidTr="00D27391">
        <w:trPr>
          <w:trHeight w:val="302"/>
        </w:trPr>
        <w:tc>
          <w:tcPr>
            <w:tcW w:w="442" w:type="dxa"/>
            <w:shd w:val="clear" w:color="auto" w:fill="C4BC96" w:themeFill="background2" w:themeFillShade="BF"/>
            <w:vAlign w:val="center"/>
          </w:tcPr>
          <w:p w:rsidR="00957958" w:rsidRDefault="00957958" w:rsidP="00957958">
            <w:pPr>
              <w:pStyle w:val="NoSpacing"/>
              <w:jc w:val="center"/>
            </w:pPr>
            <w:r>
              <w:t>3</w:t>
            </w:r>
          </w:p>
        </w:tc>
        <w:tc>
          <w:tcPr>
            <w:tcW w:w="3716" w:type="dxa"/>
            <w:shd w:val="clear" w:color="auto" w:fill="auto"/>
          </w:tcPr>
          <w:p w:rsidR="00957958" w:rsidRPr="0038022B" w:rsidRDefault="00957958" w:rsidP="001F29A5">
            <w:pPr>
              <w:pStyle w:val="NoSpacing"/>
            </w:pPr>
            <w:r w:rsidRPr="0038022B">
              <w:t xml:space="preserve">Not </w:t>
            </w:r>
            <w:r>
              <w:t>Chronically Homeless</w:t>
            </w:r>
          </w:p>
        </w:tc>
        <w:tc>
          <w:tcPr>
            <w:tcW w:w="1260" w:type="dxa"/>
            <w:shd w:val="pct15" w:color="auto" w:fill="auto"/>
          </w:tcPr>
          <w:p w:rsidR="00957958" w:rsidRPr="0038022B" w:rsidRDefault="00957958" w:rsidP="001F29A5">
            <w:pPr>
              <w:pStyle w:val="NoSpacing"/>
            </w:pPr>
          </w:p>
        </w:tc>
        <w:tc>
          <w:tcPr>
            <w:tcW w:w="1350" w:type="dxa"/>
            <w:shd w:val="clear" w:color="auto" w:fill="auto"/>
          </w:tcPr>
          <w:p w:rsidR="00957958" w:rsidRPr="0038022B" w:rsidRDefault="00957958" w:rsidP="001F29A5">
            <w:pPr>
              <w:pStyle w:val="NoSpacing"/>
            </w:pPr>
          </w:p>
        </w:tc>
        <w:tc>
          <w:tcPr>
            <w:tcW w:w="1890" w:type="dxa"/>
            <w:shd w:val="clear" w:color="auto" w:fill="auto"/>
          </w:tcPr>
          <w:p w:rsidR="00957958" w:rsidRPr="0038022B" w:rsidRDefault="00957958" w:rsidP="001F29A5">
            <w:pPr>
              <w:pStyle w:val="NoSpacing"/>
            </w:pPr>
          </w:p>
        </w:tc>
        <w:tc>
          <w:tcPr>
            <w:tcW w:w="1890" w:type="dxa"/>
          </w:tcPr>
          <w:p w:rsidR="00957958" w:rsidRPr="0038022B" w:rsidRDefault="00957958" w:rsidP="001F29A5">
            <w:pPr>
              <w:pStyle w:val="NoSpacing"/>
            </w:pPr>
          </w:p>
        </w:tc>
        <w:tc>
          <w:tcPr>
            <w:tcW w:w="1890" w:type="dxa"/>
          </w:tcPr>
          <w:p w:rsidR="00957958" w:rsidRPr="0038022B" w:rsidRDefault="00957958" w:rsidP="001F29A5">
            <w:pPr>
              <w:pStyle w:val="NoSpacing"/>
            </w:pPr>
          </w:p>
        </w:tc>
      </w:tr>
      <w:tr w:rsidR="00957958" w:rsidRPr="001540A2" w:rsidTr="00D27391">
        <w:trPr>
          <w:trHeight w:val="302"/>
        </w:trPr>
        <w:tc>
          <w:tcPr>
            <w:tcW w:w="442" w:type="dxa"/>
            <w:shd w:val="clear" w:color="auto" w:fill="C4BC96" w:themeFill="background2" w:themeFillShade="BF"/>
            <w:vAlign w:val="center"/>
          </w:tcPr>
          <w:p w:rsidR="00957958" w:rsidRDefault="00957958" w:rsidP="00957958">
            <w:pPr>
              <w:pStyle w:val="NoSpacing"/>
              <w:jc w:val="center"/>
            </w:pPr>
            <w:r>
              <w:t>4</w:t>
            </w:r>
          </w:p>
        </w:tc>
        <w:tc>
          <w:tcPr>
            <w:tcW w:w="3716" w:type="dxa"/>
            <w:shd w:val="clear" w:color="auto" w:fill="auto"/>
          </w:tcPr>
          <w:p w:rsidR="00957958" w:rsidRPr="0038022B" w:rsidRDefault="00957958" w:rsidP="001F29A5">
            <w:pPr>
              <w:pStyle w:val="NoSpacing"/>
            </w:pPr>
            <w:r>
              <w:t>Client Doesn’t Know/Client Refused</w:t>
            </w:r>
          </w:p>
        </w:tc>
        <w:tc>
          <w:tcPr>
            <w:tcW w:w="1260" w:type="dxa"/>
            <w:shd w:val="pct15" w:color="auto" w:fill="auto"/>
          </w:tcPr>
          <w:p w:rsidR="00957958" w:rsidRPr="0038022B" w:rsidRDefault="00957958" w:rsidP="001F29A5">
            <w:pPr>
              <w:pStyle w:val="NoSpacing"/>
            </w:pPr>
          </w:p>
        </w:tc>
        <w:tc>
          <w:tcPr>
            <w:tcW w:w="1350" w:type="dxa"/>
            <w:shd w:val="clear" w:color="auto" w:fill="auto"/>
          </w:tcPr>
          <w:p w:rsidR="00957958" w:rsidRPr="0038022B" w:rsidRDefault="00957958" w:rsidP="001F29A5">
            <w:pPr>
              <w:pStyle w:val="NoSpacing"/>
            </w:pPr>
          </w:p>
        </w:tc>
        <w:tc>
          <w:tcPr>
            <w:tcW w:w="1890" w:type="dxa"/>
            <w:shd w:val="clear" w:color="auto" w:fill="auto"/>
          </w:tcPr>
          <w:p w:rsidR="00957958" w:rsidRPr="0038022B" w:rsidRDefault="00957958" w:rsidP="001F29A5">
            <w:pPr>
              <w:pStyle w:val="NoSpacing"/>
            </w:pPr>
          </w:p>
        </w:tc>
        <w:tc>
          <w:tcPr>
            <w:tcW w:w="1890" w:type="dxa"/>
          </w:tcPr>
          <w:p w:rsidR="00957958" w:rsidRPr="0038022B" w:rsidRDefault="00957958" w:rsidP="001F29A5">
            <w:pPr>
              <w:pStyle w:val="NoSpacing"/>
            </w:pPr>
          </w:p>
        </w:tc>
        <w:tc>
          <w:tcPr>
            <w:tcW w:w="1890" w:type="dxa"/>
          </w:tcPr>
          <w:p w:rsidR="00957958" w:rsidRPr="0038022B" w:rsidRDefault="00957958" w:rsidP="001F29A5">
            <w:pPr>
              <w:pStyle w:val="NoSpacing"/>
            </w:pPr>
          </w:p>
        </w:tc>
      </w:tr>
      <w:tr w:rsidR="00957958" w:rsidRPr="001540A2" w:rsidTr="00D27391">
        <w:trPr>
          <w:trHeight w:val="302"/>
        </w:trPr>
        <w:tc>
          <w:tcPr>
            <w:tcW w:w="442" w:type="dxa"/>
            <w:shd w:val="clear" w:color="auto" w:fill="C4BC96" w:themeFill="background2" w:themeFillShade="BF"/>
            <w:vAlign w:val="center"/>
          </w:tcPr>
          <w:p w:rsidR="00957958" w:rsidRDefault="00957958" w:rsidP="00957958">
            <w:pPr>
              <w:pStyle w:val="NoSpacing"/>
              <w:jc w:val="center"/>
            </w:pPr>
            <w:r>
              <w:t>5</w:t>
            </w:r>
          </w:p>
        </w:tc>
        <w:tc>
          <w:tcPr>
            <w:tcW w:w="3716" w:type="dxa"/>
            <w:shd w:val="clear" w:color="auto" w:fill="auto"/>
          </w:tcPr>
          <w:p w:rsidR="00957958" w:rsidRPr="0038022B" w:rsidRDefault="00957958" w:rsidP="001F29A5">
            <w:pPr>
              <w:pStyle w:val="NoSpacing"/>
            </w:pPr>
            <w:r>
              <w:t>Data Not Collected</w:t>
            </w:r>
          </w:p>
        </w:tc>
        <w:tc>
          <w:tcPr>
            <w:tcW w:w="1260" w:type="dxa"/>
            <w:tcBorders>
              <w:bottom w:val="single" w:sz="4" w:space="0" w:color="000000"/>
            </w:tcBorders>
            <w:shd w:val="pct15" w:color="auto" w:fill="auto"/>
          </w:tcPr>
          <w:p w:rsidR="00957958" w:rsidRPr="0038022B" w:rsidRDefault="00957958" w:rsidP="001F29A5">
            <w:pPr>
              <w:pStyle w:val="NoSpacing"/>
            </w:pPr>
          </w:p>
        </w:tc>
        <w:tc>
          <w:tcPr>
            <w:tcW w:w="1350" w:type="dxa"/>
            <w:tcBorders>
              <w:bottom w:val="single" w:sz="4" w:space="0" w:color="000000"/>
            </w:tcBorders>
            <w:shd w:val="clear" w:color="auto" w:fill="auto"/>
          </w:tcPr>
          <w:p w:rsidR="00957958" w:rsidRPr="0038022B" w:rsidRDefault="00957958" w:rsidP="001F29A5">
            <w:pPr>
              <w:pStyle w:val="NoSpacing"/>
            </w:pPr>
          </w:p>
        </w:tc>
        <w:tc>
          <w:tcPr>
            <w:tcW w:w="1890" w:type="dxa"/>
            <w:tcBorders>
              <w:bottom w:val="single" w:sz="4" w:space="0" w:color="000000"/>
            </w:tcBorders>
            <w:shd w:val="clear" w:color="auto" w:fill="auto"/>
          </w:tcPr>
          <w:p w:rsidR="00957958" w:rsidRPr="0038022B" w:rsidRDefault="00957958" w:rsidP="001F29A5">
            <w:pPr>
              <w:pStyle w:val="NoSpacing"/>
            </w:pPr>
          </w:p>
        </w:tc>
        <w:tc>
          <w:tcPr>
            <w:tcW w:w="1890" w:type="dxa"/>
            <w:tcBorders>
              <w:bottom w:val="single" w:sz="4" w:space="0" w:color="000000"/>
            </w:tcBorders>
          </w:tcPr>
          <w:p w:rsidR="00957958" w:rsidRPr="0038022B" w:rsidRDefault="00957958" w:rsidP="001F29A5">
            <w:pPr>
              <w:pStyle w:val="NoSpacing"/>
            </w:pPr>
          </w:p>
        </w:tc>
        <w:tc>
          <w:tcPr>
            <w:tcW w:w="1890" w:type="dxa"/>
            <w:tcBorders>
              <w:bottom w:val="single" w:sz="4" w:space="0" w:color="000000"/>
            </w:tcBorders>
          </w:tcPr>
          <w:p w:rsidR="00957958" w:rsidRPr="0038022B" w:rsidRDefault="00957958" w:rsidP="001F29A5">
            <w:pPr>
              <w:pStyle w:val="NoSpacing"/>
            </w:pPr>
          </w:p>
        </w:tc>
      </w:tr>
      <w:tr w:rsidR="00957958" w:rsidRPr="001540A2" w:rsidTr="00D27391">
        <w:trPr>
          <w:trHeight w:val="302"/>
        </w:trPr>
        <w:tc>
          <w:tcPr>
            <w:tcW w:w="442" w:type="dxa"/>
            <w:shd w:val="clear" w:color="auto" w:fill="C4BC96" w:themeFill="background2" w:themeFillShade="BF"/>
            <w:vAlign w:val="center"/>
          </w:tcPr>
          <w:p w:rsidR="00957958" w:rsidRDefault="00957958" w:rsidP="00957958">
            <w:pPr>
              <w:pStyle w:val="NoSpacing"/>
              <w:jc w:val="center"/>
            </w:pPr>
            <w:r>
              <w:t>6</w:t>
            </w:r>
          </w:p>
        </w:tc>
        <w:tc>
          <w:tcPr>
            <w:tcW w:w="3716" w:type="dxa"/>
            <w:tcBorders>
              <w:bottom w:val="single" w:sz="4" w:space="0" w:color="000000"/>
            </w:tcBorders>
            <w:shd w:val="clear" w:color="auto" w:fill="auto"/>
          </w:tcPr>
          <w:p w:rsidR="00957958" w:rsidRPr="00FC2383" w:rsidRDefault="00957958" w:rsidP="001F29A5">
            <w:pPr>
              <w:pStyle w:val="NoSpacing"/>
              <w:rPr>
                <w:b/>
              </w:rPr>
            </w:pPr>
            <w:r>
              <w:rPr>
                <w:b/>
              </w:rPr>
              <w:t>Total</w:t>
            </w:r>
          </w:p>
        </w:tc>
        <w:tc>
          <w:tcPr>
            <w:tcW w:w="1260" w:type="dxa"/>
            <w:tcBorders>
              <w:bottom w:val="single" w:sz="4" w:space="0" w:color="000000"/>
            </w:tcBorders>
            <w:shd w:val="pct15" w:color="auto" w:fill="auto"/>
          </w:tcPr>
          <w:p w:rsidR="00957958" w:rsidRDefault="00957958" w:rsidP="001F29A5">
            <w:pPr>
              <w:pStyle w:val="NoSpacing"/>
            </w:pPr>
          </w:p>
        </w:tc>
        <w:tc>
          <w:tcPr>
            <w:tcW w:w="1350" w:type="dxa"/>
            <w:tcBorders>
              <w:bottom w:val="single" w:sz="4" w:space="0" w:color="000000"/>
            </w:tcBorders>
            <w:shd w:val="pct15" w:color="auto" w:fill="auto"/>
          </w:tcPr>
          <w:p w:rsidR="00957958" w:rsidRDefault="00957958" w:rsidP="001F29A5">
            <w:pPr>
              <w:pStyle w:val="NoSpacing"/>
            </w:pPr>
          </w:p>
        </w:tc>
        <w:tc>
          <w:tcPr>
            <w:tcW w:w="1890" w:type="dxa"/>
            <w:tcBorders>
              <w:bottom w:val="single" w:sz="4" w:space="0" w:color="000000"/>
            </w:tcBorders>
            <w:shd w:val="pct15" w:color="auto" w:fill="auto"/>
          </w:tcPr>
          <w:p w:rsidR="00957958" w:rsidRDefault="00957958" w:rsidP="001F29A5">
            <w:pPr>
              <w:pStyle w:val="NoSpacing"/>
            </w:pPr>
          </w:p>
        </w:tc>
        <w:tc>
          <w:tcPr>
            <w:tcW w:w="1890" w:type="dxa"/>
            <w:tcBorders>
              <w:bottom w:val="single" w:sz="4" w:space="0" w:color="000000"/>
            </w:tcBorders>
            <w:shd w:val="pct15" w:color="auto" w:fill="auto"/>
          </w:tcPr>
          <w:p w:rsidR="00957958" w:rsidRDefault="00957958" w:rsidP="001F29A5">
            <w:pPr>
              <w:pStyle w:val="NoSpacing"/>
            </w:pPr>
          </w:p>
        </w:tc>
        <w:tc>
          <w:tcPr>
            <w:tcW w:w="1890" w:type="dxa"/>
            <w:tcBorders>
              <w:bottom w:val="single" w:sz="4" w:space="0" w:color="000000"/>
            </w:tcBorders>
            <w:shd w:val="pct15" w:color="auto" w:fill="auto"/>
          </w:tcPr>
          <w:p w:rsidR="00957958" w:rsidRDefault="00957958" w:rsidP="001F29A5">
            <w:pPr>
              <w:pStyle w:val="NoSpacing"/>
            </w:pPr>
          </w:p>
        </w:tc>
      </w:tr>
    </w:tbl>
    <w:p w:rsidR="00E44185" w:rsidRDefault="00E44185" w:rsidP="00E44185">
      <w:pPr>
        <w:pStyle w:val="NormalBold"/>
      </w:pPr>
    </w:p>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E44185" w:rsidRPr="005819DA" w:rsidTr="001F29A5">
        <w:trPr>
          <w:trHeight w:val="305"/>
        </w:trPr>
        <w:tc>
          <w:tcPr>
            <w:tcW w:w="1345" w:type="dxa"/>
            <w:vAlign w:val="center"/>
          </w:tcPr>
          <w:p w:rsidR="00E44185" w:rsidRPr="005819DA" w:rsidRDefault="00E44185" w:rsidP="00E44185">
            <w:pPr>
              <w:jc w:val="center"/>
              <w:rPr>
                <w:rFonts w:asciiTheme="minorHAnsi" w:hAnsiTheme="minorHAnsi" w:cs="Calibri"/>
                <w:b/>
                <w:color w:val="auto"/>
                <w:sz w:val="20"/>
                <w:szCs w:val="20"/>
              </w:rPr>
            </w:pPr>
            <w:r w:rsidRPr="005819DA">
              <w:rPr>
                <w:rFonts w:asciiTheme="minorHAnsi" w:hAnsiTheme="minorHAnsi" w:cs="Calibri"/>
                <w:b/>
                <w:color w:val="auto"/>
                <w:sz w:val="20"/>
                <w:szCs w:val="20"/>
              </w:rPr>
              <w:t>Field No</w:t>
            </w:r>
          </w:p>
        </w:tc>
        <w:tc>
          <w:tcPr>
            <w:tcW w:w="4950" w:type="dxa"/>
            <w:vAlign w:val="center"/>
          </w:tcPr>
          <w:p w:rsidR="00E44185" w:rsidRPr="005819DA" w:rsidRDefault="001273A8" w:rsidP="00E44185">
            <w:pPr>
              <w:jc w:val="center"/>
              <w:rPr>
                <w:rFonts w:asciiTheme="minorHAnsi" w:hAnsiTheme="minorHAnsi" w:cs="Calibri"/>
                <w:b/>
                <w:color w:val="auto"/>
                <w:sz w:val="20"/>
                <w:szCs w:val="20"/>
              </w:rPr>
            </w:pPr>
            <w:r>
              <w:rPr>
                <w:rFonts w:asciiTheme="minorHAnsi" w:hAnsiTheme="minorHAnsi" w:cs="Calibri"/>
                <w:b/>
                <w:color w:val="auto"/>
                <w:sz w:val="20"/>
                <w:szCs w:val="20"/>
              </w:rPr>
              <w:t>Other Relevant Data Standards Required</w:t>
            </w:r>
          </w:p>
        </w:tc>
        <w:tc>
          <w:tcPr>
            <w:tcW w:w="6570" w:type="dxa"/>
            <w:vAlign w:val="center"/>
          </w:tcPr>
          <w:p w:rsidR="00E44185" w:rsidRPr="005819DA" w:rsidRDefault="00E44185" w:rsidP="001F29A5">
            <w:pPr>
              <w:rPr>
                <w:rFonts w:asciiTheme="minorHAnsi" w:hAnsiTheme="minorHAnsi" w:cs="Calibri"/>
                <w:b/>
                <w:color w:val="auto"/>
                <w:sz w:val="20"/>
                <w:szCs w:val="20"/>
              </w:rPr>
            </w:pPr>
            <w:r w:rsidRPr="005819DA">
              <w:rPr>
                <w:rFonts w:asciiTheme="minorHAnsi" w:hAnsiTheme="minorHAnsi" w:cs="Calibri"/>
                <w:b/>
                <w:color w:val="auto"/>
                <w:sz w:val="20"/>
                <w:szCs w:val="20"/>
              </w:rPr>
              <w:t>Relevant Data</w:t>
            </w:r>
          </w:p>
        </w:tc>
      </w:tr>
      <w:tr w:rsidR="00A10AEA" w:rsidRPr="00260854" w:rsidTr="001F29A5">
        <w:tc>
          <w:tcPr>
            <w:tcW w:w="1345" w:type="dxa"/>
            <w:vAlign w:val="center"/>
          </w:tcPr>
          <w:p w:rsidR="00A10AEA" w:rsidRPr="00260854" w:rsidRDefault="00A10AEA" w:rsidP="00A10AEA">
            <w:pPr>
              <w:jc w:val="center"/>
              <w:rPr>
                <w:rFonts w:asciiTheme="minorHAnsi" w:hAnsiTheme="minorHAnsi" w:cs="Calibri"/>
                <w:color w:val="auto"/>
                <w:sz w:val="20"/>
                <w:szCs w:val="20"/>
              </w:rPr>
            </w:pPr>
            <w:r w:rsidRPr="00260854">
              <w:rPr>
                <w:rFonts w:asciiTheme="minorHAnsi" w:hAnsiTheme="minorHAnsi" w:cs="Calibri"/>
                <w:color w:val="auto"/>
                <w:sz w:val="20"/>
                <w:szCs w:val="20"/>
              </w:rPr>
              <w:t>2.4.2</w:t>
            </w:r>
          </w:p>
        </w:tc>
        <w:tc>
          <w:tcPr>
            <w:tcW w:w="4950" w:type="dxa"/>
            <w:vAlign w:val="center"/>
          </w:tcPr>
          <w:p w:rsidR="00A10AEA" w:rsidRPr="00ED08B6" w:rsidRDefault="00A10AEA" w:rsidP="00A10AEA">
            <w:pPr>
              <w:rPr>
                <w:rFonts w:asciiTheme="minorHAnsi" w:hAnsiTheme="minorHAnsi" w:cs="Calibri"/>
                <w:color w:val="auto"/>
                <w:sz w:val="20"/>
                <w:szCs w:val="20"/>
              </w:rPr>
            </w:pPr>
            <w:r w:rsidRPr="00ED08B6">
              <w:rPr>
                <w:rFonts w:asciiTheme="minorHAnsi" w:hAnsiTheme="minorHAnsi" w:cs="Calibri"/>
                <w:color w:val="auto"/>
                <w:sz w:val="20"/>
                <w:szCs w:val="20"/>
              </w:rPr>
              <w:t>Project Type</w:t>
            </w:r>
          </w:p>
        </w:tc>
        <w:tc>
          <w:tcPr>
            <w:tcW w:w="6570" w:type="dxa"/>
            <w:vAlign w:val="center"/>
          </w:tcPr>
          <w:p w:rsidR="00A10AEA" w:rsidRPr="00260854" w:rsidRDefault="001F29A5" w:rsidP="001F29A5">
            <w:pPr>
              <w:rPr>
                <w:rFonts w:asciiTheme="minorHAnsi" w:hAnsiTheme="minorHAnsi" w:cs="Calibri"/>
                <w:color w:val="auto"/>
                <w:sz w:val="20"/>
                <w:szCs w:val="20"/>
              </w:rPr>
            </w:pPr>
            <w:r>
              <w:rPr>
                <w:rFonts w:asciiTheme="minorHAnsi" w:hAnsiTheme="minorHAnsi" w:cs="Calibri"/>
                <w:color w:val="auto"/>
                <w:sz w:val="20"/>
                <w:szCs w:val="20"/>
              </w:rPr>
              <w:t>All projects</w:t>
            </w:r>
          </w:p>
        </w:tc>
      </w:tr>
      <w:tr w:rsidR="00A10AEA" w:rsidRPr="005819DA" w:rsidTr="001F29A5">
        <w:tc>
          <w:tcPr>
            <w:tcW w:w="1345" w:type="dxa"/>
            <w:vAlign w:val="center"/>
          </w:tcPr>
          <w:p w:rsidR="00A10AEA" w:rsidRPr="00CE63B8" w:rsidRDefault="00A10AEA" w:rsidP="00E44185">
            <w:pPr>
              <w:jc w:val="center"/>
              <w:rPr>
                <w:rFonts w:asciiTheme="minorHAnsi" w:hAnsiTheme="minorHAnsi" w:cs="Calibri"/>
                <w:color w:val="auto"/>
                <w:sz w:val="20"/>
                <w:szCs w:val="20"/>
              </w:rPr>
            </w:pPr>
            <w:r>
              <w:rPr>
                <w:rFonts w:asciiTheme="minorHAnsi" w:hAnsiTheme="minorHAnsi" w:cs="Calibri"/>
                <w:color w:val="auto"/>
                <w:sz w:val="20"/>
                <w:szCs w:val="20"/>
              </w:rPr>
              <w:t>3.8</w:t>
            </w:r>
          </w:p>
        </w:tc>
        <w:tc>
          <w:tcPr>
            <w:tcW w:w="4950" w:type="dxa"/>
            <w:vAlign w:val="center"/>
          </w:tcPr>
          <w:p w:rsidR="00A10AEA" w:rsidRPr="00CE63B8" w:rsidRDefault="00A10AEA" w:rsidP="00E44185">
            <w:pPr>
              <w:rPr>
                <w:bCs/>
                <w:sz w:val="20"/>
                <w:szCs w:val="20"/>
              </w:rPr>
            </w:pPr>
            <w:r>
              <w:rPr>
                <w:bCs/>
                <w:sz w:val="20"/>
                <w:szCs w:val="20"/>
              </w:rPr>
              <w:t>Disabling Condition</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vAlign w:val="center"/>
          </w:tcPr>
          <w:p w:rsidR="00A10AEA" w:rsidRPr="00CE63B8" w:rsidRDefault="00A10AEA" w:rsidP="00E44185">
            <w:pPr>
              <w:jc w:val="center"/>
              <w:rPr>
                <w:rFonts w:asciiTheme="minorHAnsi" w:hAnsiTheme="minorHAnsi" w:cs="Calibri"/>
                <w:color w:val="auto"/>
                <w:sz w:val="20"/>
                <w:szCs w:val="20"/>
              </w:rPr>
            </w:pPr>
            <w:r w:rsidRPr="00CE63B8">
              <w:rPr>
                <w:rFonts w:asciiTheme="minorHAnsi" w:hAnsiTheme="minorHAnsi" w:cs="Calibri"/>
                <w:color w:val="auto"/>
                <w:sz w:val="20"/>
                <w:szCs w:val="20"/>
              </w:rPr>
              <w:t>3.17</w:t>
            </w:r>
          </w:p>
        </w:tc>
        <w:tc>
          <w:tcPr>
            <w:tcW w:w="4950" w:type="dxa"/>
            <w:vAlign w:val="center"/>
          </w:tcPr>
          <w:p w:rsidR="00A10AEA" w:rsidRPr="00CE63B8" w:rsidRDefault="00A10AEA" w:rsidP="00E44185">
            <w:pPr>
              <w:rPr>
                <w:rFonts w:asciiTheme="minorHAnsi" w:hAnsiTheme="minorHAnsi" w:cs="Calibri"/>
                <w:color w:val="auto"/>
                <w:sz w:val="20"/>
                <w:szCs w:val="20"/>
              </w:rPr>
            </w:pPr>
            <w:r w:rsidRPr="00CE63B8">
              <w:rPr>
                <w:bCs/>
                <w:sz w:val="20"/>
                <w:szCs w:val="20"/>
              </w:rPr>
              <w:t>Length of Time on Street, in ES or SH</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4.5</w:t>
            </w:r>
          </w:p>
        </w:tc>
        <w:tc>
          <w:tcPr>
            <w:tcW w:w="4950" w:type="dxa"/>
          </w:tcPr>
          <w:p w:rsidR="00A10AEA" w:rsidRPr="00CE63B8" w:rsidRDefault="00A10AEA" w:rsidP="00E44185">
            <w:pPr>
              <w:rPr>
                <w:sz w:val="20"/>
                <w:szCs w:val="20"/>
              </w:rPr>
            </w:pPr>
            <w:r w:rsidRPr="00CE63B8">
              <w:rPr>
                <w:sz w:val="20"/>
                <w:szCs w:val="20"/>
              </w:rPr>
              <w:t>Physical Disability</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4.6</w:t>
            </w:r>
          </w:p>
        </w:tc>
        <w:tc>
          <w:tcPr>
            <w:tcW w:w="4950" w:type="dxa"/>
          </w:tcPr>
          <w:p w:rsidR="00A10AEA" w:rsidRPr="00CE63B8" w:rsidRDefault="00A10AEA" w:rsidP="00E44185">
            <w:pPr>
              <w:rPr>
                <w:sz w:val="20"/>
                <w:szCs w:val="20"/>
              </w:rPr>
            </w:pPr>
            <w:r w:rsidRPr="00CE63B8">
              <w:rPr>
                <w:sz w:val="20"/>
                <w:szCs w:val="20"/>
              </w:rPr>
              <w:t>Developmental Disability</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4.7</w:t>
            </w:r>
          </w:p>
        </w:tc>
        <w:tc>
          <w:tcPr>
            <w:tcW w:w="4950" w:type="dxa"/>
          </w:tcPr>
          <w:p w:rsidR="00A10AEA" w:rsidRPr="00CE63B8" w:rsidRDefault="00A10AEA" w:rsidP="00E44185">
            <w:pPr>
              <w:rPr>
                <w:sz w:val="20"/>
                <w:szCs w:val="20"/>
              </w:rPr>
            </w:pPr>
            <w:r w:rsidRPr="00CE63B8">
              <w:rPr>
                <w:sz w:val="20"/>
                <w:szCs w:val="20"/>
              </w:rPr>
              <w:t>Chronic Health Condition</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4.8</w:t>
            </w:r>
          </w:p>
        </w:tc>
        <w:tc>
          <w:tcPr>
            <w:tcW w:w="4950" w:type="dxa"/>
          </w:tcPr>
          <w:p w:rsidR="00A10AEA" w:rsidRPr="00CE63B8" w:rsidRDefault="00A10AEA" w:rsidP="00E44185">
            <w:pPr>
              <w:rPr>
                <w:sz w:val="20"/>
                <w:szCs w:val="20"/>
              </w:rPr>
            </w:pPr>
            <w:r w:rsidRPr="00CE63B8">
              <w:rPr>
                <w:sz w:val="20"/>
                <w:szCs w:val="20"/>
              </w:rPr>
              <w:t>HIV/AIDS</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4.9</w:t>
            </w:r>
          </w:p>
        </w:tc>
        <w:tc>
          <w:tcPr>
            <w:tcW w:w="4950" w:type="dxa"/>
          </w:tcPr>
          <w:p w:rsidR="00A10AEA" w:rsidRPr="00CE63B8" w:rsidRDefault="00A10AEA" w:rsidP="00E44185">
            <w:pPr>
              <w:rPr>
                <w:sz w:val="20"/>
                <w:szCs w:val="20"/>
              </w:rPr>
            </w:pPr>
            <w:r w:rsidRPr="00CE63B8">
              <w:rPr>
                <w:sz w:val="20"/>
                <w:szCs w:val="20"/>
              </w:rPr>
              <w:t>Mental Health Problem</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rsidTr="001F29A5">
        <w:tc>
          <w:tcPr>
            <w:tcW w:w="1345" w:type="dxa"/>
          </w:tcPr>
          <w:p w:rsidR="00A10AEA" w:rsidRPr="00CE63B8" w:rsidRDefault="00A10AEA" w:rsidP="00E44185">
            <w:pPr>
              <w:jc w:val="center"/>
              <w:rPr>
                <w:sz w:val="20"/>
                <w:szCs w:val="20"/>
              </w:rPr>
            </w:pPr>
            <w:r w:rsidRPr="00CE63B8">
              <w:rPr>
                <w:sz w:val="20"/>
                <w:szCs w:val="20"/>
              </w:rPr>
              <w:t>4.10</w:t>
            </w:r>
          </w:p>
        </w:tc>
        <w:tc>
          <w:tcPr>
            <w:tcW w:w="4950" w:type="dxa"/>
          </w:tcPr>
          <w:p w:rsidR="00A10AEA" w:rsidRPr="00CE63B8" w:rsidRDefault="00A10AEA" w:rsidP="00E44185">
            <w:pPr>
              <w:rPr>
                <w:sz w:val="20"/>
                <w:szCs w:val="20"/>
              </w:rPr>
            </w:pPr>
            <w:r w:rsidRPr="00CE63B8">
              <w:rPr>
                <w:sz w:val="20"/>
                <w:szCs w:val="20"/>
              </w:rPr>
              <w:t>Substance Abuse</w:t>
            </w:r>
          </w:p>
        </w:tc>
        <w:tc>
          <w:tcPr>
            <w:tcW w:w="6570" w:type="dxa"/>
            <w:vAlign w:val="center"/>
          </w:tcPr>
          <w:p w:rsidR="00A10AEA" w:rsidRDefault="00A10AEA" w:rsidP="001F29A5">
            <w:pPr>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bl>
    <w:p w:rsidR="00E662CB" w:rsidRPr="00C52D50" w:rsidRDefault="00E662CB" w:rsidP="00C52D50">
      <w:pPr>
        <w:pStyle w:val="NormalBold"/>
        <w:rPr>
          <w:rStyle w:val="Emphasis"/>
          <w:i w:val="0"/>
          <w:iCs w:val="0"/>
        </w:rPr>
      </w:pPr>
      <w:r w:rsidRPr="00C52D50">
        <w:rPr>
          <w:rStyle w:val="Emphasis"/>
          <w:b/>
          <w:i w:val="0"/>
          <w:iCs w:val="0"/>
        </w:rPr>
        <w:t>Universe:</w:t>
      </w:r>
      <w:r>
        <w:rPr>
          <w:rStyle w:val="Emphasis"/>
          <w:b/>
          <w:i w:val="0"/>
          <w:iCs w:val="0"/>
        </w:rPr>
        <w:t xml:space="preserve">  </w:t>
      </w:r>
      <w:r w:rsidR="00122D2B" w:rsidRPr="00122D2B">
        <w:rPr>
          <w:rStyle w:val="Emphasis"/>
          <w:i w:val="0"/>
          <w:iCs w:val="0"/>
        </w:rPr>
        <w:t>A</w:t>
      </w:r>
      <w:r w:rsidR="00122D2B">
        <w:rPr>
          <w:rStyle w:val="Emphasis"/>
          <w:i w:val="0"/>
          <w:iCs w:val="0"/>
        </w:rPr>
        <w:t>ctive clients</w:t>
      </w:r>
    </w:p>
    <w:p w:rsidR="007D530E" w:rsidRPr="00A9491A" w:rsidRDefault="00584748" w:rsidP="00A9491A">
      <w:pPr>
        <w:pStyle w:val="NormalBold"/>
        <w:rPr>
          <w:b w:val="0"/>
          <w:szCs w:val="22"/>
        </w:rPr>
      </w:pPr>
      <w:r w:rsidRPr="00584748">
        <w:rPr>
          <w:rStyle w:val="Emphasis"/>
          <w:b/>
          <w:iCs w:val="0"/>
        </w:rPr>
        <w:t>HMIS Reporting Glossary</w:t>
      </w:r>
      <w:r w:rsidR="00BE6556" w:rsidRPr="004658A9">
        <w:rPr>
          <w:rStyle w:val="Emphasis"/>
          <w:b/>
          <w:i w:val="0"/>
          <w:iCs w:val="0"/>
        </w:rPr>
        <w:t xml:space="preserve"> Reference:  </w:t>
      </w:r>
      <w:r w:rsidR="00BE6556" w:rsidRPr="0092486D">
        <w:rPr>
          <w:b w:val="0"/>
          <w:szCs w:val="22"/>
        </w:rPr>
        <w:t>Active Clients</w:t>
      </w:r>
      <w:r w:rsidR="007D530E">
        <w:rPr>
          <w:b w:val="0"/>
          <w:szCs w:val="22"/>
        </w:rPr>
        <w:t xml:space="preserve">; </w:t>
      </w:r>
      <w:r w:rsidR="00BE6556" w:rsidRPr="0092486D">
        <w:rPr>
          <w:b w:val="0"/>
          <w:szCs w:val="22"/>
        </w:rPr>
        <w:t>Date of Birth / Age</w:t>
      </w:r>
      <w:r w:rsidR="007D530E">
        <w:rPr>
          <w:b w:val="0"/>
          <w:szCs w:val="22"/>
        </w:rPr>
        <w:t xml:space="preserve">; </w:t>
      </w:r>
      <w:r w:rsidR="00BE6556">
        <w:rPr>
          <w:b w:val="0"/>
          <w:szCs w:val="22"/>
        </w:rPr>
        <w:t>Chronically Homeless</w:t>
      </w:r>
    </w:p>
    <w:p w:rsidR="00E44185" w:rsidRDefault="001F29A5" w:rsidP="00C52D50">
      <w:pPr>
        <w:tabs>
          <w:tab w:val="left" w:pos="5116"/>
        </w:tabs>
        <w:spacing w:afterLines="60" w:after="144"/>
        <w:rPr>
          <w:rFonts w:cs="Calibri"/>
          <w:b/>
          <w:color w:val="auto"/>
          <w:szCs w:val="22"/>
        </w:rPr>
      </w:pPr>
      <w:r>
        <w:rPr>
          <w:rFonts w:cs="Calibri"/>
          <w:b/>
          <w:color w:val="auto"/>
          <w:szCs w:val="22"/>
        </w:rPr>
        <w:t xml:space="preserve">Programming </w:t>
      </w:r>
      <w:r w:rsidR="007D530E">
        <w:rPr>
          <w:rFonts w:cs="Calibri"/>
          <w:b/>
          <w:color w:val="auto"/>
          <w:szCs w:val="22"/>
        </w:rPr>
        <w:t>Instructions</w:t>
      </w:r>
      <w:r>
        <w:rPr>
          <w:rFonts w:cs="Calibri"/>
          <w:b/>
          <w:color w:val="auto"/>
          <w:szCs w:val="22"/>
        </w:rPr>
        <w:t>:</w:t>
      </w:r>
      <w:r w:rsidR="00171126">
        <w:rPr>
          <w:rFonts w:cs="Calibri"/>
          <w:b/>
          <w:color w:val="auto"/>
          <w:szCs w:val="22"/>
        </w:rPr>
        <w:tab/>
      </w:r>
    </w:p>
    <w:p w:rsidR="00E662CB" w:rsidRPr="00C52D50" w:rsidRDefault="00E662CB" w:rsidP="00C52D50">
      <w:pPr>
        <w:pStyle w:val="ListParagraph"/>
        <w:numPr>
          <w:ilvl w:val="0"/>
          <w:numId w:val="117"/>
        </w:numPr>
        <w:rPr>
          <w:rStyle w:val="variable"/>
          <w:rFonts w:asciiTheme="minorHAnsi" w:hAnsiTheme="minorHAnsi"/>
          <w:color w:val="000000"/>
        </w:rPr>
      </w:pPr>
      <w:r>
        <w:rPr>
          <w:rFonts w:asciiTheme="minorHAnsi" w:hAnsiTheme="minorHAnsi"/>
        </w:rPr>
        <w:t xml:space="preserve">Report using data from each </w:t>
      </w:r>
      <w:r w:rsidR="00171126">
        <w:rPr>
          <w:rFonts w:asciiTheme="minorHAnsi" w:hAnsiTheme="minorHAnsi"/>
        </w:rPr>
        <w:t>person’s</w:t>
      </w:r>
      <w:r>
        <w:rPr>
          <w:rFonts w:asciiTheme="minorHAnsi" w:hAnsiTheme="minorHAnsi"/>
        </w:rPr>
        <w:t xml:space="preserve">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rsidR="00E662CB" w:rsidRPr="00570DFA" w:rsidRDefault="00957958" w:rsidP="00C52D50">
      <w:pPr>
        <w:pStyle w:val="ListParagraph"/>
        <w:numPr>
          <w:ilvl w:val="0"/>
          <w:numId w:val="117"/>
        </w:numPr>
        <w:rPr>
          <w:rStyle w:val="variable"/>
          <w:rFonts w:asciiTheme="minorHAnsi" w:hAnsiTheme="minorHAnsi"/>
          <w:color w:val="000000"/>
        </w:rPr>
      </w:pPr>
      <w:r>
        <w:rPr>
          <w:rStyle w:val="variable"/>
          <w:rFonts w:asciiTheme="minorHAnsi" w:hAnsiTheme="minorHAnsi"/>
          <w:color w:val="000000"/>
        </w:rPr>
        <w:t xml:space="preserve">See </w:t>
      </w:r>
      <w:hyperlink w:anchor="_Counting_Chronically_Homeless" w:history="1">
        <w:r w:rsidRPr="00957958">
          <w:rPr>
            <w:rStyle w:val="Hyperlink"/>
          </w:rPr>
          <w:t>Counting Chronically Homeless (CH)</w:t>
        </w:r>
      </w:hyperlink>
      <w:r>
        <w:t xml:space="preserve"> for instruction on determining a client’s chronic homelessness status.   Be sure to include </w:t>
      </w:r>
      <w:r w:rsidR="00631F02">
        <w:t>all</w:t>
      </w:r>
      <w:r w:rsidR="00122D2B">
        <w:t xml:space="preserve"> household members in the universe of clients.  If the head of household and all other adults in the household are not chronically homeless or have an unknown status, report the </w:t>
      </w:r>
      <w:r w:rsidR="00631F02">
        <w:t>household member</w:t>
      </w:r>
      <w:r w:rsidR="00122D2B">
        <w:t xml:space="preserve"> as “not chronically homeless” (row 3).</w:t>
      </w:r>
    </w:p>
    <w:p w:rsidR="00957958" w:rsidRDefault="00957958" w:rsidP="00957958">
      <w:pPr>
        <w:pStyle w:val="ListParagraph"/>
        <w:numPr>
          <w:ilvl w:val="0"/>
          <w:numId w:val="117"/>
        </w:numPr>
      </w:pPr>
      <w:r>
        <w:t xml:space="preserve">See </w:t>
      </w:r>
      <w:hyperlink w:anchor="_Reporting_counts_of" w:history="1">
        <w:r w:rsidRPr="00821B60">
          <w:rPr>
            <w:rStyle w:val="Hyperlink"/>
          </w:rPr>
          <w:t>Reporting counts of clients by element by household type</w:t>
        </w:r>
      </w:hyperlink>
      <w:r>
        <w:t xml:space="preserve"> for column instructions.</w:t>
      </w:r>
    </w:p>
    <w:p w:rsidR="00E662CB" w:rsidRPr="002C6C0E" w:rsidRDefault="00E662CB" w:rsidP="00C52D50">
      <w:pPr>
        <w:pStyle w:val="ListParagraph"/>
        <w:numPr>
          <w:ilvl w:val="0"/>
          <w:numId w:val="117"/>
        </w:numPr>
        <w:rPr>
          <w:rStyle w:val="variable"/>
          <w:rFonts w:asciiTheme="minorHAnsi" w:hAnsiTheme="minorHAnsi"/>
          <w:color w:val="000000"/>
        </w:rPr>
      </w:pPr>
      <w:r>
        <w:rPr>
          <w:rStyle w:val="variable"/>
          <w:color w:val="auto"/>
        </w:rPr>
        <w:t>Report each person again in row 6 and column B.</w:t>
      </w:r>
    </w:p>
    <w:p w:rsidR="00E44185" w:rsidRDefault="00F4189C" w:rsidP="00093EAA">
      <w:pPr>
        <w:pStyle w:val="Heading3"/>
        <w:rPr>
          <w:lang w:val="en-US"/>
        </w:rPr>
      </w:pPr>
      <w:bookmarkStart w:id="112" w:name="_Toc421531941"/>
      <w:r w:rsidRPr="00F4189C">
        <w:t>Q26c: Gender of Chronically Homeless Persons</w:t>
      </w:r>
      <w:bookmarkEnd w:id="112"/>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710"/>
        <w:gridCol w:w="1710"/>
        <w:gridCol w:w="1710"/>
      </w:tblGrid>
      <w:tr w:rsidR="00122D2B" w:rsidRPr="001540A2" w:rsidTr="00122D2B">
        <w:trPr>
          <w:trHeight w:val="302"/>
          <w:tblHeader/>
        </w:trPr>
        <w:tc>
          <w:tcPr>
            <w:tcW w:w="442" w:type="dxa"/>
            <w:tcBorders>
              <w:bottom w:val="single" w:sz="4" w:space="0" w:color="000000"/>
            </w:tcBorders>
            <w:shd w:val="clear" w:color="auto" w:fill="C4BC96" w:themeFill="background2" w:themeFillShade="BF"/>
            <w:vAlign w:val="center"/>
          </w:tcPr>
          <w:p w:rsidR="00122D2B" w:rsidRPr="005819DA" w:rsidRDefault="00122D2B" w:rsidP="001F29A5">
            <w:pPr>
              <w:pStyle w:val="NoSpacing"/>
            </w:pPr>
          </w:p>
        </w:tc>
        <w:tc>
          <w:tcPr>
            <w:tcW w:w="3716" w:type="dxa"/>
            <w:shd w:val="clear" w:color="auto" w:fill="C4BC96" w:themeFill="background2" w:themeFillShade="BF"/>
          </w:tcPr>
          <w:p w:rsidR="00122D2B" w:rsidRDefault="00122D2B" w:rsidP="001F29A5">
            <w:pPr>
              <w:pStyle w:val="NoSpacing"/>
              <w:rPr>
                <w:b/>
              </w:rPr>
            </w:pPr>
            <w:r>
              <w:rPr>
                <w:b/>
              </w:rPr>
              <w:t>A</w:t>
            </w:r>
          </w:p>
        </w:tc>
        <w:tc>
          <w:tcPr>
            <w:tcW w:w="1260" w:type="dxa"/>
            <w:shd w:val="clear" w:color="auto" w:fill="C4BC96" w:themeFill="background2" w:themeFillShade="BF"/>
            <w:vAlign w:val="center"/>
          </w:tcPr>
          <w:p w:rsidR="00122D2B" w:rsidRPr="005819DA" w:rsidRDefault="00122D2B" w:rsidP="001F29A5">
            <w:pPr>
              <w:pStyle w:val="NoSpacing"/>
              <w:rPr>
                <w:b/>
              </w:rPr>
            </w:pPr>
            <w:r>
              <w:rPr>
                <w:b/>
              </w:rPr>
              <w:t>B</w:t>
            </w:r>
          </w:p>
        </w:tc>
        <w:tc>
          <w:tcPr>
            <w:tcW w:w="1350" w:type="dxa"/>
            <w:shd w:val="clear" w:color="auto" w:fill="C4BC96" w:themeFill="background2" w:themeFillShade="BF"/>
          </w:tcPr>
          <w:p w:rsidR="00122D2B" w:rsidRDefault="00122D2B" w:rsidP="001F29A5">
            <w:pPr>
              <w:pStyle w:val="NoSpacing"/>
              <w:rPr>
                <w:b/>
              </w:rPr>
            </w:pPr>
            <w:r>
              <w:rPr>
                <w:b/>
              </w:rPr>
              <w:t>C</w:t>
            </w:r>
          </w:p>
        </w:tc>
        <w:tc>
          <w:tcPr>
            <w:tcW w:w="1890" w:type="dxa"/>
            <w:shd w:val="clear" w:color="auto" w:fill="C4BC96" w:themeFill="background2" w:themeFillShade="BF"/>
          </w:tcPr>
          <w:p w:rsidR="00122D2B" w:rsidRDefault="00122D2B" w:rsidP="001F29A5">
            <w:pPr>
              <w:pStyle w:val="NoSpacing"/>
              <w:rPr>
                <w:b/>
              </w:rPr>
            </w:pPr>
            <w:r>
              <w:rPr>
                <w:b/>
              </w:rPr>
              <w:t>D</w:t>
            </w:r>
          </w:p>
        </w:tc>
        <w:tc>
          <w:tcPr>
            <w:tcW w:w="1710" w:type="dxa"/>
            <w:shd w:val="clear" w:color="auto" w:fill="C4BC96" w:themeFill="background2" w:themeFillShade="BF"/>
          </w:tcPr>
          <w:p w:rsidR="00122D2B" w:rsidRDefault="00122D2B" w:rsidP="00D27391">
            <w:pPr>
              <w:pStyle w:val="NoSpacing"/>
              <w:rPr>
                <w:b/>
              </w:rPr>
            </w:pPr>
            <w:r>
              <w:rPr>
                <w:b/>
              </w:rPr>
              <w:t>E</w:t>
            </w:r>
          </w:p>
        </w:tc>
        <w:tc>
          <w:tcPr>
            <w:tcW w:w="1710" w:type="dxa"/>
            <w:shd w:val="clear" w:color="auto" w:fill="C4BC96" w:themeFill="background2" w:themeFillShade="BF"/>
          </w:tcPr>
          <w:p w:rsidR="00122D2B" w:rsidRDefault="00122D2B" w:rsidP="00D27391">
            <w:pPr>
              <w:pStyle w:val="NoSpacing"/>
              <w:rPr>
                <w:b/>
              </w:rPr>
            </w:pPr>
            <w:r>
              <w:rPr>
                <w:b/>
              </w:rPr>
              <w:t>F</w:t>
            </w:r>
          </w:p>
        </w:tc>
        <w:tc>
          <w:tcPr>
            <w:tcW w:w="1710" w:type="dxa"/>
            <w:shd w:val="clear" w:color="auto" w:fill="DAEEF3" w:themeFill="accent5" w:themeFillTint="33"/>
          </w:tcPr>
          <w:p w:rsidR="00122D2B" w:rsidRDefault="00122D2B" w:rsidP="001F29A5">
            <w:pPr>
              <w:pStyle w:val="NoSpacing"/>
              <w:rPr>
                <w:b/>
              </w:rPr>
            </w:pPr>
            <w:r>
              <w:rPr>
                <w:b/>
              </w:rPr>
              <w:t>Z</w:t>
            </w:r>
          </w:p>
        </w:tc>
      </w:tr>
      <w:tr w:rsidR="00122D2B" w:rsidRPr="001540A2" w:rsidTr="00122D2B">
        <w:trPr>
          <w:trHeight w:val="302"/>
        </w:trPr>
        <w:tc>
          <w:tcPr>
            <w:tcW w:w="442" w:type="dxa"/>
            <w:tcBorders>
              <w:bottom w:val="single" w:sz="4" w:space="0" w:color="000000"/>
            </w:tcBorders>
            <w:shd w:val="clear" w:color="auto" w:fill="C4BC96" w:themeFill="background2" w:themeFillShade="BF"/>
            <w:vAlign w:val="center"/>
          </w:tcPr>
          <w:p w:rsidR="00122D2B" w:rsidRDefault="00122D2B" w:rsidP="001F29A5">
            <w:pPr>
              <w:pStyle w:val="NoSpacing"/>
            </w:pPr>
            <w:r>
              <w:t>1</w:t>
            </w:r>
          </w:p>
        </w:tc>
        <w:tc>
          <w:tcPr>
            <w:tcW w:w="3716" w:type="dxa"/>
            <w:tcBorders>
              <w:bottom w:val="single" w:sz="4" w:space="0" w:color="000000"/>
            </w:tcBorders>
            <w:shd w:val="clear" w:color="auto" w:fill="auto"/>
          </w:tcPr>
          <w:p w:rsidR="00122D2B" w:rsidRPr="00B46C5D" w:rsidRDefault="00122D2B" w:rsidP="001F29A5">
            <w:pPr>
              <w:pStyle w:val="NoSpacing"/>
              <w:rPr>
                <w:b/>
              </w:rPr>
            </w:pPr>
            <w:r>
              <w:rPr>
                <w:b/>
              </w:rPr>
              <w:t>Add column</w:t>
            </w:r>
          </w:p>
        </w:tc>
        <w:tc>
          <w:tcPr>
            <w:tcW w:w="1260" w:type="dxa"/>
            <w:tcBorders>
              <w:bottom w:val="single" w:sz="4" w:space="0" w:color="000000"/>
            </w:tcBorders>
            <w:shd w:val="clear" w:color="auto" w:fill="auto"/>
          </w:tcPr>
          <w:p w:rsidR="00122D2B" w:rsidRPr="00B46C5D" w:rsidRDefault="00122D2B" w:rsidP="00D61DE8">
            <w:pPr>
              <w:pStyle w:val="NoSpacing"/>
              <w:rPr>
                <w:b/>
              </w:rPr>
            </w:pPr>
            <w:r>
              <w:rPr>
                <w:b/>
              </w:rPr>
              <w:t>Total</w:t>
            </w:r>
          </w:p>
        </w:tc>
        <w:tc>
          <w:tcPr>
            <w:tcW w:w="1350" w:type="dxa"/>
            <w:tcBorders>
              <w:bottom w:val="single" w:sz="4" w:space="0" w:color="000000"/>
            </w:tcBorders>
            <w:shd w:val="clear" w:color="auto" w:fill="auto"/>
          </w:tcPr>
          <w:p w:rsidR="00122D2B" w:rsidRPr="00B46C5D" w:rsidRDefault="00122D2B" w:rsidP="00D61DE8">
            <w:pPr>
              <w:pStyle w:val="NoSpacing"/>
              <w:rPr>
                <w:b/>
              </w:rPr>
            </w:pPr>
            <w:r>
              <w:rPr>
                <w:b/>
              </w:rPr>
              <w:t>Without Children</w:t>
            </w:r>
          </w:p>
        </w:tc>
        <w:tc>
          <w:tcPr>
            <w:tcW w:w="1890" w:type="dxa"/>
            <w:tcBorders>
              <w:bottom w:val="single" w:sz="4" w:space="0" w:color="000000"/>
            </w:tcBorders>
          </w:tcPr>
          <w:p w:rsidR="00122D2B" w:rsidRDefault="00122D2B" w:rsidP="00D61DE8">
            <w:pPr>
              <w:pStyle w:val="NoSpacing"/>
              <w:rPr>
                <w:b/>
              </w:rPr>
            </w:pPr>
            <w:r>
              <w:rPr>
                <w:b/>
              </w:rPr>
              <w:t>With Children and Adults</w:t>
            </w:r>
          </w:p>
        </w:tc>
        <w:tc>
          <w:tcPr>
            <w:tcW w:w="1710" w:type="dxa"/>
            <w:tcBorders>
              <w:bottom w:val="single" w:sz="4" w:space="0" w:color="000000"/>
            </w:tcBorders>
          </w:tcPr>
          <w:p w:rsidR="00122D2B" w:rsidRDefault="00122D2B" w:rsidP="00D27391">
            <w:pPr>
              <w:pStyle w:val="NoSpacing"/>
              <w:rPr>
                <w:b/>
              </w:rPr>
            </w:pPr>
            <w:r>
              <w:rPr>
                <w:b/>
              </w:rPr>
              <w:t>With Only Children</w:t>
            </w:r>
          </w:p>
        </w:tc>
        <w:tc>
          <w:tcPr>
            <w:tcW w:w="1710" w:type="dxa"/>
            <w:tcBorders>
              <w:bottom w:val="single" w:sz="4" w:space="0" w:color="000000"/>
            </w:tcBorders>
          </w:tcPr>
          <w:p w:rsidR="00122D2B" w:rsidRPr="00B46C5D" w:rsidRDefault="00122D2B" w:rsidP="00D27391">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122D2B" w:rsidRDefault="00122D2B" w:rsidP="001F29A5">
            <w:pPr>
              <w:pStyle w:val="NoSpacing"/>
              <w:rPr>
                <w:b/>
              </w:rPr>
            </w:pPr>
            <w:r>
              <w:rPr>
                <w:b/>
                <w:bCs/>
              </w:rPr>
              <w:t>Data Standards Response options</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2</w:t>
            </w:r>
          </w:p>
        </w:tc>
        <w:tc>
          <w:tcPr>
            <w:tcW w:w="3716" w:type="dxa"/>
            <w:shd w:val="clear" w:color="auto" w:fill="auto"/>
          </w:tcPr>
          <w:p w:rsidR="00122D2B" w:rsidRPr="00D8491A" w:rsidRDefault="00122D2B" w:rsidP="001F29A5">
            <w:pPr>
              <w:pStyle w:val="NoSpacing"/>
            </w:pPr>
            <w:r>
              <w:t>Male</w:t>
            </w:r>
          </w:p>
        </w:tc>
        <w:tc>
          <w:tcPr>
            <w:tcW w:w="1260" w:type="dxa"/>
            <w:shd w:val="pct15" w:color="auto" w:fill="auto"/>
          </w:tcPr>
          <w:p w:rsidR="00122D2B" w:rsidRDefault="00122D2B" w:rsidP="001F29A5">
            <w:pPr>
              <w:pStyle w:val="NoSpacing"/>
            </w:pPr>
          </w:p>
        </w:tc>
        <w:tc>
          <w:tcPr>
            <w:tcW w:w="1350" w:type="dxa"/>
            <w:shd w:val="clear" w:color="auto" w:fill="auto"/>
          </w:tcPr>
          <w:p w:rsidR="00122D2B" w:rsidRDefault="00122D2B" w:rsidP="001F29A5">
            <w:pPr>
              <w:pStyle w:val="NoSpacing"/>
            </w:pPr>
          </w:p>
        </w:tc>
        <w:tc>
          <w:tcPr>
            <w:tcW w:w="1890" w:type="dxa"/>
          </w:tcPr>
          <w:p w:rsidR="00122D2B" w:rsidRDefault="00122D2B" w:rsidP="001F29A5">
            <w:pPr>
              <w:pStyle w:val="NoSpacing"/>
            </w:pPr>
          </w:p>
        </w:tc>
        <w:tc>
          <w:tcPr>
            <w:tcW w:w="1710" w:type="dxa"/>
          </w:tcPr>
          <w:p w:rsidR="00122D2B" w:rsidRDefault="00122D2B" w:rsidP="001F29A5">
            <w:pPr>
              <w:pStyle w:val="NoSpacing"/>
            </w:pPr>
          </w:p>
        </w:tc>
        <w:tc>
          <w:tcPr>
            <w:tcW w:w="1710" w:type="dxa"/>
          </w:tcPr>
          <w:p w:rsidR="00122D2B" w:rsidRDefault="00122D2B" w:rsidP="001F29A5">
            <w:pPr>
              <w:pStyle w:val="NoSpacing"/>
            </w:pPr>
          </w:p>
        </w:tc>
        <w:tc>
          <w:tcPr>
            <w:tcW w:w="1710" w:type="dxa"/>
            <w:shd w:val="clear" w:color="auto" w:fill="DAEEF3" w:themeFill="accent5" w:themeFillTint="33"/>
          </w:tcPr>
          <w:p w:rsidR="00122D2B" w:rsidRDefault="00122D2B" w:rsidP="001F29A5">
            <w:pPr>
              <w:pStyle w:val="NoSpacing"/>
            </w:pPr>
            <w:r>
              <w:t>1</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3</w:t>
            </w:r>
          </w:p>
        </w:tc>
        <w:tc>
          <w:tcPr>
            <w:tcW w:w="3716" w:type="dxa"/>
            <w:shd w:val="clear" w:color="auto" w:fill="auto"/>
          </w:tcPr>
          <w:p w:rsidR="00122D2B" w:rsidRPr="00D8491A" w:rsidRDefault="00122D2B" w:rsidP="001F29A5">
            <w:pPr>
              <w:pStyle w:val="NoSpacing"/>
            </w:pPr>
            <w:r>
              <w:t>Female</w:t>
            </w:r>
          </w:p>
        </w:tc>
        <w:tc>
          <w:tcPr>
            <w:tcW w:w="1260" w:type="dxa"/>
            <w:shd w:val="pct15" w:color="auto" w:fill="auto"/>
          </w:tcPr>
          <w:p w:rsidR="00122D2B" w:rsidRDefault="00122D2B" w:rsidP="001F29A5">
            <w:pPr>
              <w:pStyle w:val="NoSpacing"/>
            </w:pPr>
          </w:p>
        </w:tc>
        <w:tc>
          <w:tcPr>
            <w:tcW w:w="1350" w:type="dxa"/>
            <w:shd w:val="clear" w:color="auto" w:fill="auto"/>
          </w:tcPr>
          <w:p w:rsidR="00122D2B" w:rsidRDefault="00122D2B" w:rsidP="001F29A5">
            <w:pPr>
              <w:pStyle w:val="NoSpacing"/>
            </w:pPr>
          </w:p>
        </w:tc>
        <w:tc>
          <w:tcPr>
            <w:tcW w:w="1890" w:type="dxa"/>
            <w:shd w:val="clear" w:color="auto" w:fill="auto"/>
          </w:tcPr>
          <w:p w:rsidR="00122D2B" w:rsidRDefault="00122D2B" w:rsidP="001F29A5">
            <w:pPr>
              <w:pStyle w:val="NoSpacing"/>
            </w:pPr>
          </w:p>
        </w:tc>
        <w:tc>
          <w:tcPr>
            <w:tcW w:w="1710" w:type="dxa"/>
          </w:tcPr>
          <w:p w:rsidR="00122D2B" w:rsidRDefault="00122D2B" w:rsidP="001F29A5">
            <w:pPr>
              <w:pStyle w:val="NoSpacing"/>
            </w:pPr>
          </w:p>
        </w:tc>
        <w:tc>
          <w:tcPr>
            <w:tcW w:w="1710" w:type="dxa"/>
          </w:tcPr>
          <w:p w:rsidR="00122D2B" w:rsidRDefault="00122D2B" w:rsidP="001F29A5">
            <w:pPr>
              <w:pStyle w:val="NoSpacing"/>
            </w:pPr>
          </w:p>
        </w:tc>
        <w:tc>
          <w:tcPr>
            <w:tcW w:w="1710" w:type="dxa"/>
            <w:shd w:val="clear" w:color="auto" w:fill="DAEEF3" w:themeFill="accent5" w:themeFillTint="33"/>
          </w:tcPr>
          <w:p w:rsidR="00122D2B" w:rsidRDefault="00122D2B" w:rsidP="001F29A5">
            <w:pPr>
              <w:pStyle w:val="NoSpacing"/>
            </w:pPr>
            <w:r>
              <w:t>0</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4</w:t>
            </w:r>
          </w:p>
        </w:tc>
        <w:tc>
          <w:tcPr>
            <w:tcW w:w="3716" w:type="dxa"/>
            <w:shd w:val="clear" w:color="auto" w:fill="auto"/>
          </w:tcPr>
          <w:p w:rsidR="00122D2B" w:rsidRPr="00D8491A" w:rsidRDefault="00122D2B" w:rsidP="001F29A5">
            <w:pPr>
              <w:pStyle w:val="NoSpacing"/>
            </w:pPr>
            <w:r>
              <w:t>Transgender Male to Female</w:t>
            </w:r>
          </w:p>
        </w:tc>
        <w:tc>
          <w:tcPr>
            <w:tcW w:w="1260" w:type="dxa"/>
            <w:shd w:val="pct15" w:color="auto" w:fill="auto"/>
          </w:tcPr>
          <w:p w:rsidR="00122D2B" w:rsidRDefault="00122D2B" w:rsidP="001F29A5">
            <w:pPr>
              <w:pStyle w:val="NoSpacing"/>
            </w:pPr>
          </w:p>
        </w:tc>
        <w:tc>
          <w:tcPr>
            <w:tcW w:w="1350" w:type="dxa"/>
            <w:shd w:val="clear" w:color="auto" w:fill="auto"/>
          </w:tcPr>
          <w:p w:rsidR="00122D2B" w:rsidRDefault="00122D2B" w:rsidP="001F29A5">
            <w:pPr>
              <w:pStyle w:val="NoSpacing"/>
            </w:pPr>
          </w:p>
        </w:tc>
        <w:tc>
          <w:tcPr>
            <w:tcW w:w="1890" w:type="dxa"/>
            <w:shd w:val="clear" w:color="auto" w:fill="auto"/>
          </w:tcPr>
          <w:p w:rsidR="00122D2B" w:rsidRDefault="00122D2B" w:rsidP="001F29A5">
            <w:pPr>
              <w:pStyle w:val="NoSpacing"/>
            </w:pPr>
          </w:p>
        </w:tc>
        <w:tc>
          <w:tcPr>
            <w:tcW w:w="1710" w:type="dxa"/>
          </w:tcPr>
          <w:p w:rsidR="00122D2B" w:rsidRDefault="00122D2B" w:rsidP="001F29A5">
            <w:pPr>
              <w:pStyle w:val="NoSpacing"/>
            </w:pPr>
          </w:p>
        </w:tc>
        <w:tc>
          <w:tcPr>
            <w:tcW w:w="1710" w:type="dxa"/>
          </w:tcPr>
          <w:p w:rsidR="00122D2B" w:rsidRDefault="00122D2B" w:rsidP="001F29A5">
            <w:pPr>
              <w:pStyle w:val="NoSpacing"/>
            </w:pPr>
          </w:p>
        </w:tc>
        <w:tc>
          <w:tcPr>
            <w:tcW w:w="1710" w:type="dxa"/>
            <w:shd w:val="clear" w:color="auto" w:fill="DAEEF3" w:themeFill="accent5" w:themeFillTint="33"/>
          </w:tcPr>
          <w:p w:rsidR="00122D2B" w:rsidRDefault="00122D2B" w:rsidP="001F29A5">
            <w:pPr>
              <w:pStyle w:val="NoSpacing"/>
            </w:pPr>
            <w:r>
              <w:t>2</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5</w:t>
            </w:r>
          </w:p>
        </w:tc>
        <w:tc>
          <w:tcPr>
            <w:tcW w:w="3716" w:type="dxa"/>
            <w:shd w:val="clear" w:color="auto" w:fill="auto"/>
          </w:tcPr>
          <w:p w:rsidR="00122D2B" w:rsidRPr="00D8491A" w:rsidRDefault="00122D2B" w:rsidP="001F29A5">
            <w:pPr>
              <w:pStyle w:val="NoSpacing"/>
            </w:pPr>
            <w:r>
              <w:t>Transgender Female to Male</w:t>
            </w:r>
          </w:p>
        </w:tc>
        <w:tc>
          <w:tcPr>
            <w:tcW w:w="1260" w:type="dxa"/>
            <w:tcBorders>
              <w:bottom w:val="single" w:sz="4" w:space="0" w:color="000000"/>
            </w:tcBorders>
            <w:shd w:val="pct15" w:color="auto" w:fill="auto"/>
          </w:tcPr>
          <w:p w:rsidR="00122D2B" w:rsidRDefault="00122D2B" w:rsidP="001F29A5">
            <w:pPr>
              <w:pStyle w:val="NoSpacing"/>
            </w:pPr>
          </w:p>
        </w:tc>
        <w:tc>
          <w:tcPr>
            <w:tcW w:w="1350" w:type="dxa"/>
            <w:tcBorders>
              <w:bottom w:val="single" w:sz="4" w:space="0" w:color="000000"/>
            </w:tcBorders>
            <w:shd w:val="clear" w:color="auto" w:fill="auto"/>
          </w:tcPr>
          <w:p w:rsidR="00122D2B" w:rsidRDefault="00122D2B" w:rsidP="001F29A5">
            <w:pPr>
              <w:pStyle w:val="NoSpacing"/>
            </w:pPr>
          </w:p>
        </w:tc>
        <w:tc>
          <w:tcPr>
            <w:tcW w:w="1890" w:type="dxa"/>
            <w:tcBorders>
              <w:bottom w:val="single" w:sz="4" w:space="0" w:color="000000"/>
            </w:tcBorders>
            <w:shd w:val="clear" w:color="auto" w:fill="auto"/>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shd w:val="clear" w:color="auto" w:fill="DAEEF3" w:themeFill="accent5" w:themeFillTint="33"/>
          </w:tcPr>
          <w:p w:rsidR="00122D2B" w:rsidRDefault="00122D2B" w:rsidP="001F29A5">
            <w:pPr>
              <w:pStyle w:val="NoSpacing"/>
            </w:pPr>
            <w:r>
              <w:t>3</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6</w:t>
            </w:r>
          </w:p>
        </w:tc>
        <w:tc>
          <w:tcPr>
            <w:tcW w:w="3716" w:type="dxa"/>
            <w:shd w:val="clear" w:color="auto" w:fill="auto"/>
          </w:tcPr>
          <w:p w:rsidR="00122D2B" w:rsidRDefault="00122D2B" w:rsidP="001F29A5">
            <w:pPr>
              <w:pStyle w:val="NoSpacing"/>
            </w:pPr>
            <w:r>
              <w:t>Other</w:t>
            </w:r>
          </w:p>
        </w:tc>
        <w:tc>
          <w:tcPr>
            <w:tcW w:w="1260" w:type="dxa"/>
            <w:tcBorders>
              <w:bottom w:val="single" w:sz="4" w:space="0" w:color="000000"/>
            </w:tcBorders>
            <w:shd w:val="pct15" w:color="auto" w:fill="auto"/>
          </w:tcPr>
          <w:p w:rsidR="00122D2B" w:rsidRDefault="00122D2B" w:rsidP="001F29A5">
            <w:pPr>
              <w:pStyle w:val="NoSpacing"/>
            </w:pPr>
          </w:p>
        </w:tc>
        <w:tc>
          <w:tcPr>
            <w:tcW w:w="1350" w:type="dxa"/>
            <w:tcBorders>
              <w:bottom w:val="single" w:sz="4" w:space="0" w:color="000000"/>
            </w:tcBorders>
            <w:shd w:val="clear" w:color="auto" w:fill="auto"/>
          </w:tcPr>
          <w:p w:rsidR="00122D2B" w:rsidRDefault="00122D2B" w:rsidP="001F29A5">
            <w:pPr>
              <w:pStyle w:val="NoSpacing"/>
            </w:pPr>
          </w:p>
        </w:tc>
        <w:tc>
          <w:tcPr>
            <w:tcW w:w="1890" w:type="dxa"/>
            <w:tcBorders>
              <w:bottom w:val="single" w:sz="4" w:space="0" w:color="000000"/>
            </w:tcBorders>
            <w:shd w:val="clear" w:color="auto" w:fill="auto"/>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shd w:val="clear" w:color="auto" w:fill="DAEEF3" w:themeFill="accent5" w:themeFillTint="33"/>
          </w:tcPr>
          <w:p w:rsidR="00122D2B" w:rsidRDefault="00122D2B" w:rsidP="001F29A5">
            <w:pPr>
              <w:pStyle w:val="NoSpacing"/>
            </w:pPr>
            <w:r>
              <w:t>4</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7</w:t>
            </w:r>
          </w:p>
        </w:tc>
        <w:tc>
          <w:tcPr>
            <w:tcW w:w="3716" w:type="dxa"/>
            <w:shd w:val="clear" w:color="auto" w:fill="auto"/>
          </w:tcPr>
          <w:p w:rsidR="00122D2B" w:rsidRDefault="00122D2B" w:rsidP="001F29A5">
            <w:pPr>
              <w:pStyle w:val="NoSpacing"/>
            </w:pPr>
            <w:r>
              <w:t>Client Doesn’t Know/Client Refused</w:t>
            </w:r>
          </w:p>
        </w:tc>
        <w:tc>
          <w:tcPr>
            <w:tcW w:w="1260" w:type="dxa"/>
            <w:tcBorders>
              <w:bottom w:val="single" w:sz="4" w:space="0" w:color="000000"/>
            </w:tcBorders>
            <w:shd w:val="pct15" w:color="auto" w:fill="auto"/>
          </w:tcPr>
          <w:p w:rsidR="00122D2B" w:rsidRDefault="00122D2B" w:rsidP="001F29A5">
            <w:pPr>
              <w:pStyle w:val="NoSpacing"/>
            </w:pPr>
          </w:p>
        </w:tc>
        <w:tc>
          <w:tcPr>
            <w:tcW w:w="1350" w:type="dxa"/>
            <w:tcBorders>
              <w:bottom w:val="single" w:sz="4" w:space="0" w:color="000000"/>
            </w:tcBorders>
            <w:shd w:val="clear" w:color="auto" w:fill="auto"/>
          </w:tcPr>
          <w:p w:rsidR="00122D2B" w:rsidRDefault="00122D2B" w:rsidP="001F29A5">
            <w:pPr>
              <w:pStyle w:val="NoSpacing"/>
            </w:pPr>
          </w:p>
        </w:tc>
        <w:tc>
          <w:tcPr>
            <w:tcW w:w="1890" w:type="dxa"/>
            <w:tcBorders>
              <w:bottom w:val="single" w:sz="4" w:space="0" w:color="000000"/>
            </w:tcBorders>
            <w:shd w:val="clear" w:color="auto" w:fill="auto"/>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tcPr>
          <w:p w:rsidR="00122D2B" w:rsidRDefault="00122D2B" w:rsidP="001F29A5">
            <w:pPr>
              <w:pStyle w:val="NoSpacing"/>
            </w:pPr>
          </w:p>
        </w:tc>
        <w:tc>
          <w:tcPr>
            <w:tcW w:w="1710" w:type="dxa"/>
            <w:tcBorders>
              <w:bottom w:val="single" w:sz="4" w:space="0" w:color="000000"/>
            </w:tcBorders>
            <w:shd w:val="clear" w:color="auto" w:fill="DAEEF3" w:themeFill="accent5" w:themeFillTint="33"/>
          </w:tcPr>
          <w:p w:rsidR="00122D2B" w:rsidRDefault="00122D2B" w:rsidP="001F29A5">
            <w:pPr>
              <w:pStyle w:val="NoSpacing"/>
            </w:pPr>
            <w:r>
              <w:t>8 or 9</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8</w:t>
            </w:r>
          </w:p>
        </w:tc>
        <w:tc>
          <w:tcPr>
            <w:tcW w:w="3716" w:type="dxa"/>
            <w:shd w:val="clear" w:color="auto" w:fill="auto"/>
          </w:tcPr>
          <w:p w:rsidR="00122D2B" w:rsidRPr="00D8491A" w:rsidRDefault="00122D2B" w:rsidP="001F29A5">
            <w:pPr>
              <w:pStyle w:val="NoSpacing"/>
            </w:pPr>
            <w:r>
              <w:t>Data Not Collected</w:t>
            </w:r>
          </w:p>
        </w:tc>
        <w:tc>
          <w:tcPr>
            <w:tcW w:w="1260" w:type="dxa"/>
            <w:shd w:val="pct15" w:color="auto" w:fill="auto"/>
          </w:tcPr>
          <w:p w:rsidR="00122D2B" w:rsidRDefault="00122D2B" w:rsidP="001F29A5">
            <w:pPr>
              <w:pStyle w:val="NoSpacing"/>
            </w:pPr>
          </w:p>
        </w:tc>
        <w:tc>
          <w:tcPr>
            <w:tcW w:w="1350" w:type="dxa"/>
            <w:shd w:val="clear" w:color="auto" w:fill="auto"/>
          </w:tcPr>
          <w:p w:rsidR="00122D2B" w:rsidRDefault="00122D2B" w:rsidP="001F29A5">
            <w:pPr>
              <w:pStyle w:val="NoSpacing"/>
            </w:pPr>
          </w:p>
        </w:tc>
        <w:tc>
          <w:tcPr>
            <w:tcW w:w="1890" w:type="dxa"/>
            <w:shd w:val="clear" w:color="auto" w:fill="auto"/>
          </w:tcPr>
          <w:p w:rsidR="00122D2B" w:rsidRDefault="00122D2B" w:rsidP="001F29A5">
            <w:pPr>
              <w:pStyle w:val="NoSpacing"/>
            </w:pPr>
          </w:p>
        </w:tc>
        <w:tc>
          <w:tcPr>
            <w:tcW w:w="1710" w:type="dxa"/>
          </w:tcPr>
          <w:p w:rsidR="00122D2B" w:rsidRDefault="00122D2B" w:rsidP="001F29A5">
            <w:pPr>
              <w:pStyle w:val="NoSpacing"/>
            </w:pPr>
          </w:p>
        </w:tc>
        <w:tc>
          <w:tcPr>
            <w:tcW w:w="1710" w:type="dxa"/>
          </w:tcPr>
          <w:p w:rsidR="00122D2B" w:rsidRDefault="00122D2B" w:rsidP="001F29A5">
            <w:pPr>
              <w:pStyle w:val="NoSpacing"/>
            </w:pPr>
          </w:p>
        </w:tc>
        <w:tc>
          <w:tcPr>
            <w:tcW w:w="1710" w:type="dxa"/>
            <w:shd w:val="clear" w:color="auto" w:fill="DAEEF3" w:themeFill="accent5" w:themeFillTint="33"/>
          </w:tcPr>
          <w:p w:rsidR="00122D2B" w:rsidRDefault="00122D2B" w:rsidP="001F29A5">
            <w:pPr>
              <w:pStyle w:val="NoSpacing"/>
            </w:pPr>
            <w:r>
              <w:t>99</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1F29A5">
            <w:pPr>
              <w:pStyle w:val="NoSpacing"/>
            </w:pPr>
            <w:r>
              <w:t>9</w:t>
            </w:r>
          </w:p>
        </w:tc>
        <w:tc>
          <w:tcPr>
            <w:tcW w:w="3716" w:type="dxa"/>
            <w:tcBorders>
              <w:bottom w:val="single" w:sz="4" w:space="0" w:color="000000"/>
            </w:tcBorders>
            <w:shd w:val="clear" w:color="auto" w:fill="auto"/>
          </w:tcPr>
          <w:p w:rsidR="00122D2B" w:rsidRPr="00FC2383" w:rsidRDefault="00122D2B" w:rsidP="001F29A5">
            <w:pPr>
              <w:pStyle w:val="NoSpacing"/>
              <w:rPr>
                <w:b/>
              </w:rPr>
            </w:pPr>
            <w:r>
              <w:rPr>
                <w:b/>
              </w:rPr>
              <w:t>Total</w:t>
            </w:r>
          </w:p>
        </w:tc>
        <w:tc>
          <w:tcPr>
            <w:tcW w:w="1260" w:type="dxa"/>
            <w:tcBorders>
              <w:bottom w:val="single" w:sz="4" w:space="0" w:color="000000"/>
            </w:tcBorders>
            <w:shd w:val="pct15" w:color="auto" w:fill="auto"/>
          </w:tcPr>
          <w:p w:rsidR="00122D2B" w:rsidRDefault="00122D2B" w:rsidP="001F29A5">
            <w:pPr>
              <w:pStyle w:val="NoSpacing"/>
            </w:pPr>
          </w:p>
        </w:tc>
        <w:tc>
          <w:tcPr>
            <w:tcW w:w="1350" w:type="dxa"/>
            <w:tcBorders>
              <w:bottom w:val="single" w:sz="4" w:space="0" w:color="000000"/>
            </w:tcBorders>
            <w:shd w:val="pct15" w:color="auto" w:fill="auto"/>
          </w:tcPr>
          <w:p w:rsidR="00122D2B" w:rsidRDefault="00122D2B" w:rsidP="001F29A5">
            <w:pPr>
              <w:pStyle w:val="NoSpacing"/>
            </w:pPr>
          </w:p>
        </w:tc>
        <w:tc>
          <w:tcPr>
            <w:tcW w:w="1890" w:type="dxa"/>
            <w:tcBorders>
              <w:bottom w:val="single" w:sz="4" w:space="0" w:color="000000"/>
            </w:tcBorders>
            <w:shd w:val="pct15" w:color="auto" w:fill="auto"/>
          </w:tcPr>
          <w:p w:rsidR="00122D2B" w:rsidRDefault="00122D2B" w:rsidP="001F29A5">
            <w:pPr>
              <w:pStyle w:val="NoSpacing"/>
            </w:pPr>
          </w:p>
        </w:tc>
        <w:tc>
          <w:tcPr>
            <w:tcW w:w="1710" w:type="dxa"/>
            <w:tcBorders>
              <w:bottom w:val="single" w:sz="4" w:space="0" w:color="000000"/>
            </w:tcBorders>
            <w:shd w:val="pct15" w:color="auto" w:fill="auto"/>
          </w:tcPr>
          <w:p w:rsidR="00122D2B" w:rsidRDefault="00122D2B" w:rsidP="001F29A5">
            <w:pPr>
              <w:pStyle w:val="NoSpacing"/>
            </w:pPr>
          </w:p>
        </w:tc>
        <w:tc>
          <w:tcPr>
            <w:tcW w:w="1710" w:type="dxa"/>
            <w:tcBorders>
              <w:bottom w:val="single" w:sz="4" w:space="0" w:color="000000"/>
            </w:tcBorders>
            <w:shd w:val="pct15" w:color="auto" w:fill="auto"/>
          </w:tcPr>
          <w:p w:rsidR="00122D2B" w:rsidRDefault="00122D2B" w:rsidP="001F29A5">
            <w:pPr>
              <w:pStyle w:val="NoSpacing"/>
            </w:pPr>
          </w:p>
        </w:tc>
        <w:tc>
          <w:tcPr>
            <w:tcW w:w="1710" w:type="dxa"/>
            <w:tcBorders>
              <w:bottom w:val="single" w:sz="4" w:space="0" w:color="000000"/>
            </w:tcBorders>
            <w:shd w:val="pct15" w:color="auto" w:fill="auto"/>
          </w:tcPr>
          <w:p w:rsidR="00122D2B" w:rsidRDefault="00122D2B" w:rsidP="001F29A5">
            <w:pPr>
              <w:pStyle w:val="NoSpacing"/>
            </w:pPr>
          </w:p>
        </w:tc>
      </w:tr>
    </w:tbl>
    <w:p w:rsidR="001F29A5" w:rsidRPr="0009245C" w:rsidRDefault="001F29A5" w:rsidP="001F29A5">
      <w:pPr>
        <w:spacing w:afterLines="60" w:after="144"/>
        <w:rPr>
          <w:rFonts w:cs="Calibri"/>
          <w:color w:val="auto"/>
          <w:szCs w:val="22"/>
        </w:rPr>
      </w:pPr>
      <w:r>
        <w:rPr>
          <w:rFonts w:cs="Calibri"/>
          <w:color w:val="auto"/>
          <w:szCs w:val="22"/>
        </w:rPr>
        <w:t xml:space="preserve">Add </w:t>
      </w:r>
      <w:r w:rsidR="00B84F74">
        <w:rPr>
          <w:rFonts w:cs="Calibri"/>
          <w:color w:val="auto"/>
          <w:szCs w:val="22"/>
        </w:rPr>
        <w:t>CH status</w:t>
      </w:r>
      <w:r>
        <w:rPr>
          <w:rFonts w:cs="Calibri"/>
          <w:color w:val="auto"/>
          <w:szCs w:val="22"/>
        </w:rPr>
        <w:t xml:space="preserve"> filter to</w:t>
      </w:r>
      <w:r w:rsidRPr="001F29A5">
        <w:rPr>
          <w:rFonts w:asciiTheme="minorHAnsi" w:hAnsiTheme="minorHAnsi"/>
        </w:rPr>
        <w:t xml:space="preserve"> </w:t>
      </w:r>
      <w:hyperlink w:anchor="_Q10a:_Gender_of" w:history="1">
        <w:r w:rsidRPr="00A9491A">
          <w:rPr>
            <w:rStyle w:val="Hyperlink"/>
            <w:rFonts w:asciiTheme="minorHAnsi" w:hAnsiTheme="minorHAnsi"/>
          </w:rPr>
          <w:t>Q1</w:t>
        </w:r>
        <w:r w:rsidR="00B84F74" w:rsidRPr="00A9491A">
          <w:rPr>
            <w:rStyle w:val="Hyperlink"/>
            <w:rFonts w:asciiTheme="minorHAnsi" w:hAnsiTheme="minorHAnsi"/>
          </w:rPr>
          <w:t>0a</w:t>
        </w:r>
      </w:hyperlink>
      <w:r w:rsidR="00B84F74">
        <w:rPr>
          <w:rFonts w:asciiTheme="minorHAnsi" w:hAnsiTheme="minorHAnsi"/>
        </w:rPr>
        <w:t xml:space="preserve"> </w:t>
      </w:r>
      <w:r>
        <w:rPr>
          <w:rFonts w:cs="Calibri"/>
          <w:color w:val="auto"/>
          <w:szCs w:val="22"/>
        </w:rPr>
        <w:t>for programming.</w:t>
      </w:r>
    </w:p>
    <w:p w:rsidR="00E44185" w:rsidRDefault="00F4189C" w:rsidP="00093EAA">
      <w:pPr>
        <w:pStyle w:val="Heading3"/>
        <w:rPr>
          <w:lang w:val="en-US"/>
        </w:rPr>
      </w:pPr>
      <w:bookmarkStart w:id="113" w:name="_Toc421531942"/>
      <w:r w:rsidRPr="00F4189C">
        <w:t>Q26d: Age of Chronically Homeless Persons</w:t>
      </w:r>
      <w:bookmarkEnd w:id="113"/>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080"/>
        <w:gridCol w:w="1530"/>
        <w:gridCol w:w="1890"/>
        <w:gridCol w:w="1710"/>
        <w:gridCol w:w="1710"/>
      </w:tblGrid>
      <w:tr w:rsidR="00122D2B" w:rsidRPr="001540A2" w:rsidTr="00D27391">
        <w:trPr>
          <w:trHeight w:val="302"/>
          <w:tblHeader/>
        </w:trPr>
        <w:tc>
          <w:tcPr>
            <w:tcW w:w="442" w:type="dxa"/>
            <w:tcBorders>
              <w:bottom w:val="single" w:sz="4" w:space="0" w:color="000000"/>
            </w:tcBorders>
            <w:shd w:val="clear" w:color="auto" w:fill="C4BC96" w:themeFill="background2" w:themeFillShade="BF"/>
            <w:vAlign w:val="center"/>
          </w:tcPr>
          <w:p w:rsidR="00122D2B" w:rsidRPr="005819DA" w:rsidRDefault="00122D2B" w:rsidP="00B84F74">
            <w:pPr>
              <w:pStyle w:val="NoSpacing"/>
            </w:pPr>
          </w:p>
        </w:tc>
        <w:tc>
          <w:tcPr>
            <w:tcW w:w="3716" w:type="dxa"/>
            <w:shd w:val="clear" w:color="auto" w:fill="C4BC96" w:themeFill="background2" w:themeFillShade="BF"/>
          </w:tcPr>
          <w:p w:rsidR="00122D2B" w:rsidRDefault="00122D2B" w:rsidP="00B84F74">
            <w:pPr>
              <w:pStyle w:val="NoSpacing"/>
              <w:rPr>
                <w:b/>
              </w:rPr>
            </w:pPr>
            <w:r>
              <w:rPr>
                <w:b/>
              </w:rPr>
              <w:t>A</w:t>
            </w:r>
          </w:p>
        </w:tc>
        <w:tc>
          <w:tcPr>
            <w:tcW w:w="1080" w:type="dxa"/>
            <w:shd w:val="clear" w:color="auto" w:fill="C4BC96" w:themeFill="background2" w:themeFillShade="BF"/>
            <w:vAlign w:val="center"/>
          </w:tcPr>
          <w:p w:rsidR="00122D2B" w:rsidRPr="005819DA" w:rsidRDefault="00122D2B" w:rsidP="00B84F74">
            <w:pPr>
              <w:pStyle w:val="NoSpacing"/>
              <w:rPr>
                <w:b/>
              </w:rPr>
            </w:pPr>
            <w:r>
              <w:rPr>
                <w:b/>
              </w:rPr>
              <w:t>B</w:t>
            </w:r>
          </w:p>
        </w:tc>
        <w:tc>
          <w:tcPr>
            <w:tcW w:w="1530" w:type="dxa"/>
            <w:shd w:val="clear" w:color="auto" w:fill="C4BC96" w:themeFill="background2" w:themeFillShade="BF"/>
          </w:tcPr>
          <w:p w:rsidR="00122D2B" w:rsidRDefault="00122D2B" w:rsidP="00B84F74">
            <w:pPr>
              <w:pStyle w:val="NoSpacing"/>
              <w:rPr>
                <w:b/>
              </w:rPr>
            </w:pPr>
            <w:r>
              <w:rPr>
                <w:b/>
              </w:rPr>
              <w:t>C</w:t>
            </w:r>
          </w:p>
        </w:tc>
        <w:tc>
          <w:tcPr>
            <w:tcW w:w="1890" w:type="dxa"/>
            <w:shd w:val="clear" w:color="auto" w:fill="C4BC96" w:themeFill="background2" w:themeFillShade="BF"/>
          </w:tcPr>
          <w:p w:rsidR="00122D2B" w:rsidRDefault="00122D2B" w:rsidP="00B84F74">
            <w:pPr>
              <w:pStyle w:val="NoSpacing"/>
              <w:rPr>
                <w:b/>
              </w:rPr>
            </w:pPr>
            <w:r>
              <w:rPr>
                <w:b/>
              </w:rPr>
              <w:t>D</w:t>
            </w:r>
          </w:p>
        </w:tc>
        <w:tc>
          <w:tcPr>
            <w:tcW w:w="1710" w:type="dxa"/>
            <w:shd w:val="clear" w:color="auto" w:fill="C4BC96" w:themeFill="background2" w:themeFillShade="BF"/>
          </w:tcPr>
          <w:p w:rsidR="00122D2B" w:rsidRDefault="00122D2B" w:rsidP="00D27391">
            <w:pPr>
              <w:pStyle w:val="NoSpacing"/>
              <w:rPr>
                <w:b/>
              </w:rPr>
            </w:pPr>
            <w:r>
              <w:rPr>
                <w:b/>
              </w:rPr>
              <w:t>E</w:t>
            </w:r>
          </w:p>
        </w:tc>
        <w:tc>
          <w:tcPr>
            <w:tcW w:w="1710" w:type="dxa"/>
            <w:shd w:val="clear" w:color="auto" w:fill="C4BC96" w:themeFill="background2" w:themeFillShade="BF"/>
          </w:tcPr>
          <w:p w:rsidR="00122D2B" w:rsidRDefault="00122D2B" w:rsidP="00D27391">
            <w:pPr>
              <w:pStyle w:val="NoSpacing"/>
              <w:rPr>
                <w:b/>
              </w:rPr>
            </w:pPr>
            <w:r>
              <w:rPr>
                <w:b/>
              </w:rPr>
              <w:t>F</w:t>
            </w:r>
          </w:p>
        </w:tc>
      </w:tr>
      <w:tr w:rsidR="00122D2B" w:rsidRPr="001540A2" w:rsidTr="00D27391">
        <w:trPr>
          <w:trHeight w:val="302"/>
        </w:trPr>
        <w:tc>
          <w:tcPr>
            <w:tcW w:w="442" w:type="dxa"/>
            <w:tcBorders>
              <w:bottom w:val="single" w:sz="4" w:space="0" w:color="000000"/>
            </w:tcBorders>
            <w:shd w:val="clear" w:color="auto" w:fill="C4BC96" w:themeFill="background2" w:themeFillShade="BF"/>
            <w:vAlign w:val="center"/>
          </w:tcPr>
          <w:p w:rsidR="00122D2B" w:rsidRDefault="00122D2B" w:rsidP="00B84F74">
            <w:pPr>
              <w:pStyle w:val="NoSpacing"/>
            </w:pPr>
            <w:r>
              <w:t>1</w:t>
            </w:r>
          </w:p>
        </w:tc>
        <w:tc>
          <w:tcPr>
            <w:tcW w:w="3716" w:type="dxa"/>
            <w:tcBorders>
              <w:bottom w:val="single" w:sz="4" w:space="0" w:color="000000"/>
            </w:tcBorders>
            <w:shd w:val="clear" w:color="auto" w:fill="auto"/>
          </w:tcPr>
          <w:p w:rsidR="00122D2B" w:rsidRPr="00B46C5D" w:rsidRDefault="00122D2B" w:rsidP="00B84F74">
            <w:pPr>
              <w:pStyle w:val="NoSpacing"/>
              <w:rPr>
                <w:b/>
              </w:rPr>
            </w:pPr>
            <w:r>
              <w:rPr>
                <w:b/>
              </w:rPr>
              <w:t>Add column</w:t>
            </w:r>
          </w:p>
        </w:tc>
        <w:tc>
          <w:tcPr>
            <w:tcW w:w="1080" w:type="dxa"/>
            <w:tcBorders>
              <w:bottom w:val="single" w:sz="4" w:space="0" w:color="000000"/>
            </w:tcBorders>
            <w:shd w:val="clear" w:color="auto" w:fill="auto"/>
          </w:tcPr>
          <w:p w:rsidR="00122D2B" w:rsidRPr="00B46C5D" w:rsidRDefault="00122D2B" w:rsidP="00D61DE8">
            <w:pPr>
              <w:pStyle w:val="NoSpacing"/>
              <w:rPr>
                <w:b/>
              </w:rPr>
            </w:pPr>
            <w:r>
              <w:rPr>
                <w:b/>
              </w:rPr>
              <w:t>Total</w:t>
            </w:r>
          </w:p>
        </w:tc>
        <w:tc>
          <w:tcPr>
            <w:tcW w:w="1530" w:type="dxa"/>
            <w:tcBorders>
              <w:bottom w:val="single" w:sz="4" w:space="0" w:color="000000"/>
            </w:tcBorders>
            <w:shd w:val="clear" w:color="auto" w:fill="auto"/>
          </w:tcPr>
          <w:p w:rsidR="00122D2B" w:rsidRPr="00B46C5D" w:rsidRDefault="00122D2B" w:rsidP="00D61DE8">
            <w:pPr>
              <w:pStyle w:val="NoSpacing"/>
              <w:rPr>
                <w:b/>
              </w:rPr>
            </w:pPr>
            <w:r>
              <w:rPr>
                <w:b/>
              </w:rPr>
              <w:t>Without Children</w:t>
            </w:r>
          </w:p>
        </w:tc>
        <w:tc>
          <w:tcPr>
            <w:tcW w:w="1890" w:type="dxa"/>
            <w:tcBorders>
              <w:bottom w:val="single" w:sz="4" w:space="0" w:color="000000"/>
            </w:tcBorders>
          </w:tcPr>
          <w:p w:rsidR="00122D2B" w:rsidRDefault="00122D2B" w:rsidP="00D61DE8">
            <w:pPr>
              <w:pStyle w:val="NoSpacing"/>
              <w:rPr>
                <w:b/>
              </w:rPr>
            </w:pPr>
            <w:r>
              <w:rPr>
                <w:b/>
              </w:rPr>
              <w:t>With Children and Adults</w:t>
            </w:r>
          </w:p>
        </w:tc>
        <w:tc>
          <w:tcPr>
            <w:tcW w:w="1710" w:type="dxa"/>
            <w:tcBorders>
              <w:bottom w:val="single" w:sz="4" w:space="0" w:color="000000"/>
            </w:tcBorders>
          </w:tcPr>
          <w:p w:rsidR="00122D2B" w:rsidRDefault="00122D2B" w:rsidP="00D27391">
            <w:pPr>
              <w:pStyle w:val="NoSpacing"/>
              <w:rPr>
                <w:b/>
              </w:rPr>
            </w:pPr>
            <w:r>
              <w:rPr>
                <w:b/>
              </w:rPr>
              <w:t>With Only Children</w:t>
            </w:r>
          </w:p>
        </w:tc>
        <w:tc>
          <w:tcPr>
            <w:tcW w:w="1710" w:type="dxa"/>
            <w:tcBorders>
              <w:bottom w:val="single" w:sz="4" w:space="0" w:color="000000"/>
            </w:tcBorders>
          </w:tcPr>
          <w:p w:rsidR="00122D2B" w:rsidRPr="00B46C5D" w:rsidRDefault="00122D2B" w:rsidP="00D27391">
            <w:pPr>
              <w:pStyle w:val="NoSpacing"/>
              <w:rPr>
                <w:b/>
              </w:rPr>
            </w:pPr>
            <w:r>
              <w:rPr>
                <w:b/>
              </w:rPr>
              <w:t>Unknown Household Type</w:t>
            </w: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2</w:t>
            </w:r>
          </w:p>
        </w:tc>
        <w:tc>
          <w:tcPr>
            <w:tcW w:w="3716" w:type="dxa"/>
            <w:shd w:val="clear" w:color="auto" w:fill="auto"/>
          </w:tcPr>
          <w:p w:rsidR="00122D2B" w:rsidRDefault="00122D2B" w:rsidP="00B84F74">
            <w:pPr>
              <w:pStyle w:val="NoSpacing"/>
            </w:pPr>
            <w:r>
              <w:t>0 - 17</w:t>
            </w:r>
          </w:p>
        </w:tc>
        <w:tc>
          <w:tcPr>
            <w:tcW w:w="1080" w:type="dxa"/>
            <w:shd w:val="pct15" w:color="auto" w:fill="auto"/>
          </w:tcPr>
          <w:p w:rsidR="00122D2B" w:rsidRDefault="00122D2B" w:rsidP="00B84F74">
            <w:pPr>
              <w:pStyle w:val="NoSpacing"/>
            </w:pPr>
          </w:p>
        </w:tc>
        <w:tc>
          <w:tcPr>
            <w:tcW w:w="1530" w:type="dxa"/>
            <w:shd w:val="clear" w:color="auto" w:fill="A6A6A6" w:themeFill="background1" w:themeFillShade="A6"/>
          </w:tcPr>
          <w:p w:rsidR="00122D2B" w:rsidRDefault="00122D2B" w:rsidP="00D27391">
            <w:pPr>
              <w:pStyle w:val="NoSpacing"/>
            </w:pPr>
          </w:p>
        </w:tc>
        <w:tc>
          <w:tcPr>
            <w:tcW w:w="1890" w:type="dxa"/>
          </w:tcPr>
          <w:p w:rsidR="00122D2B" w:rsidRDefault="00122D2B" w:rsidP="00B84F74">
            <w:pPr>
              <w:pStyle w:val="NoSpacing"/>
            </w:pPr>
          </w:p>
        </w:tc>
        <w:tc>
          <w:tcPr>
            <w:tcW w:w="1710" w:type="dxa"/>
          </w:tcPr>
          <w:p w:rsidR="00122D2B" w:rsidRDefault="00122D2B" w:rsidP="00B84F74">
            <w:pPr>
              <w:pStyle w:val="NoSpacing"/>
            </w:pPr>
          </w:p>
        </w:tc>
        <w:tc>
          <w:tcPr>
            <w:tcW w:w="1710" w:type="dxa"/>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3</w:t>
            </w:r>
          </w:p>
        </w:tc>
        <w:tc>
          <w:tcPr>
            <w:tcW w:w="3716" w:type="dxa"/>
            <w:shd w:val="clear" w:color="auto" w:fill="auto"/>
          </w:tcPr>
          <w:p w:rsidR="00122D2B" w:rsidRPr="00D8491A" w:rsidRDefault="00122D2B" w:rsidP="00B84F74">
            <w:pPr>
              <w:pStyle w:val="NoSpacing"/>
            </w:pPr>
            <w:r>
              <w:t>18-24</w:t>
            </w:r>
          </w:p>
        </w:tc>
        <w:tc>
          <w:tcPr>
            <w:tcW w:w="1080" w:type="dxa"/>
            <w:shd w:val="pct15" w:color="auto" w:fill="auto"/>
          </w:tcPr>
          <w:p w:rsidR="00122D2B" w:rsidRDefault="00122D2B" w:rsidP="00B84F74">
            <w:pPr>
              <w:pStyle w:val="NoSpacing"/>
            </w:pPr>
          </w:p>
        </w:tc>
        <w:tc>
          <w:tcPr>
            <w:tcW w:w="1530" w:type="dxa"/>
            <w:shd w:val="clear" w:color="auto" w:fill="auto"/>
          </w:tcPr>
          <w:p w:rsidR="00122D2B" w:rsidRDefault="00122D2B" w:rsidP="00B84F74">
            <w:pPr>
              <w:pStyle w:val="NoSpacing"/>
            </w:pPr>
          </w:p>
        </w:tc>
        <w:tc>
          <w:tcPr>
            <w:tcW w:w="1890" w:type="dxa"/>
          </w:tcPr>
          <w:p w:rsidR="00122D2B" w:rsidRDefault="00122D2B" w:rsidP="00B84F74">
            <w:pPr>
              <w:pStyle w:val="NoSpacing"/>
            </w:pPr>
          </w:p>
        </w:tc>
        <w:tc>
          <w:tcPr>
            <w:tcW w:w="1710" w:type="dxa"/>
            <w:shd w:val="clear" w:color="auto" w:fill="A6A6A6" w:themeFill="background1" w:themeFillShade="A6"/>
          </w:tcPr>
          <w:p w:rsidR="00122D2B" w:rsidRDefault="00122D2B" w:rsidP="00B84F74">
            <w:pPr>
              <w:pStyle w:val="NoSpacing"/>
            </w:pPr>
          </w:p>
        </w:tc>
        <w:tc>
          <w:tcPr>
            <w:tcW w:w="1710" w:type="dxa"/>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4</w:t>
            </w:r>
          </w:p>
        </w:tc>
        <w:tc>
          <w:tcPr>
            <w:tcW w:w="3716" w:type="dxa"/>
            <w:shd w:val="clear" w:color="auto" w:fill="auto"/>
          </w:tcPr>
          <w:p w:rsidR="00122D2B" w:rsidRPr="00D8491A" w:rsidRDefault="00122D2B" w:rsidP="00B84F74">
            <w:pPr>
              <w:pStyle w:val="NoSpacing"/>
            </w:pPr>
            <w:r>
              <w:t>25-34</w:t>
            </w:r>
          </w:p>
        </w:tc>
        <w:tc>
          <w:tcPr>
            <w:tcW w:w="1080" w:type="dxa"/>
            <w:shd w:val="pct15" w:color="auto" w:fill="auto"/>
          </w:tcPr>
          <w:p w:rsidR="00122D2B" w:rsidRDefault="00122D2B" w:rsidP="00B84F74">
            <w:pPr>
              <w:pStyle w:val="NoSpacing"/>
            </w:pPr>
          </w:p>
        </w:tc>
        <w:tc>
          <w:tcPr>
            <w:tcW w:w="1530" w:type="dxa"/>
            <w:shd w:val="clear" w:color="auto" w:fill="auto"/>
          </w:tcPr>
          <w:p w:rsidR="00122D2B" w:rsidRDefault="00122D2B" w:rsidP="00B84F74">
            <w:pPr>
              <w:pStyle w:val="NoSpacing"/>
            </w:pPr>
          </w:p>
        </w:tc>
        <w:tc>
          <w:tcPr>
            <w:tcW w:w="1890" w:type="dxa"/>
            <w:shd w:val="clear" w:color="auto" w:fill="auto"/>
          </w:tcPr>
          <w:p w:rsidR="00122D2B" w:rsidRDefault="00122D2B" w:rsidP="00B84F74">
            <w:pPr>
              <w:pStyle w:val="NoSpacing"/>
            </w:pPr>
          </w:p>
        </w:tc>
        <w:tc>
          <w:tcPr>
            <w:tcW w:w="1710" w:type="dxa"/>
            <w:shd w:val="clear" w:color="auto" w:fill="A6A6A6" w:themeFill="background1" w:themeFillShade="A6"/>
          </w:tcPr>
          <w:p w:rsidR="00122D2B" w:rsidRDefault="00122D2B" w:rsidP="00B84F74">
            <w:pPr>
              <w:pStyle w:val="NoSpacing"/>
            </w:pPr>
          </w:p>
        </w:tc>
        <w:tc>
          <w:tcPr>
            <w:tcW w:w="1710" w:type="dxa"/>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5</w:t>
            </w:r>
          </w:p>
        </w:tc>
        <w:tc>
          <w:tcPr>
            <w:tcW w:w="3716" w:type="dxa"/>
            <w:shd w:val="clear" w:color="auto" w:fill="auto"/>
          </w:tcPr>
          <w:p w:rsidR="00122D2B" w:rsidRPr="00D8491A" w:rsidRDefault="00122D2B" w:rsidP="00B84F74">
            <w:pPr>
              <w:pStyle w:val="NoSpacing"/>
            </w:pPr>
            <w:r>
              <w:t>35-44</w:t>
            </w:r>
          </w:p>
        </w:tc>
        <w:tc>
          <w:tcPr>
            <w:tcW w:w="1080" w:type="dxa"/>
            <w:shd w:val="pct15" w:color="auto" w:fill="auto"/>
          </w:tcPr>
          <w:p w:rsidR="00122D2B" w:rsidRDefault="00122D2B" w:rsidP="00B84F74">
            <w:pPr>
              <w:pStyle w:val="NoSpacing"/>
            </w:pPr>
          </w:p>
        </w:tc>
        <w:tc>
          <w:tcPr>
            <w:tcW w:w="1530" w:type="dxa"/>
            <w:shd w:val="clear" w:color="auto" w:fill="auto"/>
          </w:tcPr>
          <w:p w:rsidR="00122D2B" w:rsidRDefault="00122D2B" w:rsidP="00B84F74">
            <w:pPr>
              <w:pStyle w:val="NoSpacing"/>
            </w:pPr>
          </w:p>
        </w:tc>
        <w:tc>
          <w:tcPr>
            <w:tcW w:w="1890" w:type="dxa"/>
            <w:shd w:val="clear" w:color="auto" w:fill="auto"/>
          </w:tcPr>
          <w:p w:rsidR="00122D2B" w:rsidRDefault="00122D2B" w:rsidP="00B84F74">
            <w:pPr>
              <w:pStyle w:val="NoSpacing"/>
            </w:pPr>
          </w:p>
        </w:tc>
        <w:tc>
          <w:tcPr>
            <w:tcW w:w="1710" w:type="dxa"/>
            <w:shd w:val="clear" w:color="auto" w:fill="A6A6A6" w:themeFill="background1" w:themeFillShade="A6"/>
          </w:tcPr>
          <w:p w:rsidR="00122D2B" w:rsidRDefault="00122D2B" w:rsidP="00B84F74">
            <w:pPr>
              <w:pStyle w:val="NoSpacing"/>
            </w:pPr>
          </w:p>
        </w:tc>
        <w:tc>
          <w:tcPr>
            <w:tcW w:w="1710" w:type="dxa"/>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6</w:t>
            </w:r>
          </w:p>
        </w:tc>
        <w:tc>
          <w:tcPr>
            <w:tcW w:w="3716" w:type="dxa"/>
            <w:shd w:val="clear" w:color="auto" w:fill="auto"/>
          </w:tcPr>
          <w:p w:rsidR="00122D2B" w:rsidRPr="00D8491A" w:rsidRDefault="00122D2B" w:rsidP="00B84F74">
            <w:pPr>
              <w:pStyle w:val="NoSpacing"/>
            </w:pPr>
            <w:r>
              <w:t>45-54</w:t>
            </w:r>
          </w:p>
        </w:tc>
        <w:tc>
          <w:tcPr>
            <w:tcW w:w="1080" w:type="dxa"/>
            <w:tcBorders>
              <w:bottom w:val="single" w:sz="4" w:space="0" w:color="000000"/>
            </w:tcBorders>
            <w:shd w:val="pct15" w:color="auto" w:fill="auto"/>
          </w:tcPr>
          <w:p w:rsidR="00122D2B" w:rsidRDefault="00122D2B" w:rsidP="00B84F74">
            <w:pPr>
              <w:pStyle w:val="NoSpacing"/>
            </w:pPr>
          </w:p>
        </w:tc>
        <w:tc>
          <w:tcPr>
            <w:tcW w:w="1530" w:type="dxa"/>
            <w:tcBorders>
              <w:bottom w:val="single" w:sz="4" w:space="0" w:color="000000"/>
            </w:tcBorders>
            <w:shd w:val="clear" w:color="auto" w:fill="auto"/>
          </w:tcPr>
          <w:p w:rsidR="00122D2B" w:rsidRDefault="00122D2B" w:rsidP="00B84F74">
            <w:pPr>
              <w:pStyle w:val="NoSpacing"/>
            </w:pPr>
          </w:p>
        </w:tc>
        <w:tc>
          <w:tcPr>
            <w:tcW w:w="1890" w:type="dxa"/>
            <w:tcBorders>
              <w:bottom w:val="single" w:sz="4" w:space="0" w:color="000000"/>
            </w:tcBorders>
            <w:shd w:val="clear" w:color="auto" w:fill="auto"/>
          </w:tcPr>
          <w:p w:rsidR="00122D2B" w:rsidRDefault="00122D2B" w:rsidP="00B84F74">
            <w:pPr>
              <w:pStyle w:val="NoSpacing"/>
            </w:pPr>
          </w:p>
        </w:tc>
        <w:tc>
          <w:tcPr>
            <w:tcW w:w="1710" w:type="dxa"/>
            <w:tcBorders>
              <w:bottom w:val="single" w:sz="4" w:space="0" w:color="000000"/>
            </w:tcBorders>
            <w:shd w:val="clear" w:color="auto" w:fill="A6A6A6" w:themeFill="background1" w:themeFillShade="A6"/>
          </w:tcPr>
          <w:p w:rsidR="00122D2B" w:rsidRDefault="00122D2B" w:rsidP="00B84F74">
            <w:pPr>
              <w:pStyle w:val="NoSpacing"/>
            </w:pPr>
          </w:p>
        </w:tc>
        <w:tc>
          <w:tcPr>
            <w:tcW w:w="1710" w:type="dxa"/>
            <w:tcBorders>
              <w:bottom w:val="single" w:sz="4" w:space="0" w:color="000000"/>
            </w:tcBorders>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7</w:t>
            </w:r>
          </w:p>
        </w:tc>
        <w:tc>
          <w:tcPr>
            <w:tcW w:w="3716" w:type="dxa"/>
            <w:shd w:val="clear" w:color="auto" w:fill="auto"/>
          </w:tcPr>
          <w:p w:rsidR="00122D2B" w:rsidRDefault="00122D2B" w:rsidP="00B84F74">
            <w:pPr>
              <w:pStyle w:val="NoSpacing"/>
            </w:pPr>
            <w:r>
              <w:t>55-61</w:t>
            </w:r>
          </w:p>
        </w:tc>
        <w:tc>
          <w:tcPr>
            <w:tcW w:w="1080" w:type="dxa"/>
            <w:tcBorders>
              <w:bottom w:val="single" w:sz="4" w:space="0" w:color="000000"/>
            </w:tcBorders>
            <w:shd w:val="pct15" w:color="auto" w:fill="auto"/>
          </w:tcPr>
          <w:p w:rsidR="00122D2B" w:rsidRDefault="00122D2B" w:rsidP="00B84F74">
            <w:pPr>
              <w:pStyle w:val="NoSpacing"/>
            </w:pPr>
          </w:p>
        </w:tc>
        <w:tc>
          <w:tcPr>
            <w:tcW w:w="1530" w:type="dxa"/>
            <w:tcBorders>
              <w:bottom w:val="single" w:sz="4" w:space="0" w:color="000000"/>
            </w:tcBorders>
            <w:shd w:val="clear" w:color="auto" w:fill="auto"/>
          </w:tcPr>
          <w:p w:rsidR="00122D2B" w:rsidRDefault="00122D2B" w:rsidP="00B84F74">
            <w:pPr>
              <w:pStyle w:val="NoSpacing"/>
            </w:pPr>
          </w:p>
        </w:tc>
        <w:tc>
          <w:tcPr>
            <w:tcW w:w="1890" w:type="dxa"/>
            <w:tcBorders>
              <w:bottom w:val="single" w:sz="4" w:space="0" w:color="000000"/>
            </w:tcBorders>
            <w:shd w:val="clear" w:color="auto" w:fill="auto"/>
          </w:tcPr>
          <w:p w:rsidR="00122D2B" w:rsidRDefault="00122D2B" w:rsidP="00B84F74">
            <w:pPr>
              <w:pStyle w:val="NoSpacing"/>
            </w:pPr>
          </w:p>
        </w:tc>
        <w:tc>
          <w:tcPr>
            <w:tcW w:w="1710" w:type="dxa"/>
            <w:tcBorders>
              <w:bottom w:val="single" w:sz="4" w:space="0" w:color="000000"/>
            </w:tcBorders>
            <w:shd w:val="clear" w:color="auto" w:fill="A6A6A6" w:themeFill="background1" w:themeFillShade="A6"/>
          </w:tcPr>
          <w:p w:rsidR="00122D2B" w:rsidRDefault="00122D2B" w:rsidP="00B84F74">
            <w:pPr>
              <w:pStyle w:val="NoSpacing"/>
            </w:pPr>
          </w:p>
        </w:tc>
        <w:tc>
          <w:tcPr>
            <w:tcW w:w="1710" w:type="dxa"/>
            <w:tcBorders>
              <w:bottom w:val="single" w:sz="4" w:space="0" w:color="000000"/>
            </w:tcBorders>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8</w:t>
            </w:r>
          </w:p>
        </w:tc>
        <w:tc>
          <w:tcPr>
            <w:tcW w:w="3716" w:type="dxa"/>
            <w:shd w:val="clear" w:color="auto" w:fill="auto"/>
          </w:tcPr>
          <w:p w:rsidR="00122D2B" w:rsidRDefault="00122D2B" w:rsidP="00B84F74">
            <w:pPr>
              <w:pStyle w:val="NoSpacing"/>
            </w:pPr>
            <w:r>
              <w:t>62 +</w:t>
            </w:r>
          </w:p>
        </w:tc>
        <w:tc>
          <w:tcPr>
            <w:tcW w:w="1080" w:type="dxa"/>
            <w:tcBorders>
              <w:bottom w:val="single" w:sz="4" w:space="0" w:color="000000"/>
            </w:tcBorders>
            <w:shd w:val="pct15" w:color="auto" w:fill="auto"/>
          </w:tcPr>
          <w:p w:rsidR="00122D2B" w:rsidRDefault="00122D2B" w:rsidP="00B84F74">
            <w:pPr>
              <w:pStyle w:val="NoSpacing"/>
            </w:pPr>
          </w:p>
        </w:tc>
        <w:tc>
          <w:tcPr>
            <w:tcW w:w="1530" w:type="dxa"/>
            <w:tcBorders>
              <w:bottom w:val="single" w:sz="4" w:space="0" w:color="000000"/>
            </w:tcBorders>
            <w:shd w:val="clear" w:color="auto" w:fill="auto"/>
          </w:tcPr>
          <w:p w:rsidR="00122D2B" w:rsidRDefault="00122D2B" w:rsidP="00B84F74">
            <w:pPr>
              <w:pStyle w:val="NoSpacing"/>
            </w:pPr>
          </w:p>
        </w:tc>
        <w:tc>
          <w:tcPr>
            <w:tcW w:w="1890" w:type="dxa"/>
            <w:tcBorders>
              <w:bottom w:val="single" w:sz="4" w:space="0" w:color="000000"/>
            </w:tcBorders>
            <w:shd w:val="clear" w:color="auto" w:fill="auto"/>
          </w:tcPr>
          <w:p w:rsidR="00122D2B" w:rsidRDefault="00122D2B" w:rsidP="00B84F74">
            <w:pPr>
              <w:pStyle w:val="NoSpacing"/>
            </w:pPr>
          </w:p>
        </w:tc>
        <w:tc>
          <w:tcPr>
            <w:tcW w:w="1710" w:type="dxa"/>
            <w:tcBorders>
              <w:bottom w:val="single" w:sz="4" w:space="0" w:color="000000"/>
            </w:tcBorders>
            <w:shd w:val="clear" w:color="auto" w:fill="A6A6A6" w:themeFill="background1" w:themeFillShade="A6"/>
          </w:tcPr>
          <w:p w:rsidR="00122D2B" w:rsidRDefault="00122D2B" w:rsidP="00B84F74">
            <w:pPr>
              <w:pStyle w:val="NoSpacing"/>
            </w:pPr>
          </w:p>
        </w:tc>
        <w:tc>
          <w:tcPr>
            <w:tcW w:w="1710" w:type="dxa"/>
            <w:tcBorders>
              <w:bottom w:val="single" w:sz="4" w:space="0" w:color="000000"/>
            </w:tcBorders>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D27391">
            <w:pPr>
              <w:pStyle w:val="NoSpacing"/>
            </w:pPr>
            <w:r>
              <w:t>9</w:t>
            </w:r>
          </w:p>
        </w:tc>
        <w:tc>
          <w:tcPr>
            <w:tcW w:w="3716" w:type="dxa"/>
            <w:shd w:val="clear" w:color="auto" w:fill="auto"/>
          </w:tcPr>
          <w:p w:rsidR="00122D2B" w:rsidRDefault="00122D2B" w:rsidP="00B84F74">
            <w:pPr>
              <w:pStyle w:val="NoSpacing"/>
            </w:pPr>
            <w:r>
              <w:t>Client Doesn’t Know/Client Refused</w:t>
            </w:r>
          </w:p>
        </w:tc>
        <w:tc>
          <w:tcPr>
            <w:tcW w:w="1080" w:type="dxa"/>
            <w:tcBorders>
              <w:bottom w:val="single" w:sz="4" w:space="0" w:color="000000"/>
            </w:tcBorders>
            <w:shd w:val="pct15" w:color="auto" w:fill="auto"/>
          </w:tcPr>
          <w:p w:rsidR="00122D2B" w:rsidRDefault="00122D2B" w:rsidP="00B84F74">
            <w:pPr>
              <w:pStyle w:val="NoSpacing"/>
            </w:pPr>
          </w:p>
        </w:tc>
        <w:tc>
          <w:tcPr>
            <w:tcW w:w="1530" w:type="dxa"/>
            <w:tcBorders>
              <w:bottom w:val="single" w:sz="4" w:space="0" w:color="000000"/>
            </w:tcBorders>
            <w:shd w:val="clear" w:color="auto" w:fill="auto"/>
          </w:tcPr>
          <w:p w:rsidR="00122D2B" w:rsidRDefault="00122D2B" w:rsidP="00B84F74">
            <w:pPr>
              <w:pStyle w:val="NoSpacing"/>
            </w:pPr>
          </w:p>
        </w:tc>
        <w:tc>
          <w:tcPr>
            <w:tcW w:w="1890" w:type="dxa"/>
            <w:tcBorders>
              <w:bottom w:val="single" w:sz="4" w:space="0" w:color="000000"/>
            </w:tcBorders>
            <w:shd w:val="clear" w:color="auto" w:fill="auto"/>
          </w:tcPr>
          <w:p w:rsidR="00122D2B" w:rsidRDefault="00122D2B" w:rsidP="00B84F74">
            <w:pPr>
              <w:pStyle w:val="NoSpacing"/>
            </w:pPr>
          </w:p>
        </w:tc>
        <w:tc>
          <w:tcPr>
            <w:tcW w:w="1710" w:type="dxa"/>
            <w:tcBorders>
              <w:bottom w:val="single" w:sz="4" w:space="0" w:color="000000"/>
            </w:tcBorders>
            <w:shd w:val="clear" w:color="auto" w:fill="A6A6A6" w:themeFill="background1" w:themeFillShade="A6"/>
          </w:tcPr>
          <w:p w:rsidR="00122D2B" w:rsidRDefault="00122D2B" w:rsidP="00B84F74">
            <w:pPr>
              <w:pStyle w:val="NoSpacing"/>
            </w:pPr>
          </w:p>
        </w:tc>
        <w:tc>
          <w:tcPr>
            <w:tcW w:w="1710" w:type="dxa"/>
            <w:tcBorders>
              <w:bottom w:val="single" w:sz="4" w:space="0" w:color="000000"/>
            </w:tcBorders>
          </w:tcPr>
          <w:p w:rsidR="00122D2B" w:rsidRDefault="00122D2B" w:rsidP="00B84F74">
            <w:pPr>
              <w:pStyle w:val="NoSpacing"/>
            </w:pPr>
          </w:p>
        </w:tc>
      </w:tr>
      <w:tr w:rsidR="00122D2B" w:rsidRPr="001540A2" w:rsidTr="00122D2B">
        <w:trPr>
          <w:trHeight w:val="302"/>
        </w:trPr>
        <w:tc>
          <w:tcPr>
            <w:tcW w:w="442" w:type="dxa"/>
            <w:shd w:val="clear" w:color="auto" w:fill="C4BC96" w:themeFill="background2" w:themeFillShade="BF"/>
            <w:vAlign w:val="center"/>
          </w:tcPr>
          <w:p w:rsidR="00122D2B" w:rsidRDefault="00122D2B" w:rsidP="00B84F74">
            <w:pPr>
              <w:pStyle w:val="NoSpacing"/>
            </w:pPr>
            <w:r>
              <w:t>10</w:t>
            </w:r>
          </w:p>
        </w:tc>
        <w:tc>
          <w:tcPr>
            <w:tcW w:w="3716" w:type="dxa"/>
            <w:shd w:val="clear" w:color="auto" w:fill="auto"/>
          </w:tcPr>
          <w:p w:rsidR="00122D2B" w:rsidRPr="00D8491A" w:rsidRDefault="00122D2B" w:rsidP="00B84F74">
            <w:pPr>
              <w:pStyle w:val="NoSpacing"/>
            </w:pPr>
            <w:r>
              <w:t>Data Not Collected</w:t>
            </w:r>
          </w:p>
        </w:tc>
        <w:tc>
          <w:tcPr>
            <w:tcW w:w="1080" w:type="dxa"/>
            <w:shd w:val="pct15" w:color="auto" w:fill="auto"/>
          </w:tcPr>
          <w:p w:rsidR="00122D2B" w:rsidRDefault="00122D2B" w:rsidP="00B84F74">
            <w:pPr>
              <w:pStyle w:val="NoSpacing"/>
            </w:pPr>
          </w:p>
        </w:tc>
        <w:tc>
          <w:tcPr>
            <w:tcW w:w="1530" w:type="dxa"/>
            <w:shd w:val="clear" w:color="auto" w:fill="auto"/>
          </w:tcPr>
          <w:p w:rsidR="00122D2B" w:rsidRDefault="00122D2B" w:rsidP="00B84F74">
            <w:pPr>
              <w:pStyle w:val="NoSpacing"/>
            </w:pPr>
          </w:p>
        </w:tc>
        <w:tc>
          <w:tcPr>
            <w:tcW w:w="1890" w:type="dxa"/>
            <w:shd w:val="clear" w:color="auto" w:fill="auto"/>
          </w:tcPr>
          <w:p w:rsidR="00122D2B" w:rsidRDefault="00122D2B" w:rsidP="00B84F74">
            <w:pPr>
              <w:pStyle w:val="NoSpacing"/>
            </w:pPr>
          </w:p>
        </w:tc>
        <w:tc>
          <w:tcPr>
            <w:tcW w:w="1710" w:type="dxa"/>
            <w:shd w:val="clear" w:color="auto" w:fill="A6A6A6" w:themeFill="background1" w:themeFillShade="A6"/>
          </w:tcPr>
          <w:p w:rsidR="00122D2B" w:rsidRDefault="00122D2B" w:rsidP="00B84F74">
            <w:pPr>
              <w:pStyle w:val="NoSpacing"/>
            </w:pPr>
          </w:p>
        </w:tc>
        <w:tc>
          <w:tcPr>
            <w:tcW w:w="1710" w:type="dxa"/>
          </w:tcPr>
          <w:p w:rsidR="00122D2B" w:rsidRDefault="00122D2B" w:rsidP="00B84F74">
            <w:pPr>
              <w:pStyle w:val="NoSpacing"/>
            </w:pPr>
          </w:p>
        </w:tc>
      </w:tr>
      <w:tr w:rsidR="00122D2B" w:rsidRPr="001540A2" w:rsidTr="00D27391">
        <w:trPr>
          <w:trHeight w:val="302"/>
        </w:trPr>
        <w:tc>
          <w:tcPr>
            <w:tcW w:w="442" w:type="dxa"/>
            <w:shd w:val="clear" w:color="auto" w:fill="C4BC96" w:themeFill="background2" w:themeFillShade="BF"/>
            <w:vAlign w:val="center"/>
          </w:tcPr>
          <w:p w:rsidR="00122D2B" w:rsidRDefault="00122D2B" w:rsidP="00B84F74">
            <w:pPr>
              <w:pStyle w:val="NoSpacing"/>
            </w:pPr>
            <w:r>
              <w:t>11</w:t>
            </w:r>
          </w:p>
        </w:tc>
        <w:tc>
          <w:tcPr>
            <w:tcW w:w="3716" w:type="dxa"/>
            <w:tcBorders>
              <w:bottom w:val="single" w:sz="4" w:space="0" w:color="000000"/>
            </w:tcBorders>
            <w:shd w:val="clear" w:color="auto" w:fill="auto"/>
          </w:tcPr>
          <w:p w:rsidR="00122D2B" w:rsidRPr="00FC2383" w:rsidRDefault="00122D2B" w:rsidP="00B84F74">
            <w:pPr>
              <w:pStyle w:val="NoSpacing"/>
              <w:rPr>
                <w:b/>
              </w:rPr>
            </w:pPr>
            <w:r>
              <w:rPr>
                <w:b/>
              </w:rPr>
              <w:t>Total</w:t>
            </w:r>
          </w:p>
        </w:tc>
        <w:tc>
          <w:tcPr>
            <w:tcW w:w="1080" w:type="dxa"/>
            <w:tcBorders>
              <w:bottom w:val="single" w:sz="4" w:space="0" w:color="000000"/>
            </w:tcBorders>
            <w:shd w:val="pct15" w:color="auto" w:fill="auto"/>
          </w:tcPr>
          <w:p w:rsidR="00122D2B" w:rsidRDefault="00122D2B" w:rsidP="00B84F74">
            <w:pPr>
              <w:pStyle w:val="NoSpacing"/>
            </w:pPr>
          </w:p>
        </w:tc>
        <w:tc>
          <w:tcPr>
            <w:tcW w:w="1530" w:type="dxa"/>
            <w:tcBorders>
              <w:bottom w:val="single" w:sz="4" w:space="0" w:color="000000"/>
            </w:tcBorders>
            <w:shd w:val="pct15" w:color="auto" w:fill="auto"/>
          </w:tcPr>
          <w:p w:rsidR="00122D2B" w:rsidRDefault="00122D2B" w:rsidP="00B84F74">
            <w:pPr>
              <w:pStyle w:val="NoSpacing"/>
            </w:pPr>
          </w:p>
        </w:tc>
        <w:tc>
          <w:tcPr>
            <w:tcW w:w="1890" w:type="dxa"/>
            <w:tcBorders>
              <w:bottom w:val="single" w:sz="4" w:space="0" w:color="000000"/>
            </w:tcBorders>
            <w:shd w:val="pct15" w:color="auto" w:fill="auto"/>
          </w:tcPr>
          <w:p w:rsidR="00122D2B" w:rsidRDefault="00122D2B" w:rsidP="00B84F74">
            <w:pPr>
              <w:pStyle w:val="NoSpacing"/>
            </w:pPr>
          </w:p>
        </w:tc>
        <w:tc>
          <w:tcPr>
            <w:tcW w:w="1710" w:type="dxa"/>
            <w:tcBorders>
              <w:bottom w:val="single" w:sz="4" w:space="0" w:color="000000"/>
            </w:tcBorders>
            <w:shd w:val="pct15" w:color="auto" w:fill="auto"/>
          </w:tcPr>
          <w:p w:rsidR="00122D2B" w:rsidRDefault="00122D2B" w:rsidP="00B84F74">
            <w:pPr>
              <w:pStyle w:val="NoSpacing"/>
            </w:pPr>
          </w:p>
        </w:tc>
        <w:tc>
          <w:tcPr>
            <w:tcW w:w="1710" w:type="dxa"/>
            <w:tcBorders>
              <w:bottom w:val="single" w:sz="4" w:space="0" w:color="000000"/>
            </w:tcBorders>
            <w:shd w:val="pct15" w:color="auto" w:fill="auto"/>
          </w:tcPr>
          <w:p w:rsidR="00122D2B" w:rsidRDefault="00122D2B" w:rsidP="00B84F74">
            <w:pPr>
              <w:pStyle w:val="NoSpacing"/>
            </w:pPr>
          </w:p>
        </w:tc>
      </w:tr>
    </w:tbl>
    <w:p w:rsidR="00B84F74" w:rsidRPr="0009245C" w:rsidRDefault="00B84F74" w:rsidP="00B84F74">
      <w:pPr>
        <w:spacing w:afterLines="60" w:after="144"/>
        <w:rPr>
          <w:rFonts w:cs="Calibri"/>
          <w:color w:val="auto"/>
          <w:szCs w:val="22"/>
        </w:rPr>
      </w:pPr>
      <w:r>
        <w:rPr>
          <w:rFonts w:cs="Calibri"/>
          <w:color w:val="auto"/>
          <w:szCs w:val="22"/>
        </w:rPr>
        <w:t>Add CH status filter to</w:t>
      </w:r>
      <w:hyperlink w:anchor="_Q11:_Age_–" w:history="1">
        <w:r w:rsidRPr="00A9491A">
          <w:rPr>
            <w:rStyle w:val="Hyperlink"/>
            <w:rFonts w:asciiTheme="minorHAnsi" w:hAnsiTheme="minorHAnsi"/>
          </w:rPr>
          <w:t xml:space="preserve"> Q11</w:t>
        </w:r>
      </w:hyperlink>
      <w:r>
        <w:rPr>
          <w:rFonts w:asciiTheme="minorHAnsi" w:hAnsiTheme="minorHAnsi"/>
        </w:rPr>
        <w:t xml:space="preserve"> </w:t>
      </w:r>
      <w:r w:rsidR="0040264F">
        <w:rPr>
          <w:rFonts w:cs="Calibri"/>
          <w:color w:val="auto"/>
          <w:szCs w:val="22"/>
        </w:rPr>
        <w:t xml:space="preserve">for programming </w:t>
      </w:r>
      <w:r w:rsidR="0040264F" w:rsidRPr="00122D2B">
        <w:rPr>
          <w:rFonts w:cs="Calibri"/>
          <w:color w:val="auto"/>
          <w:szCs w:val="22"/>
        </w:rPr>
        <w:t>with different age groupings</w:t>
      </w:r>
      <w:r w:rsidR="00122D2B">
        <w:rPr>
          <w:rFonts w:cs="Calibri"/>
          <w:color w:val="auto"/>
          <w:szCs w:val="22"/>
        </w:rPr>
        <w:t>.</w:t>
      </w:r>
    </w:p>
    <w:p w:rsidR="00E44185" w:rsidRDefault="00F4189C" w:rsidP="00093EAA">
      <w:pPr>
        <w:pStyle w:val="Heading3"/>
        <w:rPr>
          <w:lang w:val="en-US"/>
        </w:rPr>
      </w:pPr>
      <w:bookmarkStart w:id="114" w:name="_Q26e:_Physical_and"/>
      <w:bookmarkStart w:id="115" w:name="_Toc421531943"/>
      <w:bookmarkEnd w:id="114"/>
      <w:r w:rsidRPr="00F4189C">
        <w:t>Q26e: Physical and Mental Health Conditions - Chronically Homeless Persons</w:t>
      </w:r>
      <w:bookmarkEnd w:id="115"/>
    </w:p>
    <w:p w:rsidR="00E44185" w:rsidRDefault="00570950" w:rsidP="00E44185">
      <w:r w:rsidRPr="00821B60">
        <w:rPr>
          <w:rStyle w:val="NormalBoldChar"/>
        </w:rPr>
        <w:t>Report Relevance:</w:t>
      </w:r>
      <w:r>
        <w:t xml:space="preserve">  </w:t>
      </w:r>
      <w:proofErr w:type="spellStart"/>
      <w:r>
        <w:t>CoC</w:t>
      </w:r>
      <w:proofErr w:type="spellEnd"/>
      <w:r>
        <w:t>-APR</w:t>
      </w:r>
    </w:p>
    <w:tbl>
      <w:tblPr>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526"/>
        <w:gridCol w:w="2340"/>
        <w:gridCol w:w="360"/>
        <w:gridCol w:w="2430"/>
        <w:gridCol w:w="1620"/>
        <w:gridCol w:w="1890"/>
      </w:tblGrid>
      <w:tr w:rsidR="005E0403" w:rsidRPr="001540A2" w:rsidTr="00C52D50">
        <w:trPr>
          <w:trHeight w:val="302"/>
        </w:trPr>
        <w:tc>
          <w:tcPr>
            <w:tcW w:w="442" w:type="dxa"/>
            <w:tcBorders>
              <w:bottom w:val="single" w:sz="4" w:space="0" w:color="000000"/>
            </w:tcBorders>
            <w:shd w:val="clear" w:color="auto" w:fill="C4BC96" w:themeFill="background2" w:themeFillShade="BF"/>
            <w:vAlign w:val="center"/>
          </w:tcPr>
          <w:p w:rsidR="005E0403" w:rsidRPr="005819DA" w:rsidRDefault="005E0403" w:rsidP="00E44185">
            <w:pPr>
              <w:pStyle w:val="NoSpacing"/>
              <w:spacing w:line="276" w:lineRule="auto"/>
              <w:jc w:val="center"/>
              <w:rPr>
                <w:rFonts w:asciiTheme="minorHAnsi" w:hAnsiTheme="minorHAnsi"/>
                <w:color w:val="000000"/>
                <w:sz w:val="20"/>
                <w:szCs w:val="20"/>
              </w:rPr>
            </w:pPr>
          </w:p>
        </w:tc>
        <w:tc>
          <w:tcPr>
            <w:tcW w:w="4526" w:type="dxa"/>
            <w:shd w:val="clear" w:color="auto" w:fill="C4BC96" w:themeFill="background2" w:themeFillShade="BF"/>
          </w:tcPr>
          <w:p w:rsidR="005E0403" w:rsidRDefault="005E0403"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A</w:t>
            </w:r>
          </w:p>
        </w:tc>
        <w:tc>
          <w:tcPr>
            <w:tcW w:w="2340" w:type="dxa"/>
            <w:shd w:val="clear" w:color="auto" w:fill="C4BC96" w:themeFill="background2" w:themeFillShade="BF"/>
            <w:vAlign w:val="center"/>
          </w:tcPr>
          <w:p w:rsidR="005E0403" w:rsidRPr="005819DA" w:rsidRDefault="005E0403"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B</w:t>
            </w:r>
          </w:p>
        </w:tc>
        <w:tc>
          <w:tcPr>
            <w:tcW w:w="360" w:type="dxa"/>
            <w:tcBorders>
              <w:bottom w:val="nil"/>
            </w:tcBorders>
            <w:shd w:val="pct40" w:color="auto" w:fill="auto"/>
          </w:tcPr>
          <w:p w:rsidR="005E0403" w:rsidRDefault="005E0403" w:rsidP="00C52D50">
            <w:pPr>
              <w:pStyle w:val="NoSpacing"/>
              <w:spacing w:line="276" w:lineRule="auto"/>
              <w:rPr>
                <w:rFonts w:asciiTheme="minorHAnsi" w:hAnsiTheme="minorHAnsi"/>
                <w:b/>
                <w:color w:val="000000"/>
                <w:sz w:val="20"/>
                <w:szCs w:val="20"/>
              </w:rPr>
            </w:pPr>
          </w:p>
        </w:tc>
        <w:tc>
          <w:tcPr>
            <w:tcW w:w="2430" w:type="dxa"/>
            <w:shd w:val="clear" w:color="auto" w:fill="C4BC96" w:themeFill="background2" w:themeFillShade="BF"/>
          </w:tcPr>
          <w:p w:rsidR="005E0403" w:rsidRDefault="005E0403"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C</w:t>
            </w:r>
          </w:p>
        </w:tc>
        <w:tc>
          <w:tcPr>
            <w:tcW w:w="1620" w:type="dxa"/>
            <w:shd w:val="clear" w:color="auto" w:fill="C4BC96" w:themeFill="background2" w:themeFillShade="BF"/>
          </w:tcPr>
          <w:p w:rsidR="005E0403" w:rsidRDefault="005E0403"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b/>
                <w:color w:val="000000"/>
                <w:sz w:val="20"/>
                <w:szCs w:val="20"/>
              </w:rPr>
            </w:pPr>
            <w:r>
              <w:rPr>
                <w:rFonts w:asciiTheme="minorHAnsi" w:hAnsiTheme="minorHAnsi"/>
                <w:b/>
                <w:color w:val="000000"/>
                <w:sz w:val="20"/>
                <w:szCs w:val="20"/>
              </w:rPr>
              <w:t>Z</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4526" w:type="dxa"/>
            <w:shd w:val="clear" w:color="auto" w:fill="auto"/>
          </w:tcPr>
          <w:p w:rsidR="005E0403" w:rsidRPr="00B46C5D" w:rsidRDefault="005E0403" w:rsidP="00093EAA">
            <w:pPr>
              <w:pStyle w:val="NoSpacing"/>
              <w:spacing w:line="276" w:lineRule="auto"/>
              <w:rPr>
                <w:rFonts w:asciiTheme="minorHAnsi" w:hAnsiTheme="minorHAnsi"/>
                <w:b/>
                <w:color w:val="000000"/>
              </w:rPr>
            </w:pPr>
          </w:p>
        </w:tc>
        <w:tc>
          <w:tcPr>
            <w:tcW w:w="2340" w:type="dxa"/>
            <w:tcBorders>
              <w:bottom w:val="single" w:sz="4" w:space="0" w:color="000000"/>
            </w:tcBorders>
            <w:shd w:val="clear" w:color="auto" w:fill="auto"/>
          </w:tcPr>
          <w:p w:rsidR="005E0403" w:rsidRPr="00B46C5D" w:rsidRDefault="005E0403" w:rsidP="00C52D50">
            <w:pPr>
              <w:pStyle w:val="NoSpacing"/>
              <w:spacing w:line="276" w:lineRule="auto"/>
              <w:rPr>
                <w:rFonts w:asciiTheme="minorHAnsi" w:hAnsiTheme="minorHAnsi"/>
                <w:b/>
                <w:color w:val="000000"/>
              </w:rPr>
            </w:pPr>
            <w:r>
              <w:rPr>
                <w:rFonts w:asciiTheme="minorHAnsi" w:hAnsiTheme="minorHAnsi"/>
                <w:b/>
                <w:color w:val="000000"/>
              </w:rPr>
              <w:t>Conditions At Entry</w:t>
            </w: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b/>
                <w:color w:val="000000"/>
              </w:rPr>
            </w:pPr>
          </w:p>
        </w:tc>
        <w:tc>
          <w:tcPr>
            <w:tcW w:w="2430" w:type="dxa"/>
            <w:tcBorders>
              <w:bottom w:val="single" w:sz="4" w:space="0" w:color="000000"/>
            </w:tcBorders>
            <w:shd w:val="clear" w:color="auto" w:fill="auto"/>
          </w:tcPr>
          <w:p w:rsidR="005E0403" w:rsidRPr="00B46C5D" w:rsidRDefault="005E0403" w:rsidP="00C52D50">
            <w:pPr>
              <w:pStyle w:val="NoSpacing"/>
              <w:spacing w:line="276" w:lineRule="auto"/>
              <w:rPr>
                <w:rFonts w:asciiTheme="minorHAnsi" w:hAnsiTheme="minorHAnsi"/>
                <w:b/>
                <w:color w:val="000000"/>
              </w:rPr>
            </w:pPr>
            <w:r>
              <w:rPr>
                <w:rFonts w:asciiTheme="minorHAnsi" w:hAnsiTheme="minorHAnsi"/>
                <w:b/>
                <w:color w:val="000000"/>
              </w:rPr>
              <w:t>Conditions at Latest  Assessment for Stayers</w:t>
            </w:r>
          </w:p>
        </w:tc>
        <w:tc>
          <w:tcPr>
            <w:tcW w:w="1620" w:type="dxa"/>
          </w:tcPr>
          <w:p w:rsidR="005E0403" w:rsidRDefault="005E0403" w:rsidP="00C52D50">
            <w:pPr>
              <w:pStyle w:val="NoSpacing"/>
              <w:spacing w:line="276" w:lineRule="auto"/>
              <w:rPr>
                <w:rFonts w:asciiTheme="minorHAnsi" w:hAnsiTheme="minorHAnsi"/>
                <w:b/>
                <w:color w:val="000000"/>
              </w:rPr>
            </w:pPr>
            <w:r>
              <w:rPr>
                <w:rFonts w:asciiTheme="minorHAnsi" w:hAnsiTheme="minorHAnsi"/>
                <w:b/>
                <w:color w:val="000000"/>
              </w:rPr>
              <w:t>Conditions at Exit for Leavers</w:t>
            </w: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b/>
                <w:color w:val="000000"/>
              </w:rPr>
            </w:pPr>
            <w:r>
              <w:rPr>
                <w:b/>
                <w:bCs/>
              </w:rPr>
              <w:t>Data Standards Response options</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Mental Health Problem</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093EAA">
            <w:pPr>
              <w:pStyle w:val="NoSpacing"/>
              <w:spacing w:line="276" w:lineRule="auto"/>
              <w:rPr>
                <w:rFonts w:asciiTheme="minorHAnsi" w:hAnsiTheme="minorHAnsi"/>
                <w:color w:val="000000"/>
              </w:rPr>
            </w:pPr>
          </w:p>
        </w:tc>
        <w:tc>
          <w:tcPr>
            <w:tcW w:w="2430" w:type="dxa"/>
            <w:shd w:val="clear" w:color="auto" w:fill="auto"/>
          </w:tcPr>
          <w:p w:rsidR="005E0403" w:rsidRDefault="005E0403">
            <w:pPr>
              <w:pStyle w:val="NoSpacing"/>
              <w:spacing w:line="276" w:lineRule="auto"/>
              <w:rPr>
                <w:rFonts w:asciiTheme="minorHAnsi" w:hAnsiTheme="minorHAnsi"/>
                <w:color w:val="000000"/>
              </w:rPr>
            </w:pPr>
          </w:p>
        </w:tc>
        <w:tc>
          <w:tcPr>
            <w:tcW w:w="1620" w:type="dxa"/>
          </w:tcPr>
          <w:p w:rsidR="005E0403" w:rsidRDefault="005E0403">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Alcohol Abuse</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093EAA">
            <w:pPr>
              <w:pStyle w:val="NoSpacing"/>
              <w:spacing w:line="276" w:lineRule="auto"/>
              <w:rPr>
                <w:rFonts w:asciiTheme="minorHAnsi" w:hAnsiTheme="minorHAnsi"/>
                <w:color w:val="000000"/>
              </w:rPr>
            </w:pPr>
          </w:p>
        </w:tc>
        <w:tc>
          <w:tcPr>
            <w:tcW w:w="2430" w:type="dxa"/>
            <w:shd w:val="clear" w:color="auto" w:fill="auto"/>
          </w:tcPr>
          <w:p w:rsidR="005E0403" w:rsidRDefault="005E0403">
            <w:pPr>
              <w:pStyle w:val="NoSpacing"/>
              <w:spacing w:line="276" w:lineRule="auto"/>
              <w:rPr>
                <w:rFonts w:asciiTheme="minorHAnsi" w:hAnsiTheme="minorHAnsi"/>
                <w:color w:val="000000"/>
              </w:rPr>
            </w:pPr>
          </w:p>
        </w:tc>
        <w:tc>
          <w:tcPr>
            <w:tcW w:w="1620" w:type="dxa"/>
          </w:tcPr>
          <w:p w:rsidR="005E0403" w:rsidRDefault="005E0403">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4526" w:type="dxa"/>
            <w:shd w:val="clear" w:color="auto" w:fill="auto"/>
          </w:tcPr>
          <w:p w:rsidR="005E0403" w:rsidRPr="007940B7" w:rsidRDefault="005E0403" w:rsidP="00093EAA">
            <w:pPr>
              <w:pStyle w:val="NoSpacing"/>
              <w:spacing w:line="276" w:lineRule="auto"/>
              <w:rPr>
                <w:rFonts w:asciiTheme="minorHAnsi" w:hAnsiTheme="minorHAnsi"/>
                <w:color w:val="000000"/>
              </w:rPr>
            </w:pPr>
            <w:r>
              <w:rPr>
                <w:rFonts w:asciiTheme="minorHAnsi" w:hAnsiTheme="minorHAnsi"/>
                <w:color w:val="000000"/>
              </w:rPr>
              <w:t>Drug Abuse</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2</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Both Drug and Alcohol Abuse</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3</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Chronic Health Condition</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HIV/AIDS</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A10AE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8</w:t>
            </w:r>
          </w:p>
        </w:tc>
        <w:tc>
          <w:tcPr>
            <w:tcW w:w="4526" w:type="dxa"/>
            <w:shd w:val="clear" w:color="auto" w:fill="auto"/>
          </w:tcPr>
          <w:p w:rsidR="005E0403" w:rsidRPr="007940B7" w:rsidRDefault="005E0403" w:rsidP="00093EAA">
            <w:pPr>
              <w:pStyle w:val="NoSpacing"/>
              <w:spacing w:line="276" w:lineRule="auto"/>
              <w:rPr>
                <w:rFonts w:asciiTheme="minorHAnsi" w:hAnsiTheme="minorHAnsi"/>
                <w:color w:val="000000"/>
              </w:rPr>
            </w:pPr>
            <w:r>
              <w:rPr>
                <w:rFonts w:asciiTheme="minorHAnsi" w:hAnsiTheme="minorHAnsi"/>
                <w:color w:val="000000"/>
              </w:rPr>
              <w:t>Developmental Disability</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r w:rsidR="005E0403" w:rsidRPr="001540A2" w:rsidTr="00C52D50">
        <w:trPr>
          <w:trHeight w:val="302"/>
        </w:trPr>
        <w:tc>
          <w:tcPr>
            <w:tcW w:w="442" w:type="dxa"/>
            <w:shd w:val="clear" w:color="auto" w:fill="C4BC96" w:themeFill="background2" w:themeFillShade="BF"/>
            <w:vAlign w:val="center"/>
          </w:tcPr>
          <w:p w:rsidR="005E0403" w:rsidRDefault="005E0403" w:rsidP="00E44185">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9</w:t>
            </w:r>
          </w:p>
        </w:tc>
        <w:tc>
          <w:tcPr>
            <w:tcW w:w="4526" w:type="dxa"/>
            <w:shd w:val="clear" w:color="auto" w:fill="auto"/>
          </w:tcPr>
          <w:p w:rsidR="005E0403" w:rsidRDefault="005E0403" w:rsidP="00093EAA">
            <w:pPr>
              <w:pStyle w:val="NoSpacing"/>
              <w:spacing w:line="276" w:lineRule="auto"/>
              <w:rPr>
                <w:rFonts w:asciiTheme="minorHAnsi" w:hAnsiTheme="minorHAnsi"/>
                <w:color w:val="000000"/>
              </w:rPr>
            </w:pPr>
            <w:r>
              <w:rPr>
                <w:rFonts w:asciiTheme="minorHAnsi" w:hAnsiTheme="minorHAnsi"/>
                <w:color w:val="000000"/>
              </w:rPr>
              <w:t>Physical Disability</w:t>
            </w:r>
          </w:p>
        </w:tc>
        <w:tc>
          <w:tcPr>
            <w:tcW w:w="2340" w:type="dxa"/>
            <w:shd w:val="clear" w:color="auto" w:fill="auto"/>
          </w:tcPr>
          <w:p w:rsidR="005E0403" w:rsidRDefault="005E0403" w:rsidP="00C52D50">
            <w:pPr>
              <w:pStyle w:val="NoSpacing"/>
              <w:spacing w:line="276" w:lineRule="auto"/>
              <w:rPr>
                <w:rFonts w:asciiTheme="minorHAnsi" w:hAnsiTheme="minorHAnsi"/>
                <w:color w:val="000000"/>
              </w:rPr>
            </w:pPr>
          </w:p>
        </w:tc>
        <w:tc>
          <w:tcPr>
            <w:tcW w:w="360" w:type="dxa"/>
            <w:tcBorders>
              <w:top w:val="nil"/>
              <w:bottom w:val="nil"/>
            </w:tcBorders>
            <w:shd w:val="pct40" w:color="auto" w:fill="auto"/>
          </w:tcPr>
          <w:p w:rsidR="005E0403" w:rsidRDefault="005E0403" w:rsidP="00C52D50">
            <w:pPr>
              <w:pStyle w:val="NoSpacing"/>
              <w:spacing w:line="276" w:lineRule="auto"/>
              <w:rPr>
                <w:rFonts w:asciiTheme="minorHAnsi" w:hAnsiTheme="minorHAnsi"/>
                <w:color w:val="000000"/>
              </w:rPr>
            </w:pPr>
          </w:p>
        </w:tc>
        <w:tc>
          <w:tcPr>
            <w:tcW w:w="2430" w:type="dxa"/>
            <w:shd w:val="clear" w:color="auto" w:fill="auto"/>
          </w:tcPr>
          <w:p w:rsidR="005E0403" w:rsidRDefault="005E0403" w:rsidP="00C52D50">
            <w:pPr>
              <w:pStyle w:val="NoSpacing"/>
              <w:spacing w:line="276" w:lineRule="auto"/>
              <w:rPr>
                <w:rFonts w:asciiTheme="minorHAnsi" w:hAnsiTheme="minorHAnsi"/>
                <w:color w:val="000000"/>
              </w:rPr>
            </w:pPr>
          </w:p>
        </w:tc>
        <w:tc>
          <w:tcPr>
            <w:tcW w:w="1620" w:type="dxa"/>
            <w:shd w:val="clear" w:color="auto" w:fill="auto"/>
          </w:tcPr>
          <w:p w:rsidR="005E0403" w:rsidRDefault="005E0403" w:rsidP="00C52D50">
            <w:pPr>
              <w:pStyle w:val="NoSpacing"/>
              <w:spacing w:line="276" w:lineRule="auto"/>
              <w:rPr>
                <w:rFonts w:asciiTheme="minorHAnsi" w:hAnsiTheme="minorHAnsi"/>
                <w:color w:val="000000"/>
              </w:rPr>
            </w:pPr>
          </w:p>
        </w:tc>
        <w:tc>
          <w:tcPr>
            <w:tcW w:w="1890" w:type="dxa"/>
            <w:shd w:val="clear" w:color="auto" w:fill="DAEEF3" w:themeFill="accent5" w:themeFillTint="33"/>
          </w:tcPr>
          <w:p w:rsidR="005E0403" w:rsidRDefault="005E0403" w:rsidP="00C52D50">
            <w:pPr>
              <w:pStyle w:val="NoSpacing"/>
              <w:spacing w:line="276" w:lineRule="auto"/>
              <w:rPr>
                <w:rFonts w:asciiTheme="minorHAnsi" w:hAnsiTheme="minorHAnsi"/>
                <w:color w:val="000000"/>
              </w:rPr>
            </w:pPr>
            <w:r>
              <w:rPr>
                <w:rFonts w:asciiTheme="minorHAnsi" w:hAnsiTheme="minorHAnsi"/>
                <w:color w:val="000000"/>
              </w:rPr>
              <w:t>1</w:t>
            </w:r>
          </w:p>
        </w:tc>
      </w:tr>
    </w:tbl>
    <w:p w:rsidR="00B84F74" w:rsidRDefault="00B84F74" w:rsidP="00B84F74">
      <w:pPr>
        <w:spacing w:afterLines="60" w:after="144"/>
        <w:rPr>
          <w:rFonts w:cs="Calibri"/>
          <w:color w:val="auto"/>
          <w:szCs w:val="22"/>
        </w:rPr>
      </w:pPr>
    </w:p>
    <w:p w:rsidR="00171126" w:rsidRPr="00171126" w:rsidRDefault="00D963B7" w:rsidP="00171126">
      <w:pPr>
        <w:spacing w:afterLines="60" w:after="144"/>
        <w:rPr>
          <w:rFonts w:cs="Calibri"/>
          <w:color w:val="auto"/>
          <w:szCs w:val="22"/>
        </w:rPr>
      </w:pPr>
      <w:r>
        <w:rPr>
          <w:rFonts w:cs="Calibri"/>
          <w:color w:val="auto"/>
          <w:szCs w:val="22"/>
        </w:rPr>
        <w:t>Column B = Add CH</w:t>
      </w:r>
      <w:r w:rsidR="00171126" w:rsidRPr="00171126">
        <w:rPr>
          <w:rFonts w:cs="Calibri"/>
          <w:color w:val="auto"/>
          <w:szCs w:val="22"/>
        </w:rPr>
        <w:t xml:space="preserve"> status filter to </w:t>
      </w:r>
      <w:hyperlink w:anchor="_Q13a1:_Physical_and" w:history="1">
        <w:r w:rsidR="00171126" w:rsidRPr="00A9491A">
          <w:rPr>
            <w:rStyle w:val="Hyperlink"/>
            <w:rFonts w:cs="Calibri"/>
            <w:szCs w:val="22"/>
          </w:rPr>
          <w:t>Q13a1</w:t>
        </w:r>
      </w:hyperlink>
      <w:r w:rsidR="00171126" w:rsidRPr="00171126">
        <w:rPr>
          <w:rFonts w:cs="Calibri"/>
          <w:color w:val="auto"/>
          <w:szCs w:val="22"/>
        </w:rPr>
        <w:t xml:space="preserve"> and report clients in total, without regard to household type.</w:t>
      </w:r>
    </w:p>
    <w:p w:rsidR="00171126" w:rsidRPr="00171126" w:rsidRDefault="00D963B7" w:rsidP="00171126">
      <w:pPr>
        <w:spacing w:afterLines="60" w:after="144"/>
        <w:rPr>
          <w:rFonts w:cs="Calibri"/>
          <w:color w:val="auto"/>
          <w:szCs w:val="22"/>
        </w:rPr>
      </w:pPr>
      <w:r>
        <w:rPr>
          <w:rFonts w:cs="Calibri"/>
          <w:color w:val="auto"/>
          <w:szCs w:val="22"/>
        </w:rPr>
        <w:t>Column C = Add CH</w:t>
      </w:r>
      <w:r w:rsidR="00171126" w:rsidRPr="00171126">
        <w:rPr>
          <w:rFonts w:cs="Calibri"/>
          <w:color w:val="auto"/>
          <w:szCs w:val="22"/>
        </w:rPr>
        <w:t xml:space="preserve"> status filter to </w:t>
      </w:r>
      <w:hyperlink w:anchor="_Q13b1:_Physical_and" w:history="1">
        <w:r w:rsidR="00171126" w:rsidRPr="00A9491A">
          <w:rPr>
            <w:rStyle w:val="Hyperlink"/>
            <w:rFonts w:cs="Calibri"/>
            <w:szCs w:val="22"/>
          </w:rPr>
          <w:t>Q13b1</w:t>
        </w:r>
      </w:hyperlink>
      <w:r w:rsidR="00171126" w:rsidRPr="00171126">
        <w:rPr>
          <w:rFonts w:cs="Calibri"/>
          <w:color w:val="auto"/>
          <w:szCs w:val="22"/>
        </w:rPr>
        <w:t xml:space="preserve"> and report clients in total, without regard to household type.</w:t>
      </w:r>
    </w:p>
    <w:p w:rsidR="00171126" w:rsidRPr="00171126" w:rsidRDefault="00171126" w:rsidP="00171126">
      <w:pPr>
        <w:spacing w:afterLines="60" w:after="144"/>
        <w:rPr>
          <w:rFonts w:cs="Calibri"/>
          <w:color w:val="auto"/>
          <w:szCs w:val="22"/>
        </w:rPr>
      </w:pPr>
      <w:r w:rsidRPr="00171126">
        <w:rPr>
          <w:rFonts w:cs="Calibri"/>
          <w:color w:val="auto"/>
          <w:szCs w:val="22"/>
        </w:rPr>
        <w:t xml:space="preserve">Column D = Add </w:t>
      </w:r>
      <w:r w:rsidR="00D963B7">
        <w:rPr>
          <w:rFonts w:cs="Calibri"/>
          <w:color w:val="auto"/>
          <w:szCs w:val="22"/>
        </w:rPr>
        <w:t>CH</w:t>
      </w:r>
      <w:r>
        <w:rPr>
          <w:rFonts w:cs="Calibri"/>
          <w:color w:val="auto"/>
          <w:szCs w:val="22"/>
        </w:rPr>
        <w:t xml:space="preserve"> status</w:t>
      </w:r>
      <w:r w:rsidRPr="00171126">
        <w:rPr>
          <w:rFonts w:cs="Calibri"/>
          <w:color w:val="auto"/>
          <w:szCs w:val="22"/>
        </w:rPr>
        <w:t xml:space="preserve"> filter to </w:t>
      </w:r>
      <w:hyperlink w:anchor="_Q13c1:_Physical_and" w:history="1">
        <w:r w:rsidRPr="00A9491A">
          <w:rPr>
            <w:rStyle w:val="Hyperlink"/>
            <w:rFonts w:cs="Calibri"/>
            <w:szCs w:val="22"/>
          </w:rPr>
          <w:t>Q13c1</w:t>
        </w:r>
      </w:hyperlink>
      <w:r w:rsidRPr="00171126">
        <w:rPr>
          <w:rFonts w:cs="Calibri"/>
          <w:color w:val="auto"/>
          <w:szCs w:val="22"/>
        </w:rPr>
        <w:t xml:space="preserve"> and report clients in total, without regard to household type.</w:t>
      </w:r>
    </w:p>
    <w:p w:rsidR="00B84F74" w:rsidRDefault="00B84F74" w:rsidP="00C52D50">
      <w:pPr>
        <w:spacing w:afterLines="60" w:after="144"/>
        <w:rPr>
          <w:rFonts w:asciiTheme="majorHAnsi" w:eastAsiaTheme="majorEastAsia" w:hAnsiTheme="majorHAnsi" w:cstheme="majorBidi"/>
          <w:b/>
          <w:color w:val="948A54" w:themeColor="background2" w:themeShade="80"/>
          <w:sz w:val="24"/>
          <w:szCs w:val="26"/>
        </w:rPr>
      </w:pPr>
    </w:p>
    <w:p w:rsidR="00171126" w:rsidRDefault="00171126">
      <w:pPr>
        <w:spacing w:after="0"/>
        <w:rPr>
          <w:rFonts w:asciiTheme="minorHAnsi" w:hAnsiTheme="minorHAnsi"/>
          <w:b/>
          <w:bCs/>
          <w:i/>
          <w:color w:val="948A54" w:themeColor="background2" w:themeShade="80"/>
          <w:sz w:val="24"/>
          <w:szCs w:val="26"/>
          <w:lang w:val="x-none" w:eastAsia="x-none"/>
        </w:rPr>
      </w:pPr>
      <w:r>
        <w:br w:type="page"/>
      </w:r>
    </w:p>
    <w:p w:rsidR="00F80185" w:rsidRDefault="00F4189C" w:rsidP="00093EAA">
      <w:pPr>
        <w:pStyle w:val="Heading3"/>
        <w:rPr>
          <w:lang w:val="en-US"/>
        </w:rPr>
      </w:pPr>
      <w:bookmarkStart w:id="116" w:name="_Toc421531944"/>
      <w:r w:rsidRPr="00F4189C">
        <w:t>Q26f: Client Cash Income - Chronically Homeless Persons</w:t>
      </w:r>
      <w:bookmarkEnd w:id="116"/>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6146"/>
        <w:gridCol w:w="1710"/>
        <w:gridCol w:w="360"/>
        <w:gridCol w:w="2250"/>
        <w:gridCol w:w="2250"/>
      </w:tblGrid>
      <w:tr w:rsidR="00E44185" w:rsidRPr="001540A2" w:rsidTr="00B84F74">
        <w:trPr>
          <w:trHeight w:val="302"/>
          <w:tblHeader/>
        </w:trPr>
        <w:tc>
          <w:tcPr>
            <w:tcW w:w="442" w:type="dxa"/>
            <w:tcBorders>
              <w:bottom w:val="single" w:sz="4" w:space="0" w:color="000000"/>
            </w:tcBorders>
            <w:shd w:val="clear" w:color="auto" w:fill="C4BC96" w:themeFill="background2" w:themeFillShade="BF"/>
            <w:vAlign w:val="center"/>
          </w:tcPr>
          <w:p w:rsidR="00E44185" w:rsidRPr="005819DA" w:rsidRDefault="00E44185" w:rsidP="00B84F74">
            <w:pPr>
              <w:pStyle w:val="NoSpacing"/>
            </w:pPr>
          </w:p>
        </w:tc>
        <w:tc>
          <w:tcPr>
            <w:tcW w:w="6146" w:type="dxa"/>
            <w:shd w:val="clear" w:color="auto" w:fill="C4BC96" w:themeFill="background2" w:themeFillShade="BF"/>
          </w:tcPr>
          <w:p w:rsidR="00E44185" w:rsidRDefault="00E44185" w:rsidP="00B84F74">
            <w:pPr>
              <w:pStyle w:val="NoSpacing"/>
              <w:rPr>
                <w:b/>
              </w:rPr>
            </w:pPr>
            <w:r>
              <w:rPr>
                <w:b/>
              </w:rPr>
              <w:t>A</w:t>
            </w:r>
          </w:p>
        </w:tc>
        <w:tc>
          <w:tcPr>
            <w:tcW w:w="1710" w:type="dxa"/>
            <w:shd w:val="clear" w:color="auto" w:fill="C4BC96" w:themeFill="background2" w:themeFillShade="BF"/>
            <w:vAlign w:val="center"/>
          </w:tcPr>
          <w:p w:rsidR="00E44185" w:rsidRPr="005819DA" w:rsidRDefault="00E44185" w:rsidP="00B84F74">
            <w:pPr>
              <w:pStyle w:val="NoSpacing"/>
              <w:rPr>
                <w:b/>
              </w:rPr>
            </w:pPr>
            <w:r>
              <w:rPr>
                <w:b/>
              </w:rPr>
              <w:t>B</w:t>
            </w:r>
          </w:p>
        </w:tc>
        <w:tc>
          <w:tcPr>
            <w:tcW w:w="360" w:type="dxa"/>
            <w:tcBorders>
              <w:bottom w:val="nil"/>
            </w:tcBorders>
            <w:shd w:val="pct40" w:color="auto" w:fill="auto"/>
          </w:tcPr>
          <w:p w:rsidR="00E44185" w:rsidRDefault="00E44185" w:rsidP="00B84F74">
            <w:pPr>
              <w:pStyle w:val="NoSpacing"/>
              <w:rPr>
                <w:b/>
              </w:rPr>
            </w:pPr>
          </w:p>
        </w:tc>
        <w:tc>
          <w:tcPr>
            <w:tcW w:w="2250" w:type="dxa"/>
            <w:shd w:val="clear" w:color="auto" w:fill="C4BC96" w:themeFill="background2" w:themeFillShade="BF"/>
          </w:tcPr>
          <w:p w:rsidR="00E44185" w:rsidRDefault="00E44185" w:rsidP="00B84F74">
            <w:pPr>
              <w:pStyle w:val="NoSpacing"/>
              <w:rPr>
                <w:b/>
              </w:rPr>
            </w:pPr>
            <w:r>
              <w:rPr>
                <w:b/>
              </w:rPr>
              <w:t>C</w:t>
            </w:r>
          </w:p>
        </w:tc>
        <w:tc>
          <w:tcPr>
            <w:tcW w:w="2250" w:type="dxa"/>
            <w:shd w:val="clear" w:color="auto" w:fill="C4BC96" w:themeFill="background2" w:themeFillShade="BF"/>
          </w:tcPr>
          <w:p w:rsidR="00E44185" w:rsidRDefault="00E44185" w:rsidP="00B84F74">
            <w:pPr>
              <w:pStyle w:val="NoSpacing"/>
              <w:rPr>
                <w:b/>
              </w:rPr>
            </w:pPr>
            <w:r>
              <w:rPr>
                <w:b/>
              </w:rPr>
              <w:t>D</w:t>
            </w: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1</w:t>
            </w:r>
          </w:p>
        </w:tc>
        <w:tc>
          <w:tcPr>
            <w:tcW w:w="6146" w:type="dxa"/>
            <w:shd w:val="clear" w:color="auto" w:fill="auto"/>
          </w:tcPr>
          <w:p w:rsidR="00F80185" w:rsidRPr="00B46C5D" w:rsidRDefault="00F80185" w:rsidP="00B84F74">
            <w:pPr>
              <w:pStyle w:val="NoSpacing"/>
              <w:rPr>
                <w:b/>
              </w:rPr>
            </w:pPr>
            <w:r>
              <w:rPr>
                <w:b/>
              </w:rPr>
              <w:t>Number of  Chronically Homeless Persons By Income Category</w:t>
            </w:r>
          </w:p>
        </w:tc>
        <w:tc>
          <w:tcPr>
            <w:tcW w:w="1710" w:type="dxa"/>
            <w:tcBorders>
              <w:bottom w:val="single" w:sz="4" w:space="0" w:color="000000"/>
            </w:tcBorders>
            <w:shd w:val="clear" w:color="auto" w:fill="auto"/>
          </w:tcPr>
          <w:p w:rsidR="00F80185" w:rsidRPr="00B46C5D" w:rsidRDefault="00F80185" w:rsidP="00B84F74">
            <w:pPr>
              <w:pStyle w:val="NoSpacing"/>
              <w:rPr>
                <w:b/>
              </w:rPr>
            </w:pPr>
            <w:r>
              <w:rPr>
                <w:b/>
              </w:rPr>
              <w:t>Number of Chronically Homeless Persons at Entry</w:t>
            </w:r>
          </w:p>
        </w:tc>
        <w:tc>
          <w:tcPr>
            <w:tcW w:w="360" w:type="dxa"/>
            <w:tcBorders>
              <w:top w:val="nil"/>
              <w:bottom w:val="nil"/>
            </w:tcBorders>
            <w:shd w:val="pct40" w:color="auto" w:fill="auto"/>
          </w:tcPr>
          <w:p w:rsidR="00F80185" w:rsidRDefault="00F80185" w:rsidP="00B84F74">
            <w:pPr>
              <w:pStyle w:val="NoSpacing"/>
              <w:rPr>
                <w:b/>
              </w:rPr>
            </w:pPr>
          </w:p>
        </w:tc>
        <w:tc>
          <w:tcPr>
            <w:tcW w:w="2250" w:type="dxa"/>
            <w:tcBorders>
              <w:bottom w:val="single" w:sz="4" w:space="0" w:color="000000"/>
            </w:tcBorders>
            <w:shd w:val="clear" w:color="auto" w:fill="auto"/>
          </w:tcPr>
          <w:p w:rsidR="00F80185" w:rsidRPr="00B46C5D" w:rsidRDefault="00F80185" w:rsidP="00B84F74">
            <w:pPr>
              <w:pStyle w:val="NoSpacing"/>
              <w:rPr>
                <w:b/>
              </w:rPr>
            </w:pPr>
            <w:r>
              <w:rPr>
                <w:b/>
              </w:rPr>
              <w:t>Number of Chronically Homeless Persons at Annual Assessment (Stayers)</w:t>
            </w:r>
          </w:p>
        </w:tc>
        <w:tc>
          <w:tcPr>
            <w:tcW w:w="2250" w:type="dxa"/>
          </w:tcPr>
          <w:p w:rsidR="00F80185" w:rsidRDefault="00F80185" w:rsidP="00B84F74">
            <w:pPr>
              <w:pStyle w:val="NoSpacing"/>
              <w:rPr>
                <w:b/>
              </w:rPr>
            </w:pPr>
            <w:r>
              <w:rPr>
                <w:b/>
              </w:rPr>
              <w:t>Number of Chronically Homeless Persons at Exit (Leavers)</w:t>
            </w: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2</w:t>
            </w:r>
          </w:p>
        </w:tc>
        <w:tc>
          <w:tcPr>
            <w:tcW w:w="6146" w:type="dxa"/>
            <w:shd w:val="clear" w:color="auto" w:fill="auto"/>
          </w:tcPr>
          <w:p w:rsidR="00F80185" w:rsidRDefault="00F80185" w:rsidP="00B84F74">
            <w:pPr>
              <w:pStyle w:val="NoSpacing"/>
            </w:pPr>
            <w:r>
              <w:t>Chronically Homeless Persons with Only Earned Income (i.e., Employment Income)</w:t>
            </w:r>
          </w:p>
        </w:tc>
        <w:tc>
          <w:tcPr>
            <w:tcW w:w="1710" w:type="dxa"/>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c>
          <w:tcPr>
            <w:tcW w:w="2250" w:type="dxa"/>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3</w:t>
            </w:r>
          </w:p>
        </w:tc>
        <w:tc>
          <w:tcPr>
            <w:tcW w:w="6146" w:type="dxa"/>
            <w:shd w:val="clear" w:color="auto" w:fill="auto"/>
          </w:tcPr>
          <w:p w:rsidR="00F80185" w:rsidRDefault="00F80185" w:rsidP="00B84F74">
            <w:pPr>
              <w:pStyle w:val="NoSpacing"/>
            </w:pPr>
            <w:r>
              <w:t>Chronically Homeless Persons with Only Other Income</w:t>
            </w:r>
          </w:p>
        </w:tc>
        <w:tc>
          <w:tcPr>
            <w:tcW w:w="1710" w:type="dxa"/>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c>
          <w:tcPr>
            <w:tcW w:w="2250" w:type="dxa"/>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4</w:t>
            </w:r>
          </w:p>
        </w:tc>
        <w:tc>
          <w:tcPr>
            <w:tcW w:w="6146" w:type="dxa"/>
            <w:shd w:val="clear" w:color="auto" w:fill="auto"/>
          </w:tcPr>
          <w:p w:rsidR="00F80185" w:rsidRPr="007940B7" w:rsidRDefault="00F80185" w:rsidP="00B84F74">
            <w:pPr>
              <w:pStyle w:val="NoSpacing"/>
            </w:pPr>
            <w:r>
              <w:t>Chronically Homeless Persons with Both Earned and Other Income</w:t>
            </w:r>
          </w:p>
        </w:tc>
        <w:tc>
          <w:tcPr>
            <w:tcW w:w="1710" w:type="dxa"/>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5</w:t>
            </w:r>
          </w:p>
        </w:tc>
        <w:tc>
          <w:tcPr>
            <w:tcW w:w="6146" w:type="dxa"/>
            <w:shd w:val="clear" w:color="auto" w:fill="auto"/>
          </w:tcPr>
          <w:p w:rsidR="00F80185" w:rsidRDefault="00F80185" w:rsidP="00B84F74">
            <w:pPr>
              <w:pStyle w:val="NoSpacing"/>
            </w:pPr>
            <w:r>
              <w:t>Chronically Homeless Persons with No Income</w:t>
            </w:r>
          </w:p>
        </w:tc>
        <w:tc>
          <w:tcPr>
            <w:tcW w:w="1710" w:type="dxa"/>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c>
          <w:tcPr>
            <w:tcW w:w="2250" w:type="dxa"/>
            <w:shd w:val="clear" w:color="auto" w:fill="auto"/>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6</w:t>
            </w:r>
          </w:p>
        </w:tc>
        <w:tc>
          <w:tcPr>
            <w:tcW w:w="6146" w:type="dxa"/>
            <w:shd w:val="clear" w:color="auto" w:fill="auto"/>
          </w:tcPr>
          <w:p w:rsidR="00F80185" w:rsidRDefault="00F80185" w:rsidP="00B84F74">
            <w:pPr>
              <w:pStyle w:val="NoSpacing"/>
            </w:pPr>
            <w:r>
              <w:t>Chronically Homeless Persons with Client Doesn’t Know/Client Refused Income Information</w:t>
            </w:r>
          </w:p>
        </w:tc>
        <w:tc>
          <w:tcPr>
            <w:tcW w:w="1710" w:type="dxa"/>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tcBorders>
              <w:bottom w:val="single" w:sz="4" w:space="0" w:color="000000"/>
            </w:tcBorders>
            <w:shd w:val="clear" w:color="auto" w:fill="auto"/>
          </w:tcPr>
          <w:p w:rsidR="00F80185" w:rsidRDefault="00F80185" w:rsidP="00B84F74">
            <w:pPr>
              <w:pStyle w:val="NoSpacing"/>
            </w:pPr>
          </w:p>
        </w:tc>
        <w:tc>
          <w:tcPr>
            <w:tcW w:w="2250" w:type="dxa"/>
            <w:tcBorders>
              <w:bottom w:val="single" w:sz="4" w:space="0" w:color="000000"/>
            </w:tcBorders>
            <w:shd w:val="clear" w:color="auto" w:fill="auto"/>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7</w:t>
            </w:r>
          </w:p>
        </w:tc>
        <w:tc>
          <w:tcPr>
            <w:tcW w:w="6146" w:type="dxa"/>
            <w:shd w:val="clear" w:color="auto" w:fill="auto"/>
          </w:tcPr>
          <w:p w:rsidR="00F80185" w:rsidRPr="007940B7" w:rsidRDefault="00F80185" w:rsidP="00B84F74">
            <w:pPr>
              <w:pStyle w:val="NoSpacing"/>
            </w:pPr>
            <w:r>
              <w:t>Chronically Homeless Persons with Missing Income Information</w:t>
            </w:r>
          </w:p>
        </w:tc>
        <w:tc>
          <w:tcPr>
            <w:tcW w:w="1710" w:type="dxa"/>
            <w:tcBorders>
              <w:bottom w:val="single" w:sz="4" w:space="0" w:color="000000"/>
            </w:tcBorders>
            <w:shd w:val="clear"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tcBorders>
              <w:bottom w:val="single" w:sz="4" w:space="0" w:color="000000"/>
            </w:tcBorders>
            <w:shd w:val="clear" w:color="auto" w:fill="auto"/>
          </w:tcPr>
          <w:p w:rsidR="00F80185" w:rsidRDefault="00F80185" w:rsidP="00B84F74">
            <w:pPr>
              <w:pStyle w:val="NoSpacing"/>
            </w:pPr>
          </w:p>
        </w:tc>
        <w:tc>
          <w:tcPr>
            <w:tcW w:w="2250" w:type="dxa"/>
            <w:tcBorders>
              <w:bottom w:val="single" w:sz="4" w:space="0" w:color="000000"/>
            </w:tcBorders>
            <w:shd w:val="clear" w:color="auto" w:fill="auto"/>
          </w:tcPr>
          <w:p w:rsidR="00F80185" w:rsidRDefault="00F80185" w:rsidP="00B84F74">
            <w:pPr>
              <w:pStyle w:val="NoSpacing"/>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8</w:t>
            </w:r>
          </w:p>
        </w:tc>
        <w:tc>
          <w:tcPr>
            <w:tcW w:w="6146" w:type="dxa"/>
            <w:shd w:val="clear" w:color="auto" w:fill="auto"/>
            <w:vAlign w:val="bottom"/>
          </w:tcPr>
          <w:p w:rsidR="00F80185" w:rsidRPr="009015F6" w:rsidRDefault="00F80185" w:rsidP="00B84F74">
            <w:pPr>
              <w:pStyle w:val="NoSpacing"/>
            </w:pPr>
            <w:r w:rsidRPr="009015F6">
              <w:rPr>
                <w:rFonts w:cs="Calibri"/>
              </w:rPr>
              <w:t xml:space="preserve">Number of </w:t>
            </w:r>
            <w:r>
              <w:rPr>
                <w:rFonts w:cs="Calibri"/>
              </w:rPr>
              <w:t>Chronically Homeless Persons</w:t>
            </w:r>
            <w:r w:rsidRPr="009015F6">
              <w:rPr>
                <w:rFonts w:cs="Calibri"/>
              </w:rPr>
              <w:t xml:space="preserve"> not yet required to have an annual assessment</w:t>
            </w:r>
          </w:p>
        </w:tc>
        <w:tc>
          <w:tcPr>
            <w:tcW w:w="1710" w:type="dxa"/>
            <w:shd w:val="pct10" w:color="auto" w:fill="auto"/>
            <w:vAlign w:val="bottom"/>
          </w:tcPr>
          <w:p w:rsidR="00F80185" w:rsidRPr="00793F26" w:rsidRDefault="00F80185" w:rsidP="00B84F74">
            <w:pPr>
              <w:pStyle w:val="NoSpacing"/>
              <w:rPr>
                <w:rFonts w:cs="Calibri"/>
                <w:sz w:val="18"/>
                <w:szCs w:val="18"/>
              </w:rPr>
            </w:pPr>
          </w:p>
        </w:tc>
        <w:tc>
          <w:tcPr>
            <w:tcW w:w="360" w:type="dxa"/>
            <w:tcBorders>
              <w:top w:val="nil"/>
              <w:bottom w:val="nil"/>
            </w:tcBorders>
            <w:shd w:val="pct40" w:color="auto" w:fill="auto"/>
            <w:vAlign w:val="bottom"/>
          </w:tcPr>
          <w:p w:rsidR="00F80185" w:rsidRPr="00793F26" w:rsidRDefault="00F80185" w:rsidP="00B84F74">
            <w:pPr>
              <w:pStyle w:val="NoSpacing"/>
              <w:rPr>
                <w:rFonts w:cs="Calibri"/>
              </w:rPr>
            </w:pPr>
          </w:p>
        </w:tc>
        <w:tc>
          <w:tcPr>
            <w:tcW w:w="2250" w:type="dxa"/>
            <w:tcBorders>
              <w:bottom w:val="single" w:sz="4" w:space="0" w:color="000000"/>
            </w:tcBorders>
            <w:shd w:val="clear" w:color="auto" w:fill="auto"/>
            <w:vAlign w:val="bottom"/>
          </w:tcPr>
          <w:p w:rsidR="00F80185" w:rsidRPr="00793F26" w:rsidRDefault="00F80185" w:rsidP="00B84F74">
            <w:pPr>
              <w:pStyle w:val="NoSpacing"/>
              <w:rPr>
                <w:rFonts w:cs="Calibri"/>
                <w:sz w:val="18"/>
                <w:szCs w:val="18"/>
              </w:rPr>
            </w:pPr>
          </w:p>
        </w:tc>
        <w:tc>
          <w:tcPr>
            <w:tcW w:w="2250" w:type="dxa"/>
            <w:tcBorders>
              <w:bottom w:val="single" w:sz="4" w:space="0" w:color="000000"/>
            </w:tcBorders>
            <w:shd w:val="pct10" w:color="auto" w:fill="auto"/>
          </w:tcPr>
          <w:p w:rsidR="00F80185" w:rsidRPr="00793F26" w:rsidRDefault="00F80185" w:rsidP="00B84F74">
            <w:pPr>
              <w:pStyle w:val="NoSpacing"/>
              <w:rPr>
                <w:rFonts w:cs="Calibri"/>
                <w:sz w:val="18"/>
                <w:szCs w:val="18"/>
              </w:rPr>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9</w:t>
            </w:r>
          </w:p>
        </w:tc>
        <w:tc>
          <w:tcPr>
            <w:tcW w:w="6146" w:type="dxa"/>
            <w:shd w:val="clear" w:color="auto" w:fill="auto"/>
            <w:vAlign w:val="bottom"/>
          </w:tcPr>
          <w:p w:rsidR="00F80185" w:rsidRPr="009015F6" w:rsidRDefault="00F80185" w:rsidP="00B84F74">
            <w:pPr>
              <w:pStyle w:val="NoSpacing"/>
            </w:pPr>
            <w:r w:rsidRPr="009015F6">
              <w:rPr>
                <w:rFonts w:cs="Calibri"/>
              </w:rPr>
              <w:t xml:space="preserve">Number of </w:t>
            </w:r>
            <w:r>
              <w:rPr>
                <w:rFonts w:cs="Calibri"/>
              </w:rPr>
              <w:t>Chronically Homeless Persons</w:t>
            </w:r>
            <w:r w:rsidRPr="009015F6">
              <w:rPr>
                <w:rFonts w:cs="Calibri"/>
              </w:rPr>
              <w:t xml:space="preserve"> without required annual assessment</w:t>
            </w:r>
          </w:p>
        </w:tc>
        <w:tc>
          <w:tcPr>
            <w:tcW w:w="1710" w:type="dxa"/>
            <w:shd w:val="pct10" w:color="auto" w:fill="auto"/>
            <w:vAlign w:val="bottom"/>
          </w:tcPr>
          <w:p w:rsidR="00F80185" w:rsidRPr="00793F26" w:rsidRDefault="00F80185" w:rsidP="00B84F74">
            <w:pPr>
              <w:pStyle w:val="NoSpacing"/>
              <w:rPr>
                <w:rFonts w:cs="Calibri"/>
                <w:sz w:val="18"/>
                <w:szCs w:val="18"/>
              </w:rPr>
            </w:pPr>
            <w:r w:rsidRPr="00793F26">
              <w:rPr>
                <w:rFonts w:cs="Calibri"/>
                <w:sz w:val="18"/>
                <w:szCs w:val="18"/>
              </w:rPr>
              <w:t> </w:t>
            </w:r>
          </w:p>
        </w:tc>
        <w:tc>
          <w:tcPr>
            <w:tcW w:w="360" w:type="dxa"/>
            <w:tcBorders>
              <w:top w:val="nil"/>
              <w:bottom w:val="nil"/>
            </w:tcBorders>
            <w:shd w:val="pct40" w:color="auto" w:fill="auto"/>
            <w:vAlign w:val="bottom"/>
          </w:tcPr>
          <w:p w:rsidR="00F80185" w:rsidRPr="00793F26" w:rsidRDefault="00F80185" w:rsidP="00B84F74">
            <w:pPr>
              <w:pStyle w:val="NoSpacing"/>
              <w:rPr>
                <w:rFonts w:cs="Calibri"/>
              </w:rPr>
            </w:pPr>
          </w:p>
        </w:tc>
        <w:tc>
          <w:tcPr>
            <w:tcW w:w="2250" w:type="dxa"/>
            <w:tcBorders>
              <w:bottom w:val="single" w:sz="4" w:space="0" w:color="000000"/>
            </w:tcBorders>
            <w:shd w:val="clear" w:color="auto" w:fill="auto"/>
            <w:vAlign w:val="bottom"/>
          </w:tcPr>
          <w:p w:rsidR="00F80185" w:rsidRPr="00793F26" w:rsidRDefault="00F80185" w:rsidP="00B84F74">
            <w:pPr>
              <w:pStyle w:val="NoSpacing"/>
              <w:rPr>
                <w:rFonts w:cs="Calibri"/>
                <w:sz w:val="18"/>
                <w:szCs w:val="18"/>
              </w:rPr>
            </w:pPr>
            <w:r w:rsidRPr="00793F26">
              <w:rPr>
                <w:rFonts w:cs="Calibri"/>
                <w:sz w:val="18"/>
                <w:szCs w:val="18"/>
              </w:rPr>
              <w:t> </w:t>
            </w:r>
          </w:p>
        </w:tc>
        <w:tc>
          <w:tcPr>
            <w:tcW w:w="2250" w:type="dxa"/>
            <w:tcBorders>
              <w:bottom w:val="single" w:sz="4" w:space="0" w:color="000000"/>
            </w:tcBorders>
            <w:shd w:val="pct10" w:color="auto" w:fill="auto"/>
          </w:tcPr>
          <w:p w:rsidR="00F80185" w:rsidRPr="00793F26" w:rsidRDefault="00F80185" w:rsidP="00B84F74">
            <w:pPr>
              <w:pStyle w:val="NoSpacing"/>
              <w:rPr>
                <w:rFonts w:cs="Calibri"/>
                <w:sz w:val="18"/>
                <w:szCs w:val="18"/>
              </w:rPr>
            </w:pPr>
          </w:p>
        </w:tc>
      </w:tr>
      <w:tr w:rsidR="00F80185" w:rsidRPr="001540A2" w:rsidTr="00B84F74">
        <w:trPr>
          <w:trHeight w:val="302"/>
        </w:trPr>
        <w:tc>
          <w:tcPr>
            <w:tcW w:w="442" w:type="dxa"/>
            <w:shd w:val="clear" w:color="auto" w:fill="C4BC96" w:themeFill="background2" w:themeFillShade="BF"/>
            <w:vAlign w:val="center"/>
          </w:tcPr>
          <w:p w:rsidR="00F80185" w:rsidRDefault="00F80185" w:rsidP="00B84F74">
            <w:pPr>
              <w:pStyle w:val="NoSpacing"/>
            </w:pPr>
            <w:r>
              <w:t>10</w:t>
            </w:r>
          </w:p>
        </w:tc>
        <w:tc>
          <w:tcPr>
            <w:tcW w:w="6146" w:type="dxa"/>
            <w:shd w:val="clear" w:color="auto" w:fill="auto"/>
          </w:tcPr>
          <w:p w:rsidR="00F80185" w:rsidRPr="001658F9" w:rsidRDefault="00F80185" w:rsidP="00B84F74">
            <w:pPr>
              <w:pStyle w:val="NoSpacing"/>
              <w:rPr>
                <w:b/>
              </w:rPr>
            </w:pPr>
            <w:r w:rsidRPr="001658F9">
              <w:rPr>
                <w:b/>
              </w:rPr>
              <w:t xml:space="preserve">Total </w:t>
            </w:r>
            <w:r>
              <w:rPr>
                <w:b/>
              </w:rPr>
              <w:t>Chronically Homeless Persons</w:t>
            </w:r>
          </w:p>
        </w:tc>
        <w:tc>
          <w:tcPr>
            <w:tcW w:w="1710" w:type="dxa"/>
            <w:shd w:val="pct15" w:color="auto" w:fill="auto"/>
          </w:tcPr>
          <w:p w:rsidR="00F80185" w:rsidRDefault="00F80185" w:rsidP="00B84F74">
            <w:pPr>
              <w:pStyle w:val="NoSpacing"/>
            </w:pPr>
          </w:p>
        </w:tc>
        <w:tc>
          <w:tcPr>
            <w:tcW w:w="360" w:type="dxa"/>
            <w:tcBorders>
              <w:top w:val="nil"/>
              <w:bottom w:val="nil"/>
            </w:tcBorders>
            <w:shd w:val="pct40" w:color="auto" w:fill="auto"/>
          </w:tcPr>
          <w:p w:rsidR="00F80185" w:rsidRDefault="00F80185" w:rsidP="00B84F74">
            <w:pPr>
              <w:pStyle w:val="NoSpacing"/>
            </w:pPr>
          </w:p>
        </w:tc>
        <w:tc>
          <w:tcPr>
            <w:tcW w:w="2250" w:type="dxa"/>
            <w:shd w:val="pct15" w:color="auto" w:fill="auto"/>
          </w:tcPr>
          <w:p w:rsidR="00F80185" w:rsidRDefault="00F80185" w:rsidP="00B84F74">
            <w:pPr>
              <w:pStyle w:val="NoSpacing"/>
            </w:pPr>
          </w:p>
        </w:tc>
        <w:tc>
          <w:tcPr>
            <w:tcW w:w="2250" w:type="dxa"/>
            <w:shd w:val="pct15" w:color="auto" w:fill="auto"/>
          </w:tcPr>
          <w:p w:rsidR="00F80185" w:rsidRDefault="00F80185" w:rsidP="00B84F74">
            <w:pPr>
              <w:pStyle w:val="NoSpacing"/>
            </w:pPr>
          </w:p>
        </w:tc>
      </w:tr>
    </w:tbl>
    <w:p w:rsidR="00AC0A86" w:rsidRDefault="00AC0A86" w:rsidP="00AC0A86">
      <w:pPr>
        <w:spacing w:afterLines="60" w:after="144"/>
        <w:rPr>
          <w:rFonts w:cs="Calibri"/>
          <w:color w:val="auto"/>
          <w:szCs w:val="22"/>
        </w:rPr>
      </w:pPr>
    </w:p>
    <w:p w:rsidR="00E44185" w:rsidRPr="00AC0A86"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p>
    <w:p w:rsidR="00171126" w:rsidRDefault="00171126">
      <w:pPr>
        <w:spacing w:after="0"/>
        <w:rPr>
          <w:rFonts w:asciiTheme="minorHAnsi" w:hAnsiTheme="minorHAnsi"/>
          <w:b/>
          <w:bCs/>
          <w:i/>
          <w:color w:val="948A54" w:themeColor="background2" w:themeShade="80"/>
          <w:sz w:val="24"/>
          <w:szCs w:val="26"/>
          <w:lang w:val="x-none" w:eastAsia="x-none"/>
        </w:rPr>
      </w:pPr>
      <w:r>
        <w:br w:type="page"/>
      </w:r>
    </w:p>
    <w:p w:rsidR="00E44185" w:rsidRDefault="00F4189C" w:rsidP="00093EAA">
      <w:pPr>
        <w:pStyle w:val="Heading3"/>
        <w:rPr>
          <w:lang w:val="en-US"/>
        </w:rPr>
      </w:pPr>
      <w:bookmarkStart w:id="117" w:name="_Toc421531945"/>
      <w:r w:rsidRPr="00F4189C">
        <w:t>Q26g: Type of Cash Income Sources - Chronically Homeless Persons</w:t>
      </w:r>
      <w:bookmarkEnd w:id="117"/>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620"/>
      </w:tblGrid>
      <w:tr w:rsidR="00E44185" w:rsidRPr="001540A2" w:rsidTr="00AC0A86">
        <w:trPr>
          <w:trHeight w:val="302"/>
          <w:tblHeader/>
        </w:trPr>
        <w:tc>
          <w:tcPr>
            <w:tcW w:w="442" w:type="dxa"/>
            <w:tcBorders>
              <w:bottom w:val="single" w:sz="4" w:space="0" w:color="000000"/>
            </w:tcBorders>
            <w:shd w:val="clear" w:color="auto" w:fill="C4BC96" w:themeFill="background2" w:themeFillShade="BF"/>
            <w:vAlign w:val="center"/>
          </w:tcPr>
          <w:p w:rsidR="00E44185" w:rsidRPr="005819DA" w:rsidRDefault="00E44185" w:rsidP="00AC0A86">
            <w:pPr>
              <w:pStyle w:val="NoSpacing"/>
            </w:pPr>
          </w:p>
        </w:tc>
        <w:tc>
          <w:tcPr>
            <w:tcW w:w="4976" w:type="dxa"/>
            <w:shd w:val="clear" w:color="auto" w:fill="C4BC96" w:themeFill="background2" w:themeFillShade="BF"/>
          </w:tcPr>
          <w:p w:rsidR="00E44185" w:rsidRDefault="00E44185" w:rsidP="00AC0A86">
            <w:pPr>
              <w:pStyle w:val="NoSpacing"/>
              <w:rPr>
                <w:b/>
              </w:rPr>
            </w:pPr>
            <w:r>
              <w:rPr>
                <w:b/>
              </w:rPr>
              <w:t>A</w:t>
            </w:r>
          </w:p>
        </w:tc>
        <w:tc>
          <w:tcPr>
            <w:tcW w:w="1890" w:type="dxa"/>
            <w:shd w:val="clear" w:color="auto" w:fill="C4BC96" w:themeFill="background2" w:themeFillShade="BF"/>
            <w:vAlign w:val="center"/>
          </w:tcPr>
          <w:p w:rsidR="00E44185" w:rsidRPr="005819DA" w:rsidRDefault="00E44185" w:rsidP="00AC0A86">
            <w:pPr>
              <w:pStyle w:val="NoSpacing"/>
              <w:rPr>
                <w:b/>
              </w:rPr>
            </w:pPr>
            <w:r>
              <w:rPr>
                <w:b/>
              </w:rPr>
              <w:t>B</w:t>
            </w:r>
          </w:p>
        </w:tc>
        <w:tc>
          <w:tcPr>
            <w:tcW w:w="360" w:type="dxa"/>
            <w:tcBorders>
              <w:bottom w:val="nil"/>
            </w:tcBorders>
            <w:shd w:val="pct40" w:color="auto" w:fill="auto"/>
          </w:tcPr>
          <w:p w:rsidR="00E44185" w:rsidRDefault="00E44185" w:rsidP="00AC0A86">
            <w:pPr>
              <w:pStyle w:val="NoSpacing"/>
              <w:rPr>
                <w:b/>
              </w:rPr>
            </w:pPr>
          </w:p>
        </w:tc>
        <w:tc>
          <w:tcPr>
            <w:tcW w:w="2430" w:type="dxa"/>
            <w:shd w:val="clear" w:color="auto" w:fill="C4BC96" w:themeFill="background2" w:themeFillShade="BF"/>
          </w:tcPr>
          <w:p w:rsidR="00E44185" w:rsidRDefault="00E44185" w:rsidP="00AC0A86">
            <w:pPr>
              <w:pStyle w:val="NoSpacing"/>
              <w:rPr>
                <w:b/>
              </w:rPr>
            </w:pPr>
            <w:r>
              <w:rPr>
                <w:b/>
              </w:rPr>
              <w:t>C</w:t>
            </w:r>
          </w:p>
        </w:tc>
        <w:tc>
          <w:tcPr>
            <w:tcW w:w="1620" w:type="dxa"/>
            <w:shd w:val="clear" w:color="auto" w:fill="C4BC96" w:themeFill="background2" w:themeFillShade="BF"/>
          </w:tcPr>
          <w:p w:rsidR="00E44185" w:rsidRDefault="00E44185" w:rsidP="00AC0A86">
            <w:pPr>
              <w:pStyle w:val="NoSpacing"/>
              <w:rPr>
                <w:b/>
              </w:rPr>
            </w:pPr>
            <w:r>
              <w:rPr>
                <w:b/>
              </w:rPr>
              <w:t>D</w:t>
            </w: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w:t>
            </w:r>
          </w:p>
        </w:tc>
        <w:tc>
          <w:tcPr>
            <w:tcW w:w="4976" w:type="dxa"/>
            <w:shd w:val="clear" w:color="auto" w:fill="auto"/>
          </w:tcPr>
          <w:p w:rsidR="00FF4D39" w:rsidRPr="00B46C5D" w:rsidRDefault="00FF4D39" w:rsidP="00AC0A86">
            <w:pPr>
              <w:pStyle w:val="NoSpacing"/>
              <w:rPr>
                <w:b/>
              </w:rPr>
            </w:pPr>
          </w:p>
        </w:tc>
        <w:tc>
          <w:tcPr>
            <w:tcW w:w="1890" w:type="dxa"/>
            <w:tcBorders>
              <w:bottom w:val="single" w:sz="4" w:space="0" w:color="000000"/>
            </w:tcBorders>
            <w:shd w:val="clear" w:color="auto" w:fill="auto"/>
          </w:tcPr>
          <w:p w:rsidR="00FF4D39" w:rsidRPr="00B46C5D" w:rsidRDefault="00FF4D39" w:rsidP="00AC0A86">
            <w:pPr>
              <w:pStyle w:val="NoSpacing"/>
              <w:rPr>
                <w:b/>
              </w:rPr>
            </w:pPr>
            <w:r>
              <w:rPr>
                <w:b/>
              </w:rPr>
              <w:t>Income at Entry</w:t>
            </w:r>
          </w:p>
        </w:tc>
        <w:tc>
          <w:tcPr>
            <w:tcW w:w="360" w:type="dxa"/>
            <w:tcBorders>
              <w:top w:val="nil"/>
              <w:bottom w:val="nil"/>
            </w:tcBorders>
            <w:shd w:val="pct40" w:color="auto" w:fill="auto"/>
          </w:tcPr>
          <w:p w:rsidR="00FF4D39" w:rsidRDefault="00FF4D39" w:rsidP="00AC0A86">
            <w:pPr>
              <w:pStyle w:val="NoSpacing"/>
              <w:rPr>
                <w:b/>
              </w:rPr>
            </w:pPr>
          </w:p>
        </w:tc>
        <w:tc>
          <w:tcPr>
            <w:tcW w:w="2430" w:type="dxa"/>
            <w:tcBorders>
              <w:bottom w:val="single" w:sz="4" w:space="0" w:color="000000"/>
            </w:tcBorders>
            <w:shd w:val="clear" w:color="auto" w:fill="auto"/>
          </w:tcPr>
          <w:p w:rsidR="00FF4D39" w:rsidRPr="00B46C5D" w:rsidRDefault="00FF4D39" w:rsidP="00AC0A86">
            <w:pPr>
              <w:pStyle w:val="NoSpacing"/>
              <w:rPr>
                <w:b/>
              </w:rPr>
            </w:pPr>
            <w:r>
              <w:rPr>
                <w:b/>
              </w:rPr>
              <w:t>Income at Latest Annual Assessment for Stayers</w:t>
            </w:r>
          </w:p>
        </w:tc>
        <w:tc>
          <w:tcPr>
            <w:tcW w:w="1620" w:type="dxa"/>
          </w:tcPr>
          <w:p w:rsidR="00FF4D39" w:rsidRDefault="00FF4D39" w:rsidP="00AC0A86">
            <w:pPr>
              <w:pStyle w:val="NoSpacing"/>
              <w:rPr>
                <w:b/>
              </w:rPr>
            </w:pPr>
            <w:r>
              <w:rPr>
                <w:b/>
              </w:rPr>
              <w:t>Income at Exit for Leavers</w:t>
            </w: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2</w:t>
            </w:r>
          </w:p>
        </w:tc>
        <w:tc>
          <w:tcPr>
            <w:tcW w:w="4976" w:type="dxa"/>
            <w:shd w:val="clear" w:color="auto" w:fill="auto"/>
          </w:tcPr>
          <w:p w:rsidR="00FF4D39" w:rsidRDefault="00FF4D39" w:rsidP="00AC0A86">
            <w:pPr>
              <w:pStyle w:val="NoSpacing"/>
            </w:pPr>
            <w:r>
              <w:t>Earned Income</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3</w:t>
            </w:r>
          </w:p>
        </w:tc>
        <w:tc>
          <w:tcPr>
            <w:tcW w:w="4976" w:type="dxa"/>
            <w:shd w:val="clear" w:color="auto" w:fill="auto"/>
          </w:tcPr>
          <w:p w:rsidR="00FF4D39" w:rsidRDefault="00FF4D39" w:rsidP="00AC0A86">
            <w:pPr>
              <w:pStyle w:val="NoSpacing"/>
            </w:pPr>
            <w:r>
              <w:t>Unemployment Insurance</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4</w:t>
            </w:r>
          </w:p>
        </w:tc>
        <w:tc>
          <w:tcPr>
            <w:tcW w:w="4976" w:type="dxa"/>
            <w:shd w:val="clear" w:color="auto" w:fill="auto"/>
          </w:tcPr>
          <w:p w:rsidR="00FF4D39" w:rsidRPr="007940B7" w:rsidRDefault="00FF4D39" w:rsidP="00AC0A86">
            <w:pPr>
              <w:pStyle w:val="NoSpacing"/>
            </w:pPr>
            <w:r>
              <w:t>SSI</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5</w:t>
            </w:r>
          </w:p>
        </w:tc>
        <w:tc>
          <w:tcPr>
            <w:tcW w:w="4976" w:type="dxa"/>
            <w:shd w:val="clear" w:color="auto" w:fill="auto"/>
          </w:tcPr>
          <w:p w:rsidR="00FF4D39" w:rsidRDefault="00FF4D39" w:rsidP="00AC0A86">
            <w:pPr>
              <w:pStyle w:val="NoSpacing"/>
            </w:pPr>
            <w:r>
              <w:t>SSDI</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6</w:t>
            </w:r>
          </w:p>
        </w:tc>
        <w:tc>
          <w:tcPr>
            <w:tcW w:w="4976" w:type="dxa"/>
            <w:shd w:val="clear" w:color="auto" w:fill="auto"/>
          </w:tcPr>
          <w:p w:rsidR="00FF4D39" w:rsidRDefault="00FF4D39" w:rsidP="00AC0A86">
            <w:pPr>
              <w:pStyle w:val="NoSpacing"/>
            </w:pPr>
            <w:r>
              <w:t>VA Service – Connected Disability Compensation</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7</w:t>
            </w:r>
          </w:p>
        </w:tc>
        <w:tc>
          <w:tcPr>
            <w:tcW w:w="4976" w:type="dxa"/>
            <w:shd w:val="clear" w:color="auto" w:fill="auto"/>
          </w:tcPr>
          <w:p w:rsidR="00FF4D39" w:rsidRPr="007940B7" w:rsidRDefault="00FF4D39" w:rsidP="00AC0A86">
            <w:pPr>
              <w:pStyle w:val="NoSpacing"/>
            </w:pPr>
            <w:r>
              <w:t>VA Non-Service Connected Disability Pension</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8</w:t>
            </w:r>
          </w:p>
        </w:tc>
        <w:tc>
          <w:tcPr>
            <w:tcW w:w="4976" w:type="dxa"/>
            <w:shd w:val="clear" w:color="auto" w:fill="auto"/>
          </w:tcPr>
          <w:p w:rsidR="00FF4D39" w:rsidRDefault="00FF4D39" w:rsidP="00AC0A86">
            <w:pPr>
              <w:pStyle w:val="NoSpacing"/>
            </w:pPr>
            <w:r>
              <w:t>Private Disability Insurance</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9</w:t>
            </w:r>
          </w:p>
        </w:tc>
        <w:tc>
          <w:tcPr>
            <w:tcW w:w="4976" w:type="dxa"/>
            <w:shd w:val="clear" w:color="auto" w:fill="auto"/>
          </w:tcPr>
          <w:p w:rsidR="00FF4D39" w:rsidRDefault="00FF4D39" w:rsidP="00AC0A86">
            <w:pPr>
              <w:pStyle w:val="NoSpacing"/>
            </w:pPr>
            <w:r>
              <w:t>Worker’s Compensation</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10</w:t>
            </w:r>
          </w:p>
        </w:tc>
        <w:tc>
          <w:tcPr>
            <w:tcW w:w="4976" w:type="dxa"/>
            <w:shd w:val="clear" w:color="auto" w:fill="auto"/>
          </w:tcPr>
          <w:p w:rsidR="00FF4D39" w:rsidRPr="00755F75" w:rsidRDefault="00FF4D39" w:rsidP="00AC0A86">
            <w:pPr>
              <w:pStyle w:val="NoSpacing"/>
            </w:pPr>
            <w:r>
              <w:t>TANF or Equivalent</w:t>
            </w:r>
          </w:p>
        </w:tc>
        <w:tc>
          <w:tcPr>
            <w:tcW w:w="1890" w:type="dxa"/>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11</w:t>
            </w:r>
          </w:p>
        </w:tc>
        <w:tc>
          <w:tcPr>
            <w:tcW w:w="4976" w:type="dxa"/>
            <w:shd w:val="clear" w:color="auto" w:fill="auto"/>
          </w:tcPr>
          <w:p w:rsidR="00FF4D39" w:rsidRPr="00755F75" w:rsidRDefault="00FF4D39" w:rsidP="00AC0A86">
            <w:pPr>
              <w:pStyle w:val="NoSpacing"/>
            </w:pPr>
            <w:r>
              <w:t>General Assistance</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12</w:t>
            </w:r>
          </w:p>
        </w:tc>
        <w:tc>
          <w:tcPr>
            <w:tcW w:w="4976" w:type="dxa"/>
            <w:tcBorders>
              <w:bottom w:val="single" w:sz="4" w:space="0" w:color="000000"/>
            </w:tcBorders>
            <w:shd w:val="clear" w:color="auto" w:fill="auto"/>
          </w:tcPr>
          <w:p w:rsidR="00FF4D39" w:rsidRDefault="00FF4D39" w:rsidP="00AC0A86">
            <w:pPr>
              <w:pStyle w:val="NoSpacing"/>
            </w:pPr>
            <w:r>
              <w:t>Retirement (Social Security)</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tcBorders>
              <w:bottom w:val="single" w:sz="4" w:space="0" w:color="000000"/>
            </w:tcBorders>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13</w:t>
            </w:r>
          </w:p>
        </w:tc>
        <w:tc>
          <w:tcPr>
            <w:tcW w:w="4976" w:type="dxa"/>
            <w:tcBorders>
              <w:bottom w:val="single" w:sz="4" w:space="0" w:color="000000"/>
            </w:tcBorders>
            <w:shd w:val="clear" w:color="auto" w:fill="auto"/>
          </w:tcPr>
          <w:p w:rsidR="00FF4D39" w:rsidRDefault="00FF4D39" w:rsidP="00AC0A86">
            <w:pPr>
              <w:pStyle w:val="NoSpacing"/>
            </w:pPr>
            <w:r>
              <w:t>Pension from Former Job</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tcBorders>
              <w:bottom w:val="single" w:sz="4" w:space="0" w:color="000000"/>
            </w:tcBorders>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14</w:t>
            </w:r>
          </w:p>
        </w:tc>
        <w:tc>
          <w:tcPr>
            <w:tcW w:w="4976" w:type="dxa"/>
            <w:tcBorders>
              <w:bottom w:val="single" w:sz="4" w:space="0" w:color="000000"/>
            </w:tcBorders>
            <w:shd w:val="clear" w:color="auto" w:fill="auto"/>
          </w:tcPr>
          <w:p w:rsidR="00FF4D39" w:rsidRDefault="00FF4D39" w:rsidP="00AC0A86">
            <w:pPr>
              <w:pStyle w:val="NoSpacing"/>
            </w:pPr>
            <w:r>
              <w:t>Child Support</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tcBorders>
              <w:bottom w:val="single" w:sz="4" w:space="0" w:color="000000"/>
            </w:tcBorders>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15</w:t>
            </w:r>
          </w:p>
        </w:tc>
        <w:tc>
          <w:tcPr>
            <w:tcW w:w="4976" w:type="dxa"/>
            <w:tcBorders>
              <w:bottom w:val="single" w:sz="4" w:space="0" w:color="000000"/>
            </w:tcBorders>
            <w:shd w:val="clear" w:color="auto" w:fill="auto"/>
          </w:tcPr>
          <w:p w:rsidR="00FF4D39" w:rsidRDefault="00FF4D39" w:rsidP="00AC0A86">
            <w:pPr>
              <w:pStyle w:val="NoSpacing"/>
            </w:pPr>
            <w:r>
              <w:t>Alimony (Spousal Support)</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tcBorders>
              <w:bottom w:val="single" w:sz="4" w:space="0" w:color="000000"/>
            </w:tcBorders>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16</w:t>
            </w:r>
          </w:p>
        </w:tc>
        <w:tc>
          <w:tcPr>
            <w:tcW w:w="4976" w:type="dxa"/>
            <w:tcBorders>
              <w:bottom w:val="single" w:sz="4" w:space="0" w:color="000000"/>
            </w:tcBorders>
            <w:shd w:val="clear" w:color="auto" w:fill="auto"/>
          </w:tcPr>
          <w:p w:rsidR="00FF4D39" w:rsidRDefault="00FF4D39" w:rsidP="00AC0A86">
            <w:pPr>
              <w:pStyle w:val="NoSpacing"/>
            </w:pPr>
            <w:r>
              <w:t>Other Source</w:t>
            </w:r>
          </w:p>
        </w:tc>
        <w:tc>
          <w:tcPr>
            <w:tcW w:w="1890" w:type="dxa"/>
            <w:tcBorders>
              <w:bottom w:val="single" w:sz="4" w:space="0" w:color="000000"/>
            </w:tcBorders>
            <w:shd w:val="clear" w:color="auto" w:fill="auto"/>
          </w:tcPr>
          <w:p w:rsidR="00FF4D39" w:rsidRDefault="00FF4D39" w:rsidP="00AC0A86">
            <w:pPr>
              <w:pStyle w:val="NoSpacing"/>
            </w:pPr>
          </w:p>
        </w:tc>
        <w:tc>
          <w:tcPr>
            <w:tcW w:w="360" w:type="dxa"/>
            <w:tcBorders>
              <w:top w:val="nil"/>
              <w:bottom w:val="nil"/>
            </w:tcBorders>
            <w:shd w:val="pct40" w:color="auto" w:fill="auto"/>
          </w:tcPr>
          <w:p w:rsidR="00FF4D39" w:rsidRDefault="00FF4D39" w:rsidP="00AC0A86">
            <w:pPr>
              <w:pStyle w:val="NoSpacing"/>
            </w:pPr>
          </w:p>
        </w:tc>
        <w:tc>
          <w:tcPr>
            <w:tcW w:w="2430" w:type="dxa"/>
            <w:tcBorders>
              <w:bottom w:val="single" w:sz="4" w:space="0" w:color="000000"/>
            </w:tcBorders>
            <w:shd w:val="clear" w:color="auto" w:fill="auto"/>
          </w:tcPr>
          <w:p w:rsidR="00FF4D39" w:rsidRDefault="00FF4D39" w:rsidP="00AC0A86">
            <w:pPr>
              <w:pStyle w:val="NoSpacing"/>
            </w:pPr>
          </w:p>
        </w:tc>
        <w:tc>
          <w:tcPr>
            <w:tcW w:w="1620" w:type="dxa"/>
            <w:tcBorders>
              <w:bottom w:val="single" w:sz="4" w:space="0" w:color="000000"/>
            </w:tcBorders>
            <w:shd w:val="clear" w:color="auto" w:fill="auto"/>
          </w:tcPr>
          <w:p w:rsidR="00FF4D39" w:rsidRDefault="00FF4D39" w:rsidP="00AC0A86">
            <w:pPr>
              <w:pStyle w:val="NoSpacing"/>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AC0A86">
            <w:pPr>
              <w:pStyle w:val="NoSpacing"/>
            </w:pPr>
            <w:r>
              <w:t>17</w:t>
            </w:r>
          </w:p>
        </w:tc>
        <w:tc>
          <w:tcPr>
            <w:tcW w:w="4976" w:type="dxa"/>
            <w:shd w:val="clear" w:color="auto" w:fill="auto"/>
          </w:tcPr>
          <w:p w:rsidR="00FF4D39" w:rsidRDefault="00FF4D39" w:rsidP="00AC0A86">
            <w:pPr>
              <w:pStyle w:val="NoSpacing"/>
            </w:pPr>
            <w:r>
              <w:t>Chronically Homeless Persons with Income Information at Entry and Annual Assessment/Exit</w:t>
            </w:r>
          </w:p>
        </w:tc>
        <w:tc>
          <w:tcPr>
            <w:tcW w:w="1890" w:type="dxa"/>
            <w:shd w:val="pct15" w:color="auto" w:fill="auto"/>
          </w:tcPr>
          <w:p w:rsidR="00FF4D39" w:rsidRDefault="00FF4D39" w:rsidP="00AC0A86">
            <w:pPr>
              <w:pStyle w:val="NoSpacing"/>
            </w:pPr>
          </w:p>
        </w:tc>
        <w:tc>
          <w:tcPr>
            <w:tcW w:w="360" w:type="dxa"/>
            <w:tcBorders>
              <w:top w:val="nil"/>
            </w:tcBorders>
            <w:shd w:val="pct40" w:color="auto" w:fill="auto"/>
          </w:tcPr>
          <w:p w:rsidR="00FF4D39" w:rsidRDefault="00FF4D39" w:rsidP="00AC0A86">
            <w:pPr>
              <w:pStyle w:val="NoSpacing"/>
            </w:pPr>
          </w:p>
        </w:tc>
        <w:tc>
          <w:tcPr>
            <w:tcW w:w="2430" w:type="dxa"/>
            <w:tcBorders>
              <w:bottom w:val="single" w:sz="4" w:space="0" w:color="000000"/>
            </w:tcBorders>
            <w:shd w:val="pct15" w:color="auto" w:fill="auto"/>
          </w:tcPr>
          <w:p w:rsidR="00FF4D39" w:rsidRDefault="00FF4D39" w:rsidP="00AC0A86">
            <w:pPr>
              <w:pStyle w:val="NoSpacing"/>
            </w:pPr>
          </w:p>
        </w:tc>
        <w:tc>
          <w:tcPr>
            <w:tcW w:w="1620" w:type="dxa"/>
            <w:tcBorders>
              <w:bottom w:val="single" w:sz="4" w:space="0" w:color="000000"/>
            </w:tcBorders>
            <w:shd w:val="pct15" w:color="auto" w:fill="auto"/>
          </w:tcPr>
          <w:p w:rsidR="00FF4D39" w:rsidRDefault="00FF4D39" w:rsidP="00AC0A86">
            <w:pPr>
              <w:pStyle w:val="NoSpacing"/>
            </w:pPr>
          </w:p>
        </w:tc>
      </w:tr>
    </w:tbl>
    <w:p w:rsidR="00E44185" w:rsidRDefault="00E44185" w:rsidP="00E44185"/>
    <w:p w:rsidR="00AC0A86" w:rsidRPr="0009245C"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rsidR="00171126" w:rsidRDefault="00171126">
      <w:pPr>
        <w:spacing w:after="0"/>
        <w:rPr>
          <w:rFonts w:asciiTheme="minorHAnsi" w:hAnsiTheme="minorHAnsi"/>
          <w:b/>
          <w:bCs/>
          <w:i/>
          <w:color w:val="948A54" w:themeColor="background2" w:themeShade="80"/>
          <w:sz w:val="24"/>
          <w:szCs w:val="26"/>
          <w:lang w:val="x-none" w:eastAsia="x-none"/>
        </w:rPr>
      </w:pPr>
      <w:r>
        <w:br w:type="page"/>
      </w:r>
    </w:p>
    <w:p w:rsidR="00E44185" w:rsidRDefault="00F4189C" w:rsidP="00093EAA">
      <w:pPr>
        <w:pStyle w:val="Heading3"/>
        <w:rPr>
          <w:lang w:val="en-US"/>
        </w:rPr>
      </w:pPr>
      <w:bookmarkStart w:id="118" w:name="_Toc421531946"/>
      <w:r w:rsidRPr="00F4189C">
        <w:t>Q26h: Type of Non-Cash Income Sources - Chronically Homeless Persons</w:t>
      </w:r>
      <w:bookmarkEnd w:id="118"/>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976"/>
        <w:gridCol w:w="1890"/>
        <w:gridCol w:w="360"/>
        <w:gridCol w:w="2430"/>
        <w:gridCol w:w="1620"/>
      </w:tblGrid>
      <w:tr w:rsidR="00E44185" w:rsidRPr="001540A2" w:rsidTr="00E44185">
        <w:trPr>
          <w:trHeight w:val="302"/>
        </w:trPr>
        <w:tc>
          <w:tcPr>
            <w:tcW w:w="442" w:type="dxa"/>
            <w:tcBorders>
              <w:bottom w:val="single" w:sz="4" w:space="0" w:color="000000"/>
            </w:tcBorders>
            <w:shd w:val="clear" w:color="auto" w:fill="C4BC96" w:themeFill="background2" w:themeFillShade="BF"/>
            <w:vAlign w:val="center"/>
          </w:tcPr>
          <w:p w:rsidR="00E44185" w:rsidRPr="005819DA" w:rsidRDefault="00E44185" w:rsidP="00E44185">
            <w:pPr>
              <w:pStyle w:val="NoSpacing"/>
              <w:spacing w:line="276" w:lineRule="auto"/>
              <w:jc w:val="center"/>
              <w:rPr>
                <w:rFonts w:asciiTheme="minorHAnsi" w:hAnsiTheme="minorHAnsi"/>
                <w:color w:val="000000"/>
                <w:sz w:val="20"/>
                <w:szCs w:val="20"/>
              </w:rPr>
            </w:pPr>
          </w:p>
        </w:tc>
        <w:tc>
          <w:tcPr>
            <w:tcW w:w="4976" w:type="dxa"/>
            <w:shd w:val="clear" w:color="auto" w:fill="C4BC96" w:themeFill="background2" w:themeFillShade="BF"/>
          </w:tcPr>
          <w:p w:rsidR="00E44185" w:rsidRDefault="00E44185" w:rsidP="00E44185">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890" w:type="dxa"/>
            <w:shd w:val="clear" w:color="auto" w:fill="C4BC96" w:themeFill="background2" w:themeFillShade="BF"/>
            <w:vAlign w:val="center"/>
          </w:tcPr>
          <w:p w:rsidR="00E44185" w:rsidRPr="005819DA" w:rsidRDefault="00E44185" w:rsidP="00E44185">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360" w:type="dxa"/>
            <w:tcBorders>
              <w:bottom w:val="nil"/>
            </w:tcBorders>
            <w:shd w:val="pct40" w:color="auto" w:fill="auto"/>
          </w:tcPr>
          <w:p w:rsidR="00E44185" w:rsidRDefault="00E44185" w:rsidP="00E44185">
            <w:pPr>
              <w:pStyle w:val="NoSpacing"/>
              <w:spacing w:line="276" w:lineRule="auto"/>
              <w:jc w:val="center"/>
              <w:rPr>
                <w:rFonts w:asciiTheme="minorHAnsi" w:hAnsiTheme="minorHAnsi"/>
                <w:b/>
                <w:color w:val="000000"/>
                <w:sz w:val="20"/>
                <w:szCs w:val="20"/>
              </w:rPr>
            </w:pPr>
          </w:p>
        </w:tc>
        <w:tc>
          <w:tcPr>
            <w:tcW w:w="2430" w:type="dxa"/>
            <w:shd w:val="clear" w:color="auto" w:fill="C4BC96" w:themeFill="background2" w:themeFillShade="BF"/>
          </w:tcPr>
          <w:p w:rsidR="00E44185" w:rsidRDefault="00E44185" w:rsidP="00E44185">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620" w:type="dxa"/>
            <w:shd w:val="clear" w:color="auto" w:fill="C4BC96" w:themeFill="background2" w:themeFillShade="BF"/>
          </w:tcPr>
          <w:p w:rsidR="00E44185" w:rsidRDefault="00E44185" w:rsidP="00E44185">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4976" w:type="dxa"/>
            <w:shd w:val="clear" w:color="auto" w:fill="auto"/>
          </w:tcPr>
          <w:p w:rsidR="00FF4D39" w:rsidRPr="00B46C5D" w:rsidRDefault="00FF4D39" w:rsidP="00E44185">
            <w:pPr>
              <w:pStyle w:val="NoSpacing"/>
              <w:spacing w:line="276" w:lineRule="auto"/>
              <w:rPr>
                <w:rFonts w:asciiTheme="minorHAnsi" w:hAnsiTheme="minorHAnsi"/>
                <w:b/>
                <w:color w:val="000000"/>
              </w:rPr>
            </w:pPr>
          </w:p>
        </w:tc>
        <w:tc>
          <w:tcPr>
            <w:tcW w:w="1890" w:type="dxa"/>
            <w:tcBorders>
              <w:bottom w:val="single" w:sz="4" w:space="0" w:color="000000"/>
            </w:tcBorders>
            <w:shd w:val="clear" w:color="auto" w:fill="auto"/>
          </w:tcPr>
          <w:p w:rsidR="00FF4D39" w:rsidRPr="00B46C5D" w:rsidRDefault="00FF4D39" w:rsidP="00E44185">
            <w:pPr>
              <w:pStyle w:val="NoSpacing"/>
              <w:spacing w:line="276" w:lineRule="auto"/>
              <w:jc w:val="center"/>
              <w:rPr>
                <w:rFonts w:asciiTheme="minorHAnsi" w:hAnsiTheme="minorHAnsi"/>
                <w:b/>
                <w:color w:val="000000"/>
              </w:rPr>
            </w:pPr>
            <w:r>
              <w:rPr>
                <w:rFonts w:asciiTheme="minorHAnsi" w:hAnsiTheme="minorHAnsi"/>
                <w:b/>
                <w:color w:val="000000"/>
              </w:rPr>
              <w:t>Benefit at Entry</w:t>
            </w:r>
          </w:p>
        </w:tc>
        <w:tc>
          <w:tcPr>
            <w:tcW w:w="360" w:type="dxa"/>
            <w:tcBorders>
              <w:top w:val="nil"/>
              <w:bottom w:val="nil"/>
            </w:tcBorders>
            <w:shd w:val="pct40" w:color="auto" w:fill="auto"/>
          </w:tcPr>
          <w:p w:rsidR="00FF4D39" w:rsidRDefault="00FF4D39" w:rsidP="00E44185">
            <w:pPr>
              <w:pStyle w:val="NoSpacing"/>
              <w:spacing w:line="276" w:lineRule="auto"/>
              <w:jc w:val="center"/>
              <w:rPr>
                <w:rFonts w:asciiTheme="minorHAnsi" w:hAnsiTheme="minorHAnsi"/>
                <w:b/>
                <w:color w:val="000000"/>
              </w:rPr>
            </w:pPr>
          </w:p>
        </w:tc>
        <w:tc>
          <w:tcPr>
            <w:tcW w:w="2430" w:type="dxa"/>
            <w:tcBorders>
              <w:bottom w:val="single" w:sz="4" w:space="0" w:color="000000"/>
            </w:tcBorders>
            <w:shd w:val="clear" w:color="auto" w:fill="auto"/>
          </w:tcPr>
          <w:p w:rsidR="00FF4D39" w:rsidRPr="00B46C5D" w:rsidRDefault="00FF4D39" w:rsidP="00E44185">
            <w:pPr>
              <w:pStyle w:val="NoSpacing"/>
              <w:spacing w:line="276" w:lineRule="auto"/>
              <w:jc w:val="center"/>
              <w:rPr>
                <w:rFonts w:asciiTheme="minorHAnsi" w:hAnsiTheme="minorHAnsi"/>
                <w:b/>
                <w:color w:val="000000"/>
              </w:rPr>
            </w:pPr>
            <w:r>
              <w:rPr>
                <w:rFonts w:asciiTheme="minorHAnsi" w:hAnsiTheme="minorHAnsi"/>
                <w:b/>
                <w:color w:val="000000"/>
              </w:rPr>
              <w:t>Benefit at Latest Annual Assessment for Stayers</w:t>
            </w:r>
          </w:p>
        </w:tc>
        <w:tc>
          <w:tcPr>
            <w:tcW w:w="1620" w:type="dxa"/>
          </w:tcPr>
          <w:p w:rsidR="00FF4D39" w:rsidRDefault="00FF4D39" w:rsidP="00E44185">
            <w:pPr>
              <w:pStyle w:val="NoSpacing"/>
              <w:spacing w:line="276" w:lineRule="auto"/>
              <w:jc w:val="center"/>
              <w:rPr>
                <w:rFonts w:asciiTheme="minorHAnsi" w:hAnsiTheme="minorHAnsi"/>
                <w:b/>
                <w:color w:val="000000"/>
              </w:rPr>
            </w:pPr>
            <w:r>
              <w:rPr>
                <w:rFonts w:asciiTheme="minorHAnsi" w:hAnsiTheme="minorHAnsi"/>
                <w:b/>
                <w:color w:val="000000"/>
              </w:rPr>
              <w:t>Benefit at Exit for Leavers</w:t>
            </w: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Supplemental Nutrition Assistance Program</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rPr>
                <w:rFonts w:asciiTheme="minorHAnsi" w:hAnsiTheme="minorHAnsi"/>
                <w:color w:val="000000"/>
              </w:rPr>
            </w:pPr>
          </w:p>
        </w:tc>
        <w:tc>
          <w:tcPr>
            <w:tcW w:w="1620" w:type="dxa"/>
          </w:tcPr>
          <w:p w:rsidR="00FF4D39" w:rsidRDefault="00FF4D39" w:rsidP="00E44185">
            <w:pPr>
              <w:pStyle w:val="NoSpacing"/>
              <w:spacing w:line="276" w:lineRule="auto"/>
              <w:rPr>
                <w:rFonts w:asciiTheme="minorHAnsi" w:hAnsiTheme="minorHAnsi"/>
                <w:color w:val="000000"/>
              </w:rPr>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3</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WIC</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rPr>
                <w:rFonts w:asciiTheme="minorHAnsi" w:hAnsiTheme="minorHAnsi"/>
                <w:color w:val="000000"/>
              </w:rPr>
            </w:pPr>
          </w:p>
        </w:tc>
        <w:tc>
          <w:tcPr>
            <w:tcW w:w="1620" w:type="dxa"/>
          </w:tcPr>
          <w:p w:rsidR="00FF4D39" w:rsidRDefault="00FF4D39" w:rsidP="00E44185">
            <w:pPr>
              <w:pStyle w:val="NoSpacing"/>
              <w:spacing w:line="276" w:lineRule="auto"/>
              <w:rPr>
                <w:rFonts w:asciiTheme="minorHAnsi" w:hAnsiTheme="minorHAnsi"/>
                <w:color w:val="000000"/>
              </w:rPr>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4</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TANF Child Care Services</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jc w:val="center"/>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1620" w:type="dxa"/>
            <w:shd w:val="clear" w:color="auto" w:fill="auto"/>
          </w:tcPr>
          <w:p w:rsidR="00FF4D39" w:rsidRDefault="00FF4D39" w:rsidP="00E44185">
            <w:pPr>
              <w:pStyle w:val="NoSpacing"/>
              <w:spacing w:line="276" w:lineRule="auto"/>
              <w:jc w:val="center"/>
              <w:rPr>
                <w:rFonts w:asciiTheme="minorHAnsi" w:hAnsiTheme="minorHAnsi"/>
                <w:color w:val="000000"/>
              </w:rPr>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5</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TANF Transportation Services</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jc w:val="center"/>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1620" w:type="dxa"/>
            <w:shd w:val="clear" w:color="auto" w:fill="auto"/>
          </w:tcPr>
          <w:p w:rsidR="00FF4D39" w:rsidRDefault="00FF4D39" w:rsidP="00E44185">
            <w:pPr>
              <w:pStyle w:val="NoSpacing"/>
              <w:spacing w:line="276" w:lineRule="auto"/>
              <w:jc w:val="center"/>
              <w:rPr>
                <w:rFonts w:asciiTheme="minorHAnsi" w:hAnsiTheme="minorHAnsi"/>
                <w:color w:val="000000"/>
              </w:rPr>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6</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Other TANF-Funded Services</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jc w:val="center"/>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1620" w:type="dxa"/>
            <w:shd w:val="clear" w:color="auto" w:fill="auto"/>
          </w:tcPr>
          <w:p w:rsidR="00FF4D39" w:rsidRDefault="00FF4D39" w:rsidP="00E44185">
            <w:pPr>
              <w:pStyle w:val="NoSpacing"/>
              <w:spacing w:line="276" w:lineRule="auto"/>
              <w:jc w:val="center"/>
              <w:rPr>
                <w:rFonts w:asciiTheme="minorHAnsi" w:hAnsiTheme="minorHAnsi"/>
                <w:color w:val="000000"/>
              </w:rPr>
            </w:pPr>
          </w:p>
        </w:tc>
      </w:tr>
      <w:tr w:rsidR="00FF4D39" w:rsidRPr="001540A2" w:rsidTr="00E44185">
        <w:trPr>
          <w:trHeight w:val="302"/>
        </w:trPr>
        <w:tc>
          <w:tcPr>
            <w:tcW w:w="442" w:type="dxa"/>
            <w:shd w:val="clear" w:color="auto" w:fill="C4BC96" w:themeFill="background2" w:themeFillShade="BF"/>
            <w:vAlign w:val="center"/>
          </w:tcPr>
          <w:p w:rsidR="00FF4D39" w:rsidRDefault="00FF4D39" w:rsidP="00293790">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7</w:t>
            </w:r>
          </w:p>
        </w:tc>
        <w:tc>
          <w:tcPr>
            <w:tcW w:w="4976" w:type="dxa"/>
            <w:shd w:val="clear" w:color="auto" w:fill="auto"/>
            <w:vAlign w:val="center"/>
          </w:tcPr>
          <w:p w:rsidR="00FF4D39" w:rsidRPr="00FB212E" w:rsidRDefault="00FF4D39" w:rsidP="00E44185">
            <w:pPr>
              <w:pStyle w:val="NoSpacing"/>
              <w:rPr>
                <w:rFonts w:asciiTheme="minorHAnsi" w:hAnsiTheme="minorHAnsi"/>
              </w:rPr>
            </w:pPr>
            <w:r w:rsidRPr="00FB212E">
              <w:rPr>
                <w:rFonts w:asciiTheme="minorHAnsi" w:hAnsiTheme="minorHAnsi"/>
              </w:rPr>
              <w:t>Other Source</w:t>
            </w:r>
          </w:p>
        </w:tc>
        <w:tc>
          <w:tcPr>
            <w:tcW w:w="189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360" w:type="dxa"/>
            <w:tcBorders>
              <w:top w:val="nil"/>
              <w:bottom w:val="nil"/>
            </w:tcBorders>
            <w:shd w:val="pct40" w:color="auto" w:fill="auto"/>
          </w:tcPr>
          <w:p w:rsidR="00FF4D39" w:rsidRDefault="00FF4D39" w:rsidP="00E44185">
            <w:pPr>
              <w:pStyle w:val="NoSpacing"/>
              <w:spacing w:line="276" w:lineRule="auto"/>
              <w:jc w:val="center"/>
              <w:rPr>
                <w:rFonts w:asciiTheme="minorHAnsi" w:hAnsiTheme="minorHAnsi"/>
                <w:color w:val="000000"/>
              </w:rPr>
            </w:pPr>
          </w:p>
        </w:tc>
        <w:tc>
          <w:tcPr>
            <w:tcW w:w="2430" w:type="dxa"/>
            <w:shd w:val="clear" w:color="auto" w:fill="auto"/>
          </w:tcPr>
          <w:p w:rsidR="00FF4D39" w:rsidRDefault="00FF4D39" w:rsidP="00E44185">
            <w:pPr>
              <w:pStyle w:val="NoSpacing"/>
              <w:spacing w:line="276" w:lineRule="auto"/>
              <w:jc w:val="center"/>
              <w:rPr>
                <w:rFonts w:asciiTheme="minorHAnsi" w:hAnsiTheme="minorHAnsi"/>
                <w:color w:val="000000"/>
              </w:rPr>
            </w:pPr>
          </w:p>
        </w:tc>
        <w:tc>
          <w:tcPr>
            <w:tcW w:w="1620" w:type="dxa"/>
            <w:shd w:val="clear" w:color="auto" w:fill="auto"/>
          </w:tcPr>
          <w:p w:rsidR="00FF4D39" w:rsidRDefault="00FF4D39" w:rsidP="00E44185">
            <w:pPr>
              <w:pStyle w:val="NoSpacing"/>
              <w:spacing w:line="276" w:lineRule="auto"/>
              <w:jc w:val="center"/>
              <w:rPr>
                <w:rFonts w:asciiTheme="minorHAnsi" w:hAnsiTheme="minorHAnsi"/>
                <w:color w:val="000000"/>
              </w:rPr>
            </w:pPr>
          </w:p>
        </w:tc>
      </w:tr>
    </w:tbl>
    <w:p w:rsidR="00E44185" w:rsidRDefault="00E44185" w:rsidP="00E44185"/>
    <w:p w:rsidR="00AC0A86" w:rsidRPr="0009245C" w:rsidRDefault="00AC0A86" w:rsidP="00AC0A86">
      <w:pPr>
        <w:spacing w:afterLines="60" w:after="144"/>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20a:_Type_of"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rsidR="00E44185" w:rsidRPr="001540A2" w:rsidRDefault="00E44185" w:rsidP="00E44185">
      <w:pPr>
        <w:pStyle w:val="NormalBold"/>
      </w:pPr>
    </w:p>
    <w:p w:rsidR="00171126" w:rsidRDefault="00171126">
      <w:pPr>
        <w:spacing w:after="0"/>
        <w:rPr>
          <w:rFonts w:asciiTheme="majorHAnsi" w:eastAsiaTheme="majorEastAsia" w:hAnsiTheme="majorHAnsi" w:cstheme="majorBidi"/>
          <w:b/>
          <w:color w:val="948A54" w:themeColor="background2" w:themeShade="80"/>
          <w:sz w:val="24"/>
          <w:szCs w:val="26"/>
        </w:rPr>
      </w:pPr>
      <w:r>
        <w:br w:type="page"/>
      </w:r>
    </w:p>
    <w:p w:rsidR="00AC0A86" w:rsidRDefault="00AC0A86" w:rsidP="00DF0751">
      <w:pPr>
        <w:pStyle w:val="Heading2"/>
      </w:pPr>
      <w:bookmarkStart w:id="119" w:name="_Toc421531947"/>
      <w:r w:rsidRPr="001540A2">
        <w:t>Q</w:t>
      </w:r>
      <w:r w:rsidR="00DF0751">
        <w:t>27</w:t>
      </w:r>
      <w:r>
        <w:t xml:space="preserve"> Youth Questions</w:t>
      </w:r>
      <w:bookmarkEnd w:id="119"/>
    </w:p>
    <w:p w:rsidR="00AC0A86" w:rsidRDefault="00AC0A86" w:rsidP="00AC0A86"/>
    <w:p w:rsidR="00AC0A86" w:rsidRDefault="00AC0A86" w:rsidP="00AC0A86">
      <w:r>
        <w:t xml:space="preserve">The questions on youth are a subset of questions required to be completed for all </w:t>
      </w:r>
      <w:proofErr w:type="spellStart"/>
      <w:r>
        <w:t>CoC</w:t>
      </w:r>
      <w:proofErr w:type="spellEnd"/>
      <w:r>
        <w:t xml:space="preserve">-APR’s regarding youth households.  </w:t>
      </w:r>
      <w:r w:rsidR="00706F8D" w:rsidRPr="00706F8D">
        <w:t xml:space="preserve">If there are no households as defined by the above youth filter in the project the screens in </w:t>
      </w:r>
      <w:r w:rsidR="00706F8D" w:rsidRPr="00706F8D">
        <w:rPr>
          <w:i/>
        </w:rPr>
        <w:t>e-snaps</w:t>
      </w:r>
      <w:r w:rsidR="00706F8D" w:rsidRPr="00706F8D">
        <w:t xml:space="preserve"> will not be visible or require completion.</w:t>
      </w:r>
    </w:p>
    <w:p w:rsidR="00706F8D" w:rsidRDefault="00706F8D" w:rsidP="00706F8D">
      <w:pPr>
        <w:spacing w:after="0"/>
      </w:pPr>
    </w:p>
    <w:p w:rsidR="00706F8D" w:rsidRDefault="00706F8D" w:rsidP="00706F8D">
      <w:pPr>
        <w:spacing w:after="0"/>
      </w:pPr>
      <w:r w:rsidRPr="00706F8D">
        <w:t>The Youth questions are designed, where possible, to reuse programming from a previous APR/CAPER question with the application of a youth filter.</w:t>
      </w:r>
    </w:p>
    <w:p w:rsidR="00706F8D" w:rsidRDefault="00706F8D" w:rsidP="00AC0A86">
      <w:pPr>
        <w:spacing w:after="0"/>
      </w:pPr>
    </w:p>
    <w:p w:rsidR="00706F8D" w:rsidRPr="00706F8D" w:rsidRDefault="00706F8D" w:rsidP="00706F8D">
      <w:pPr>
        <w:spacing w:after="0"/>
      </w:pPr>
      <w:r>
        <w:t xml:space="preserve">For all youth questions (Q27 series), “Youth” </w:t>
      </w:r>
      <w:r w:rsidRPr="00706F8D">
        <w:t>= any client age &gt;= 12 and &lt;= 24 provided that not one household member is above that age range.  If so, exclude the entire household including the person age &gt;= 12 and &lt;= 24.</w:t>
      </w:r>
    </w:p>
    <w:p w:rsidR="00706F8D" w:rsidRDefault="00706F8D" w:rsidP="00897D60"/>
    <w:p w:rsidR="00AC0A86" w:rsidRPr="001E40EE" w:rsidRDefault="00AC0A86" w:rsidP="00AC0A86"/>
    <w:tbl>
      <w:tblPr>
        <w:tblStyle w:val="TableGrid"/>
        <w:tblW w:w="13158" w:type="dxa"/>
        <w:tblInd w:w="288" w:type="dxa"/>
        <w:tblLook w:val="04A0" w:firstRow="1" w:lastRow="0" w:firstColumn="1" w:lastColumn="0" w:noHBand="0" w:noVBand="1"/>
      </w:tblPr>
      <w:tblGrid>
        <w:gridCol w:w="3604"/>
        <w:gridCol w:w="2876"/>
        <w:gridCol w:w="2610"/>
        <w:gridCol w:w="4068"/>
      </w:tblGrid>
      <w:tr w:rsidR="00AC0A86" w:rsidRPr="00DA05F5" w:rsidTr="00AC0A86">
        <w:trPr>
          <w:tblHeader/>
        </w:trPr>
        <w:tc>
          <w:tcPr>
            <w:tcW w:w="3604" w:type="dxa"/>
            <w:shd w:val="clear" w:color="auto" w:fill="DDD9C3" w:themeFill="background2" w:themeFillShade="E6"/>
          </w:tcPr>
          <w:p w:rsidR="00AC0A86" w:rsidRPr="00DA05F5" w:rsidRDefault="001C0011" w:rsidP="001C0011">
            <w:pPr>
              <w:pStyle w:val="NoSpacing"/>
              <w:rPr>
                <w:b/>
              </w:rPr>
            </w:pPr>
            <w:r>
              <w:rPr>
                <w:b/>
              </w:rPr>
              <w:t>Youth</w:t>
            </w:r>
            <w:r w:rsidR="00AC0A86">
              <w:rPr>
                <w:b/>
              </w:rPr>
              <w:t xml:space="preserve"> </w:t>
            </w:r>
            <w:r w:rsidR="00AC0A86" w:rsidRPr="00DA05F5">
              <w:rPr>
                <w:b/>
              </w:rPr>
              <w:t>Questions</w:t>
            </w:r>
          </w:p>
        </w:tc>
        <w:tc>
          <w:tcPr>
            <w:tcW w:w="2876" w:type="dxa"/>
            <w:shd w:val="clear" w:color="auto" w:fill="DDD9C3" w:themeFill="background2" w:themeFillShade="E6"/>
          </w:tcPr>
          <w:p w:rsidR="00AC0A86" w:rsidRPr="00DA05F5" w:rsidRDefault="00AC0A86" w:rsidP="00AC0A86">
            <w:pPr>
              <w:pStyle w:val="NoSpacing"/>
              <w:rPr>
                <w:b/>
              </w:rPr>
            </w:pPr>
            <w:r w:rsidRPr="00DA05F5">
              <w:rPr>
                <w:b/>
              </w:rPr>
              <w:t>Report Relevance</w:t>
            </w:r>
          </w:p>
        </w:tc>
        <w:tc>
          <w:tcPr>
            <w:tcW w:w="2610" w:type="dxa"/>
            <w:shd w:val="clear" w:color="auto" w:fill="DDD9C3" w:themeFill="background2" w:themeFillShade="E6"/>
          </w:tcPr>
          <w:p w:rsidR="00AC0A86" w:rsidRPr="00DA05F5" w:rsidRDefault="00AC0A86" w:rsidP="00AC0A86">
            <w:pPr>
              <w:pStyle w:val="NoSpacing"/>
              <w:rPr>
                <w:b/>
              </w:rPr>
            </w:pPr>
            <w:r w:rsidRPr="00DA05F5">
              <w:rPr>
                <w:rStyle w:val="NormalBoldChar"/>
              </w:rPr>
              <w:t>Changes from 2014 APR</w:t>
            </w:r>
          </w:p>
        </w:tc>
        <w:tc>
          <w:tcPr>
            <w:tcW w:w="4068" w:type="dxa"/>
            <w:shd w:val="clear" w:color="auto" w:fill="DDD9C3" w:themeFill="background2" w:themeFillShade="E6"/>
          </w:tcPr>
          <w:p w:rsidR="00AC0A86" w:rsidRPr="00DA05F5" w:rsidRDefault="00AC0A86" w:rsidP="00AC0A86">
            <w:pPr>
              <w:pStyle w:val="NoSpacing"/>
              <w:rPr>
                <w:b/>
              </w:rPr>
            </w:pPr>
            <w:r w:rsidRPr="00DA05F5">
              <w:rPr>
                <w:b/>
              </w:rPr>
              <w:t xml:space="preserve">Add </w:t>
            </w:r>
            <w:r w:rsidR="001C0011">
              <w:rPr>
                <w:b/>
              </w:rPr>
              <w:t>Youth</w:t>
            </w:r>
            <w:r w:rsidRPr="00DA05F5">
              <w:rPr>
                <w:b/>
              </w:rPr>
              <w:t xml:space="preserve"> filter to this question</w:t>
            </w:r>
          </w:p>
        </w:tc>
      </w:tr>
      <w:tr w:rsidR="00AC0A86" w:rsidTr="00AC0A86">
        <w:tc>
          <w:tcPr>
            <w:tcW w:w="3604" w:type="dxa"/>
          </w:tcPr>
          <w:p w:rsidR="00AC0A86" w:rsidRDefault="00706F8D" w:rsidP="00897D60">
            <w:pPr>
              <w:pStyle w:val="NoSpacing"/>
            </w:pPr>
            <w:r w:rsidRPr="00706F8D">
              <w:t>Q27a: Age of Youth</w:t>
            </w:r>
          </w:p>
        </w:tc>
        <w:tc>
          <w:tcPr>
            <w:tcW w:w="2876" w:type="dxa"/>
          </w:tcPr>
          <w:p w:rsidR="00AC0A86" w:rsidRDefault="00AC0A86" w:rsidP="00AC0A86">
            <w:pPr>
              <w:pStyle w:val="NoSpacing"/>
            </w:pPr>
            <w:proofErr w:type="spellStart"/>
            <w:r>
              <w:t>CoC</w:t>
            </w:r>
            <w:proofErr w:type="spellEnd"/>
            <w:r>
              <w:t xml:space="preserve">-APR </w:t>
            </w:r>
          </w:p>
        </w:tc>
        <w:tc>
          <w:tcPr>
            <w:tcW w:w="2610" w:type="dxa"/>
          </w:tcPr>
          <w:p w:rsidR="00AC0A86" w:rsidRDefault="00AC0A86" w:rsidP="00AC0A86">
            <w:pPr>
              <w:pStyle w:val="NoSpacing"/>
            </w:pPr>
            <w:r>
              <w:t>New</w:t>
            </w:r>
          </w:p>
        </w:tc>
        <w:tc>
          <w:tcPr>
            <w:tcW w:w="4068" w:type="dxa"/>
          </w:tcPr>
          <w:p w:rsidR="00AC0A86" w:rsidRDefault="00730122" w:rsidP="00AC0A86">
            <w:pPr>
              <w:pStyle w:val="NoSpacing"/>
            </w:pPr>
            <w:hyperlink w:anchor="_Q11:_Age_–" w:history="1">
              <w:r w:rsidR="00897D60" w:rsidRPr="00A9491A">
                <w:rPr>
                  <w:rStyle w:val="Hyperlink"/>
                </w:rPr>
                <w:t>Q11</w:t>
              </w:r>
            </w:hyperlink>
          </w:p>
        </w:tc>
      </w:tr>
      <w:tr w:rsidR="00AC0A86" w:rsidTr="00AC0A86">
        <w:tc>
          <w:tcPr>
            <w:tcW w:w="3604" w:type="dxa"/>
          </w:tcPr>
          <w:p w:rsidR="00AC0A86" w:rsidRDefault="00706F8D" w:rsidP="00897D60">
            <w:pPr>
              <w:pStyle w:val="NoSpacing"/>
            </w:pPr>
            <w:r w:rsidRPr="00706F8D">
              <w:t>Q27b: Parenting Youth</w:t>
            </w:r>
          </w:p>
        </w:tc>
        <w:tc>
          <w:tcPr>
            <w:tcW w:w="2876" w:type="dxa"/>
          </w:tcPr>
          <w:p w:rsidR="00AC0A86" w:rsidRDefault="00AC0A86" w:rsidP="00897D60">
            <w:pPr>
              <w:pStyle w:val="NoSpacing"/>
            </w:pPr>
            <w:proofErr w:type="spellStart"/>
            <w:r w:rsidRPr="002A6434">
              <w:t>CoC</w:t>
            </w:r>
            <w:proofErr w:type="spellEnd"/>
            <w:r w:rsidRPr="002A6434">
              <w:t xml:space="preserve">-APR </w:t>
            </w:r>
          </w:p>
        </w:tc>
        <w:tc>
          <w:tcPr>
            <w:tcW w:w="2610" w:type="dxa"/>
          </w:tcPr>
          <w:p w:rsidR="00AC0A86" w:rsidRPr="00FD7741" w:rsidRDefault="00AC0A86" w:rsidP="00AC0A86">
            <w:r>
              <w:t>New</w:t>
            </w:r>
          </w:p>
        </w:tc>
        <w:tc>
          <w:tcPr>
            <w:tcW w:w="4068" w:type="dxa"/>
          </w:tcPr>
          <w:p w:rsidR="00AC0A86" w:rsidRPr="00FD7741" w:rsidRDefault="00B22247" w:rsidP="00AC0A86">
            <w:r>
              <w:t>n/a</w:t>
            </w:r>
          </w:p>
        </w:tc>
      </w:tr>
      <w:tr w:rsidR="00AC0A86" w:rsidTr="00AC0A86">
        <w:tc>
          <w:tcPr>
            <w:tcW w:w="3604" w:type="dxa"/>
          </w:tcPr>
          <w:p w:rsidR="00AC0A86" w:rsidRDefault="00706F8D" w:rsidP="00AC0A86">
            <w:pPr>
              <w:pStyle w:val="NoSpacing"/>
            </w:pPr>
            <w:r w:rsidRPr="00706F8D">
              <w:t>Q27c: Gender - Youth</w:t>
            </w:r>
          </w:p>
        </w:tc>
        <w:tc>
          <w:tcPr>
            <w:tcW w:w="2876" w:type="dxa"/>
          </w:tcPr>
          <w:p w:rsidR="00AC0A86" w:rsidRDefault="00AC0A86" w:rsidP="00AC0A86">
            <w:pPr>
              <w:pStyle w:val="NoSpacing"/>
            </w:pPr>
            <w:proofErr w:type="spellStart"/>
            <w:r w:rsidRPr="002A6434">
              <w:t>CoC</w:t>
            </w:r>
            <w:proofErr w:type="spellEnd"/>
            <w:r w:rsidRPr="002A6434">
              <w:t xml:space="preserve">-APR </w:t>
            </w:r>
          </w:p>
        </w:tc>
        <w:tc>
          <w:tcPr>
            <w:tcW w:w="2610" w:type="dxa"/>
          </w:tcPr>
          <w:p w:rsidR="00AC0A86" w:rsidRPr="00FD7741" w:rsidRDefault="00AC0A86" w:rsidP="00AC0A86">
            <w:r>
              <w:t>New</w:t>
            </w:r>
          </w:p>
        </w:tc>
        <w:tc>
          <w:tcPr>
            <w:tcW w:w="4068" w:type="dxa"/>
          </w:tcPr>
          <w:p w:rsidR="00AC0A86" w:rsidRPr="00FD7741" w:rsidRDefault="00730122" w:rsidP="00AC0A86">
            <w:hyperlink w:anchor="_Q10a:_Gender_of" w:history="1">
              <w:r w:rsidR="00BC2989" w:rsidRPr="00BC2989">
                <w:rPr>
                  <w:rStyle w:val="Hyperlink"/>
                </w:rPr>
                <w:t>Q10a</w:t>
              </w:r>
            </w:hyperlink>
          </w:p>
        </w:tc>
      </w:tr>
      <w:tr w:rsidR="00AC0A86" w:rsidTr="00AC0A86">
        <w:tc>
          <w:tcPr>
            <w:tcW w:w="3604" w:type="dxa"/>
          </w:tcPr>
          <w:p w:rsidR="00AC0A86" w:rsidRDefault="00706F8D" w:rsidP="00AC0A86">
            <w:pPr>
              <w:pStyle w:val="NoSpacing"/>
            </w:pPr>
            <w:r w:rsidRPr="00706F8D">
              <w:t>Q27d: Residence Prior to Entry - Youth</w:t>
            </w:r>
          </w:p>
        </w:tc>
        <w:tc>
          <w:tcPr>
            <w:tcW w:w="2876" w:type="dxa"/>
          </w:tcPr>
          <w:p w:rsidR="00AC0A86" w:rsidRDefault="00AC0A86" w:rsidP="00AC0A86">
            <w:pPr>
              <w:pStyle w:val="NoSpacing"/>
            </w:pPr>
            <w:proofErr w:type="spellStart"/>
            <w:r w:rsidRPr="002A6434">
              <w:t>CoC</w:t>
            </w:r>
            <w:proofErr w:type="spellEnd"/>
            <w:r w:rsidRPr="002A6434">
              <w:t xml:space="preserve">-APR </w:t>
            </w:r>
          </w:p>
        </w:tc>
        <w:tc>
          <w:tcPr>
            <w:tcW w:w="2610" w:type="dxa"/>
          </w:tcPr>
          <w:p w:rsidR="00AC0A86" w:rsidRPr="00FD7741" w:rsidRDefault="00AC0A86" w:rsidP="00AC0A86">
            <w:r>
              <w:t>New</w:t>
            </w:r>
          </w:p>
        </w:tc>
        <w:tc>
          <w:tcPr>
            <w:tcW w:w="4068" w:type="dxa"/>
          </w:tcPr>
          <w:p w:rsidR="00AC0A86" w:rsidRPr="00FD7741" w:rsidRDefault="00730122" w:rsidP="00AC0A86">
            <w:hyperlink w:anchor="_Q15:_Residence_Prior" w:history="1">
              <w:r w:rsidR="00B22247" w:rsidRPr="00A9491A">
                <w:rPr>
                  <w:rStyle w:val="Hyperlink"/>
                </w:rPr>
                <w:t>Q15</w:t>
              </w:r>
            </w:hyperlink>
          </w:p>
        </w:tc>
      </w:tr>
      <w:tr w:rsidR="00AC0A86" w:rsidTr="00AC0A86">
        <w:tc>
          <w:tcPr>
            <w:tcW w:w="3604" w:type="dxa"/>
          </w:tcPr>
          <w:p w:rsidR="00AC0A86" w:rsidRDefault="00706F8D" w:rsidP="00897D60">
            <w:pPr>
              <w:pStyle w:val="NoSpacing"/>
            </w:pPr>
            <w:r w:rsidRPr="00706F8D">
              <w:t>Q27e: Length of Participation  - Youth</w:t>
            </w:r>
          </w:p>
        </w:tc>
        <w:tc>
          <w:tcPr>
            <w:tcW w:w="2876" w:type="dxa"/>
          </w:tcPr>
          <w:p w:rsidR="00AC0A86" w:rsidRDefault="00AC0A86" w:rsidP="00AC0A86">
            <w:pPr>
              <w:pStyle w:val="NoSpacing"/>
            </w:pPr>
            <w:proofErr w:type="spellStart"/>
            <w:r w:rsidRPr="002A6434">
              <w:t>CoC</w:t>
            </w:r>
            <w:proofErr w:type="spellEnd"/>
            <w:r w:rsidRPr="002A6434">
              <w:t xml:space="preserve">-APR </w:t>
            </w:r>
          </w:p>
        </w:tc>
        <w:tc>
          <w:tcPr>
            <w:tcW w:w="2610" w:type="dxa"/>
          </w:tcPr>
          <w:p w:rsidR="00AC0A86" w:rsidRPr="00FD7741" w:rsidRDefault="00AC0A86" w:rsidP="00AC0A86">
            <w:r>
              <w:t>New</w:t>
            </w:r>
          </w:p>
        </w:tc>
        <w:tc>
          <w:tcPr>
            <w:tcW w:w="4068" w:type="dxa"/>
          </w:tcPr>
          <w:p w:rsidR="00AC0A86" w:rsidRPr="00FD7741" w:rsidRDefault="00730122" w:rsidP="00897D60">
            <w:hyperlink w:anchor="_Q22a1:_Length_of" w:history="1">
              <w:r w:rsidR="00B22247" w:rsidRPr="00A9491A">
                <w:rPr>
                  <w:rStyle w:val="Hyperlink"/>
                </w:rPr>
                <w:t>Q22a</w:t>
              </w:r>
              <w:r w:rsidR="00A66730" w:rsidRPr="00A9491A">
                <w:rPr>
                  <w:rStyle w:val="Hyperlink"/>
                </w:rPr>
                <w:t>1</w:t>
              </w:r>
            </w:hyperlink>
          </w:p>
        </w:tc>
      </w:tr>
      <w:tr w:rsidR="00AC0A86" w:rsidTr="00AC0A86">
        <w:tc>
          <w:tcPr>
            <w:tcW w:w="3604" w:type="dxa"/>
          </w:tcPr>
          <w:p w:rsidR="00AC0A86" w:rsidRDefault="00706F8D" w:rsidP="00897D60">
            <w:pPr>
              <w:pStyle w:val="NoSpacing"/>
            </w:pPr>
            <w:r w:rsidRPr="00706F8D">
              <w:t>Q27f: Exit Destination - Youth</w:t>
            </w:r>
          </w:p>
        </w:tc>
        <w:tc>
          <w:tcPr>
            <w:tcW w:w="2876" w:type="dxa"/>
          </w:tcPr>
          <w:p w:rsidR="00AC0A86" w:rsidRDefault="00AC0A86" w:rsidP="00AC0A86">
            <w:pPr>
              <w:pStyle w:val="NoSpacing"/>
            </w:pPr>
            <w:proofErr w:type="spellStart"/>
            <w:r w:rsidRPr="002A6434">
              <w:t>CoC</w:t>
            </w:r>
            <w:proofErr w:type="spellEnd"/>
            <w:r w:rsidRPr="002A6434">
              <w:t xml:space="preserve">-APR </w:t>
            </w:r>
          </w:p>
        </w:tc>
        <w:tc>
          <w:tcPr>
            <w:tcW w:w="2610" w:type="dxa"/>
          </w:tcPr>
          <w:p w:rsidR="00AC0A86" w:rsidRPr="00FD7741" w:rsidRDefault="00AC0A86" w:rsidP="00AC0A86">
            <w:r>
              <w:t>New</w:t>
            </w:r>
          </w:p>
        </w:tc>
        <w:tc>
          <w:tcPr>
            <w:tcW w:w="4068" w:type="dxa"/>
          </w:tcPr>
          <w:p w:rsidR="00AC0A86" w:rsidRPr="00FD7741" w:rsidRDefault="00730122" w:rsidP="00AC0A86">
            <w:hyperlink w:anchor="_Q23a:_Exit_Destination" w:history="1">
              <w:r w:rsidR="00B22247" w:rsidRPr="00A9491A">
                <w:rPr>
                  <w:rStyle w:val="Hyperlink"/>
                </w:rPr>
                <w:t>Q23a</w:t>
              </w:r>
            </w:hyperlink>
          </w:p>
        </w:tc>
      </w:tr>
    </w:tbl>
    <w:p w:rsidR="0013303D" w:rsidRDefault="00B22247" w:rsidP="00BC2989">
      <w:pPr>
        <w:pStyle w:val="Heading3"/>
        <w:rPr>
          <w:lang w:val="en-US"/>
        </w:rPr>
      </w:pPr>
      <w:bookmarkStart w:id="120" w:name="_Toc421531948"/>
      <w:r w:rsidRPr="00B22247">
        <w:t>Q27a: Age of Youth</w:t>
      </w:r>
      <w:bookmarkEnd w:id="120"/>
    </w:p>
    <w:p w:rsidR="00570950" w:rsidRPr="00570950" w:rsidRDefault="00570950" w:rsidP="00570950">
      <w:pPr>
        <w:rPr>
          <w:rFonts w:eastAsiaTheme="majorEastAsia"/>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080"/>
        <w:gridCol w:w="1530"/>
        <w:gridCol w:w="1890"/>
        <w:gridCol w:w="1710"/>
        <w:gridCol w:w="1710"/>
      </w:tblGrid>
      <w:tr w:rsidR="004F4033" w:rsidRPr="001540A2" w:rsidTr="001C0011">
        <w:trPr>
          <w:trHeight w:val="302"/>
          <w:tblHeader/>
        </w:trPr>
        <w:tc>
          <w:tcPr>
            <w:tcW w:w="442" w:type="dxa"/>
            <w:tcBorders>
              <w:bottom w:val="single" w:sz="4" w:space="0" w:color="000000"/>
            </w:tcBorders>
            <w:shd w:val="clear" w:color="auto" w:fill="C4BC96" w:themeFill="background2" w:themeFillShade="BF"/>
            <w:vAlign w:val="center"/>
          </w:tcPr>
          <w:p w:rsidR="004F4033" w:rsidRPr="005819DA" w:rsidRDefault="004F4033" w:rsidP="001C0011">
            <w:pPr>
              <w:pStyle w:val="NoSpacing"/>
            </w:pPr>
          </w:p>
        </w:tc>
        <w:tc>
          <w:tcPr>
            <w:tcW w:w="3716" w:type="dxa"/>
            <w:shd w:val="clear" w:color="auto" w:fill="C4BC96" w:themeFill="background2" w:themeFillShade="BF"/>
          </w:tcPr>
          <w:p w:rsidR="004F4033" w:rsidRDefault="004F4033" w:rsidP="001C0011">
            <w:pPr>
              <w:pStyle w:val="NoSpacing"/>
              <w:rPr>
                <w:b/>
              </w:rPr>
            </w:pPr>
            <w:r>
              <w:rPr>
                <w:b/>
              </w:rPr>
              <w:t>A</w:t>
            </w:r>
          </w:p>
        </w:tc>
        <w:tc>
          <w:tcPr>
            <w:tcW w:w="1080" w:type="dxa"/>
            <w:shd w:val="clear" w:color="auto" w:fill="C4BC96" w:themeFill="background2" w:themeFillShade="BF"/>
            <w:vAlign w:val="center"/>
          </w:tcPr>
          <w:p w:rsidR="004F4033" w:rsidRPr="005819DA" w:rsidRDefault="004F4033" w:rsidP="001C0011">
            <w:pPr>
              <w:pStyle w:val="NoSpacing"/>
              <w:rPr>
                <w:b/>
              </w:rPr>
            </w:pPr>
            <w:r>
              <w:rPr>
                <w:b/>
              </w:rPr>
              <w:t>B</w:t>
            </w:r>
          </w:p>
        </w:tc>
        <w:tc>
          <w:tcPr>
            <w:tcW w:w="1530" w:type="dxa"/>
            <w:shd w:val="clear" w:color="auto" w:fill="C4BC96" w:themeFill="background2" w:themeFillShade="BF"/>
          </w:tcPr>
          <w:p w:rsidR="004F4033" w:rsidRDefault="004F4033" w:rsidP="001C0011">
            <w:pPr>
              <w:pStyle w:val="NoSpacing"/>
              <w:rPr>
                <w:b/>
              </w:rPr>
            </w:pPr>
            <w:r>
              <w:rPr>
                <w:b/>
              </w:rPr>
              <w:t>C</w:t>
            </w:r>
          </w:p>
        </w:tc>
        <w:tc>
          <w:tcPr>
            <w:tcW w:w="1890" w:type="dxa"/>
            <w:shd w:val="clear" w:color="auto" w:fill="C4BC96" w:themeFill="background2" w:themeFillShade="BF"/>
          </w:tcPr>
          <w:p w:rsidR="004F4033" w:rsidRDefault="004F4033" w:rsidP="001C0011">
            <w:pPr>
              <w:pStyle w:val="NoSpacing"/>
              <w:rPr>
                <w:b/>
              </w:rPr>
            </w:pPr>
            <w:r>
              <w:rPr>
                <w:b/>
              </w:rPr>
              <w:t>D</w:t>
            </w:r>
          </w:p>
        </w:tc>
        <w:tc>
          <w:tcPr>
            <w:tcW w:w="1710" w:type="dxa"/>
            <w:shd w:val="clear" w:color="auto" w:fill="C4BC96" w:themeFill="background2" w:themeFillShade="BF"/>
          </w:tcPr>
          <w:p w:rsidR="004F4033" w:rsidRDefault="004F4033" w:rsidP="001C0011">
            <w:pPr>
              <w:pStyle w:val="NoSpacing"/>
              <w:rPr>
                <w:b/>
              </w:rPr>
            </w:pPr>
            <w:r>
              <w:rPr>
                <w:b/>
              </w:rPr>
              <w:t>E</w:t>
            </w:r>
          </w:p>
        </w:tc>
        <w:tc>
          <w:tcPr>
            <w:tcW w:w="1710" w:type="dxa"/>
            <w:shd w:val="clear" w:color="auto" w:fill="C4BC96" w:themeFill="background2" w:themeFillShade="BF"/>
          </w:tcPr>
          <w:p w:rsidR="004F4033" w:rsidRDefault="004F4033" w:rsidP="001C0011">
            <w:pPr>
              <w:pStyle w:val="NoSpacing"/>
              <w:rPr>
                <w:b/>
              </w:rPr>
            </w:pPr>
            <w:r>
              <w:rPr>
                <w:b/>
              </w:rPr>
              <w:t>F</w:t>
            </w:r>
          </w:p>
        </w:tc>
      </w:tr>
      <w:tr w:rsidR="007850A4" w:rsidRPr="001540A2" w:rsidTr="004807CE">
        <w:trPr>
          <w:trHeight w:val="302"/>
        </w:trPr>
        <w:tc>
          <w:tcPr>
            <w:tcW w:w="442" w:type="dxa"/>
            <w:tcBorders>
              <w:bottom w:val="single" w:sz="4" w:space="0" w:color="000000"/>
            </w:tcBorders>
            <w:shd w:val="clear" w:color="auto" w:fill="C4BC96" w:themeFill="background2" w:themeFillShade="BF"/>
            <w:vAlign w:val="center"/>
          </w:tcPr>
          <w:p w:rsidR="007850A4" w:rsidRDefault="007850A4" w:rsidP="001C0011">
            <w:pPr>
              <w:pStyle w:val="NoSpacing"/>
            </w:pPr>
            <w:r>
              <w:t>1</w:t>
            </w:r>
          </w:p>
        </w:tc>
        <w:tc>
          <w:tcPr>
            <w:tcW w:w="3716" w:type="dxa"/>
            <w:tcBorders>
              <w:bottom w:val="single" w:sz="4" w:space="0" w:color="000000"/>
            </w:tcBorders>
            <w:shd w:val="clear" w:color="auto" w:fill="auto"/>
          </w:tcPr>
          <w:p w:rsidR="007850A4" w:rsidRPr="00B46C5D" w:rsidRDefault="007850A4" w:rsidP="001C0011">
            <w:pPr>
              <w:pStyle w:val="NoSpacing"/>
              <w:rPr>
                <w:b/>
              </w:rPr>
            </w:pPr>
          </w:p>
        </w:tc>
        <w:tc>
          <w:tcPr>
            <w:tcW w:w="1080" w:type="dxa"/>
            <w:tcBorders>
              <w:bottom w:val="single" w:sz="4" w:space="0" w:color="000000"/>
            </w:tcBorders>
            <w:shd w:val="clear" w:color="auto" w:fill="auto"/>
          </w:tcPr>
          <w:p w:rsidR="007850A4" w:rsidRPr="00B46C5D" w:rsidRDefault="007850A4" w:rsidP="001C0011">
            <w:pPr>
              <w:pStyle w:val="NoSpacing"/>
              <w:rPr>
                <w:b/>
              </w:rPr>
            </w:pPr>
            <w:r>
              <w:rPr>
                <w:b/>
              </w:rPr>
              <w:t>Total</w:t>
            </w:r>
          </w:p>
        </w:tc>
        <w:tc>
          <w:tcPr>
            <w:tcW w:w="1530" w:type="dxa"/>
            <w:tcBorders>
              <w:bottom w:val="single" w:sz="4" w:space="0" w:color="000000"/>
            </w:tcBorders>
            <w:shd w:val="clear" w:color="auto" w:fill="auto"/>
          </w:tcPr>
          <w:p w:rsidR="007850A4" w:rsidRPr="00B46C5D" w:rsidRDefault="007850A4" w:rsidP="001C0011">
            <w:pPr>
              <w:pStyle w:val="NoSpacing"/>
              <w:rPr>
                <w:b/>
              </w:rPr>
            </w:pPr>
            <w:r>
              <w:rPr>
                <w:b/>
              </w:rPr>
              <w:t>Without Children</w:t>
            </w:r>
          </w:p>
        </w:tc>
        <w:tc>
          <w:tcPr>
            <w:tcW w:w="1890" w:type="dxa"/>
            <w:tcBorders>
              <w:bottom w:val="single" w:sz="4" w:space="0" w:color="000000"/>
            </w:tcBorders>
          </w:tcPr>
          <w:p w:rsidR="007850A4" w:rsidRDefault="007850A4" w:rsidP="001C0011">
            <w:pPr>
              <w:pStyle w:val="NoSpacing"/>
              <w:rPr>
                <w:b/>
              </w:rPr>
            </w:pPr>
            <w:r>
              <w:rPr>
                <w:b/>
              </w:rPr>
              <w:t>With Children and Adults</w:t>
            </w:r>
          </w:p>
        </w:tc>
        <w:tc>
          <w:tcPr>
            <w:tcW w:w="1710" w:type="dxa"/>
            <w:tcBorders>
              <w:bottom w:val="single" w:sz="4" w:space="0" w:color="000000"/>
            </w:tcBorders>
          </w:tcPr>
          <w:p w:rsidR="007850A4" w:rsidRDefault="007850A4" w:rsidP="001C0011">
            <w:pPr>
              <w:pStyle w:val="NoSpacing"/>
              <w:rPr>
                <w:b/>
              </w:rPr>
            </w:pPr>
            <w:r>
              <w:rPr>
                <w:b/>
              </w:rPr>
              <w:t>With Only Children</w:t>
            </w:r>
          </w:p>
        </w:tc>
        <w:tc>
          <w:tcPr>
            <w:tcW w:w="1710" w:type="dxa"/>
            <w:tcBorders>
              <w:bottom w:val="single" w:sz="4" w:space="0" w:color="000000"/>
            </w:tcBorders>
          </w:tcPr>
          <w:p w:rsidR="007850A4" w:rsidRDefault="007850A4" w:rsidP="001C0011">
            <w:pPr>
              <w:pStyle w:val="NoSpacing"/>
              <w:rPr>
                <w:b/>
              </w:rPr>
            </w:pPr>
            <w:r>
              <w:rPr>
                <w:b/>
              </w:rPr>
              <w:t>Unknown Household Type</w:t>
            </w:r>
          </w:p>
        </w:tc>
      </w:tr>
      <w:tr w:rsidR="007850A4" w:rsidRPr="001540A2" w:rsidTr="004807CE">
        <w:trPr>
          <w:trHeight w:val="302"/>
        </w:trPr>
        <w:tc>
          <w:tcPr>
            <w:tcW w:w="442" w:type="dxa"/>
            <w:shd w:val="clear" w:color="auto" w:fill="C4BC96" w:themeFill="background2" w:themeFillShade="BF"/>
            <w:vAlign w:val="center"/>
          </w:tcPr>
          <w:p w:rsidR="007850A4" w:rsidRDefault="007850A4" w:rsidP="001C0011">
            <w:pPr>
              <w:pStyle w:val="NoSpacing"/>
            </w:pPr>
            <w:r>
              <w:t>2</w:t>
            </w:r>
          </w:p>
        </w:tc>
        <w:tc>
          <w:tcPr>
            <w:tcW w:w="3716" w:type="dxa"/>
            <w:shd w:val="clear" w:color="auto" w:fill="auto"/>
          </w:tcPr>
          <w:p w:rsidR="007850A4" w:rsidRPr="0046228C" w:rsidRDefault="00B84FA7" w:rsidP="001C0011">
            <w:pPr>
              <w:pStyle w:val="NoSpacing"/>
              <w:rPr>
                <w:highlight w:val="yellow"/>
              </w:rPr>
            </w:pPr>
            <w:r w:rsidRPr="00B84FA7">
              <w:t>12-17</w:t>
            </w:r>
          </w:p>
        </w:tc>
        <w:tc>
          <w:tcPr>
            <w:tcW w:w="1080" w:type="dxa"/>
            <w:shd w:val="pct15" w:color="auto" w:fill="auto"/>
          </w:tcPr>
          <w:p w:rsidR="007850A4" w:rsidRDefault="007850A4" w:rsidP="001C0011">
            <w:pPr>
              <w:pStyle w:val="NoSpacing"/>
            </w:pPr>
          </w:p>
        </w:tc>
        <w:tc>
          <w:tcPr>
            <w:tcW w:w="1530" w:type="dxa"/>
            <w:shd w:val="clear" w:color="auto" w:fill="auto"/>
          </w:tcPr>
          <w:p w:rsidR="007850A4" w:rsidRDefault="007850A4" w:rsidP="001C0011">
            <w:pPr>
              <w:pStyle w:val="NoSpacing"/>
            </w:pPr>
          </w:p>
        </w:tc>
        <w:tc>
          <w:tcPr>
            <w:tcW w:w="1890" w:type="dxa"/>
          </w:tcPr>
          <w:p w:rsidR="007850A4" w:rsidRDefault="007850A4" w:rsidP="001C0011">
            <w:pPr>
              <w:pStyle w:val="NoSpacing"/>
            </w:pPr>
          </w:p>
        </w:tc>
        <w:tc>
          <w:tcPr>
            <w:tcW w:w="1710" w:type="dxa"/>
          </w:tcPr>
          <w:p w:rsidR="007850A4" w:rsidRDefault="007850A4" w:rsidP="001C0011">
            <w:pPr>
              <w:pStyle w:val="NoSpacing"/>
            </w:pPr>
          </w:p>
        </w:tc>
        <w:tc>
          <w:tcPr>
            <w:tcW w:w="1710" w:type="dxa"/>
          </w:tcPr>
          <w:p w:rsidR="007850A4" w:rsidRDefault="007850A4" w:rsidP="001C0011">
            <w:pPr>
              <w:pStyle w:val="NoSpacing"/>
            </w:pPr>
          </w:p>
        </w:tc>
      </w:tr>
      <w:tr w:rsidR="007850A4" w:rsidRPr="001540A2" w:rsidTr="004807CE">
        <w:trPr>
          <w:trHeight w:val="302"/>
        </w:trPr>
        <w:tc>
          <w:tcPr>
            <w:tcW w:w="442" w:type="dxa"/>
            <w:shd w:val="clear" w:color="auto" w:fill="C4BC96" w:themeFill="background2" w:themeFillShade="BF"/>
            <w:vAlign w:val="center"/>
          </w:tcPr>
          <w:p w:rsidR="007850A4" w:rsidRDefault="007850A4" w:rsidP="001C0011">
            <w:pPr>
              <w:pStyle w:val="NoSpacing"/>
            </w:pPr>
            <w:r>
              <w:t>3</w:t>
            </w:r>
          </w:p>
        </w:tc>
        <w:tc>
          <w:tcPr>
            <w:tcW w:w="3716" w:type="dxa"/>
            <w:shd w:val="clear" w:color="auto" w:fill="auto"/>
          </w:tcPr>
          <w:p w:rsidR="007850A4" w:rsidRPr="00D8491A" w:rsidRDefault="007850A4" w:rsidP="001C0011">
            <w:pPr>
              <w:pStyle w:val="NoSpacing"/>
            </w:pPr>
            <w:r>
              <w:t>18-24</w:t>
            </w:r>
          </w:p>
        </w:tc>
        <w:tc>
          <w:tcPr>
            <w:tcW w:w="1080" w:type="dxa"/>
            <w:shd w:val="pct15" w:color="auto" w:fill="auto"/>
          </w:tcPr>
          <w:p w:rsidR="007850A4" w:rsidRDefault="007850A4" w:rsidP="001C0011">
            <w:pPr>
              <w:pStyle w:val="NoSpacing"/>
            </w:pPr>
          </w:p>
        </w:tc>
        <w:tc>
          <w:tcPr>
            <w:tcW w:w="1530" w:type="dxa"/>
            <w:shd w:val="clear" w:color="auto" w:fill="auto"/>
          </w:tcPr>
          <w:p w:rsidR="007850A4" w:rsidRDefault="007850A4" w:rsidP="001C0011">
            <w:pPr>
              <w:pStyle w:val="NoSpacing"/>
            </w:pPr>
          </w:p>
        </w:tc>
        <w:tc>
          <w:tcPr>
            <w:tcW w:w="1890" w:type="dxa"/>
            <w:shd w:val="clear" w:color="auto" w:fill="auto"/>
          </w:tcPr>
          <w:p w:rsidR="007850A4" w:rsidRDefault="007850A4" w:rsidP="001C0011">
            <w:pPr>
              <w:pStyle w:val="NoSpacing"/>
            </w:pPr>
          </w:p>
        </w:tc>
        <w:tc>
          <w:tcPr>
            <w:tcW w:w="1710" w:type="dxa"/>
          </w:tcPr>
          <w:p w:rsidR="007850A4" w:rsidRDefault="007850A4" w:rsidP="001C0011">
            <w:pPr>
              <w:pStyle w:val="NoSpacing"/>
            </w:pPr>
          </w:p>
        </w:tc>
        <w:tc>
          <w:tcPr>
            <w:tcW w:w="1710" w:type="dxa"/>
          </w:tcPr>
          <w:p w:rsidR="007850A4" w:rsidRDefault="007850A4" w:rsidP="001C0011">
            <w:pPr>
              <w:pStyle w:val="NoSpacing"/>
            </w:pPr>
          </w:p>
        </w:tc>
      </w:tr>
      <w:tr w:rsidR="007850A4" w:rsidRPr="001540A2" w:rsidTr="004807CE">
        <w:trPr>
          <w:trHeight w:val="302"/>
        </w:trPr>
        <w:tc>
          <w:tcPr>
            <w:tcW w:w="442" w:type="dxa"/>
            <w:shd w:val="clear" w:color="auto" w:fill="C4BC96" w:themeFill="background2" w:themeFillShade="BF"/>
            <w:vAlign w:val="center"/>
          </w:tcPr>
          <w:p w:rsidR="007850A4" w:rsidRDefault="00B22247" w:rsidP="001C0011">
            <w:pPr>
              <w:pStyle w:val="NoSpacing"/>
            </w:pPr>
            <w:r>
              <w:t>4</w:t>
            </w:r>
          </w:p>
        </w:tc>
        <w:tc>
          <w:tcPr>
            <w:tcW w:w="3716" w:type="dxa"/>
            <w:shd w:val="clear" w:color="auto" w:fill="auto"/>
          </w:tcPr>
          <w:p w:rsidR="007850A4" w:rsidRDefault="007850A4" w:rsidP="001C0011">
            <w:pPr>
              <w:pStyle w:val="NoSpacing"/>
            </w:pPr>
            <w:r>
              <w:t>Client Doesn’t Know/Client Refused</w:t>
            </w:r>
          </w:p>
        </w:tc>
        <w:tc>
          <w:tcPr>
            <w:tcW w:w="1080" w:type="dxa"/>
            <w:tcBorders>
              <w:bottom w:val="single" w:sz="4" w:space="0" w:color="000000"/>
            </w:tcBorders>
            <w:shd w:val="pct15" w:color="auto" w:fill="auto"/>
          </w:tcPr>
          <w:p w:rsidR="007850A4" w:rsidRDefault="007850A4" w:rsidP="001C0011">
            <w:pPr>
              <w:pStyle w:val="NoSpacing"/>
            </w:pPr>
          </w:p>
        </w:tc>
        <w:tc>
          <w:tcPr>
            <w:tcW w:w="1530" w:type="dxa"/>
            <w:tcBorders>
              <w:bottom w:val="single" w:sz="4" w:space="0" w:color="000000"/>
            </w:tcBorders>
            <w:shd w:val="clear" w:color="auto" w:fill="auto"/>
          </w:tcPr>
          <w:p w:rsidR="007850A4" w:rsidRDefault="007850A4" w:rsidP="001C0011">
            <w:pPr>
              <w:pStyle w:val="NoSpacing"/>
            </w:pPr>
          </w:p>
        </w:tc>
        <w:tc>
          <w:tcPr>
            <w:tcW w:w="1890" w:type="dxa"/>
            <w:tcBorders>
              <w:bottom w:val="single" w:sz="4" w:space="0" w:color="000000"/>
            </w:tcBorders>
            <w:shd w:val="clear" w:color="auto" w:fill="auto"/>
          </w:tcPr>
          <w:p w:rsidR="007850A4" w:rsidRDefault="007850A4" w:rsidP="001C0011">
            <w:pPr>
              <w:pStyle w:val="NoSpacing"/>
            </w:pPr>
          </w:p>
        </w:tc>
        <w:tc>
          <w:tcPr>
            <w:tcW w:w="1710" w:type="dxa"/>
            <w:tcBorders>
              <w:bottom w:val="single" w:sz="4" w:space="0" w:color="000000"/>
            </w:tcBorders>
          </w:tcPr>
          <w:p w:rsidR="007850A4" w:rsidRDefault="007850A4" w:rsidP="001C0011">
            <w:pPr>
              <w:pStyle w:val="NoSpacing"/>
            </w:pPr>
          </w:p>
        </w:tc>
        <w:tc>
          <w:tcPr>
            <w:tcW w:w="1710" w:type="dxa"/>
            <w:tcBorders>
              <w:bottom w:val="single" w:sz="4" w:space="0" w:color="000000"/>
            </w:tcBorders>
          </w:tcPr>
          <w:p w:rsidR="007850A4" w:rsidRDefault="007850A4" w:rsidP="001C0011">
            <w:pPr>
              <w:pStyle w:val="NoSpacing"/>
            </w:pPr>
          </w:p>
        </w:tc>
      </w:tr>
      <w:tr w:rsidR="007850A4" w:rsidRPr="001540A2" w:rsidTr="004807CE">
        <w:trPr>
          <w:trHeight w:val="302"/>
        </w:trPr>
        <w:tc>
          <w:tcPr>
            <w:tcW w:w="442" w:type="dxa"/>
            <w:shd w:val="clear" w:color="auto" w:fill="C4BC96" w:themeFill="background2" w:themeFillShade="BF"/>
            <w:vAlign w:val="center"/>
          </w:tcPr>
          <w:p w:rsidR="007850A4" w:rsidRDefault="007850A4" w:rsidP="001C0011">
            <w:pPr>
              <w:pStyle w:val="NoSpacing"/>
            </w:pPr>
            <w:r>
              <w:t>5</w:t>
            </w:r>
          </w:p>
        </w:tc>
        <w:tc>
          <w:tcPr>
            <w:tcW w:w="3716" w:type="dxa"/>
            <w:shd w:val="clear" w:color="auto" w:fill="auto"/>
          </w:tcPr>
          <w:p w:rsidR="007850A4" w:rsidRPr="00D8491A" w:rsidRDefault="007850A4" w:rsidP="001C0011">
            <w:pPr>
              <w:pStyle w:val="NoSpacing"/>
            </w:pPr>
            <w:r>
              <w:t>Data Not Collected</w:t>
            </w:r>
          </w:p>
        </w:tc>
        <w:tc>
          <w:tcPr>
            <w:tcW w:w="1080" w:type="dxa"/>
            <w:shd w:val="pct15" w:color="auto" w:fill="auto"/>
          </w:tcPr>
          <w:p w:rsidR="007850A4" w:rsidRDefault="007850A4" w:rsidP="001C0011">
            <w:pPr>
              <w:pStyle w:val="NoSpacing"/>
            </w:pPr>
          </w:p>
        </w:tc>
        <w:tc>
          <w:tcPr>
            <w:tcW w:w="1530" w:type="dxa"/>
            <w:shd w:val="clear" w:color="auto" w:fill="auto"/>
          </w:tcPr>
          <w:p w:rsidR="007850A4" w:rsidRDefault="007850A4" w:rsidP="001C0011">
            <w:pPr>
              <w:pStyle w:val="NoSpacing"/>
            </w:pPr>
          </w:p>
        </w:tc>
        <w:tc>
          <w:tcPr>
            <w:tcW w:w="1890" w:type="dxa"/>
            <w:shd w:val="clear" w:color="auto" w:fill="auto"/>
          </w:tcPr>
          <w:p w:rsidR="007850A4" w:rsidRDefault="007850A4" w:rsidP="001C0011">
            <w:pPr>
              <w:pStyle w:val="NoSpacing"/>
            </w:pPr>
          </w:p>
        </w:tc>
        <w:tc>
          <w:tcPr>
            <w:tcW w:w="1710" w:type="dxa"/>
          </w:tcPr>
          <w:p w:rsidR="007850A4" w:rsidRDefault="007850A4" w:rsidP="001C0011">
            <w:pPr>
              <w:pStyle w:val="NoSpacing"/>
            </w:pPr>
          </w:p>
        </w:tc>
        <w:tc>
          <w:tcPr>
            <w:tcW w:w="1710" w:type="dxa"/>
          </w:tcPr>
          <w:p w:rsidR="007850A4" w:rsidRDefault="007850A4" w:rsidP="001C0011">
            <w:pPr>
              <w:pStyle w:val="NoSpacing"/>
            </w:pPr>
          </w:p>
        </w:tc>
      </w:tr>
      <w:tr w:rsidR="007850A4" w:rsidRPr="001540A2" w:rsidTr="004807CE">
        <w:trPr>
          <w:trHeight w:val="302"/>
        </w:trPr>
        <w:tc>
          <w:tcPr>
            <w:tcW w:w="442" w:type="dxa"/>
            <w:shd w:val="clear" w:color="auto" w:fill="C4BC96" w:themeFill="background2" w:themeFillShade="BF"/>
            <w:vAlign w:val="center"/>
          </w:tcPr>
          <w:p w:rsidR="007850A4" w:rsidRDefault="007850A4" w:rsidP="001C0011">
            <w:pPr>
              <w:pStyle w:val="NoSpacing"/>
            </w:pPr>
            <w:r>
              <w:t>6</w:t>
            </w:r>
          </w:p>
        </w:tc>
        <w:tc>
          <w:tcPr>
            <w:tcW w:w="3716" w:type="dxa"/>
            <w:tcBorders>
              <w:bottom w:val="single" w:sz="4" w:space="0" w:color="000000"/>
            </w:tcBorders>
            <w:shd w:val="clear" w:color="auto" w:fill="auto"/>
          </w:tcPr>
          <w:p w:rsidR="007850A4" w:rsidRPr="00FC2383" w:rsidRDefault="007850A4" w:rsidP="001C0011">
            <w:pPr>
              <w:pStyle w:val="NoSpacing"/>
              <w:rPr>
                <w:b/>
              </w:rPr>
            </w:pPr>
            <w:r>
              <w:rPr>
                <w:b/>
              </w:rPr>
              <w:t>Total</w:t>
            </w:r>
          </w:p>
        </w:tc>
        <w:tc>
          <w:tcPr>
            <w:tcW w:w="1080" w:type="dxa"/>
            <w:tcBorders>
              <w:bottom w:val="single" w:sz="4" w:space="0" w:color="000000"/>
            </w:tcBorders>
            <w:shd w:val="pct15" w:color="auto" w:fill="auto"/>
          </w:tcPr>
          <w:p w:rsidR="007850A4" w:rsidRDefault="007850A4" w:rsidP="001C0011">
            <w:pPr>
              <w:pStyle w:val="NoSpacing"/>
            </w:pPr>
          </w:p>
        </w:tc>
        <w:tc>
          <w:tcPr>
            <w:tcW w:w="1530" w:type="dxa"/>
            <w:tcBorders>
              <w:bottom w:val="single" w:sz="4" w:space="0" w:color="000000"/>
            </w:tcBorders>
            <w:shd w:val="pct15" w:color="auto" w:fill="auto"/>
          </w:tcPr>
          <w:p w:rsidR="007850A4" w:rsidRDefault="007850A4" w:rsidP="001C0011">
            <w:pPr>
              <w:pStyle w:val="NoSpacing"/>
            </w:pPr>
          </w:p>
        </w:tc>
        <w:tc>
          <w:tcPr>
            <w:tcW w:w="1890" w:type="dxa"/>
            <w:tcBorders>
              <w:bottom w:val="single" w:sz="4" w:space="0" w:color="000000"/>
            </w:tcBorders>
            <w:shd w:val="pct15" w:color="auto" w:fill="auto"/>
          </w:tcPr>
          <w:p w:rsidR="007850A4" w:rsidRDefault="007850A4" w:rsidP="001C0011">
            <w:pPr>
              <w:pStyle w:val="NoSpacing"/>
            </w:pPr>
          </w:p>
        </w:tc>
        <w:tc>
          <w:tcPr>
            <w:tcW w:w="1710" w:type="dxa"/>
            <w:tcBorders>
              <w:bottom w:val="single" w:sz="4" w:space="0" w:color="000000"/>
            </w:tcBorders>
            <w:shd w:val="pct15" w:color="auto" w:fill="auto"/>
          </w:tcPr>
          <w:p w:rsidR="007850A4" w:rsidRDefault="007850A4" w:rsidP="001C0011">
            <w:pPr>
              <w:pStyle w:val="NoSpacing"/>
            </w:pPr>
          </w:p>
        </w:tc>
        <w:tc>
          <w:tcPr>
            <w:tcW w:w="1710" w:type="dxa"/>
            <w:tcBorders>
              <w:bottom w:val="single" w:sz="4" w:space="0" w:color="000000"/>
            </w:tcBorders>
            <w:shd w:val="pct15" w:color="auto" w:fill="auto"/>
          </w:tcPr>
          <w:p w:rsidR="007850A4" w:rsidRDefault="007850A4" w:rsidP="001C0011">
            <w:pPr>
              <w:pStyle w:val="NoSpacing"/>
            </w:pPr>
          </w:p>
        </w:tc>
      </w:tr>
    </w:tbl>
    <w:p w:rsidR="0013303D" w:rsidRDefault="0013303D" w:rsidP="0013303D">
      <w:pPr>
        <w:pStyle w:val="NormalBold"/>
      </w:pPr>
    </w:p>
    <w:p w:rsidR="00897D60" w:rsidRPr="0009245C" w:rsidRDefault="00897D60" w:rsidP="00897D60">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B22247">
        <w:rPr>
          <w:rFonts w:cs="Calibri"/>
          <w:color w:val="auto"/>
          <w:szCs w:val="22"/>
        </w:rPr>
        <w:t xml:space="preserve"> for programming.  Adjust age ranges as shown above.</w:t>
      </w:r>
    </w:p>
    <w:p w:rsidR="00897D60" w:rsidRDefault="00004238" w:rsidP="00093EAA">
      <w:pPr>
        <w:pStyle w:val="Heading3"/>
        <w:rPr>
          <w:lang w:val="en-US"/>
        </w:rPr>
      </w:pPr>
      <w:bookmarkStart w:id="121" w:name="_Toc421531949"/>
      <w:r>
        <w:t>Q27b: Parenting Youth</w:t>
      </w:r>
      <w:bookmarkEnd w:id="121"/>
      <w:r w:rsidR="00897D60">
        <w:t xml:space="preserve"> </w:t>
      </w:r>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530"/>
        <w:gridCol w:w="1890"/>
      </w:tblGrid>
      <w:tr w:rsidR="00B22247" w:rsidRPr="00B22247" w:rsidTr="000402E2">
        <w:trPr>
          <w:trHeight w:val="302"/>
          <w:tblHeader/>
        </w:trPr>
        <w:tc>
          <w:tcPr>
            <w:tcW w:w="442" w:type="dxa"/>
            <w:tcBorders>
              <w:bottom w:val="single" w:sz="4" w:space="0" w:color="000000"/>
            </w:tcBorders>
            <w:shd w:val="clear" w:color="auto" w:fill="C4BC96" w:themeFill="background2" w:themeFillShade="BF"/>
            <w:vAlign w:val="center"/>
          </w:tcPr>
          <w:p w:rsidR="00B22247" w:rsidRPr="00B22247" w:rsidRDefault="00B22247" w:rsidP="00B22247"/>
        </w:tc>
        <w:tc>
          <w:tcPr>
            <w:tcW w:w="3716" w:type="dxa"/>
            <w:shd w:val="clear" w:color="auto" w:fill="C4BC96" w:themeFill="background2" w:themeFillShade="BF"/>
          </w:tcPr>
          <w:p w:rsidR="00B22247" w:rsidRPr="00B22247" w:rsidRDefault="00B22247" w:rsidP="00B22247">
            <w:pPr>
              <w:rPr>
                <w:b/>
              </w:rPr>
            </w:pPr>
            <w:r w:rsidRPr="00B22247">
              <w:rPr>
                <w:b/>
              </w:rPr>
              <w:t>A</w:t>
            </w:r>
          </w:p>
        </w:tc>
        <w:tc>
          <w:tcPr>
            <w:tcW w:w="1530" w:type="dxa"/>
            <w:shd w:val="clear" w:color="auto" w:fill="C4BC96" w:themeFill="background2" w:themeFillShade="BF"/>
          </w:tcPr>
          <w:p w:rsidR="00B22247" w:rsidRPr="00B22247" w:rsidRDefault="00B22247" w:rsidP="00B22247">
            <w:pPr>
              <w:rPr>
                <w:b/>
              </w:rPr>
            </w:pPr>
            <w:r>
              <w:rPr>
                <w:b/>
              </w:rPr>
              <w:t>B</w:t>
            </w:r>
          </w:p>
        </w:tc>
        <w:tc>
          <w:tcPr>
            <w:tcW w:w="1890" w:type="dxa"/>
            <w:shd w:val="clear" w:color="auto" w:fill="C4BC96" w:themeFill="background2" w:themeFillShade="BF"/>
          </w:tcPr>
          <w:p w:rsidR="00B22247" w:rsidRPr="00B22247" w:rsidRDefault="00B22247" w:rsidP="00B22247">
            <w:pPr>
              <w:rPr>
                <w:b/>
              </w:rPr>
            </w:pPr>
            <w:r>
              <w:rPr>
                <w:b/>
              </w:rPr>
              <w:t>C</w:t>
            </w:r>
          </w:p>
        </w:tc>
      </w:tr>
      <w:tr w:rsidR="00B22247" w:rsidRPr="00B22247" w:rsidTr="000402E2">
        <w:trPr>
          <w:trHeight w:val="302"/>
        </w:trPr>
        <w:tc>
          <w:tcPr>
            <w:tcW w:w="442" w:type="dxa"/>
            <w:tcBorders>
              <w:bottom w:val="single" w:sz="4" w:space="0" w:color="000000"/>
            </w:tcBorders>
            <w:shd w:val="clear" w:color="auto" w:fill="C4BC96" w:themeFill="background2" w:themeFillShade="BF"/>
            <w:vAlign w:val="center"/>
          </w:tcPr>
          <w:p w:rsidR="00B22247" w:rsidRPr="00B22247" w:rsidRDefault="00B22247" w:rsidP="00B22247">
            <w:r w:rsidRPr="00B22247">
              <w:t>1</w:t>
            </w:r>
          </w:p>
        </w:tc>
        <w:tc>
          <w:tcPr>
            <w:tcW w:w="3716" w:type="dxa"/>
            <w:tcBorders>
              <w:bottom w:val="single" w:sz="4" w:space="0" w:color="000000"/>
            </w:tcBorders>
            <w:shd w:val="clear" w:color="auto" w:fill="auto"/>
          </w:tcPr>
          <w:p w:rsidR="00B22247" w:rsidRPr="00B22247" w:rsidRDefault="00B22247" w:rsidP="00B22247">
            <w:pPr>
              <w:rPr>
                <w:b/>
              </w:rPr>
            </w:pPr>
          </w:p>
        </w:tc>
        <w:tc>
          <w:tcPr>
            <w:tcW w:w="1530" w:type="dxa"/>
            <w:tcBorders>
              <w:bottom w:val="single" w:sz="4" w:space="0" w:color="000000"/>
            </w:tcBorders>
            <w:shd w:val="clear" w:color="auto" w:fill="auto"/>
          </w:tcPr>
          <w:p w:rsidR="00B22247" w:rsidRPr="00B22247" w:rsidRDefault="00B22247" w:rsidP="00093EAA">
            <w:pPr>
              <w:rPr>
                <w:b/>
              </w:rPr>
            </w:pPr>
            <w:r>
              <w:rPr>
                <w:b/>
              </w:rPr>
              <w:t>Total Persons</w:t>
            </w:r>
          </w:p>
        </w:tc>
        <w:tc>
          <w:tcPr>
            <w:tcW w:w="1890" w:type="dxa"/>
            <w:tcBorders>
              <w:bottom w:val="single" w:sz="4" w:space="0" w:color="000000"/>
            </w:tcBorders>
          </w:tcPr>
          <w:p w:rsidR="00B22247" w:rsidRPr="00B22247" w:rsidRDefault="00B22247" w:rsidP="00B22247">
            <w:pPr>
              <w:rPr>
                <w:b/>
              </w:rPr>
            </w:pPr>
            <w:r>
              <w:rPr>
                <w:b/>
              </w:rPr>
              <w:t>Total Households</w:t>
            </w:r>
          </w:p>
        </w:tc>
      </w:tr>
      <w:tr w:rsidR="00B22247" w:rsidRPr="00B22247" w:rsidTr="000402E2">
        <w:trPr>
          <w:trHeight w:val="302"/>
        </w:trPr>
        <w:tc>
          <w:tcPr>
            <w:tcW w:w="442" w:type="dxa"/>
            <w:shd w:val="clear" w:color="auto" w:fill="C4BC96" w:themeFill="background2" w:themeFillShade="BF"/>
            <w:vAlign w:val="center"/>
          </w:tcPr>
          <w:p w:rsidR="00B22247" w:rsidRPr="00B22247" w:rsidRDefault="00B22247" w:rsidP="00B22247">
            <w:r w:rsidRPr="00B22247">
              <w:t>2</w:t>
            </w:r>
          </w:p>
        </w:tc>
        <w:tc>
          <w:tcPr>
            <w:tcW w:w="3716" w:type="dxa"/>
            <w:shd w:val="clear" w:color="auto" w:fill="auto"/>
          </w:tcPr>
          <w:p w:rsidR="00B22247" w:rsidRPr="00B22247" w:rsidRDefault="00B22247" w:rsidP="00B22247">
            <w:r w:rsidRPr="00B22247">
              <w:t>Parent youth &lt; 18</w:t>
            </w:r>
          </w:p>
        </w:tc>
        <w:tc>
          <w:tcPr>
            <w:tcW w:w="1530" w:type="dxa"/>
            <w:shd w:val="clear" w:color="auto" w:fill="auto"/>
          </w:tcPr>
          <w:p w:rsidR="00B22247" w:rsidRPr="00B22247" w:rsidRDefault="00B22247" w:rsidP="00B22247"/>
        </w:tc>
        <w:tc>
          <w:tcPr>
            <w:tcW w:w="1890" w:type="dxa"/>
          </w:tcPr>
          <w:p w:rsidR="00B22247" w:rsidRPr="00B22247" w:rsidRDefault="00B22247" w:rsidP="00B22247"/>
        </w:tc>
      </w:tr>
      <w:tr w:rsidR="00B22247" w:rsidRPr="00B22247" w:rsidTr="000402E2">
        <w:trPr>
          <w:trHeight w:val="302"/>
        </w:trPr>
        <w:tc>
          <w:tcPr>
            <w:tcW w:w="442" w:type="dxa"/>
            <w:shd w:val="clear" w:color="auto" w:fill="C4BC96" w:themeFill="background2" w:themeFillShade="BF"/>
            <w:vAlign w:val="center"/>
          </w:tcPr>
          <w:p w:rsidR="00B22247" w:rsidRPr="00B22247" w:rsidRDefault="00B22247" w:rsidP="00B22247">
            <w:r w:rsidRPr="00B22247">
              <w:t>3</w:t>
            </w:r>
          </w:p>
        </w:tc>
        <w:tc>
          <w:tcPr>
            <w:tcW w:w="3716" w:type="dxa"/>
            <w:shd w:val="clear" w:color="auto" w:fill="auto"/>
          </w:tcPr>
          <w:p w:rsidR="00B22247" w:rsidRPr="00B22247" w:rsidRDefault="00B22247" w:rsidP="00B22247">
            <w:r w:rsidRPr="00B22247">
              <w:t>Parent youth 18 to 24</w:t>
            </w:r>
          </w:p>
        </w:tc>
        <w:tc>
          <w:tcPr>
            <w:tcW w:w="1530" w:type="dxa"/>
            <w:shd w:val="clear" w:color="auto" w:fill="auto"/>
          </w:tcPr>
          <w:p w:rsidR="00B22247" w:rsidRPr="00B22247" w:rsidRDefault="00B22247" w:rsidP="00B22247"/>
        </w:tc>
        <w:tc>
          <w:tcPr>
            <w:tcW w:w="1890" w:type="dxa"/>
            <w:shd w:val="clear" w:color="auto" w:fill="auto"/>
          </w:tcPr>
          <w:p w:rsidR="00B22247" w:rsidRPr="00B22247" w:rsidRDefault="00B22247" w:rsidP="00B22247"/>
        </w:tc>
      </w:tr>
    </w:tbl>
    <w:p w:rsidR="00897D60" w:rsidRDefault="00897D60" w:rsidP="00897D60"/>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0402E2" w:rsidRPr="000402E2" w:rsidTr="000402E2">
        <w:trPr>
          <w:trHeight w:val="305"/>
          <w:tblHeader/>
        </w:trPr>
        <w:tc>
          <w:tcPr>
            <w:tcW w:w="1345" w:type="dxa"/>
            <w:shd w:val="clear" w:color="auto" w:fill="DDD9C3" w:themeFill="background2" w:themeFillShade="E6"/>
            <w:vAlign w:val="center"/>
          </w:tcPr>
          <w:p w:rsidR="000402E2" w:rsidRPr="000402E2" w:rsidRDefault="000402E2" w:rsidP="000402E2">
            <w:r w:rsidRPr="000402E2">
              <w:t>Field No</w:t>
            </w:r>
          </w:p>
        </w:tc>
        <w:tc>
          <w:tcPr>
            <w:tcW w:w="4950" w:type="dxa"/>
            <w:shd w:val="clear" w:color="auto" w:fill="DDD9C3" w:themeFill="background2" w:themeFillShade="E6"/>
            <w:vAlign w:val="center"/>
          </w:tcPr>
          <w:p w:rsidR="000402E2" w:rsidRPr="000402E2" w:rsidRDefault="000402E2" w:rsidP="000402E2">
            <w:r w:rsidRPr="000402E2">
              <w:t>Other Relevant Data Standards Required</w:t>
            </w:r>
          </w:p>
        </w:tc>
        <w:tc>
          <w:tcPr>
            <w:tcW w:w="6570" w:type="dxa"/>
            <w:shd w:val="clear" w:color="auto" w:fill="DDD9C3" w:themeFill="background2" w:themeFillShade="E6"/>
            <w:vAlign w:val="center"/>
          </w:tcPr>
          <w:p w:rsidR="000402E2" w:rsidRPr="000402E2" w:rsidRDefault="000402E2" w:rsidP="000402E2">
            <w:r w:rsidRPr="000402E2">
              <w:t>Relevant Data</w:t>
            </w:r>
          </w:p>
        </w:tc>
      </w:tr>
      <w:tr w:rsidR="000402E2" w:rsidRPr="000402E2" w:rsidTr="000402E2">
        <w:tc>
          <w:tcPr>
            <w:tcW w:w="1345" w:type="dxa"/>
            <w:vAlign w:val="center"/>
          </w:tcPr>
          <w:p w:rsidR="000402E2" w:rsidRPr="000402E2" w:rsidRDefault="000402E2" w:rsidP="000402E2">
            <w:r>
              <w:t>3.15</w:t>
            </w:r>
          </w:p>
        </w:tc>
        <w:tc>
          <w:tcPr>
            <w:tcW w:w="4950" w:type="dxa"/>
            <w:vAlign w:val="center"/>
          </w:tcPr>
          <w:p w:rsidR="000402E2" w:rsidRPr="000402E2" w:rsidRDefault="000402E2" w:rsidP="000402E2">
            <w:r>
              <w:rPr>
                <w:rFonts w:asciiTheme="minorHAnsi" w:hAnsiTheme="minorHAnsi"/>
              </w:rPr>
              <w:t>Relationship to Head of Household</w:t>
            </w:r>
          </w:p>
        </w:tc>
        <w:tc>
          <w:tcPr>
            <w:tcW w:w="6570" w:type="dxa"/>
            <w:vAlign w:val="center"/>
          </w:tcPr>
          <w:p w:rsidR="000402E2" w:rsidRPr="000402E2" w:rsidRDefault="000402E2" w:rsidP="000402E2">
            <w:r>
              <w:t>1, 2</w:t>
            </w:r>
          </w:p>
        </w:tc>
      </w:tr>
    </w:tbl>
    <w:p w:rsidR="000402E2" w:rsidRPr="000402E2" w:rsidRDefault="000402E2" w:rsidP="000402E2">
      <w:pPr>
        <w:rPr>
          <w:b/>
        </w:rPr>
      </w:pPr>
    </w:p>
    <w:p w:rsidR="000402E2" w:rsidRPr="000402E2" w:rsidRDefault="000402E2" w:rsidP="000402E2">
      <w:pPr>
        <w:rPr>
          <w:i/>
        </w:rPr>
      </w:pPr>
      <w:r w:rsidRPr="000402E2">
        <w:rPr>
          <w:b/>
        </w:rPr>
        <w:t>Universe:</w:t>
      </w:r>
      <w:r w:rsidRPr="000402E2">
        <w:rPr>
          <w:b/>
          <w:i/>
        </w:rPr>
        <w:t xml:space="preserve">  </w:t>
      </w:r>
      <w:r>
        <w:rPr>
          <w:i/>
        </w:rPr>
        <w:t>Households with a youth who is a parent</w:t>
      </w:r>
    </w:p>
    <w:p w:rsidR="000402E2" w:rsidRPr="000402E2" w:rsidRDefault="000402E2" w:rsidP="000402E2">
      <w:r w:rsidRPr="000402E2">
        <w:rPr>
          <w:b/>
          <w:i/>
        </w:rPr>
        <w:t>HMIS Reporting Glossary</w:t>
      </w:r>
      <w:r w:rsidRPr="000402E2">
        <w:rPr>
          <w:b/>
        </w:rPr>
        <w:t xml:space="preserve"> Reference:</w:t>
      </w:r>
      <w:r w:rsidRPr="000402E2">
        <w:t xml:space="preserve">  </w:t>
      </w:r>
      <w:r>
        <w:t>Active clients</w:t>
      </w:r>
    </w:p>
    <w:p w:rsidR="000402E2" w:rsidRDefault="000402E2" w:rsidP="000402E2">
      <w:pPr>
        <w:rPr>
          <w:b/>
        </w:rPr>
      </w:pPr>
      <w:r>
        <w:rPr>
          <w:b/>
        </w:rPr>
        <w:t>Programming Instructions:</w:t>
      </w:r>
    </w:p>
    <w:p w:rsidR="000402E2" w:rsidRDefault="000402E2" w:rsidP="00C52D50">
      <w:pPr>
        <w:pStyle w:val="ListParagraph"/>
        <w:numPr>
          <w:ilvl w:val="0"/>
          <w:numId w:val="116"/>
        </w:numPr>
      </w:pPr>
      <w:r>
        <w:t>Use data from each client’s latest project stay in the report date range.</w:t>
      </w:r>
    </w:p>
    <w:p w:rsidR="000402E2" w:rsidRDefault="000402E2" w:rsidP="00C52D50">
      <w:pPr>
        <w:pStyle w:val="ListParagraph"/>
        <w:numPr>
          <w:ilvl w:val="0"/>
          <w:numId w:val="116"/>
        </w:numPr>
      </w:pPr>
      <w:r>
        <w:t>Apply the youth filter to all active clients.</w:t>
      </w:r>
    </w:p>
    <w:p w:rsidR="000402E2" w:rsidRDefault="000402E2" w:rsidP="00C52D50">
      <w:pPr>
        <w:pStyle w:val="ListParagraph"/>
        <w:numPr>
          <w:ilvl w:val="0"/>
          <w:numId w:val="116"/>
        </w:numPr>
      </w:pPr>
      <w:r>
        <w:t xml:space="preserve">Of the youth clients, determine the heads of household </w:t>
      </w:r>
      <w:proofErr w:type="gramStart"/>
      <w:r>
        <w:t xml:space="preserve">( </w:t>
      </w:r>
      <w:r w:rsidRPr="00C52D50">
        <w:rPr>
          <w:rStyle w:val="variable"/>
        </w:rPr>
        <w:t>[</w:t>
      </w:r>
      <w:proofErr w:type="gramEnd"/>
      <w:r w:rsidRPr="00C52D50">
        <w:rPr>
          <w:rStyle w:val="variable"/>
        </w:rPr>
        <w:t>relationship to head of household]</w:t>
      </w:r>
      <w:r>
        <w:t xml:space="preserve"> = 1 ).</w:t>
      </w:r>
    </w:p>
    <w:p w:rsidR="000402E2" w:rsidRDefault="000402E2" w:rsidP="000402E2">
      <w:pPr>
        <w:pStyle w:val="ListParagraph"/>
        <w:numPr>
          <w:ilvl w:val="0"/>
          <w:numId w:val="116"/>
        </w:numPr>
      </w:pPr>
      <w:r>
        <w:t xml:space="preserve">With the youth heads of household, determine if any of the household members active in the report date range are the child of the head of household ( </w:t>
      </w:r>
      <w:r w:rsidRPr="00211443">
        <w:rPr>
          <w:rStyle w:val="variable"/>
        </w:rPr>
        <w:t>[relationship to head of household]</w:t>
      </w:r>
      <w:r>
        <w:t xml:space="preserve"> = 2 ).  Include active clients of </w:t>
      </w:r>
      <w:r w:rsidRPr="00C52D50">
        <w:rPr>
          <w:i/>
        </w:rPr>
        <w:t>any</w:t>
      </w:r>
      <w:r>
        <w:t xml:space="preserve"> age between 0 and 24 years old, even though clients below age 12 would not normally be included in the client of youth clients.</w:t>
      </w:r>
    </w:p>
    <w:p w:rsidR="000402E2" w:rsidRDefault="000402E2" w:rsidP="00C52D50">
      <w:pPr>
        <w:pStyle w:val="ListParagraph"/>
        <w:numPr>
          <w:ilvl w:val="0"/>
          <w:numId w:val="116"/>
        </w:numPr>
      </w:pPr>
      <w:r>
        <w:t>If the youth household has a child as determined in step 4:</w:t>
      </w:r>
    </w:p>
    <w:p w:rsidR="000402E2" w:rsidRDefault="000402E2" w:rsidP="00C52D50">
      <w:pPr>
        <w:pStyle w:val="ListParagraph"/>
        <w:numPr>
          <w:ilvl w:val="1"/>
          <w:numId w:val="116"/>
        </w:numPr>
      </w:pPr>
      <w:r>
        <w:t>Report all clients in the household in column B according to the age of th</w:t>
      </w:r>
      <w:r w:rsidR="00B70F9B">
        <w:t>e head of household</w:t>
      </w:r>
      <w:r w:rsidR="00B70F9B" w:rsidRPr="00B70F9B">
        <w:t>, including children age</w:t>
      </w:r>
      <w:r w:rsidR="00B70F9B">
        <w:t xml:space="preserve"> 0 to 11 </w:t>
      </w:r>
      <w:proofErr w:type="gramStart"/>
      <w:r w:rsidR="00B70F9B">
        <w:t>who</w:t>
      </w:r>
      <w:proofErr w:type="gramEnd"/>
      <w:r w:rsidR="00B70F9B">
        <w:t xml:space="preserve"> will not be repor</w:t>
      </w:r>
      <w:r w:rsidR="00004238">
        <w:t xml:space="preserve">ted in any other youth question.  Include all members of the household </w:t>
      </w:r>
      <w:r w:rsidR="00004238" w:rsidRPr="00C52D50">
        <w:rPr>
          <w:i/>
        </w:rPr>
        <w:t>regardless</w:t>
      </w:r>
      <w:r w:rsidR="00004238">
        <w:t xml:space="preserve"> of </w:t>
      </w:r>
      <w:r w:rsidR="00004238" w:rsidRPr="00C52D50">
        <w:rPr>
          <w:rStyle w:val="variable"/>
        </w:rPr>
        <w:t>[relationship to head of household]</w:t>
      </w:r>
      <w:r w:rsidR="00004238">
        <w:t>.</w:t>
      </w:r>
    </w:p>
    <w:p w:rsidR="000402E2" w:rsidRDefault="000402E2" w:rsidP="00C52D50">
      <w:pPr>
        <w:pStyle w:val="ListParagraph"/>
        <w:numPr>
          <w:ilvl w:val="1"/>
          <w:numId w:val="116"/>
        </w:numPr>
      </w:pPr>
      <w:r>
        <w:t>Report the household itself in column C according to the age of the head of household.</w:t>
      </w:r>
    </w:p>
    <w:p w:rsidR="00897D60" w:rsidRDefault="00897D60">
      <w:pPr>
        <w:spacing w:after="0"/>
        <w:rPr>
          <w:rFonts w:asciiTheme="minorHAnsi" w:hAnsiTheme="minorHAnsi"/>
          <w:b/>
          <w:bCs/>
          <w:i/>
          <w:color w:val="948A54" w:themeColor="background2" w:themeShade="80"/>
          <w:sz w:val="24"/>
          <w:szCs w:val="26"/>
          <w:lang w:val="x-none" w:eastAsia="x-none"/>
        </w:rPr>
      </w:pPr>
      <w:r>
        <w:br w:type="page"/>
      </w:r>
    </w:p>
    <w:p w:rsidR="004F4033" w:rsidRDefault="00004238" w:rsidP="00093EAA">
      <w:pPr>
        <w:pStyle w:val="Heading3"/>
        <w:rPr>
          <w:lang w:val="en-US"/>
        </w:rPr>
      </w:pPr>
      <w:bookmarkStart w:id="122" w:name="_Toc421531950"/>
      <w:r>
        <w:t xml:space="preserve">Q27c: Gender </w:t>
      </w:r>
      <w:r w:rsidR="00570950">
        <w:t>–</w:t>
      </w:r>
      <w:r>
        <w:t xml:space="preserve"> Youth</w:t>
      </w:r>
      <w:bookmarkEnd w:id="122"/>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716"/>
        <w:gridCol w:w="1260"/>
        <w:gridCol w:w="1350"/>
        <w:gridCol w:w="1890"/>
        <w:gridCol w:w="1710"/>
        <w:gridCol w:w="1710"/>
        <w:gridCol w:w="1710"/>
      </w:tblGrid>
      <w:tr w:rsidR="00EA16A0" w:rsidRPr="001540A2" w:rsidTr="001C0011">
        <w:trPr>
          <w:trHeight w:val="302"/>
          <w:tblHeader/>
        </w:trPr>
        <w:tc>
          <w:tcPr>
            <w:tcW w:w="442" w:type="dxa"/>
            <w:tcBorders>
              <w:bottom w:val="single" w:sz="4" w:space="0" w:color="000000"/>
            </w:tcBorders>
            <w:shd w:val="clear" w:color="auto" w:fill="C4BC96" w:themeFill="background2" w:themeFillShade="BF"/>
            <w:vAlign w:val="center"/>
          </w:tcPr>
          <w:p w:rsidR="00EA16A0" w:rsidRPr="005819DA" w:rsidRDefault="00EA16A0" w:rsidP="001C0011">
            <w:pPr>
              <w:pStyle w:val="NoSpacing"/>
            </w:pPr>
          </w:p>
        </w:tc>
        <w:tc>
          <w:tcPr>
            <w:tcW w:w="3716" w:type="dxa"/>
            <w:shd w:val="clear" w:color="auto" w:fill="C4BC96" w:themeFill="background2" w:themeFillShade="BF"/>
          </w:tcPr>
          <w:p w:rsidR="00EA16A0" w:rsidRDefault="00EA16A0" w:rsidP="001C0011">
            <w:pPr>
              <w:pStyle w:val="NoSpacing"/>
              <w:rPr>
                <w:b/>
              </w:rPr>
            </w:pPr>
            <w:r>
              <w:rPr>
                <w:b/>
              </w:rPr>
              <w:t>A</w:t>
            </w:r>
          </w:p>
        </w:tc>
        <w:tc>
          <w:tcPr>
            <w:tcW w:w="1260" w:type="dxa"/>
            <w:shd w:val="clear" w:color="auto" w:fill="C4BC96" w:themeFill="background2" w:themeFillShade="BF"/>
            <w:vAlign w:val="center"/>
          </w:tcPr>
          <w:p w:rsidR="00EA16A0" w:rsidRPr="005819DA" w:rsidRDefault="00EA16A0" w:rsidP="001C0011">
            <w:pPr>
              <w:pStyle w:val="NoSpacing"/>
              <w:rPr>
                <w:b/>
              </w:rPr>
            </w:pPr>
            <w:r>
              <w:rPr>
                <w:b/>
              </w:rPr>
              <w:t>B</w:t>
            </w:r>
          </w:p>
        </w:tc>
        <w:tc>
          <w:tcPr>
            <w:tcW w:w="1350" w:type="dxa"/>
            <w:shd w:val="clear" w:color="auto" w:fill="C4BC96" w:themeFill="background2" w:themeFillShade="BF"/>
          </w:tcPr>
          <w:p w:rsidR="00EA16A0" w:rsidRDefault="00EA16A0" w:rsidP="001C0011">
            <w:pPr>
              <w:pStyle w:val="NoSpacing"/>
              <w:rPr>
                <w:b/>
              </w:rPr>
            </w:pPr>
            <w:r>
              <w:rPr>
                <w:b/>
              </w:rPr>
              <w:t>C</w:t>
            </w:r>
          </w:p>
        </w:tc>
        <w:tc>
          <w:tcPr>
            <w:tcW w:w="1890" w:type="dxa"/>
            <w:shd w:val="clear" w:color="auto" w:fill="C4BC96" w:themeFill="background2" w:themeFillShade="BF"/>
          </w:tcPr>
          <w:p w:rsidR="00EA16A0" w:rsidRDefault="00EA16A0" w:rsidP="001C0011">
            <w:pPr>
              <w:pStyle w:val="NoSpacing"/>
              <w:rPr>
                <w:b/>
              </w:rPr>
            </w:pPr>
            <w:r>
              <w:rPr>
                <w:b/>
              </w:rPr>
              <w:t>D</w:t>
            </w:r>
          </w:p>
        </w:tc>
        <w:tc>
          <w:tcPr>
            <w:tcW w:w="1710" w:type="dxa"/>
            <w:shd w:val="clear" w:color="auto" w:fill="C4BC96" w:themeFill="background2" w:themeFillShade="BF"/>
          </w:tcPr>
          <w:p w:rsidR="00EA16A0" w:rsidRDefault="00EA16A0" w:rsidP="001C0011">
            <w:pPr>
              <w:pStyle w:val="NoSpacing"/>
              <w:rPr>
                <w:b/>
              </w:rPr>
            </w:pPr>
            <w:r>
              <w:rPr>
                <w:b/>
              </w:rPr>
              <w:t>E</w:t>
            </w:r>
          </w:p>
        </w:tc>
        <w:tc>
          <w:tcPr>
            <w:tcW w:w="1710" w:type="dxa"/>
            <w:shd w:val="clear" w:color="auto" w:fill="C4BC96" w:themeFill="background2" w:themeFillShade="BF"/>
          </w:tcPr>
          <w:p w:rsidR="00EA16A0" w:rsidRDefault="00EA16A0" w:rsidP="001C0011">
            <w:pPr>
              <w:pStyle w:val="NoSpacing"/>
              <w:rPr>
                <w:b/>
              </w:rPr>
            </w:pPr>
            <w:r>
              <w:rPr>
                <w:b/>
              </w:rPr>
              <w:t>F</w:t>
            </w:r>
          </w:p>
        </w:tc>
        <w:tc>
          <w:tcPr>
            <w:tcW w:w="1710" w:type="dxa"/>
            <w:shd w:val="clear" w:color="auto" w:fill="DAEEF3" w:themeFill="accent5" w:themeFillTint="33"/>
          </w:tcPr>
          <w:p w:rsidR="00EA16A0" w:rsidRDefault="00EA16A0" w:rsidP="001C0011">
            <w:pPr>
              <w:pStyle w:val="NoSpacing"/>
              <w:rPr>
                <w:b/>
              </w:rPr>
            </w:pPr>
            <w:r>
              <w:rPr>
                <w:b/>
              </w:rPr>
              <w:t>Z</w:t>
            </w:r>
          </w:p>
        </w:tc>
      </w:tr>
      <w:tr w:rsidR="00EA16A0" w:rsidRPr="001540A2" w:rsidTr="00EA16A0">
        <w:trPr>
          <w:trHeight w:val="302"/>
        </w:trPr>
        <w:tc>
          <w:tcPr>
            <w:tcW w:w="442" w:type="dxa"/>
            <w:tcBorders>
              <w:bottom w:val="single" w:sz="4" w:space="0" w:color="000000"/>
            </w:tcBorders>
            <w:shd w:val="clear" w:color="auto" w:fill="C4BC96" w:themeFill="background2" w:themeFillShade="BF"/>
            <w:vAlign w:val="center"/>
          </w:tcPr>
          <w:p w:rsidR="00EA16A0" w:rsidRDefault="00EA16A0" w:rsidP="001C0011">
            <w:pPr>
              <w:pStyle w:val="NoSpacing"/>
            </w:pPr>
            <w:r>
              <w:t>1</w:t>
            </w:r>
          </w:p>
        </w:tc>
        <w:tc>
          <w:tcPr>
            <w:tcW w:w="3716" w:type="dxa"/>
            <w:tcBorders>
              <w:bottom w:val="single" w:sz="4" w:space="0" w:color="000000"/>
            </w:tcBorders>
            <w:shd w:val="clear" w:color="auto" w:fill="auto"/>
          </w:tcPr>
          <w:p w:rsidR="00EA16A0" w:rsidRPr="00B46C5D" w:rsidRDefault="00EA16A0" w:rsidP="001C0011">
            <w:pPr>
              <w:pStyle w:val="NoSpacing"/>
              <w:rPr>
                <w:b/>
              </w:rPr>
            </w:pPr>
          </w:p>
        </w:tc>
        <w:tc>
          <w:tcPr>
            <w:tcW w:w="1260" w:type="dxa"/>
            <w:tcBorders>
              <w:bottom w:val="single" w:sz="4" w:space="0" w:color="000000"/>
            </w:tcBorders>
            <w:shd w:val="clear" w:color="auto" w:fill="auto"/>
          </w:tcPr>
          <w:p w:rsidR="00EA16A0" w:rsidRPr="00B46C5D" w:rsidRDefault="00EA16A0" w:rsidP="001C0011">
            <w:pPr>
              <w:pStyle w:val="NoSpacing"/>
              <w:rPr>
                <w:b/>
              </w:rPr>
            </w:pPr>
            <w:r>
              <w:rPr>
                <w:b/>
              </w:rPr>
              <w:t>Total</w:t>
            </w:r>
          </w:p>
        </w:tc>
        <w:tc>
          <w:tcPr>
            <w:tcW w:w="1350" w:type="dxa"/>
            <w:tcBorders>
              <w:bottom w:val="single" w:sz="4" w:space="0" w:color="000000"/>
            </w:tcBorders>
            <w:shd w:val="clear" w:color="auto" w:fill="auto"/>
          </w:tcPr>
          <w:p w:rsidR="00EA16A0" w:rsidRPr="00B46C5D" w:rsidRDefault="00EA16A0" w:rsidP="001C0011">
            <w:pPr>
              <w:pStyle w:val="NoSpacing"/>
              <w:rPr>
                <w:b/>
              </w:rPr>
            </w:pPr>
            <w:r>
              <w:rPr>
                <w:b/>
              </w:rPr>
              <w:t>Without Children</w:t>
            </w:r>
          </w:p>
        </w:tc>
        <w:tc>
          <w:tcPr>
            <w:tcW w:w="1890" w:type="dxa"/>
            <w:tcBorders>
              <w:bottom w:val="single" w:sz="4" w:space="0" w:color="000000"/>
            </w:tcBorders>
          </w:tcPr>
          <w:p w:rsidR="00EA16A0" w:rsidRDefault="00EA16A0" w:rsidP="001C0011">
            <w:pPr>
              <w:pStyle w:val="NoSpacing"/>
              <w:rPr>
                <w:b/>
              </w:rPr>
            </w:pPr>
            <w:r>
              <w:rPr>
                <w:b/>
              </w:rPr>
              <w:t>With Children and Adults</w:t>
            </w:r>
          </w:p>
        </w:tc>
        <w:tc>
          <w:tcPr>
            <w:tcW w:w="1710" w:type="dxa"/>
            <w:tcBorders>
              <w:bottom w:val="single" w:sz="4" w:space="0" w:color="000000"/>
            </w:tcBorders>
          </w:tcPr>
          <w:p w:rsidR="00EA16A0" w:rsidRDefault="00EA16A0" w:rsidP="001C0011">
            <w:pPr>
              <w:pStyle w:val="NoSpacing"/>
              <w:rPr>
                <w:b/>
              </w:rPr>
            </w:pPr>
            <w:r>
              <w:rPr>
                <w:b/>
              </w:rPr>
              <w:t>With Only Children</w:t>
            </w:r>
          </w:p>
        </w:tc>
        <w:tc>
          <w:tcPr>
            <w:tcW w:w="1710" w:type="dxa"/>
            <w:tcBorders>
              <w:bottom w:val="single" w:sz="4" w:space="0" w:color="000000"/>
            </w:tcBorders>
          </w:tcPr>
          <w:p w:rsidR="00EA16A0" w:rsidRDefault="00EA16A0" w:rsidP="001C0011">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EA16A0" w:rsidRDefault="00EA16A0" w:rsidP="001C0011">
            <w:pPr>
              <w:pStyle w:val="NoSpacing"/>
              <w:rPr>
                <w:b/>
              </w:rPr>
            </w:pPr>
            <w:r>
              <w:rPr>
                <w:b/>
                <w:bCs/>
              </w:rPr>
              <w:t>Data Standards Response options</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2</w:t>
            </w:r>
          </w:p>
        </w:tc>
        <w:tc>
          <w:tcPr>
            <w:tcW w:w="3716" w:type="dxa"/>
            <w:shd w:val="clear" w:color="auto" w:fill="auto"/>
          </w:tcPr>
          <w:p w:rsidR="00EA16A0" w:rsidRPr="00D8491A" w:rsidRDefault="00EA16A0" w:rsidP="001C0011">
            <w:pPr>
              <w:pStyle w:val="NoSpacing"/>
            </w:pPr>
            <w:r>
              <w:t>Male</w:t>
            </w:r>
          </w:p>
        </w:tc>
        <w:tc>
          <w:tcPr>
            <w:tcW w:w="1260" w:type="dxa"/>
            <w:shd w:val="pct15" w:color="auto" w:fill="auto"/>
          </w:tcPr>
          <w:p w:rsidR="00EA16A0" w:rsidRDefault="00EA16A0" w:rsidP="001C0011">
            <w:pPr>
              <w:pStyle w:val="NoSpacing"/>
            </w:pPr>
          </w:p>
        </w:tc>
        <w:tc>
          <w:tcPr>
            <w:tcW w:w="1350" w:type="dxa"/>
            <w:shd w:val="clear" w:color="auto" w:fill="auto"/>
          </w:tcPr>
          <w:p w:rsidR="00EA16A0" w:rsidRDefault="00EA16A0" w:rsidP="001C0011">
            <w:pPr>
              <w:pStyle w:val="NoSpacing"/>
            </w:pPr>
          </w:p>
        </w:tc>
        <w:tc>
          <w:tcPr>
            <w:tcW w:w="1890" w:type="dxa"/>
          </w:tcPr>
          <w:p w:rsidR="00EA16A0" w:rsidRDefault="00EA16A0" w:rsidP="001C0011">
            <w:pPr>
              <w:pStyle w:val="NoSpacing"/>
            </w:pPr>
          </w:p>
        </w:tc>
        <w:tc>
          <w:tcPr>
            <w:tcW w:w="1710" w:type="dxa"/>
          </w:tcPr>
          <w:p w:rsidR="00EA16A0" w:rsidRDefault="00EA16A0" w:rsidP="001C0011">
            <w:pPr>
              <w:pStyle w:val="NoSpacing"/>
            </w:pPr>
          </w:p>
        </w:tc>
        <w:tc>
          <w:tcPr>
            <w:tcW w:w="1710" w:type="dxa"/>
          </w:tcPr>
          <w:p w:rsidR="00EA16A0" w:rsidRDefault="00EA16A0" w:rsidP="001C0011">
            <w:pPr>
              <w:pStyle w:val="NoSpacing"/>
            </w:pPr>
          </w:p>
        </w:tc>
        <w:tc>
          <w:tcPr>
            <w:tcW w:w="1710" w:type="dxa"/>
            <w:shd w:val="clear" w:color="auto" w:fill="DAEEF3" w:themeFill="accent5" w:themeFillTint="33"/>
          </w:tcPr>
          <w:p w:rsidR="00EA16A0" w:rsidRDefault="00EA16A0" w:rsidP="001C0011">
            <w:pPr>
              <w:pStyle w:val="NoSpacing"/>
            </w:pPr>
            <w:r>
              <w:t>1</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3</w:t>
            </w:r>
          </w:p>
        </w:tc>
        <w:tc>
          <w:tcPr>
            <w:tcW w:w="3716" w:type="dxa"/>
            <w:shd w:val="clear" w:color="auto" w:fill="auto"/>
          </w:tcPr>
          <w:p w:rsidR="00EA16A0" w:rsidRPr="00D8491A" w:rsidRDefault="00EA16A0" w:rsidP="001C0011">
            <w:pPr>
              <w:pStyle w:val="NoSpacing"/>
            </w:pPr>
            <w:r>
              <w:t>Female</w:t>
            </w:r>
          </w:p>
        </w:tc>
        <w:tc>
          <w:tcPr>
            <w:tcW w:w="1260" w:type="dxa"/>
            <w:shd w:val="pct15" w:color="auto" w:fill="auto"/>
          </w:tcPr>
          <w:p w:rsidR="00EA16A0" w:rsidRDefault="00EA16A0" w:rsidP="001C0011">
            <w:pPr>
              <w:pStyle w:val="NoSpacing"/>
            </w:pPr>
          </w:p>
        </w:tc>
        <w:tc>
          <w:tcPr>
            <w:tcW w:w="1350" w:type="dxa"/>
            <w:shd w:val="clear" w:color="auto" w:fill="auto"/>
          </w:tcPr>
          <w:p w:rsidR="00EA16A0" w:rsidRDefault="00EA16A0" w:rsidP="001C0011">
            <w:pPr>
              <w:pStyle w:val="NoSpacing"/>
            </w:pPr>
          </w:p>
        </w:tc>
        <w:tc>
          <w:tcPr>
            <w:tcW w:w="1890" w:type="dxa"/>
            <w:shd w:val="clear" w:color="auto" w:fill="auto"/>
          </w:tcPr>
          <w:p w:rsidR="00EA16A0" w:rsidRDefault="00EA16A0" w:rsidP="001C0011">
            <w:pPr>
              <w:pStyle w:val="NoSpacing"/>
            </w:pPr>
          </w:p>
        </w:tc>
        <w:tc>
          <w:tcPr>
            <w:tcW w:w="1710" w:type="dxa"/>
          </w:tcPr>
          <w:p w:rsidR="00EA16A0" w:rsidRDefault="00EA16A0" w:rsidP="001C0011">
            <w:pPr>
              <w:pStyle w:val="NoSpacing"/>
            </w:pPr>
          </w:p>
        </w:tc>
        <w:tc>
          <w:tcPr>
            <w:tcW w:w="1710" w:type="dxa"/>
          </w:tcPr>
          <w:p w:rsidR="00EA16A0" w:rsidRDefault="00EA16A0" w:rsidP="001C0011">
            <w:pPr>
              <w:pStyle w:val="NoSpacing"/>
            </w:pPr>
          </w:p>
        </w:tc>
        <w:tc>
          <w:tcPr>
            <w:tcW w:w="1710" w:type="dxa"/>
            <w:shd w:val="clear" w:color="auto" w:fill="DAEEF3" w:themeFill="accent5" w:themeFillTint="33"/>
          </w:tcPr>
          <w:p w:rsidR="00EA16A0" w:rsidRDefault="00EA16A0" w:rsidP="001C0011">
            <w:pPr>
              <w:pStyle w:val="NoSpacing"/>
            </w:pPr>
            <w:r>
              <w:t>0</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4</w:t>
            </w:r>
          </w:p>
        </w:tc>
        <w:tc>
          <w:tcPr>
            <w:tcW w:w="3716" w:type="dxa"/>
            <w:shd w:val="clear" w:color="auto" w:fill="auto"/>
          </w:tcPr>
          <w:p w:rsidR="00EA16A0" w:rsidRPr="00D8491A" w:rsidRDefault="00EA16A0" w:rsidP="001C0011">
            <w:pPr>
              <w:pStyle w:val="NoSpacing"/>
            </w:pPr>
            <w:r>
              <w:t>Transgender Male to Female</w:t>
            </w:r>
          </w:p>
        </w:tc>
        <w:tc>
          <w:tcPr>
            <w:tcW w:w="1260" w:type="dxa"/>
            <w:shd w:val="pct15" w:color="auto" w:fill="auto"/>
          </w:tcPr>
          <w:p w:rsidR="00EA16A0" w:rsidRDefault="00EA16A0" w:rsidP="001C0011">
            <w:pPr>
              <w:pStyle w:val="NoSpacing"/>
            </w:pPr>
          </w:p>
        </w:tc>
        <w:tc>
          <w:tcPr>
            <w:tcW w:w="1350" w:type="dxa"/>
            <w:shd w:val="clear" w:color="auto" w:fill="auto"/>
          </w:tcPr>
          <w:p w:rsidR="00EA16A0" w:rsidRDefault="00EA16A0" w:rsidP="001C0011">
            <w:pPr>
              <w:pStyle w:val="NoSpacing"/>
            </w:pPr>
          </w:p>
        </w:tc>
        <w:tc>
          <w:tcPr>
            <w:tcW w:w="1890" w:type="dxa"/>
            <w:shd w:val="clear" w:color="auto" w:fill="auto"/>
          </w:tcPr>
          <w:p w:rsidR="00EA16A0" w:rsidRDefault="00EA16A0" w:rsidP="001C0011">
            <w:pPr>
              <w:pStyle w:val="NoSpacing"/>
            </w:pPr>
          </w:p>
        </w:tc>
        <w:tc>
          <w:tcPr>
            <w:tcW w:w="1710" w:type="dxa"/>
          </w:tcPr>
          <w:p w:rsidR="00EA16A0" w:rsidRDefault="00EA16A0" w:rsidP="001C0011">
            <w:pPr>
              <w:pStyle w:val="NoSpacing"/>
            </w:pPr>
          </w:p>
        </w:tc>
        <w:tc>
          <w:tcPr>
            <w:tcW w:w="1710" w:type="dxa"/>
          </w:tcPr>
          <w:p w:rsidR="00EA16A0" w:rsidRDefault="00EA16A0" w:rsidP="001C0011">
            <w:pPr>
              <w:pStyle w:val="NoSpacing"/>
            </w:pPr>
          </w:p>
        </w:tc>
        <w:tc>
          <w:tcPr>
            <w:tcW w:w="1710" w:type="dxa"/>
            <w:shd w:val="clear" w:color="auto" w:fill="DAEEF3" w:themeFill="accent5" w:themeFillTint="33"/>
          </w:tcPr>
          <w:p w:rsidR="00EA16A0" w:rsidRDefault="00EA16A0" w:rsidP="001C0011">
            <w:pPr>
              <w:pStyle w:val="NoSpacing"/>
            </w:pPr>
            <w:r>
              <w:t>2</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5</w:t>
            </w:r>
          </w:p>
        </w:tc>
        <w:tc>
          <w:tcPr>
            <w:tcW w:w="3716" w:type="dxa"/>
            <w:shd w:val="clear" w:color="auto" w:fill="auto"/>
          </w:tcPr>
          <w:p w:rsidR="00EA16A0" w:rsidRPr="00D8491A" w:rsidRDefault="00EA16A0" w:rsidP="001C0011">
            <w:pPr>
              <w:pStyle w:val="NoSpacing"/>
            </w:pPr>
            <w:r>
              <w:t>Transgender Female to Male</w:t>
            </w:r>
          </w:p>
        </w:tc>
        <w:tc>
          <w:tcPr>
            <w:tcW w:w="1260" w:type="dxa"/>
            <w:tcBorders>
              <w:bottom w:val="single" w:sz="4" w:space="0" w:color="000000"/>
            </w:tcBorders>
            <w:shd w:val="pct15" w:color="auto" w:fill="auto"/>
          </w:tcPr>
          <w:p w:rsidR="00EA16A0" w:rsidRDefault="00EA16A0" w:rsidP="001C0011">
            <w:pPr>
              <w:pStyle w:val="NoSpacing"/>
            </w:pPr>
          </w:p>
        </w:tc>
        <w:tc>
          <w:tcPr>
            <w:tcW w:w="1350" w:type="dxa"/>
            <w:tcBorders>
              <w:bottom w:val="single" w:sz="4" w:space="0" w:color="000000"/>
            </w:tcBorders>
            <w:shd w:val="clear" w:color="auto" w:fill="auto"/>
          </w:tcPr>
          <w:p w:rsidR="00EA16A0" w:rsidRDefault="00EA16A0" w:rsidP="001C0011">
            <w:pPr>
              <w:pStyle w:val="NoSpacing"/>
            </w:pPr>
          </w:p>
        </w:tc>
        <w:tc>
          <w:tcPr>
            <w:tcW w:w="1890" w:type="dxa"/>
            <w:tcBorders>
              <w:bottom w:val="single" w:sz="4" w:space="0" w:color="000000"/>
            </w:tcBorders>
            <w:shd w:val="clear" w:color="auto" w:fill="auto"/>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shd w:val="clear" w:color="auto" w:fill="DAEEF3" w:themeFill="accent5" w:themeFillTint="33"/>
          </w:tcPr>
          <w:p w:rsidR="00EA16A0" w:rsidRDefault="00EA16A0" w:rsidP="001C0011">
            <w:pPr>
              <w:pStyle w:val="NoSpacing"/>
            </w:pPr>
            <w:r>
              <w:t>3</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6</w:t>
            </w:r>
          </w:p>
        </w:tc>
        <w:tc>
          <w:tcPr>
            <w:tcW w:w="3716" w:type="dxa"/>
            <w:shd w:val="clear" w:color="auto" w:fill="auto"/>
          </w:tcPr>
          <w:p w:rsidR="00EA16A0" w:rsidRDefault="00EA16A0" w:rsidP="001C0011">
            <w:pPr>
              <w:pStyle w:val="NoSpacing"/>
            </w:pPr>
            <w:r>
              <w:t>Other</w:t>
            </w:r>
          </w:p>
        </w:tc>
        <w:tc>
          <w:tcPr>
            <w:tcW w:w="1260" w:type="dxa"/>
            <w:tcBorders>
              <w:bottom w:val="single" w:sz="4" w:space="0" w:color="000000"/>
            </w:tcBorders>
            <w:shd w:val="pct15" w:color="auto" w:fill="auto"/>
          </w:tcPr>
          <w:p w:rsidR="00EA16A0" w:rsidRDefault="00EA16A0" w:rsidP="001C0011">
            <w:pPr>
              <w:pStyle w:val="NoSpacing"/>
            </w:pPr>
          </w:p>
        </w:tc>
        <w:tc>
          <w:tcPr>
            <w:tcW w:w="1350" w:type="dxa"/>
            <w:tcBorders>
              <w:bottom w:val="single" w:sz="4" w:space="0" w:color="000000"/>
            </w:tcBorders>
            <w:shd w:val="clear" w:color="auto" w:fill="auto"/>
          </w:tcPr>
          <w:p w:rsidR="00EA16A0" w:rsidRDefault="00EA16A0" w:rsidP="001C0011">
            <w:pPr>
              <w:pStyle w:val="NoSpacing"/>
            </w:pPr>
          </w:p>
        </w:tc>
        <w:tc>
          <w:tcPr>
            <w:tcW w:w="1890" w:type="dxa"/>
            <w:tcBorders>
              <w:bottom w:val="single" w:sz="4" w:space="0" w:color="000000"/>
            </w:tcBorders>
            <w:shd w:val="clear" w:color="auto" w:fill="auto"/>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shd w:val="clear" w:color="auto" w:fill="DAEEF3" w:themeFill="accent5" w:themeFillTint="33"/>
          </w:tcPr>
          <w:p w:rsidR="00EA16A0" w:rsidRDefault="00EA16A0" w:rsidP="001C0011">
            <w:pPr>
              <w:pStyle w:val="NoSpacing"/>
            </w:pPr>
            <w:r>
              <w:t>4</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7</w:t>
            </w:r>
          </w:p>
        </w:tc>
        <w:tc>
          <w:tcPr>
            <w:tcW w:w="3716" w:type="dxa"/>
            <w:shd w:val="clear" w:color="auto" w:fill="auto"/>
          </w:tcPr>
          <w:p w:rsidR="00EA16A0" w:rsidRDefault="00EA16A0" w:rsidP="001C0011">
            <w:pPr>
              <w:pStyle w:val="NoSpacing"/>
            </w:pPr>
            <w:r>
              <w:t>Client Doesn’t Know/Client Refused</w:t>
            </w:r>
          </w:p>
        </w:tc>
        <w:tc>
          <w:tcPr>
            <w:tcW w:w="1260" w:type="dxa"/>
            <w:tcBorders>
              <w:bottom w:val="single" w:sz="4" w:space="0" w:color="000000"/>
            </w:tcBorders>
            <w:shd w:val="pct15" w:color="auto" w:fill="auto"/>
          </w:tcPr>
          <w:p w:rsidR="00EA16A0" w:rsidRDefault="00EA16A0" w:rsidP="001C0011">
            <w:pPr>
              <w:pStyle w:val="NoSpacing"/>
            </w:pPr>
          </w:p>
        </w:tc>
        <w:tc>
          <w:tcPr>
            <w:tcW w:w="1350" w:type="dxa"/>
            <w:tcBorders>
              <w:bottom w:val="single" w:sz="4" w:space="0" w:color="000000"/>
            </w:tcBorders>
            <w:shd w:val="clear" w:color="auto" w:fill="auto"/>
          </w:tcPr>
          <w:p w:rsidR="00EA16A0" w:rsidRDefault="00EA16A0" w:rsidP="001C0011">
            <w:pPr>
              <w:pStyle w:val="NoSpacing"/>
            </w:pPr>
          </w:p>
        </w:tc>
        <w:tc>
          <w:tcPr>
            <w:tcW w:w="1890" w:type="dxa"/>
            <w:tcBorders>
              <w:bottom w:val="single" w:sz="4" w:space="0" w:color="000000"/>
            </w:tcBorders>
            <w:shd w:val="clear" w:color="auto" w:fill="auto"/>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tcPr>
          <w:p w:rsidR="00EA16A0" w:rsidRDefault="00EA16A0" w:rsidP="001C0011">
            <w:pPr>
              <w:pStyle w:val="NoSpacing"/>
            </w:pPr>
          </w:p>
        </w:tc>
        <w:tc>
          <w:tcPr>
            <w:tcW w:w="1710" w:type="dxa"/>
            <w:tcBorders>
              <w:bottom w:val="single" w:sz="4" w:space="0" w:color="000000"/>
            </w:tcBorders>
            <w:shd w:val="clear" w:color="auto" w:fill="DAEEF3" w:themeFill="accent5" w:themeFillTint="33"/>
          </w:tcPr>
          <w:p w:rsidR="00EA16A0" w:rsidRDefault="00EA16A0" w:rsidP="001C0011">
            <w:pPr>
              <w:pStyle w:val="NoSpacing"/>
            </w:pPr>
            <w:r>
              <w:t>8 or 9</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8</w:t>
            </w:r>
          </w:p>
        </w:tc>
        <w:tc>
          <w:tcPr>
            <w:tcW w:w="3716" w:type="dxa"/>
            <w:shd w:val="clear" w:color="auto" w:fill="auto"/>
          </w:tcPr>
          <w:p w:rsidR="00EA16A0" w:rsidRPr="00D8491A" w:rsidRDefault="00EA16A0" w:rsidP="001C0011">
            <w:pPr>
              <w:pStyle w:val="NoSpacing"/>
            </w:pPr>
            <w:r>
              <w:t>Data Not Collected</w:t>
            </w:r>
          </w:p>
        </w:tc>
        <w:tc>
          <w:tcPr>
            <w:tcW w:w="1260" w:type="dxa"/>
            <w:shd w:val="pct15" w:color="auto" w:fill="auto"/>
          </w:tcPr>
          <w:p w:rsidR="00EA16A0" w:rsidRDefault="00EA16A0" w:rsidP="001C0011">
            <w:pPr>
              <w:pStyle w:val="NoSpacing"/>
            </w:pPr>
          </w:p>
        </w:tc>
        <w:tc>
          <w:tcPr>
            <w:tcW w:w="1350" w:type="dxa"/>
            <w:shd w:val="clear" w:color="auto" w:fill="auto"/>
          </w:tcPr>
          <w:p w:rsidR="00EA16A0" w:rsidRDefault="00EA16A0" w:rsidP="001C0011">
            <w:pPr>
              <w:pStyle w:val="NoSpacing"/>
            </w:pPr>
          </w:p>
        </w:tc>
        <w:tc>
          <w:tcPr>
            <w:tcW w:w="1890" w:type="dxa"/>
            <w:shd w:val="clear" w:color="auto" w:fill="auto"/>
          </w:tcPr>
          <w:p w:rsidR="00EA16A0" w:rsidRDefault="00EA16A0" w:rsidP="001C0011">
            <w:pPr>
              <w:pStyle w:val="NoSpacing"/>
            </w:pPr>
          </w:p>
        </w:tc>
        <w:tc>
          <w:tcPr>
            <w:tcW w:w="1710" w:type="dxa"/>
          </w:tcPr>
          <w:p w:rsidR="00EA16A0" w:rsidRDefault="00EA16A0" w:rsidP="001C0011">
            <w:pPr>
              <w:pStyle w:val="NoSpacing"/>
            </w:pPr>
          </w:p>
        </w:tc>
        <w:tc>
          <w:tcPr>
            <w:tcW w:w="1710" w:type="dxa"/>
          </w:tcPr>
          <w:p w:rsidR="00EA16A0" w:rsidRDefault="00EA16A0" w:rsidP="001C0011">
            <w:pPr>
              <w:pStyle w:val="NoSpacing"/>
            </w:pPr>
          </w:p>
        </w:tc>
        <w:tc>
          <w:tcPr>
            <w:tcW w:w="1710" w:type="dxa"/>
            <w:shd w:val="clear" w:color="auto" w:fill="DAEEF3" w:themeFill="accent5" w:themeFillTint="33"/>
          </w:tcPr>
          <w:p w:rsidR="00EA16A0" w:rsidRDefault="00EA16A0" w:rsidP="001C0011">
            <w:pPr>
              <w:pStyle w:val="NoSpacing"/>
            </w:pPr>
            <w:r>
              <w:t>99</w:t>
            </w:r>
          </w:p>
        </w:tc>
      </w:tr>
      <w:tr w:rsidR="00EA16A0" w:rsidRPr="001540A2" w:rsidTr="00EA16A0">
        <w:trPr>
          <w:trHeight w:val="302"/>
        </w:trPr>
        <w:tc>
          <w:tcPr>
            <w:tcW w:w="442" w:type="dxa"/>
            <w:shd w:val="clear" w:color="auto" w:fill="C4BC96" w:themeFill="background2" w:themeFillShade="BF"/>
            <w:vAlign w:val="center"/>
          </w:tcPr>
          <w:p w:rsidR="00EA16A0" w:rsidRDefault="00EA16A0" w:rsidP="001C0011">
            <w:pPr>
              <w:pStyle w:val="NoSpacing"/>
            </w:pPr>
            <w:r>
              <w:t>9</w:t>
            </w:r>
          </w:p>
        </w:tc>
        <w:tc>
          <w:tcPr>
            <w:tcW w:w="3716" w:type="dxa"/>
            <w:tcBorders>
              <w:bottom w:val="single" w:sz="4" w:space="0" w:color="000000"/>
            </w:tcBorders>
            <w:shd w:val="clear" w:color="auto" w:fill="auto"/>
          </w:tcPr>
          <w:p w:rsidR="00EA16A0" w:rsidRPr="00FC2383" w:rsidRDefault="00EA16A0" w:rsidP="001C0011">
            <w:pPr>
              <w:pStyle w:val="NoSpacing"/>
              <w:rPr>
                <w:b/>
              </w:rPr>
            </w:pPr>
            <w:r>
              <w:rPr>
                <w:b/>
              </w:rPr>
              <w:t>Total</w:t>
            </w:r>
          </w:p>
        </w:tc>
        <w:tc>
          <w:tcPr>
            <w:tcW w:w="1260" w:type="dxa"/>
            <w:tcBorders>
              <w:bottom w:val="single" w:sz="4" w:space="0" w:color="000000"/>
            </w:tcBorders>
            <w:shd w:val="pct15" w:color="auto" w:fill="auto"/>
          </w:tcPr>
          <w:p w:rsidR="00EA16A0" w:rsidRDefault="00EA16A0" w:rsidP="001C0011">
            <w:pPr>
              <w:pStyle w:val="NoSpacing"/>
            </w:pPr>
          </w:p>
        </w:tc>
        <w:tc>
          <w:tcPr>
            <w:tcW w:w="1350" w:type="dxa"/>
            <w:tcBorders>
              <w:bottom w:val="single" w:sz="4" w:space="0" w:color="000000"/>
            </w:tcBorders>
            <w:shd w:val="pct15" w:color="auto" w:fill="auto"/>
          </w:tcPr>
          <w:p w:rsidR="00EA16A0" w:rsidRDefault="00EA16A0" w:rsidP="001C0011">
            <w:pPr>
              <w:pStyle w:val="NoSpacing"/>
            </w:pPr>
          </w:p>
        </w:tc>
        <w:tc>
          <w:tcPr>
            <w:tcW w:w="1890" w:type="dxa"/>
            <w:tcBorders>
              <w:bottom w:val="single" w:sz="4" w:space="0" w:color="000000"/>
            </w:tcBorders>
            <w:shd w:val="pct15" w:color="auto" w:fill="auto"/>
          </w:tcPr>
          <w:p w:rsidR="00EA16A0" w:rsidRDefault="00EA16A0" w:rsidP="001C0011">
            <w:pPr>
              <w:pStyle w:val="NoSpacing"/>
            </w:pPr>
          </w:p>
        </w:tc>
        <w:tc>
          <w:tcPr>
            <w:tcW w:w="1710" w:type="dxa"/>
            <w:tcBorders>
              <w:bottom w:val="single" w:sz="4" w:space="0" w:color="000000"/>
            </w:tcBorders>
            <w:shd w:val="pct15" w:color="auto" w:fill="auto"/>
          </w:tcPr>
          <w:p w:rsidR="00EA16A0" w:rsidRDefault="00EA16A0" w:rsidP="001C0011">
            <w:pPr>
              <w:pStyle w:val="NoSpacing"/>
            </w:pPr>
          </w:p>
        </w:tc>
        <w:tc>
          <w:tcPr>
            <w:tcW w:w="1710" w:type="dxa"/>
            <w:tcBorders>
              <w:bottom w:val="single" w:sz="4" w:space="0" w:color="000000"/>
            </w:tcBorders>
            <w:shd w:val="pct15" w:color="auto" w:fill="auto"/>
          </w:tcPr>
          <w:p w:rsidR="00EA16A0" w:rsidRDefault="00EA16A0" w:rsidP="001C0011">
            <w:pPr>
              <w:pStyle w:val="NoSpacing"/>
            </w:pPr>
          </w:p>
        </w:tc>
        <w:tc>
          <w:tcPr>
            <w:tcW w:w="1710" w:type="dxa"/>
            <w:tcBorders>
              <w:bottom w:val="single" w:sz="4" w:space="0" w:color="000000"/>
            </w:tcBorders>
            <w:shd w:val="pct15" w:color="auto" w:fill="auto"/>
          </w:tcPr>
          <w:p w:rsidR="00EA16A0" w:rsidRDefault="00EA16A0" w:rsidP="001C0011">
            <w:pPr>
              <w:pStyle w:val="NoSpacing"/>
            </w:pPr>
          </w:p>
        </w:tc>
      </w:tr>
    </w:tbl>
    <w:p w:rsidR="00BC2989" w:rsidRDefault="00BC2989" w:rsidP="001C0011">
      <w:pPr>
        <w:spacing w:afterLines="60" w:after="144"/>
        <w:rPr>
          <w:rFonts w:cs="Calibri"/>
          <w:color w:val="auto"/>
          <w:szCs w:val="22"/>
        </w:rPr>
      </w:pPr>
    </w:p>
    <w:p w:rsidR="001C0011" w:rsidRPr="0009245C" w:rsidRDefault="001C0011" w:rsidP="001C0011">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10a:_Gender_of" w:history="1">
        <w:r w:rsidR="00BC2989" w:rsidRPr="00BC2989">
          <w:rPr>
            <w:rStyle w:val="Hyperlink"/>
            <w:rFonts w:asciiTheme="minorHAnsi" w:hAnsiTheme="minorHAnsi"/>
          </w:rPr>
          <w:t>Q10a</w:t>
        </w:r>
      </w:hyperlink>
      <w:r>
        <w:rPr>
          <w:rFonts w:asciiTheme="minorHAnsi" w:hAnsiTheme="minorHAnsi"/>
        </w:rPr>
        <w:t xml:space="preserve"> </w:t>
      </w:r>
      <w:r>
        <w:rPr>
          <w:rFonts w:cs="Calibri"/>
          <w:color w:val="auto"/>
          <w:szCs w:val="22"/>
        </w:rPr>
        <w:t>for programming.</w:t>
      </w:r>
    </w:p>
    <w:p w:rsidR="001C0011" w:rsidRDefault="001C0011">
      <w:pPr>
        <w:spacing w:after="0"/>
        <w:rPr>
          <w:rFonts w:asciiTheme="majorHAnsi" w:eastAsiaTheme="majorEastAsia" w:hAnsiTheme="majorHAnsi" w:cstheme="majorBidi"/>
          <w:b/>
          <w:color w:val="948A54" w:themeColor="background2" w:themeShade="80"/>
          <w:sz w:val="24"/>
          <w:szCs w:val="26"/>
        </w:rPr>
      </w:pPr>
      <w:r>
        <w:br w:type="page"/>
      </w:r>
    </w:p>
    <w:p w:rsidR="00004238" w:rsidRDefault="00004238" w:rsidP="00C52D50">
      <w:pPr>
        <w:pStyle w:val="Heading3"/>
        <w:rPr>
          <w:lang w:val="en-US"/>
        </w:rPr>
      </w:pPr>
      <w:bookmarkStart w:id="123" w:name="_Toc421531951"/>
      <w:r>
        <w:t>Q27d: Residence Prior to Entry – Youth</w:t>
      </w:r>
      <w:bookmarkEnd w:id="123"/>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4346"/>
        <w:gridCol w:w="1080"/>
        <w:gridCol w:w="1170"/>
        <w:gridCol w:w="1710"/>
        <w:gridCol w:w="1260"/>
        <w:gridCol w:w="1890"/>
        <w:gridCol w:w="1890"/>
      </w:tblGrid>
      <w:tr w:rsidR="00004238" w:rsidRPr="00004238" w:rsidTr="00AA576F">
        <w:trPr>
          <w:trHeight w:val="302"/>
          <w:tblHeader/>
        </w:trPr>
        <w:tc>
          <w:tcPr>
            <w:tcW w:w="442" w:type="dxa"/>
            <w:tcBorders>
              <w:bottom w:val="single" w:sz="4" w:space="0" w:color="000000"/>
            </w:tcBorders>
            <w:shd w:val="clear" w:color="auto" w:fill="C4BC96" w:themeFill="background2" w:themeFillShade="BF"/>
            <w:vAlign w:val="center"/>
          </w:tcPr>
          <w:p w:rsidR="00004238" w:rsidRPr="00004238" w:rsidRDefault="00004238" w:rsidP="00004238">
            <w:pPr>
              <w:rPr>
                <w:lang w:eastAsia="x-none"/>
              </w:rPr>
            </w:pPr>
          </w:p>
        </w:tc>
        <w:tc>
          <w:tcPr>
            <w:tcW w:w="4346" w:type="dxa"/>
            <w:tcBorders>
              <w:bottom w:val="single" w:sz="4" w:space="0" w:color="000000"/>
            </w:tcBorders>
            <w:shd w:val="clear" w:color="auto" w:fill="C4BC96" w:themeFill="background2" w:themeFillShade="BF"/>
          </w:tcPr>
          <w:p w:rsidR="00004238" w:rsidRPr="00004238" w:rsidRDefault="00004238" w:rsidP="00004238">
            <w:pPr>
              <w:rPr>
                <w:b/>
                <w:lang w:eastAsia="x-none"/>
              </w:rPr>
            </w:pPr>
            <w:r w:rsidRPr="00004238">
              <w:rPr>
                <w:b/>
                <w:lang w:eastAsia="x-none"/>
              </w:rPr>
              <w:t>A</w:t>
            </w:r>
          </w:p>
        </w:tc>
        <w:tc>
          <w:tcPr>
            <w:tcW w:w="1080" w:type="dxa"/>
            <w:tcBorders>
              <w:bottom w:val="single" w:sz="4" w:space="0" w:color="000000"/>
            </w:tcBorders>
            <w:shd w:val="clear" w:color="auto" w:fill="C4BC96" w:themeFill="background2" w:themeFillShade="BF"/>
            <w:vAlign w:val="center"/>
          </w:tcPr>
          <w:p w:rsidR="00004238" w:rsidRPr="00004238" w:rsidRDefault="00004238" w:rsidP="00004238">
            <w:pPr>
              <w:rPr>
                <w:b/>
                <w:lang w:eastAsia="x-none"/>
              </w:rPr>
            </w:pPr>
            <w:r w:rsidRPr="00004238">
              <w:rPr>
                <w:b/>
                <w:lang w:eastAsia="x-none"/>
              </w:rPr>
              <w:t>B</w:t>
            </w:r>
          </w:p>
        </w:tc>
        <w:tc>
          <w:tcPr>
            <w:tcW w:w="1170" w:type="dxa"/>
            <w:tcBorders>
              <w:bottom w:val="single" w:sz="4" w:space="0" w:color="000000"/>
            </w:tcBorders>
            <w:shd w:val="clear" w:color="auto" w:fill="C4BC96" w:themeFill="background2" w:themeFillShade="BF"/>
          </w:tcPr>
          <w:p w:rsidR="00004238" w:rsidRPr="00004238" w:rsidRDefault="00004238" w:rsidP="00004238">
            <w:pPr>
              <w:rPr>
                <w:b/>
                <w:lang w:eastAsia="x-none"/>
              </w:rPr>
            </w:pPr>
            <w:r w:rsidRPr="00004238">
              <w:rPr>
                <w:b/>
                <w:lang w:eastAsia="x-none"/>
              </w:rPr>
              <w:t>C</w:t>
            </w:r>
          </w:p>
        </w:tc>
        <w:tc>
          <w:tcPr>
            <w:tcW w:w="1710" w:type="dxa"/>
            <w:tcBorders>
              <w:bottom w:val="single" w:sz="4" w:space="0" w:color="000000"/>
            </w:tcBorders>
            <w:shd w:val="clear" w:color="auto" w:fill="C4BC96" w:themeFill="background2" w:themeFillShade="BF"/>
          </w:tcPr>
          <w:p w:rsidR="00004238" w:rsidRPr="00004238" w:rsidRDefault="00004238" w:rsidP="00004238">
            <w:pPr>
              <w:rPr>
                <w:b/>
                <w:lang w:eastAsia="x-none"/>
              </w:rPr>
            </w:pPr>
            <w:r w:rsidRPr="00004238">
              <w:rPr>
                <w:b/>
                <w:lang w:eastAsia="x-none"/>
              </w:rPr>
              <w:t>D</w:t>
            </w:r>
          </w:p>
        </w:tc>
        <w:tc>
          <w:tcPr>
            <w:tcW w:w="1260" w:type="dxa"/>
            <w:tcBorders>
              <w:bottom w:val="single" w:sz="4" w:space="0" w:color="000000"/>
            </w:tcBorders>
            <w:shd w:val="clear" w:color="auto" w:fill="C4BC96" w:themeFill="background2" w:themeFillShade="BF"/>
          </w:tcPr>
          <w:p w:rsidR="00004238" w:rsidRPr="00004238" w:rsidRDefault="00004238" w:rsidP="00004238">
            <w:pPr>
              <w:rPr>
                <w:b/>
                <w:lang w:eastAsia="x-none"/>
              </w:rPr>
            </w:pPr>
            <w:r w:rsidRPr="00004238">
              <w:rPr>
                <w:b/>
                <w:lang w:eastAsia="x-none"/>
              </w:rPr>
              <w:t>E</w:t>
            </w:r>
          </w:p>
        </w:tc>
        <w:tc>
          <w:tcPr>
            <w:tcW w:w="1890" w:type="dxa"/>
            <w:tcBorders>
              <w:bottom w:val="single" w:sz="4" w:space="0" w:color="000000"/>
            </w:tcBorders>
            <w:shd w:val="clear" w:color="auto" w:fill="C4BC96" w:themeFill="background2" w:themeFillShade="BF"/>
          </w:tcPr>
          <w:p w:rsidR="00004238" w:rsidRPr="00004238" w:rsidRDefault="00004238" w:rsidP="00004238">
            <w:pPr>
              <w:rPr>
                <w:b/>
                <w:lang w:eastAsia="x-none"/>
              </w:rPr>
            </w:pPr>
            <w:r w:rsidRPr="00004238">
              <w:rPr>
                <w:b/>
                <w:lang w:eastAsia="x-none"/>
              </w:rPr>
              <w:t>F</w:t>
            </w:r>
          </w:p>
        </w:tc>
        <w:tc>
          <w:tcPr>
            <w:tcW w:w="1890" w:type="dxa"/>
            <w:tcBorders>
              <w:bottom w:val="single" w:sz="4" w:space="0" w:color="000000"/>
            </w:tcBorders>
            <w:shd w:val="clear" w:color="auto" w:fill="DAEEF3" w:themeFill="accent5" w:themeFillTint="33"/>
          </w:tcPr>
          <w:p w:rsidR="00004238" w:rsidRPr="00004238" w:rsidRDefault="00004238" w:rsidP="00004238">
            <w:pPr>
              <w:rPr>
                <w:b/>
                <w:lang w:eastAsia="x-none"/>
              </w:rPr>
            </w:pPr>
            <w:r w:rsidRPr="00004238">
              <w:rPr>
                <w:b/>
                <w:lang w:eastAsia="x-none"/>
              </w:rPr>
              <w:t>Z</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w:t>
            </w:r>
          </w:p>
        </w:tc>
        <w:tc>
          <w:tcPr>
            <w:tcW w:w="4346" w:type="dxa"/>
            <w:tcBorders>
              <w:bottom w:val="single" w:sz="4" w:space="0" w:color="000000"/>
            </w:tcBorders>
            <w:shd w:val="clear" w:color="auto" w:fill="auto"/>
          </w:tcPr>
          <w:p w:rsidR="00004238" w:rsidRPr="00004238" w:rsidRDefault="00004238" w:rsidP="00004238">
            <w:pPr>
              <w:rPr>
                <w:b/>
                <w:lang w:eastAsia="x-none"/>
              </w:rPr>
            </w:pPr>
          </w:p>
        </w:tc>
        <w:tc>
          <w:tcPr>
            <w:tcW w:w="1080" w:type="dxa"/>
            <w:tcBorders>
              <w:bottom w:val="single" w:sz="4" w:space="0" w:color="000000"/>
            </w:tcBorders>
            <w:shd w:val="clear" w:color="auto" w:fill="auto"/>
          </w:tcPr>
          <w:p w:rsidR="00004238" w:rsidRPr="00004238" w:rsidRDefault="00004238" w:rsidP="00004238">
            <w:pPr>
              <w:rPr>
                <w:b/>
                <w:lang w:eastAsia="x-none"/>
              </w:rPr>
            </w:pPr>
            <w:r w:rsidRPr="00004238">
              <w:rPr>
                <w:b/>
                <w:lang w:eastAsia="x-none"/>
              </w:rPr>
              <w:t xml:space="preserve">Total </w:t>
            </w:r>
          </w:p>
        </w:tc>
        <w:tc>
          <w:tcPr>
            <w:tcW w:w="1170" w:type="dxa"/>
            <w:tcBorders>
              <w:bottom w:val="single" w:sz="4" w:space="0" w:color="000000"/>
            </w:tcBorders>
            <w:shd w:val="clear" w:color="auto" w:fill="auto"/>
          </w:tcPr>
          <w:p w:rsidR="00004238" w:rsidRPr="00004238" w:rsidRDefault="00004238" w:rsidP="00004238">
            <w:pPr>
              <w:rPr>
                <w:b/>
                <w:lang w:eastAsia="x-none"/>
              </w:rPr>
            </w:pPr>
            <w:r w:rsidRPr="00004238">
              <w:rPr>
                <w:b/>
                <w:lang w:eastAsia="x-none"/>
              </w:rPr>
              <w:t>Without Children</w:t>
            </w:r>
          </w:p>
        </w:tc>
        <w:tc>
          <w:tcPr>
            <w:tcW w:w="1710" w:type="dxa"/>
            <w:tcBorders>
              <w:bottom w:val="single" w:sz="4" w:space="0" w:color="000000"/>
            </w:tcBorders>
          </w:tcPr>
          <w:p w:rsidR="00004238" w:rsidRPr="00004238" w:rsidRDefault="00004238" w:rsidP="00004238">
            <w:pPr>
              <w:rPr>
                <w:b/>
                <w:lang w:eastAsia="x-none"/>
              </w:rPr>
            </w:pPr>
            <w:r w:rsidRPr="00004238">
              <w:rPr>
                <w:b/>
                <w:lang w:eastAsia="x-none"/>
              </w:rPr>
              <w:t>With Children and Adults</w:t>
            </w:r>
          </w:p>
        </w:tc>
        <w:tc>
          <w:tcPr>
            <w:tcW w:w="1260" w:type="dxa"/>
            <w:tcBorders>
              <w:bottom w:val="single" w:sz="4" w:space="0" w:color="000000"/>
            </w:tcBorders>
          </w:tcPr>
          <w:p w:rsidR="00004238" w:rsidRPr="00004238" w:rsidRDefault="00004238" w:rsidP="00004238">
            <w:pPr>
              <w:rPr>
                <w:b/>
                <w:lang w:eastAsia="x-none"/>
              </w:rPr>
            </w:pPr>
            <w:r w:rsidRPr="00004238">
              <w:rPr>
                <w:b/>
                <w:lang w:eastAsia="x-none"/>
              </w:rPr>
              <w:t>With Only Children</w:t>
            </w:r>
          </w:p>
        </w:tc>
        <w:tc>
          <w:tcPr>
            <w:tcW w:w="1890" w:type="dxa"/>
            <w:tcBorders>
              <w:bottom w:val="single" w:sz="4" w:space="0" w:color="000000"/>
            </w:tcBorders>
            <w:shd w:val="clear" w:color="auto" w:fill="auto"/>
          </w:tcPr>
          <w:p w:rsidR="00004238" w:rsidRPr="00004238" w:rsidRDefault="00004238" w:rsidP="00004238">
            <w:pPr>
              <w:rPr>
                <w:b/>
                <w:lang w:eastAsia="x-none"/>
              </w:rPr>
            </w:pPr>
            <w:r w:rsidRPr="00004238">
              <w:rPr>
                <w:b/>
                <w:lang w:eastAsia="x-none"/>
              </w:rPr>
              <w:t>Unknown Household Type</w:t>
            </w:r>
          </w:p>
        </w:tc>
        <w:tc>
          <w:tcPr>
            <w:tcW w:w="1890" w:type="dxa"/>
            <w:tcBorders>
              <w:bottom w:val="single" w:sz="4" w:space="0" w:color="000000"/>
            </w:tcBorders>
            <w:shd w:val="clear" w:color="auto" w:fill="DAEEF3" w:themeFill="accent5" w:themeFillTint="33"/>
          </w:tcPr>
          <w:p w:rsidR="00004238" w:rsidRPr="00004238" w:rsidRDefault="00004238" w:rsidP="00004238">
            <w:pPr>
              <w:rPr>
                <w:b/>
                <w:lang w:eastAsia="x-none"/>
              </w:rPr>
            </w:pPr>
            <w:r w:rsidRPr="00004238">
              <w:rPr>
                <w:b/>
                <w:bCs/>
                <w:lang w:eastAsia="x-none"/>
              </w:rPr>
              <w:t>Data Standards Response options</w:t>
            </w:r>
          </w:p>
        </w:tc>
      </w:tr>
      <w:tr w:rsidR="00004238" w:rsidRPr="00004238" w:rsidTr="00AA576F">
        <w:trPr>
          <w:trHeight w:val="302"/>
        </w:trPr>
        <w:tc>
          <w:tcPr>
            <w:tcW w:w="442" w:type="dxa"/>
            <w:tcBorders>
              <w:bottom w:val="single" w:sz="4" w:space="0" w:color="000000"/>
              <w:right w:val="nil"/>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2</w:t>
            </w:r>
          </w:p>
        </w:tc>
        <w:tc>
          <w:tcPr>
            <w:tcW w:w="4346" w:type="dxa"/>
            <w:tcBorders>
              <w:top w:val="single" w:sz="4" w:space="0" w:color="000000"/>
              <w:left w:val="nil"/>
              <w:bottom w:val="single" w:sz="4" w:space="0" w:color="000000"/>
              <w:right w:val="nil"/>
            </w:tcBorders>
            <w:shd w:val="clear" w:color="auto" w:fill="auto"/>
          </w:tcPr>
          <w:p w:rsidR="00004238" w:rsidRPr="00004238" w:rsidRDefault="00004238" w:rsidP="00004238">
            <w:pPr>
              <w:rPr>
                <w:b/>
                <w:lang w:eastAsia="x-none"/>
              </w:rPr>
            </w:pPr>
            <w:r w:rsidRPr="00004238">
              <w:rPr>
                <w:b/>
                <w:lang w:eastAsia="x-none"/>
              </w:rPr>
              <w:t>Homeless Situations</w:t>
            </w:r>
          </w:p>
        </w:tc>
        <w:tc>
          <w:tcPr>
            <w:tcW w:w="108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17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71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26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single" w:sz="4" w:space="0" w:color="000000"/>
            </w:tcBorders>
          </w:tcPr>
          <w:p w:rsidR="00004238" w:rsidRPr="00004238" w:rsidRDefault="00004238" w:rsidP="00004238">
            <w:pPr>
              <w:rPr>
                <w:lang w:eastAsia="x-none"/>
              </w:rPr>
            </w:pPr>
          </w:p>
        </w:tc>
      </w:tr>
      <w:tr w:rsidR="00004238" w:rsidRPr="00004238" w:rsidTr="00AA576F">
        <w:trPr>
          <w:trHeight w:val="302"/>
        </w:trPr>
        <w:tc>
          <w:tcPr>
            <w:tcW w:w="442" w:type="dxa"/>
            <w:tcBorders>
              <w:top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3</w:t>
            </w:r>
          </w:p>
        </w:tc>
        <w:tc>
          <w:tcPr>
            <w:tcW w:w="4346" w:type="dxa"/>
            <w:tcBorders>
              <w:top w:val="single" w:sz="4" w:space="0" w:color="000000"/>
            </w:tcBorders>
            <w:shd w:val="clear" w:color="auto" w:fill="auto"/>
          </w:tcPr>
          <w:p w:rsidR="00004238" w:rsidRPr="00004238" w:rsidRDefault="00004238" w:rsidP="00004238">
            <w:pPr>
              <w:rPr>
                <w:lang w:eastAsia="x-none"/>
              </w:rPr>
            </w:pPr>
            <w:r w:rsidRPr="00004238">
              <w:rPr>
                <w:lang w:eastAsia="x-none"/>
              </w:rPr>
              <w:t>Emergency Shelter</w:t>
            </w:r>
          </w:p>
        </w:tc>
        <w:tc>
          <w:tcPr>
            <w:tcW w:w="1080" w:type="dxa"/>
            <w:tcBorders>
              <w:top w:val="single" w:sz="4" w:space="0" w:color="000000"/>
            </w:tcBorders>
            <w:shd w:val="pct15" w:color="auto" w:fill="auto"/>
          </w:tcPr>
          <w:p w:rsidR="00004238" w:rsidRPr="00004238" w:rsidRDefault="00004238" w:rsidP="00004238">
            <w:pPr>
              <w:rPr>
                <w:lang w:eastAsia="x-none"/>
              </w:rPr>
            </w:pPr>
          </w:p>
        </w:tc>
        <w:tc>
          <w:tcPr>
            <w:tcW w:w="1170" w:type="dxa"/>
            <w:tcBorders>
              <w:top w:val="single" w:sz="4" w:space="0" w:color="000000"/>
            </w:tcBorders>
            <w:shd w:val="clear" w:color="auto" w:fill="auto"/>
          </w:tcPr>
          <w:p w:rsidR="00004238" w:rsidRPr="00004238" w:rsidRDefault="00004238" w:rsidP="00004238">
            <w:pPr>
              <w:rPr>
                <w:lang w:eastAsia="x-none"/>
              </w:rPr>
            </w:pPr>
          </w:p>
        </w:tc>
        <w:tc>
          <w:tcPr>
            <w:tcW w:w="1710" w:type="dxa"/>
            <w:tcBorders>
              <w:top w:val="single" w:sz="4" w:space="0" w:color="000000"/>
            </w:tcBorders>
          </w:tcPr>
          <w:p w:rsidR="00004238" w:rsidRPr="00004238" w:rsidRDefault="00004238" w:rsidP="00004238">
            <w:pPr>
              <w:rPr>
                <w:lang w:eastAsia="x-none"/>
              </w:rPr>
            </w:pPr>
          </w:p>
        </w:tc>
        <w:tc>
          <w:tcPr>
            <w:tcW w:w="1260" w:type="dxa"/>
            <w:tcBorders>
              <w:top w:val="single" w:sz="4" w:space="0" w:color="000000"/>
            </w:tcBorders>
          </w:tcPr>
          <w:p w:rsidR="00004238" w:rsidRPr="00004238" w:rsidRDefault="00004238" w:rsidP="00004238">
            <w:pPr>
              <w:rPr>
                <w:lang w:eastAsia="x-none"/>
              </w:rPr>
            </w:pPr>
          </w:p>
        </w:tc>
        <w:tc>
          <w:tcPr>
            <w:tcW w:w="1890" w:type="dxa"/>
            <w:tcBorders>
              <w:top w:val="single" w:sz="4" w:space="0" w:color="000000"/>
            </w:tcBorders>
            <w:shd w:val="clear" w:color="auto" w:fill="auto"/>
          </w:tcPr>
          <w:p w:rsidR="00004238" w:rsidRPr="00004238" w:rsidRDefault="00004238" w:rsidP="00004238">
            <w:pPr>
              <w:rPr>
                <w:lang w:eastAsia="x-none"/>
              </w:rPr>
            </w:pPr>
          </w:p>
        </w:tc>
        <w:tc>
          <w:tcPr>
            <w:tcW w:w="1890" w:type="dxa"/>
            <w:tcBorders>
              <w:top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1</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4</w:t>
            </w:r>
          </w:p>
        </w:tc>
        <w:tc>
          <w:tcPr>
            <w:tcW w:w="4346" w:type="dxa"/>
            <w:shd w:val="clear" w:color="auto" w:fill="auto"/>
          </w:tcPr>
          <w:p w:rsidR="00004238" w:rsidRPr="00004238" w:rsidRDefault="00004238" w:rsidP="00004238">
            <w:pPr>
              <w:rPr>
                <w:lang w:eastAsia="x-none"/>
              </w:rPr>
            </w:pPr>
            <w:r w:rsidRPr="00004238">
              <w:rPr>
                <w:lang w:eastAsia="x-none"/>
              </w:rPr>
              <w:t>Transitional housing for homeless persons</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tcPr>
          <w:p w:rsidR="00004238" w:rsidRPr="00004238" w:rsidRDefault="00004238" w:rsidP="00004238">
            <w:pPr>
              <w:rPr>
                <w:lang w:eastAsia="x-none"/>
              </w:rPr>
            </w:pPr>
          </w:p>
        </w:tc>
        <w:tc>
          <w:tcPr>
            <w:tcW w:w="1260" w:type="dxa"/>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5</w:t>
            </w:r>
          </w:p>
        </w:tc>
        <w:tc>
          <w:tcPr>
            <w:tcW w:w="4346" w:type="dxa"/>
            <w:shd w:val="clear" w:color="auto" w:fill="auto"/>
          </w:tcPr>
          <w:p w:rsidR="00004238" w:rsidRPr="00004238" w:rsidRDefault="00004238" w:rsidP="00004238">
            <w:pPr>
              <w:rPr>
                <w:lang w:eastAsia="x-none"/>
              </w:rPr>
            </w:pPr>
            <w:r w:rsidRPr="00004238">
              <w:rPr>
                <w:lang w:eastAsia="x-none"/>
              </w:rPr>
              <w:t>Place not meant for human habitation</w:t>
            </w:r>
          </w:p>
        </w:tc>
        <w:tc>
          <w:tcPr>
            <w:tcW w:w="1080" w:type="dxa"/>
            <w:tcBorders>
              <w:bottom w:val="single" w:sz="4" w:space="0" w:color="000000"/>
            </w:tcBorders>
            <w:shd w:val="pct15" w:color="auto" w:fill="auto"/>
          </w:tcPr>
          <w:p w:rsidR="00004238" w:rsidRPr="00004238" w:rsidRDefault="00004238" w:rsidP="00004238">
            <w:pPr>
              <w:rPr>
                <w:lang w:eastAsia="x-none"/>
              </w:rPr>
            </w:pPr>
          </w:p>
        </w:tc>
        <w:tc>
          <w:tcPr>
            <w:tcW w:w="1170" w:type="dxa"/>
            <w:tcBorders>
              <w:bottom w:val="single" w:sz="4" w:space="0" w:color="000000"/>
            </w:tcBorders>
            <w:shd w:val="clear" w:color="auto" w:fill="auto"/>
          </w:tcPr>
          <w:p w:rsidR="00004238" w:rsidRPr="00004238" w:rsidRDefault="00004238" w:rsidP="00004238">
            <w:pPr>
              <w:rPr>
                <w:lang w:eastAsia="x-none"/>
              </w:rPr>
            </w:pPr>
          </w:p>
        </w:tc>
        <w:tc>
          <w:tcPr>
            <w:tcW w:w="1710" w:type="dxa"/>
            <w:tcBorders>
              <w:bottom w:val="single" w:sz="4" w:space="0" w:color="000000"/>
            </w:tcBorders>
            <w:shd w:val="clear" w:color="auto" w:fill="auto"/>
          </w:tcPr>
          <w:p w:rsidR="00004238" w:rsidRPr="00004238" w:rsidRDefault="00004238" w:rsidP="00004238">
            <w:pPr>
              <w:rPr>
                <w:lang w:eastAsia="x-none"/>
              </w:rPr>
            </w:pPr>
          </w:p>
        </w:tc>
        <w:tc>
          <w:tcPr>
            <w:tcW w:w="126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16</w:t>
            </w:r>
          </w:p>
        </w:tc>
      </w:tr>
      <w:tr w:rsidR="00004238" w:rsidRPr="00004238" w:rsidTr="00AA576F">
        <w:trPr>
          <w:trHeight w:val="302"/>
        </w:trPr>
        <w:tc>
          <w:tcPr>
            <w:tcW w:w="442" w:type="dxa"/>
            <w:tcBorders>
              <w:bottom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6</w:t>
            </w:r>
          </w:p>
        </w:tc>
        <w:tc>
          <w:tcPr>
            <w:tcW w:w="4346" w:type="dxa"/>
            <w:tcBorders>
              <w:bottom w:val="single" w:sz="4" w:space="0" w:color="000000"/>
            </w:tcBorders>
            <w:shd w:val="clear" w:color="auto" w:fill="auto"/>
          </w:tcPr>
          <w:p w:rsidR="00004238" w:rsidRPr="00004238" w:rsidRDefault="00004238" w:rsidP="00004238">
            <w:pPr>
              <w:rPr>
                <w:lang w:eastAsia="x-none"/>
              </w:rPr>
            </w:pPr>
            <w:r w:rsidRPr="00004238">
              <w:rPr>
                <w:lang w:eastAsia="x-none"/>
              </w:rPr>
              <w:t>Safe Haven</w:t>
            </w:r>
          </w:p>
        </w:tc>
        <w:tc>
          <w:tcPr>
            <w:tcW w:w="1080" w:type="dxa"/>
            <w:tcBorders>
              <w:bottom w:val="single" w:sz="4" w:space="0" w:color="000000"/>
            </w:tcBorders>
            <w:shd w:val="pct15" w:color="auto" w:fill="auto"/>
          </w:tcPr>
          <w:p w:rsidR="00004238" w:rsidRPr="00004238" w:rsidRDefault="00004238" w:rsidP="00004238">
            <w:pPr>
              <w:rPr>
                <w:lang w:eastAsia="x-none"/>
              </w:rPr>
            </w:pPr>
          </w:p>
        </w:tc>
        <w:tc>
          <w:tcPr>
            <w:tcW w:w="1170" w:type="dxa"/>
            <w:tcBorders>
              <w:bottom w:val="single" w:sz="4" w:space="0" w:color="000000"/>
            </w:tcBorders>
            <w:shd w:val="clear" w:color="auto" w:fill="auto"/>
          </w:tcPr>
          <w:p w:rsidR="00004238" w:rsidRPr="00004238" w:rsidRDefault="00004238" w:rsidP="00004238">
            <w:pPr>
              <w:rPr>
                <w:lang w:eastAsia="x-none"/>
              </w:rPr>
            </w:pPr>
          </w:p>
        </w:tc>
        <w:tc>
          <w:tcPr>
            <w:tcW w:w="1710" w:type="dxa"/>
            <w:tcBorders>
              <w:bottom w:val="single" w:sz="4" w:space="0" w:color="000000"/>
            </w:tcBorders>
            <w:shd w:val="clear" w:color="auto" w:fill="auto"/>
          </w:tcPr>
          <w:p w:rsidR="00004238" w:rsidRPr="00004238" w:rsidRDefault="00004238" w:rsidP="00004238">
            <w:pPr>
              <w:rPr>
                <w:lang w:eastAsia="x-none"/>
              </w:rPr>
            </w:pPr>
          </w:p>
        </w:tc>
        <w:tc>
          <w:tcPr>
            <w:tcW w:w="126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18</w:t>
            </w:r>
          </w:p>
        </w:tc>
      </w:tr>
      <w:tr w:rsidR="00004238" w:rsidRPr="00004238" w:rsidTr="00AA576F">
        <w:trPr>
          <w:trHeight w:val="302"/>
        </w:trPr>
        <w:tc>
          <w:tcPr>
            <w:tcW w:w="442" w:type="dxa"/>
            <w:tcBorders>
              <w:bottom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7</w:t>
            </w:r>
          </w:p>
        </w:tc>
        <w:tc>
          <w:tcPr>
            <w:tcW w:w="4346" w:type="dxa"/>
            <w:tcBorders>
              <w:bottom w:val="single" w:sz="4" w:space="0" w:color="000000"/>
            </w:tcBorders>
            <w:shd w:val="clear" w:color="auto" w:fill="auto"/>
          </w:tcPr>
          <w:p w:rsidR="00004238" w:rsidRPr="00004238" w:rsidRDefault="00004238" w:rsidP="00004238">
            <w:pPr>
              <w:rPr>
                <w:b/>
                <w:lang w:eastAsia="x-none"/>
              </w:rPr>
            </w:pPr>
            <w:r w:rsidRPr="00004238">
              <w:rPr>
                <w:b/>
                <w:lang w:eastAsia="x-none"/>
              </w:rPr>
              <w:t>Subtotal</w:t>
            </w:r>
          </w:p>
        </w:tc>
        <w:tc>
          <w:tcPr>
            <w:tcW w:w="1080" w:type="dxa"/>
            <w:tcBorders>
              <w:bottom w:val="single" w:sz="4" w:space="0" w:color="000000"/>
            </w:tcBorders>
            <w:shd w:val="pct15" w:color="auto" w:fill="auto"/>
          </w:tcPr>
          <w:p w:rsidR="00004238" w:rsidRPr="00004238" w:rsidRDefault="00004238" w:rsidP="00004238">
            <w:pPr>
              <w:rPr>
                <w:lang w:eastAsia="x-none"/>
              </w:rPr>
            </w:pPr>
          </w:p>
        </w:tc>
        <w:tc>
          <w:tcPr>
            <w:tcW w:w="1170" w:type="dxa"/>
            <w:tcBorders>
              <w:bottom w:val="single" w:sz="4" w:space="0" w:color="000000"/>
            </w:tcBorders>
            <w:shd w:val="pct15" w:color="auto" w:fill="auto"/>
          </w:tcPr>
          <w:p w:rsidR="00004238" w:rsidRPr="00004238" w:rsidRDefault="00004238" w:rsidP="00004238">
            <w:pPr>
              <w:rPr>
                <w:lang w:eastAsia="x-none"/>
              </w:rPr>
            </w:pPr>
          </w:p>
        </w:tc>
        <w:tc>
          <w:tcPr>
            <w:tcW w:w="1710" w:type="dxa"/>
            <w:tcBorders>
              <w:bottom w:val="single" w:sz="4" w:space="0" w:color="000000"/>
            </w:tcBorders>
            <w:shd w:val="pct15" w:color="auto" w:fill="auto"/>
          </w:tcPr>
          <w:p w:rsidR="00004238" w:rsidRPr="00004238" w:rsidRDefault="00004238" w:rsidP="00004238">
            <w:pPr>
              <w:rPr>
                <w:lang w:eastAsia="x-none"/>
              </w:rPr>
            </w:pPr>
          </w:p>
        </w:tc>
        <w:tc>
          <w:tcPr>
            <w:tcW w:w="126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r>
      <w:tr w:rsidR="00004238" w:rsidRPr="00004238" w:rsidTr="00AA576F">
        <w:trPr>
          <w:trHeight w:val="302"/>
        </w:trPr>
        <w:tc>
          <w:tcPr>
            <w:tcW w:w="442" w:type="dxa"/>
            <w:tcBorders>
              <w:top w:val="single" w:sz="4" w:space="0" w:color="000000"/>
              <w:left w:val="single" w:sz="4" w:space="0" w:color="000000"/>
              <w:bottom w:val="single" w:sz="4" w:space="0" w:color="000000"/>
              <w:right w:val="nil"/>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8</w:t>
            </w:r>
          </w:p>
        </w:tc>
        <w:tc>
          <w:tcPr>
            <w:tcW w:w="4346" w:type="dxa"/>
            <w:tcBorders>
              <w:top w:val="single" w:sz="4" w:space="0" w:color="000000"/>
              <w:left w:val="nil"/>
              <w:bottom w:val="single" w:sz="4" w:space="0" w:color="000000"/>
              <w:right w:val="nil"/>
            </w:tcBorders>
            <w:shd w:val="clear" w:color="auto" w:fill="auto"/>
          </w:tcPr>
          <w:p w:rsidR="00004238" w:rsidRPr="00004238" w:rsidRDefault="00004238" w:rsidP="00004238">
            <w:pPr>
              <w:rPr>
                <w:b/>
                <w:lang w:eastAsia="x-none"/>
              </w:rPr>
            </w:pPr>
            <w:r w:rsidRPr="00004238">
              <w:rPr>
                <w:b/>
                <w:lang w:eastAsia="x-none"/>
              </w:rPr>
              <w:t>Institutional Settings</w:t>
            </w:r>
          </w:p>
        </w:tc>
        <w:tc>
          <w:tcPr>
            <w:tcW w:w="108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17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71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26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single" w:sz="4" w:space="0" w:color="000000"/>
            </w:tcBorders>
          </w:tcPr>
          <w:p w:rsidR="00004238" w:rsidRPr="00004238" w:rsidRDefault="00004238" w:rsidP="00004238">
            <w:pPr>
              <w:rPr>
                <w:lang w:eastAsia="x-none"/>
              </w:rPr>
            </w:pPr>
          </w:p>
        </w:tc>
      </w:tr>
      <w:tr w:rsidR="00004238" w:rsidRPr="00004238" w:rsidTr="00AA576F">
        <w:trPr>
          <w:trHeight w:val="302"/>
        </w:trPr>
        <w:tc>
          <w:tcPr>
            <w:tcW w:w="442" w:type="dxa"/>
            <w:tcBorders>
              <w:top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9</w:t>
            </w:r>
          </w:p>
        </w:tc>
        <w:tc>
          <w:tcPr>
            <w:tcW w:w="4346" w:type="dxa"/>
            <w:tcBorders>
              <w:top w:val="single" w:sz="4" w:space="0" w:color="000000"/>
            </w:tcBorders>
            <w:shd w:val="clear" w:color="auto" w:fill="auto"/>
          </w:tcPr>
          <w:p w:rsidR="00004238" w:rsidRPr="00004238" w:rsidRDefault="00004238" w:rsidP="00004238">
            <w:pPr>
              <w:rPr>
                <w:lang w:eastAsia="x-none"/>
              </w:rPr>
            </w:pPr>
            <w:r w:rsidRPr="00004238">
              <w:rPr>
                <w:lang w:eastAsia="x-none"/>
              </w:rPr>
              <w:t>Psychiatric hospital or facility</w:t>
            </w:r>
          </w:p>
        </w:tc>
        <w:tc>
          <w:tcPr>
            <w:tcW w:w="1080" w:type="dxa"/>
            <w:tcBorders>
              <w:top w:val="single" w:sz="4" w:space="0" w:color="000000"/>
            </w:tcBorders>
            <w:shd w:val="pct15" w:color="auto" w:fill="auto"/>
          </w:tcPr>
          <w:p w:rsidR="00004238" w:rsidRPr="00004238" w:rsidRDefault="00004238" w:rsidP="00004238">
            <w:pPr>
              <w:rPr>
                <w:lang w:eastAsia="x-none"/>
              </w:rPr>
            </w:pPr>
          </w:p>
        </w:tc>
        <w:tc>
          <w:tcPr>
            <w:tcW w:w="1170" w:type="dxa"/>
            <w:tcBorders>
              <w:top w:val="single" w:sz="4" w:space="0" w:color="000000"/>
            </w:tcBorders>
            <w:shd w:val="clear" w:color="auto" w:fill="auto"/>
          </w:tcPr>
          <w:p w:rsidR="00004238" w:rsidRPr="00004238" w:rsidRDefault="00004238" w:rsidP="00004238">
            <w:pPr>
              <w:rPr>
                <w:lang w:eastAsia="x-none"/>
              </w:rPr>
            </w:pPr>
          </w:p>
        </w:tc>
        <w:tc>
          <w:tcPr>
            <w:tcW w:w="1710" w:type="dxa"/>
            <w:tcBorders>
              <w:top w:val="single" w:sz="4" w:space="0" w:color="000000"/>
            </w:tcBorders>
            <w:shd w:val="clear" w:color="auto" w:fill="auto"/>
          </w:tcPr>
          <w:p w:rsidR="00004238" w:rsidRPr="00004238" w:rsidRDefault="00004238" w:rsidP="00004238">
            <w:pPr>
              <w:rPr>
                <w:lang w:eastAsia="x-none"/>
              </w:rPr>
            </w:pPr>
          </w:p>
        </w:tc>
        <w:tc>
          <w:tcPr>
            <w:tcW w:w="1260" w:type="dxa"/>
            <w:tcBorders>
              <w:top w:val="single" w:sz="4" w:space="0" w:color="000000"/>
            </w:tcBorders>
            <w:shd w:val="clear" w:color="auto" w:fill="auto"/>
          </w:tcPr>
          <w:p w:rsidR="00004238" w:rsidRPr="00004238" w:rsidRDefault="00004238" w:rsidP="00004238">
            <w:pPr>
              <w:rPr>
                <w:lang w:eastAsia="x-none"/>
              </w:rPr>
            </w:pPr>
          </w:p>
        </w:tc>
        <w:tc>
          <w:tcPr>
            <w:tcW w:w="1890" w:type="dxa"/>
            <w:tcBorders>
              <w:top w:val="single" w:sz="4" w:space="0" w:color="000000"/>
            </w:tcBorders>
            <w:shd w:val="clear" w:color="auto" w:fill="auto"/>
          </w:tcPr>
          <w:p w:rsidR="00004238" w:rsidRPr="00004238" w:rsidRDefault="00004238" w:rsidP="00004238">
            <w:pPr>
              <w:rPr>
                <w:lang w:eastAsia="x-none"/>
              </w:rPr>
            </w:pPr>
          </w:p>
        </w:tc>
        <w:tc>
          <w:tcPr>
            <w:tcW w:w="1890" w:type="dxa"/>
            <w:tcBorders>
              <w:top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4</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10</w:t>
            </w:r>
          </w:p>
        </w:tc>
        <w:tc>
          <w:tcPr>
            <w:tcW w:w="4346" w:type="dxa"/>
            <w:shd w:val="clear" w:color="auto" w:fill="auto"/>
          </w:tcPr>
          <w:p w:rsidR="00004238" w:rsidRPr="00004238" w:rsidRDefault="00004238" w:rsidP="00004238">
            <w:pPr>
              <w:rPr>
                <w:lang w:eastAsia="x-none"/>
              </w:rPr>
            </w:pPr>
            <w:r w:rsidRPr="00004238">
              <w:rPr>
                <w:lang w:eastAsia="x-none"/>
              </w:rPr>
              <w:t>Substance abuse or detox center</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5</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11</w:t>
            </w:r>
          </w:p>
        </w:tc>
        <w:tc>
          <w:tcPr>
            <w:tcW w:w="4346" w:type="dxa"/>
            <w:shd w:val="clear" w:color="auto" w:fill="auto"/>
          </w:tcPr>
          <w:p w:rsidR="00004238" w:rsidRPr="00004238" w:rsidRDefault="00004238" w:rsidP="00004238">
            <w:pPr>
              <w:rPr>
                <w:lang w:eastAsia="x-none"/>
              </w:rPr>
            </w:pPr>
            <w:r w:rsidRPr="00004238">
              <w:rPr>
                <w:lang w:eastAsia="x-none"/>
              </w:rPr>
              <w:t>Hospital (non-psychiatric)</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6</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12</w:t>
            </w:r>
          </w:p>
        </w:tc>
        <w:tc>
          <w:tcPr>
            <w:tcW w:w="4346" w:type="dxa"/>
            <w:shd w:val="clear" w:color="auto" w:fill="auto"/>
          </w:tcPr>
          <w:p w:rsidR="00004238" w:rsidRPr="00004238" w:rsidRDefault="00004238" w:rsidP="00004238">
            <w:pPr>
              <w:rPr>
                <w:lang w:eastAsia="x-none"/>
              </w:rPr>
            </w:pPr>
            <w:r w:rsidRPr="00004238">
              <w:rPr>
                <w:lang w:eastAsia="x-none"/>
              </w:rPr>
              <w:t>Jail, prison, or juvenile detention</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7</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13</w:t>
            </w:r>
          </w:p>
        </w:tc>
        <w:tc>
          <w:tcPr>
            <w:tcW w:w="4346" w:type="dxa"/>
            <w:shd w:val="clear" w:color="auto" w:fill="auto"/>
          </w:tcPr>
          <w:p w:rsidR="00004238" w:rsidRPr="00004238" w:rsidRDefault="00004238" w:rsidP="00004238">
            <w:pPr>
              <w:rPr>
                <w:lang w:eastAsia="x-none"/>
              </w:rPr>
            </w:pPr>
            <w:r w:rsidRPr="00004238">
              <w:rPr>
                <w:lang w:eastAsia="x-none"/>
              </w:rPr>
              <w:t>Foster care home or foster care group home</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15</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14</w:t>
            </w:r>
          </w:p>
        </w:tc>
        <w:tc>
          <w:tcPr>
            <w:tcW w:w="4346" w:type="dxa"/>
            <w:shd w:val="clear" w:color="auto" w:fill="auto"/>
          </w:tcPr>
          <w:p w:rsidR="00004238" w:rsidRPr="00004238" w:rsidRDefault="00004238" w:rsidP="00004238">
            <w:pPr>
              <w:rPr>
                <w:lang w:eastAsia="x-none"/>
              </w:rPr>
            </w:pPr>
            <w:r w:rsidRPr="00004238">
              <w:rPr>
                <w:lang w:eastAsia="x-none"/>
              </w:rPr>
              <w:t>Long-term care facility or nursing home</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24</w:t>
            </w:r>
          </w:p>
        </w:tc>
      </w:tr>
      <w:tr w:rsidR="00004238" w:rsidRPr="00004238" w:rsidTr="00AA576F">
        <w:trPr>
          <w:trHeight w:val="302"/>
        </w:trPr>
        <w:tc>
          <w:tcPr>
            <w:tcW w:w="442" w:type="dxa"/>
            <w:tcBorders>
              <w:bottom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15</w:t>
            </w:r>
          </w:p>
        </w:tc>
        <w:tc>
          <w:tcPr>
            <w:tcW w:w="4346" w:type="dxa"/>
            <w:tcBorders>
              <w:bottom w:val="single" w:sz="4" w:space="0" w:color="000000"/>
            </w:tcBorders>
            <w:shd w:val="clear" w:color="auto" w:fill="auto"/>
          </w:tcPr>
          <w:p w:rsidR="00004238" w:rsidRPr="00004238" w:rsidRDefault="00004238" w:rsidP="00004238">
            <w:pPr>
              <w:rPr>
                <w:lang w:eastAsia="x-none"/>
              </w:rPr>
            </w:pPr>
            <w:r w:rsidRPr="00004238">
              <w:rPr>
                <w:lang w:eastAsia="x-none"/>
              </w:rPr>
              <w:t>Residential project or halfway house with no homeless criteria</w:t>
            </w:r>
          </w:p>
        </w:tc>
        <w:tc>
          <w:tcPr>
            <w:tcW w:w="1080" w:type="dxa"/>
            <w:tcBorders>
              <w:bottom w:val="single" w:sz="4" w:space="0" w:color="000000"/>
            </w:tcBorders>
            <w:shd w:val="pct15" w:color="auto" w:fill="auto"/>
          </w:tcPr>
          <w:p w:rsidR="00004238" w:rsidRPr="00004238" w:rsidRDefault="00004238" w:rsidP="00004238">
            <w:pPr>
              <w:rPr>
                <w:lang w:eastAsia="x-none"/>
              </w:rPr>
            </w:pPr>
          </w:p>
        </w:tc>
        <w:tc>
          <w:tcPr>
            <w:tcW w:w="1170" w:type="dxa"/>
            <w:tcBorders>
              <w:bottom w:val="single" w:sz="4" w:space="0" w:color="000000"/>
            </w:tcBorders>
            <w:shd w:val="clear" w:color="auto" w:fill="auto"/>
          </w:tcPr>
          <w:p w:rsidR="00004238" w:rsidRPr="00004238" w:rsidRDefault="00004238" w:rsidP="00004238">
            <w:pPr>
              <w:rPr>
                <w:lang w:eastAsia="x-none"/>
              </w:rPr>
            </w:pPr>
          </w:p>
        </w:tc>
        <w:tc>
          <w:tcPr>
            <w:tcW w:w="1710" w:type="dxa"/>
            <w:tcBorders>
              <w:bottom w:val="single" w:sz="4" w:space="0" w:color="000000"/>
            </w:tcBorders>
            <w:shd w:val="clear" w:color="auto" w:fill="auto"/>
          </w:tcPr>
          <w:p w:rsidR="00004238" w:rsidRPr="00004238" w:rsidRDefault="00004238" w:rsidP="00004238">
            <w:pPr>
              <w:rPr>
                <w:lang w:eastAsia="x-none"/>
              </w:rPr>
            </w:pPr>
          </w:p>
        </w:tc>
        <w:tc>
          <w:tcPr>
            <w:tcW w:w="126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auto"/>
          </w:tcPr>
          <w:p w:rsidR="00004238" w:rsidRPr="00004238" w:rsidRDefault="00004238" w:rsidP="00004238">
            <w:pPr>
              <w:rPr>
                <w:lang w:eastAsia="x-none"/>
              </w:rPr>
            </w:pPr>
          </w:p>
        </w:tc>
        <w:tc>
          <w:tcPr>
            <w:tcW w:w="1890" w:type="dxa"/>
            <w:tcBorders>
              <w:bottom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26</w:t>
            </w:r>
          </w:p>
        </w:tc>
      </w:tr>
      <w:tr w:rsidR="00004238" w:rsidRPr="00004238" w:rsidTr="00AA576F">
        <w:trPr>
          <w:trHeight w:val="302"/>
        </w:trPr>
        <w:tc>
          <w:tcPr>
            <w:tcW w:w="442" w:type="dxa"/>
            <w:tcBorders>
              <w:bottom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16</w:t>
            </w:r>
          </w:p>
        </w:tc>
        <w:tc>
          <w:tcPr>
            <w:tcW w:w="4346" w:type="dxa"/>
            <w:tcBorders>
              <w:bottom w:val="single" w:sz="4" w:space="0" w:color="000000"/>
            </w:tcBorders>
            <w:shd w:val="clear" w:color="auto" w:fill="auto"/>
          </w:tcPr>
          <w:p w:rsidR="00004238" w:rsidRPr="00004238" w:rsidRDefault="00004238" w:rsidP="00004238">
            <w:pPr>
              <w:rPr>
                <w:b/>
                <w:lang w:eastAsia="x-none"/>
              </w:rPr>
            </w:pPr>
            <w:r w:rsidRPr="00004238">
              <w:rPr>
                <w:b/>
                <w:lang w:eastAsia="x-none"/>
              </w:rPr>
              <w:t>Subtotal</w:t>
            </w:r>
          </w:p>
        </w:tc>
        <w:tc>
          <w:tcPr>
            <w:tcW w:w="1080" w:type="dxa"/>
            <w:tcBorders>
              <w:bottom w:val="single" w:sz="4" w:space="0" w:color="000000"/>
            </w:tcBorders>
            <w:shd w:val="pct15" w:color="auto" w:fill="auto"/>
          </w:tcPr>
          <w:p w:rsidR="00004238" w:rsidRPr="00004238" w:rsidRDefault="00004238" w:rsidP="00004238">
            <w:pPr>
              <w:rPr>
                <w:lang w:eastAsia="x-none"/>
              </w:rPr>
            </w:pPr>
          </w:p>
        </w:tc>
        <w:tc>
          <w:tcPr>
            <w:tcW w:w="1170" w:type="dxa"/>
            <w:tcBorders>
              <w:bottom w:val="single" w:sz="4" w:space="0" w:color="000000"/>
            </w:tcBorders>
            <w:shd w:val="pct15" w:color="auto" w:fill="auto"/>
          </w:tcPr>
          <w:p w:rsidR="00004238" w:rsidRPr="00004238" w:rsidRDefault="00004238" w:rsidP="00004238">
            <w:pPr>
              <w:rPr>
                <w:lang w:eastAsia="x-none"/>
              </w:rPr>
            </w:pPr>
          </w:p>
        </w:tc>
        <w:tc>
          <w:tcPr>
            <w:tcW w:w="1710" w:type="dxa"/>
            <w:tcBorders>
              <w:bottom w:val="single" w:sz="4" w:space="0" w:color="000000"/>
            </w:tcBorders>
            <w:shd w:val="pct15" w:color="auto" w:fill="auto"/>
          </w:tcPr>
          <w:p w:rsidR="00004238" w:rsidRPr="00004238" w:rsidRDefault="00004238" w:rsidP="00004238">
            <w:pPr>
              <w:rPr>
                <w:lang w:eastAsia="x-none"/>
              </w:rPr>
            </w:pPr>
          </w:p>
        </w:tc>
        <w:tc>
          <w:tcPr>
            <w:tcW w:w="126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r>
      <w:tr w:rsidR="00004238" w:rsidRPr="00004238" w:rsidTr="00AA576F">
        <w:trPr>
          <w:trHeight w:val="302"/>
        </w:trPr>
        <w:tc>
          <w:tcPr>
            <w:tcW w:w="442" w:type="dxa"/>
            <w:tcBorders>
              <w:top w:val="single" w:sz="4" w:space="0" w:color="000000"/>
              <w:bottom w:val="single" w:sz="4" w:space="0" w:color="000000"/>
              <w:right w:val="nil"/>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17</w:t>
            </w:r>
          </w:p>
        </w:tc>
        <w:tc>
          <w:tcPr>
            <w:tcW w:w="4346" w:type="dxa"/>
            <w:tcBorders>
              <w:top w:val="single" w:sz="4" w:space="0" w:color="000000"/>
              <w:left w:val="nil"/>
              <w:bottom w:val="single" w:sz="4" w:space="0" w:color="000000"/>
              <w:right w:val="nil"/>
            </w:tcBorders>
            <w:shd w:val="clear" w:color="auto" w:fill="auto"/>
          </w:tcPr>
          <w:p w:rsidR="00004238" w:rsidRPr="00004238" w:rsidRDefault="00004238" w:rsidP="00004238">
            <w:pPr>
              <w:rPr>
                <w:b/>
                <w:lang w:eastAsia="x-none"/>
              </w:rPr>
            </w:pPr>
            <w:r w:rsidRPr="00004238">
              <w:rPr>
                <w:b/>
                <w:lang w:eastAsia="x-none"/>
              </w:rPr>
              <w:t>Other Locations</w:t>
            </w:r>
          </w:p>
        </w:tc>
        <w:tc>
          <w:tcPr>
            <w:tcW w:w="108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17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71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26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nil"/>
            </w:tcBorders>
            <w:shd w:val="clear" w:color="auto" w:fill="auto"/>
          </w:tcPr>
          <w:p w:rsidR="00004238" w:rsidRPr="00004238" w:rsidRDefault="00004238" w:rsidP="00004238">
            <w:pPr>
              <w:rPr>
                <w:lang w:eastAsia="x-none"/>
              </w:rPr>
            </w:pPr>
          </w:p>
        </w:tc>
        <w:tc>
          <w:tcPr>
            <w:tcW w:w="1890" w:type="dxa"/>
            <w:tcBorders>
              <w:top w:val="single" w:sz="4" w:space="0" w:color="000000"/>
              <w:left w:val="nil"/>
              <w:bottom w:val="single" w:sz="4" w:space="0" w:color="000000"/>
              <w:right w:val="single" w:sz="4" w:space="0" w:color="000000"/>
            </w:tcBorders>
          </w:tcPr>
          <w:p w:rsidR="00004238" w:rsidRPr="00004238" w:rsidRDefault="00004238" w:rsidP="00004238">
            <w:pPr>
              <w:rPr>
                <w:lang w:eastAsia="x-none"/>
              </w:rPr>
            </w:pPr>
          </w:p>
        </w:tc>
      </w:tr>
      <w:tr w:rsidR="00004238" w:rsidRPr="00004238" w:rsidTr="00AA576F">
        <w:trPr>
          <w:trHeight w:val="302"/>
        </w:trPr>
        <w:tc>
          <w:tcPr>
            <w:tcW w:w="442" w:type="dxa"/>
            <w:tcBorders>
              <w:top w:val="single" w:sz="4" w:space="0" w:color="000000"/>
            </w:tcBorders>
            <w:shd w:val="clear" w:color="auto" w:fill="C4BC96" w:themeFill="background2" w:themeFillShade="BF"/>
            <w:vAlign w:val="center"/>
          </w:tcPr>
          <w:p w:rsidR="00004238" w:rsidRPr="00004238" w:rsidRDefault="00004238" w:rsidP="00004238">
            <w:pPr>
              <w:rPr>
                <w:lang w:eastAsia="x-none"/>
              </w:rPr>
            </w:pPr>
            <w:r w:rsidRPr="00004238">
              <w:rPr>
                <w:lang w:eastAsia="x-none"/>
              </w:rPr>
              <w:t>18</w:t>
            </w:r>
          </w:p>
        </w:tc>
        <w:tc>
          <w:tcPr>
            <w:tcW w:w="4346" w:type="dxa"/>
            <w:tcBorders>
              <w:top w:val="single" w:sz="4" w:space="0" w:color="000000"/>
            </w:tcBorders>
            <w:shd w:val="clear" w:color="auto" w:fill="auto"/>
          </w:tcPr>
          <w:p w:rsidR="00004238" w:rsidRPr="00004238" w:rsidRDefault="00004238" w:rsidP="00004238">
            <w:pPr>
              <w:rPr>
                <w:lang w:eastAsia="x-none"/>
              </w:rPr>
            </w:pPr>
            <w:r w:rsidRPr="00004238">
              <w:rPr>
                <w:lang w:eastAsia="x-none"/>
              </w:rPr>
              <w:t>PH for formerly homeless persons</w:t>
            </w:r>
          </w:p>
        </w:tc>
        <w:tc>
          <w:tcPr>
            <w:tcW w:w="1080" w:type="dxa"/>
            <w:tcBorders>
              <w:top w:val="single" w:sz="4" w:space="0" w:color="000000"/>
            </w:tcBorders>
            <w:shd w:val="pct15" w:color="auto" w:fill="auto"/>
          </w:tcPr>
          <w:p w:rsidR="00004238" w:rsidRPr="00004238" w:rsidRDefault="00004238" w:rsidP="00004238">
            <w:pPr>
              <w:rPr>
                <w:lang w:eastAsia="x-none"/>
              </w:rPr>
            </w:pPr>
          </w:p>
        </w:tc>
        <w:tc>
          <w:tcPr>
            <w:tcW w:w="1170" w:type="dxa"/>
            <w:tcBorders>
              <w:top w:val="single" w:sz="4" w:space="0" w:color="000000"/>
            </w:tcBorders>
            <w:shd w:val="clear" w:color="auto" w:fill="auto"/>
          </w:tcPr>
          <w:p w:rsidR="00004238" w:rsidRPr="00004238" w:rsidRDefault="00004238" w:rsidP="00004238">
            <w:pPr>
              <w:rPr>
                <w:lang w:eastAsia="x-none"/>
              </w:rPr>
            </w:pPr>
          </w:p>
        </w:tc>
        <w:tc>
          <w:tcPr>
            <w:tcW w:w="1710" w:type="dxa"/>
            <w:tcBorders>
              <w:top w:val="single" w:sz="4" w:space="0" w:color="000000"/>
            </w:tcBorders>
            <w:shd w:val="clear" w:color="auto" w:fill="auto"/>
          </w:tcPr>
          <w:p w:rsidR="00004238" w:rsidRPr="00004238" w:rsidRDefault="00004238" w:rsidP="00004238">
            <w:pPr>
              <w:rPr>
                <w:lang w:eastAsia="x-none"/>
              </w:rPr>
            </w:pPr>
          </w:p>
        </w:tc>
        <w:tc>
          <w:tcPr>
            <w:tcW w:w="1260" w:type="dxa"/>
            <w:tcBorders>
              <w:top w:val="single" w:sz="4" w:space="0" w:color="000000"/>
            </w:tcBorders>
            <w:shd w:val="clear" w:color="auto" w:fill="auto"/>
          </w:tcPr>
          <w:p w:rsidR="00004238" w:rsidRPr="00004238" w:rsidRDefault="00004238" w:rsidP="00004238">
            <w:pPr>
              <w:rPr>
                <w:lang w:eastAsia="x-none"/>
              </w:rPr>
            </w:pPr>
          </w:p>
        </w:tc>
        <w:tc>
          <w:tcPr>
            <w:tcW w:w="1890" w:type="dxa"/>
            <w:tcBorders>
              <w:top w:val="single" w:sz="4" w:space="0" w:color="000000"/>
            </w:tcBorders>
            <w:shd w:val="clear" w:color="auto" w:fill="auto"/>
          </w:tcPr>
          <w:p w:rsidR="00004238" w:rsidRPr="00004238" w:rsidRDefault="00004238" w:rsidP="00004238">
            <w:pPr>
              <w:rPr>
                <w:lang w:eastAsia="x-none"/>
              </w:rPr>
            </w:pPr>
          </w:p>
        </w:tc>
        <w:tc>
          <w:tcPr>
            <w:tcW w:w="1890" w:type="dxa"/>
            <w:tcBorders>
              <w:top w:val="single" w:sz="4" w:space="0" w:color="000000"/>
            </w:tcBorders>
            <w:shd w:val="clear" w:color="auto" w:fill="DAEEF3" w:themeFill="accent5" w:themeFillTint="33"/>
          </w:tcPr>
          <w:p w:rsidR="00004238" w:rsidRPr="00004238" w:rsidRDefault="00004238" w:rsidP="00004238">
            <w:pPr>
              <w:rPr>
                <w:lang w:eastAsia="x-none"/>
              </w:rPr>
            </w:pPr>
            <w:r w:rsidRPr="00004238">
              <w:rPr>
                <w:lang w:eastAsia="x-none"/>
              </w:rPr>
              <w:t>3</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19</w:t>
            </w:r>
          </w:p>
        </w:tc>
        <w:tc>
          <w:tcPr>
            <w:tcW w:w="4346" w:type="dxa"/>
            <w:shd w:val="clear" w:color="auto" w:fill="auto"/>
          </w:tcPr>
          <w:p w:rsidR="00004238" w:rsidRPr="00004238" w:rsidRDefault="00004238" w:rsidP="00004238">
            <w:pPr>
              <w:rPr>
                <w:lang w:eastAsia="x-none"/>
              </w:rPr>
            </w:pPr>
            <w:r w:rsidRPr="00004238">
              <w:rPr>
                <w:lang w:eastAsia="x-none"/>
              </w:rPr>
              <w:t>Owned by client, no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23</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20</w:t>
            </w:r>
          </w:p>
        </w:tc>
        <w:tc>
          <w:tcPr>
            <w:tcW w:w="4346" w:type="dxa"/>
            <w:shd w:val="clear" w:color="auto" w:fill="auto"/>
          </w:tcPr>
          <w:p w:rsidR="00004238" w:rsidRPr="00004238" w:rsidRDefault="00004238" w:rsidP="00004238">
            <w:pPr>
              <w:rPr>
                <w:lang w:eastAsia="x-none"/>
              </w:rPr>
            </w:pPr>
            <w:r w:rsidRPr="00004238">
              <w:rPr>
                <w:lang w:eastAsia="x-none"/>
              </w:rPr>
              <w:t>Owned by client, with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21</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21</w:t>
            </w:r>
          </w:p>
        </w:tc>
        <w:tc>
          <w:tcPr>
            <w:tcW w:w="4346" w:type="dxa"/>
            <w:shd w:val="clear" w:color="auto" w:fill="auto"/>
          </w:tcPr>
          <w:p w:rsidR="00004238" w:rsidRPr="00004238" w:rsidRDefault="00004238" w:rsidP="00004238">
            <w:pPr>
              <w:rPr>
                <w:lang w:eastAsia="x-none"/>
              </w:rPr>
            </w:pPr>
            <w:r w:rsidRPr="00004238">
              <w:rPr>
                <w:lang w:eastAsia="x-none"/>
              </w:rPr>
              <w:t>Rental by client, no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22</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22</w:t>
            </w:r>
          </w:p>
        </w:tc>
        <w:tc>
          <w:tcPr>
            <w:tcW w:w="4346" w:type="dxa"/>
            <w:shd w:val="clear" w:color="auto" w:fill="auto"/>
          </w:tcPr>
          <w:p w:rsidR="00004238" w:rsidRPr="00004238" w:rsidRDefault="00004238" w:rsidP="00004238">
            <w:pPr>
              <w:rPr>
                <w:lang w:eastAsia="x-none"/>
              </w:rPr>
            </w:pPr>
            <w:r w:rsidRPr="00004238">
              <w:rPr>
                <w:lang w:eastAsia="x-none"/>
              </w:rPr>
              <w:t>Rental by client, with VASH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19</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23</w:t>
            </w:r>
          </w:p>
        </w:tc>
        <w:tc>
          <w:tcPr>
            <w:tcW w:w="4346" w:type="dxa"/>
            <w:shd w:val="clear" w:color="auto" w:fill="auto"/>
          </w:tcPr>
          <w:p w:rsidR="00004238" w:rsidRPr="00004238" w:rsidRDefault="00004238" w:rsidP="00004238">
            <w:pPr>
              <w:rPr>
                <w:lang w:eastAsia="x-none"/>
              </w:rPr>
            </w:pPr>
            <w:r w:rsidRPr="00004238">
              <w:rPr>
                <w:lang w:eastAsia="x-none"/>
              </w:rPr>
              <w:t>Rental by client with GPD TIP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25</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24</w:t>
            </w:r>
          </w:p>
        </w:tc>
        <w:tc>
          <w:tcPr>
            <w:tcW w:w="4346" w:type="dxa"/>
            <w:shd w:val="clear" w:color="auto" w:fill="auto"/>
          </w:tcPr>
          <w:p w:rsidR="00004238" w:rsidRPr="00004238" w:rsidRDefault="00004238" w:rsidP="00004238">
            <w:pPr>
              <w:rPr>
                <w:lang w:eastAsia="x-none"/>
              </w:rPr>
            </w:pPr>
            <w:r w:rsidRPr="00004238">
              <w:rPr>
                <w:lang w:eastAsia="x-none"/>
              </w:rPr>
              <w:t>Rental by client with other subsidy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20</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25</w:t>
            </w:r>
          </w:p>
        </w:tc>
        <w:tc>
          <w:tcPr>
            <w:tcW w:w="4346" w:type="dxa"/>
            <w:shd w:val="clear" w:color="auto" w:fill="auto"/>
          </w:tcPr>
          <w:p w:rsidR="00004238" w:rsidRPr="00004238" w:rsidRDefault="00004238" w:rsidP="00004238">
            <w:pPr>
              <w:rPr>
                <w:lang w:eastAsia="x-none"/>
              </w:rPr>
            </w:pPr>
            <w:r w:rsidRPr="00004238">
              <w:rPr>
                <w:lang w:eastAsia="x-none"/>
              </w:rPr>
              <w:t>Hotel/Motel, paid by client</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14</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26</w:t>
            </w:r>
          </w:p>
        </w:tc>
        <w:tc>
          <w:tcPr>
            <w:tcW w:w="4346" w:type="dxa"/>
            <w:shd w:val="clear" w:color="auto" w:fill="auto"/>
          </w:tcPr>
          <w:p w:rsidR="00004238" w:rsidRPr="00004238" w:rsidRDefault="00004238" w:rsidP="00004238">
            <w:pPr>
              <w:rPr>
                <w:lang w:eastAsia="x-none"/>
              </w:rPr>
            </w:pPr>
            <w:r w:rsidRPr="00004238">
              <w:rPr>
                <w:lang w:eastAsia="x-none"/>
              </w:rPr>
              <w:t>Staying or living with friend(s)</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13</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27</w:t>
            </w:r>
          </w:p>
        </w:tc>
        <w:tc>
          <w:tcPr>
            <w:tcW w:w="4346" w:type="dxa"/>
            <w:shd w:val="clear" w:color="auto" w:fill="auto"/>
          </w:tcPr>
          <w:p w:rsidR="00004238" w:rsidRPr="00004238" w:rsidRDefault="00004238" w:rsidP="00004238">
            <w:pPr>
              <w:rPr>
                <w:lang w:eastAsia="x-none"/>
              </w:rPr>
            </w:pPr>
            <w:r w:rsidRPr="00004238">
              <w:rPr>
                <w:lang w:eastAsia="x-none"/>
              </w:rPr>
              <w:t>Staying or living with family</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12</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28</w:t>
            </w:r>
          </w:p>
        </w:tc>
        <w:tc>
          <w:tcPr>
            <w:tcW w:w="4346" w:type="dxa"/>
            <w:shd w:val="clear" w:color="auto" w:fill="auto"/>
          </w:tcPr>
          <w:p w:rsidR="00004238" w:rsidRPr="00004238" w:rsidRDefault="00004238" w:rsidP="00004238">
            <w:pPr>
              <w:rPr>
                <w:lang w:eastAsia="x-none"/>
              </w:rPr>
            </w:pPr>
            <w:r w:rsidRPr="00004238">
              <w:rPr>
                <w:lang w:eastAsia="x-none"/>
              </w:rPr>
              <w:t>Other</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17</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29</w:t>
            </w:r>
          </w:p>
        </w:tc>
        <w:tc>
          <w:tcPr>
            <w:tcW w:w="4346" w:type="dxa"/>
            <w:shd w:val="clear" w:color="auto" w:fill="auto"/>
          </w:tcPr>
          <w:p w:rsidR="00004238" w:rsidRPr="00004238" w:rsidRDefault="00004238" w:rsidP="00004238">
            <w:pPr>
              <w:rPr>
                <w:lang w:eastAsia="x-none"/>
              </w:rPr>
            </w:pPr>
            <w:r w:rsidRPr="00004238">
              <w:rPr>
                <w:lang w:eastAsia="x-none"/>
              </w:rPr>
              <w:t>Client Doesn’t Know/Client Refused</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8 or 9</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30</w:t>
            </w:r>
          </w:p>
        </w:tc>
        <w:tc>
          <w:tcPr>
            <w:tcW w:w="4346" w:type="dxa"/>
            <w:shd w:val="clear" w:color="auto" w:fill="auto"/>
          </w:tcPr>
          <w:p w:rsidR="00004238" w:rsidRPr="00004238" w:rsidRDefault="00004238" w:rsidP="00004238">
            <w:pPr>
              <w:rPr>
                <w:lang w:eastAsia="x-none"/>
              </w:rPr>
            </w:pPr>
            <w:r w:rsidRPr="00004238">
              <w:rPr>
                <w:lang w:eastAsia="x-none"/>
              </w:rPr>
              <w:t>Data Not Collected</w:t>
            </w:r>
          </w:p>
        </w:tc>
        <w:tc>
          <w:tcPr>
            <w:tcW w:w="1080" w:type="dxa"/>
            <w:shd w:val="pct15" w:color="auto" w:fill="auto"/>
          </w:tcPr>
          <w:p w:rsidR="00004238" w:rsidRPr="00004238" w:rsidRDefault="00004238" w:rsidP="00004238">
            <w:pPr>
              <w:rPr>
                <w:lang w:eastAsia="x-none"/>
              </w:rPr>
            </w:pPr>
          </w:p>
        </w:tc>
        <w:tc>
          <w:tcPr>
            <w:tcW w:w="1170" w:type="dxa"/>
            <w:shd w:val="clear" w:color="auto" w:fill="auto"/>
          </w:tcPr>
          <w:p w:rsidR="00004238" w:rsidRPr="00004238" w:rsidRDefault="00004238" w:rsidP="00004238">
            <w:pPr>
              <w:rPr>
                <w:lang w:eastAsia="x-none"/>
              </w:rPr>
            </w:pPr>
          </w:p>
        </w:tc>
        <w:tc>
          <w:tcPr>
            <w:tcW w:w="1710" w:type="dxa"/>
            <w:shd w:val="clear" w:color="auto" w:fill="auto"/>
          </w:tcPr>
          <w:p w:rsidR="00004238" w:rsidRPr="00004238" w:rsidRDefault="00004238" w:rsidP="00004238">
            <w:pPr>
              <w:rPr>
                <w:lang w:eastAsia="x-none"/>
              </w:rPr>
            </w:pPr>
          </w:p>
        </w:tc>
        <w:tc>
          <w:tcPr>
            <w:tcW w:w="1260" w:type="dxa"/>
            <w:shd w:val="clear" w:color="auto" w:fill="auto"/>
          </w:tcPr>
          <w:p w:rsidR="00004238" w:rsidRPr="00004238" w:rsidRDefault="00004238" w:rsidP="00004238">
            <w:pPr>
              <w:rPr>
                <w:lang w:eastAsia="x-none"/>
              </w:rPr>
            </w:pPr>
          </w:p>
        </w:tc>
        <w:tc>
          <w:tcPr>
            <w:tcW w:w="1890" w:type="dxa"/>
            <w:shd w:val="clear" w:color="auto" w:fill="auto"/>
          </w:tcPr>
          <w:p w:rsidR="00004238" w:rsidRPr="00004238" w:rsidRDefault="00004238" w:rsidP="00004238">
            <w:pPr>
              <w:rPr>
                <w:lang w:eastAsia="x-none"/>
              </w:rPr>
            </w:pPr>
          </w:p>
        </w:tc>
        <w:tc>
          <w:tcPr>
            <w:tcW w:w="1890" w:type="dxa"/>
            <w:shd w:val="clear" w:color="auto" w:fill="DAEEF3" w:themeFill="accent5" w:themeFillTint="33"/>
          </w:tcPr>
          <w:p w:rsidR="00004238" w:rsidRPr="00004238" w:rsidRDefault="00004238" w:rsidP="00004238">
            <w:pPr>
              <w:rPr>
                <w:lang w:eastAsia="x-none"/>
              </w:rPr>
            </w:pPr>
            <w:r w:rsidRPr="00004238">
              <w:rPr>
                <w:lang w:eastAsia="x-none"/>
              </w:rPr>
              <w:t>99</w:t>
            </w: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31</w:t>
            </w:r>
          </w:p>
        </w:tc>
        <w:tc>
          <w:tcPr>
            <w:tcW w:w="4346" w:type="dxa"/>
            <w:shd w:val="clear" w:color="auto" w:fill="auto"/>
          </w:tcPr>
          <w:p w:rsidR="00004238" w:rsidRPr="00004238" w:rsidRDefault="00004238" w:rsidP="00004238">
            <w:pPr>
              <w:rPr>
                <w:b/>
                <w:lang w:eastAsia="x-none"/>
              </w:rPr>
            </w:pPr>
            <w:r w:rsidRPr="00004238">
              <w:rPr>
                <w:b/>
                <w:lang w:eastAsia="x-none"/>
              </w:rPr>
              <w:t>Subtotal</w:t>
            </w:r>
          </w:p>
        </w:tc>
        <w:tc>
          <w:tcPr>
            <w:tcW w:w="1080" w:type="dxa"/>
            <w:shd w:val="pct15" w:color="auto" w:fill="auto"/>
          </w:tcPr>
          <w:p w:rsidR="00004238" w:rsidRPr="00004238" w:rsidRDefault="00004238" w:rsidP="00004238">
            <w:pPr>
              <w:rPr>
                <w:lang w:eastAsia="x-none"/>
              </w:rPr>
            </w:pPr>
          </w:p>
        </w:tc>
        <w:tc>
          <w:tcPr>
            <w:tcW w:w="1170" w:type="dxa"/>
            <w:shd w:val="pct15" w:color="auto" w:fill="auto"/>
          </w:tcPr>
          <w:p w:rsidR="00004238" w:rsidRPr="00004238" w:rsidRDefault="00004238" w:rsidP="00004238">
            <w:pPr>
              <w:rPr>
                <w:lang w:eastAsia="x-none"/>
              </w:rPr>
            </w:pPr>
          </w:p>
        </w:tc>
        <w:tc>
          <w:tcPr>
            <w:tcW w:w="1710" w:type="dxa"/>
            <w:shd w:val="pct15" w:color="auto" w:fill="auto"/>
          </w:tcPr>
          <w:p w:rsidR="00004238" w:rsidRPr="00004238" w:rsidRDefault="00004238" w:rsidP="00004238">
            <w:pPr>
              <w:rPr>
                <w:lang w:eastAsia="x-none"/>
              </w:rPr>
            </w:pPr>
          </w:p>
        </w:tc>
        <w:tc>
          <w:tcPr>
            <w:tcW w:w="1260" w:type="dxa"/>
            <w:shd w:val="pct15" w:color="auto" w:fill="auto"/>
          </w:tcPr>
          <w:p w:rsidR="00004238" w:rsidRPr="00004238" w:rsidRDefault="00004238" w:rsidP="00004238">
            <w:pPr>
              <w:rPr>
                <w:lang w:eastAsia="x-none"/>
              </w:rPr>
            </w:pPr>
          </w:p>
        </w:tc>
        <w:tc>
          <w:tcPr>
            <w:tcW w:w="1890" w:type="dxa"/>
            <w:shd w:val="pct15" w:color="auto" w:fill="auto"/>
          </w:tcPr>
          <w:p w:rsidR="00004238" w:rsidRPr="00004238" w:rsidRDefault="00004238" w:rsidP="00004238">
            <w:pPr>
              <w:rPr>
                <w:lang w:eastAsia="x-none"/>
              </w:rPr>
            </w:pPr>
          </w:p>
        </w:tc>
        <w:tc>
          <w:tcPr>
            <w:tcW w:w="1890" w:type="dxa"/>
            <w:shd w:val="pct15" w:color="auto" w:fill="auto"/>
          </w:tcPr>
          <w:p w:rsidR="00004238" w:rsidRPr="00004238" w:rsidRDefault="00004238" w:rsidP="00004238">
            <w:pPr>
              <w:rPr>
                <w:lang w:eastAsia="x-none"/>
              </w:rPr>
            </w:pPr>
          </w:p>
        </w:tc>
      </w:tr>
      <w:tr w:rsidR="00004238" w:rsidRPr="00004238" w:rsidTr="00AA576F">
        <w:trPr>
          <w:trHeight w:val="302"/>
        </w:trPr>
        <w:tc>
          <w:tcPr>
            <w:tcW w:w="442" w:type="dxa"/>
            <w:shd w:val="clear" w:color="auto" w:fill="C4BC96" w:themeFill="background2" w:themeFillShade="BF"/>
            <w:vAlign w:val="center"/>
          </w:tcPr>
          <w:p w:rsidR="00004238" w:rsidRPr="00004238" w:rsidRDefault="00004238" w:rsidP="00004238">
            <w:pPr>
              <w:rPr>
                <w:lang w:eastAsia="x-none"/>
              </w:rPr>
            </w:pPr>
            <w:r w:rsidRPr="00004238">
              <w:rPr>
                <w:lang w:eastAsia="x-none"/>
              </w:rPr>
              <w:t>32</w:t>
            </w:r>
          </w:p>
        </w:tc>
        <w:tc>
          <w:tcPr>
            <w:tcW w:w="4346" w:type="dxa"/>
            <w:shd w:val="clear" w:color="auto" w:fill="auto"/>
          </w:tcPr>
          <w:p w:rsidR="00004238" w:rsidRPr="00004238" w:rsidRDefault="00004238" w:rsidP="00004238">
            <w:pPr>
              <w:rPr>
                <w:b/>
                <w:lang w:eastAsia="x-none"/>
              </w:rPr>
            </w:pPr>
            <w:r w:rsidRPr="00004238">
              <w:rPr>
                <w:b/>
                <w:lang w:eastAsia="x-none"/>
              </w:rPr>
              <w:t>TOTAL</w:t>
            </w:r>
          </w:p>
        </w:tc>
        <w:tc>
          <w:tcPr>
            <w:tcW w:w="1080" w:type="dxa"/>
            <w:shd w:val="pct15" w:color="auto" w:fill="auto"/>
          </w:tcPr>
          <w:p w:rsidR="00004238" w:rsidRPr="00004238" w:rsidRDefault="00004238" w:rsidP="00004238">
            <w:pPr>
              <w:rPr>
                <w:lang w:eastAsia="x-none"/>
              </w:rPr>
            </w:pPr>
          </w:p>
        </w:tc>
        <w:tc>
          <w:tcPr>
            <w:tcW w:w="1170" w:type="dxa"/>
            <w:tcBorders>
              <w:bottom w:val="single" w:sz="4" w:space="0" w:color="000000"/>
            </w:tcBorders>
            <w:shd w:val="pct15" w:color="auto" w:fill="auto"/>
          </w:tcPr>
          <w:p w:rsidR="00004238" w:rsidRPr="00004238" w:rsidRDefault="00004238" w:rsidP="00004238">
            <w:pPr>
              <w:rPr>
                <w:lang w:eastAsia="x-none"/>
              </w:rPr>
            </w:pPr>
          </w:p>
        </w:tc>
        <w:tc>
          <w:tcPr>
            <w:tcW w:w="1710" w:type="dxa"/>
            <w:tcBorders>
              <w:bottom w:val="single" w:sz="4" w:space="0" w:color="000000"/>
            </w:tcBorders>
            <w:shd w:val="pct15" w:color="auto" w:fill="auto"/>
          </w:tcPr>
          <w:p w:rsidR="00004238" w:rsidRPr="00004238" w:rsidRDefault="00004238" w:rsidP="00004238">
            <w:pPr>
              <w:rPr>
                <w:lang w:eastAsia="x-none"/>
              </w:rPr>
            </w:pPr>
          </w:p>
        </w:tc>
        <w:tc>
          <w:tcPr>
            <w:tcW w:w="126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c>
          <w:tcPr>
            <w:tcW w:w="1890" w:type="dxa"/>
            <w:tcBorders>
              <w:bottom w:val="single" w:sz="4" w:space="0" w:color="000000"/>
            </w:tcBorders>
            <w:shd w:val="pct15" w:color="auto" w:fill="auto"/>
          </w:tcPr>
          <w:p w:rsidR="00004238" w:rsidRPr="00004238" w:rsidRDefault="00004238" w:rsidP="00004238">
            <w:pPr>
              <w:rPr>
                <w:lang w:eastAsia="x-none"/>
              </w:rPr>
            </w:pPr>
          </w:p>
        </w:tc>
      </w:tr>
    </w:tbl>
    <w:p w:rsidR="00004238" w:rsidRDefault="00004238" w:rsidP="00C52D50">
      <w:pPr>
        <w:rPr>
          <w:lang w:eastAsia="x-none"/>
        </w:rPr>
      </w:pPr>
    </w:p>
    <w:p w:rsidR="00004238" w:rsidRPr="00C52D50" w:rsidRDefault="00004238" w:rsidP="00C52D50">
      <w:pPr>
        <w:rPr>
          <w:lang w:eastAsia="x-none"/>
        </w:rPr>
      </w:pPr>
      <w:r>
        <w:rPr>
          <w:lang w:eastAsia="x-none"/>
        </w:rPr>
        <w:t xml:space="preserve">Add youth filter to </w:t>
      </w:r>
      <w:hyperlink w:anchor="_Q15:_Residence_Prior" w:history="1">
        <w:r w:rsidRPr="00BC2989">
          <w:rPr>
            <w:rStyle w:val="Hyperlink"/>
            <w:lang w:eastAsia="x-none"/>
          </w:rPr>
          <w:t>Q15</w:t>
        </w:r>
      </w:hyperlink>
      <w:r>
        <w:rPr>
          <w:lang w:eastAsia="x-none"/>
        </w:rPr>
        <w:t xml:space="preserve"> for programming.</w:t>
      </w:r>
    </w:p>
    <w:p w:rsidR="00004238" w:rsidRDefault="00004238" w:rsidP="00C52D50">
      <w:pPr>
        <w:pStyle w:val="Heading3"/>
        <w:rPr>
          <w:lang w:val="en-US"/>
        </w:rPr>
      </w:pPr>
      <w:bookmarkStart w:id="124" w:name="_Toc421531952"/>
      <w:r>
        <w:t>Q27e: Length of Participation  - Youth</w:t>
      </w:r>
      <w:bookmarkEnd w:id="124"/>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3176"/>
        <w:gridCol w:w="1980"/>
        <w:gridCol w:w="2430"/>
        <w:gridCol w:w="1980"/>
      </w:tblGrid>
      <w:tr w:rsidR="00A66730" w:rsidRPr="00A66730" w:rsidTr="00AA576F">
        <w:trPr>
          <w:trHeight w:val="302"/>
          <w:tblHeader/>
        </w:trPr>
        <w:tc>
          <w:tcPr>
            <w:tcW w:w="442" w:type="dxa"/>
            <w:tcBorders>
              <w:bottom w:val="single" w:sz="4" w:space="0" w:color="000000"/>
            </w:tcBorders>
            <w:shd w:val="clear" w:color="auto" w:fill="C4BC96" w:themeFill="background2" w:themeFillShade="BF"/>
            <w:vAlign w:val="center"/>
          </w:tcPr>
          <w:p w:rsidR="00A66730" w:rsidRPr="00A66730" w:rsidRDefault="00A66730" w:rsidP="00A66730">
            <w:pPr>
              <w:rPr>
                <w:lang w:eastAsia="x-none"/>
              </w:rPr>
            </w:pPr>
          </w:p>
        </w:tc>
        <w:tc>
          <w:tcPr>
            <w:tcW w:w="3176" w:type="dxa"/>
            <w:shd w:val="clear" w:color="auto" w:fill="C4BC96" w:themeFill="background2" w:themeFillShade="BF"/>
          </w:tcPr>
          <w:p w:rsidR="00A66730" w:rsidRPr="00A66730" w:rsidRDefault="00A66730" w:rsidP="00A66730">
            <w:pPr>
              <w:rPr>
                <w:b/>
                <w:lang w:eastAsia="x-none"/>
              </w:rPr>
            </w:pPr>
            <w:r w:rsidRPr="00A66730">
              <w:rPr>
                <w:b/>
                <w:lang w:eastAsia="x-none"/>
              </w:rPr>
              <w:t>A</w:t>
            </w:r>
          </w:p>
        </w:tc>
        <w:tc>
          <w:tcPr>
            <w:tcW w:w="1980" w:type="dxa"/>
            <w:shd w:val="clear" w:color="auto" w:fill="C4BC96" w:themeFill="background2" w:themeFillShade="BF"/>
            <w:vAlign w:val="center"/>
          </w:tcPr>
          <w:p w:rsidR="00A66730" w:rsidRPr="00A66730" w:rsidRDefault="00A66730" w:rsidP="00A66730">
            <w:pPr>
              <w:rPr>
                <w:b/>
                <w:lang w:eastAsia="x-none"/>
              </w:rPr>
            </w:pPr>
            <w:r w:rsidRPr="00A66730">
              <w:rPr>
                <w:b/>
                <w:lang w:eastAsia="x-none"/>
              </w:rPr>
              <w:t>B</w:t>
            </w:r>
          </w:p>
        </w:tc>
        <w:tc>
          <w:tcPr>
            <w:tcW w:w="2430" w:type="dxa"/>
            <w:shd w:val="clear" w:color="auto" w:fill="C4BC96" w:themeFill="background2" w:themeFillShade="BF"/>
          </w:tcPr>
          <w:p w:rsidR="00A66730" w:rsidRPr="00A66730" w:rsidRDefault="00A66730" w:rsidP="00A66730">
            <w:pPr>
              <w:rPr>
                <w:b/>
                <w:lang w:eastAsia="x-none"/>
              </w:rPr>
            </w:pPr>
            <w:r w:rsidRPr="00A66730">
              <w:rPr>
                <w:b/>
                <w:lang w:eastAsia="x-none"/>
              </w:rPr>
              <w:t>C</w:t>
            </w:r>
          </w:p>
        </w:tc>
        <w:tc>
          <w:tcPr>
            <w:tcW w:w="1980" w:type="dxa"/>
            <w:shd w:val="clear" w:color="auto" w:fill="C4BC96" w:themeFill="background2" w:themeFillShade="BF"/>
          </w:tcPr>
          <w:p w:rsidR="00A66730" w:rsidRPr="00A66730" w:rsidRDefault="00A66730" w:rsidP="00A66730">
            <w:pPr>
              <w:rPr>
                <w:b/>
                <w:lang w:eastAsia="x-none"/>
              </w:rPr>
            </w:pPr>
            <w:r w:rsidRPr="00A66730">
              <w:rPr>
                <w:b/>
                <w:lang w:eastAsia="x-none"/>
              </w:rPr>
              <w:t>D</w:t>
            </w: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1</w:t>
            </w:r>
          </w:p>
        </w:tc>
        <w:tc>
          <w:tcPr>
            <w:tcW w:w="3176" w:type="dxa"/>
            <w:shd w:val="clear" w:color="auto" w:fill="auto"/>
          </w:tcPr>
          <w:p w:rsidR="00A66730" w:rsidRPr="00A66730" w:rsidRDefault="00A66730" w:rsidP="00A66730">
            <w:pPr>
              <w:rPr>
                <w:b/>
                <w:lang w:eastAsia="x-none"/>
              </w:rPr>
            </w:pPr>
          </w:p>
        </w:tc>
        <w:tc>
          <w:tcPr>
            <w:tcW w:w="1980" w:type="dxa"/>
            <w:tcBorders>
              <w:bottom w:val="single" w:sz="4" w:space="0" w:color="000000"/>
            </w:tcBorders>
            <w:shd w:val="clear" w:color="auto" w:fill="auto"/>
          </w:tcPr>
          <w:p w:rsidR="00A66730" w:rsidRPr="00A66730" w:rsidRDefault="00A66730" w:rsidP="00A66730">
            <w:pPr>
              <w:rPr>
                <w:b/>
                <w:lang w:eastAsia="x-none"/>
              </w:rPr>
            </w:pPr>
            <w:r w:rsidRPr="00A66730">
              <w:rPr>
                <w:b/>
                <w:lang w:eastAsia="x-none"/>
              </w:rPr>
              <w:t>Total</w:t>
            </w:r>
          </w:p>
        </w:tc>
        <w:tc>
          <w:tcPr>
            <w:tcW w:w="2430" w:type="dxa"/>
            <w:tcBorders>
              <w:bottom w:val="single" w:sz="4" w:space="0" w:color="000000"/>
            </w:tcBorders>
            <w:shd w:val="clear" w:color="auto" w:fill="auto"/>
          </w:tcPr>
          <w:p w:rsidR="00A66730" w:rsidRPr="00A66730" w:rsidRDefault="00A66730" w:rsidP="00A66730">
            <w:pPr>
              <w:rPr>
                <w:b/>
                <w:lang w:eastAsia="x-none"/>
              </w:rPr>
            </w:pPr>
            <w:r w:rsidRPr="00A66730">
              <w:rPr>
                <w:b/>
                <w:lang w:eastAsia="x-none"/>
              </w:rPr>
              <w:t>Leavers</w:t>
            </w:r>
          </w:p>
        </w:tc>
        <w:tc>
          <w:tcPr>
            <w:tcW w:w="1980" w:type="dxa"/>
          </w:tcPr>
          <w:p w:rsidR="00A66730" w:rsidRPr="00A66730" w:rsidRDefault="00A66730" w:rsidP="00A66730">
            <w:pPr>
              <w:rPr>
                <w:b/>
                <w:lang w:eastAsia="x-none"/>
              </w:rPr>
            </w:pPr>
            <w:r w:rsidRPr="00A66730">
              <w:rPr>
                <w:b/>
                <w:lang w:eastAsia="x-none"/>
              </w:rPr>
              <w:t>Stayers</w:t>
            </w: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2</w:t>
            </w:r>
          </w:p>
        </w:tc>
        <w:tc>
          <w:tcPr>
            <w:tcW w:w="3176" w:type="dxa"/>
            <w:shd w:val="clear" w:color="auto" w:fill="auto"/>
          </w:tcPr>
          <w:p w:rsidR="00A66730" w:rsidRPr="00A66730" w:rsidRDefault="00A66730" w:rsidP="00A66730">
            <w:pPr>
              <w:rPr>
                <w:lang w:eastAsia="x-none"/>
              </w:rPr>
            </w:pPr>
            <w:r w:rsidRPr="00A66730">
              <w:rPr>
                <w:lang w:eastAsia="x-none"/>
              </w:rPr>
              <w:t>30 days or less</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3</w:t>
            </w:r>
          </w:p>
        </w:tc>
        <w:tc>
          <w:tcPr>
            <w:tcW w:w="3176" w:type="dxa"/>
            <w:shd w:val="clear" w:color="auto" w:fill="auto"/>
          </w:tcPr>
          <w:p w:rsidR="00A66730" w:rsidRPr="00A66730" w:rsidRDefault="00A66730" w:rsidP="00A66730">
            <w:pPr>
              <w:rPr>
                <w:lang w:eastAsia="x-none"/>
              </w:rPr>
            </w:pPr>
            <w:r w:rsidRPr="00A66730">
              <w:rPr>
                <w:lang w:eastAsia="x-none"/>
              </w:rPr>
              <w:t>31 to 60 days</w:t>
            </w:r>
          </w:p>
        </w:tc>
        <w:tc>
          <w:tcPr>
            <w:tcW w:w="1980" w:type="dxa"/>
            <w:tcBorders>
              <w:bottom w:val="single" w:sz="4" w:space="0" w:color="000000"/>
            </w:tcBorders>
            <w:shd w:val="pct15" w:color="auto" w:fill="auto"/>
          </w:tcPr>
          <w:p w:rsidR="00A66730" w:rsidRPr="00A66730" w:rsidRDefault="00A66730" w:rsidP="00A66730">
            <w:pPr>
              <w:rPr>
                <w:lang w:eastAsia="x-none"/>
              </w:rPr>
            </w:pPr>
          </w:p>
        </w:tc>
        <w:tc>
          <w:tcPr>
            <w:tcW w:w="2430" w:type="dxa"/>
            <w:tcBorders>
              <w:bottom w:val="single" w:sz="4" w:space="0" w:color="000000"/>
            </w:tcBorders>
            <w:shd w:val="clear" w:color="auto" w:fill="auto"/>
          </w:tcPr>
          <w:p w:rsidR="00A66730" w:rsidRPr="00A66730" w:rsidRDefault="00A66730" w:rsidP="00A66730">
            <w:pPr>
              <w:rPr>
                <w:lang w:eastAsia="x-none"/>
              </w:rPr>
            </w:pPr>
          </w:p>
        </w:tc>
        <w:tc>
          <w:tcPr>
            <w:tcW w:w="1980" w:type="dxa"/>
            <w:tcBorders>
              <w:bottom w:val="single" w:sz="4" w:space="0" w:color="000000"/>
            </w:tcBorders>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4</w:t>
            </w:r>
          </w:p>
        </w:tc>
        <w:tc>
          <w:tcPr>
            <w:tcW w:w="3176" w:type="dxa"/>
            <w:shd w:val="clear" w:color="auto" w:fill="auto"/>
          </w:tcPr>
          <w:p w:rsidR="00A66730" w:rsidRPr="00A66730" w:rsidRDefault="00A66730" w:rsidP="00A66730">
            <w:pPr>
              <w:rPr>
                <w:lang w:eastAsia="x-none"/>
              </w:rPr>
            </w:pPr>
            <w:r w:rsidRPr="00A66730">
              <w:rPr>
                <w:lang w:eastAsia="x-none"/>
              </w:rPr>
              <w:t>61 to 90 days</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5</w:t>
            </w:r>
          </w:p>
        </w:tc>
        <w:tc>
          <w:tcPr>
            <w:tcW w:w="3176" w:type="dxa"/>
            <w:shd w:val="clear" w:color="auto" w:fill="auto"/>
          </w:tcPr>
          <w:p w:rsidR="00A66730" w:rsidRPr="00A66730" w:rsidRDefault="00A66730" w:rsidP="00A66730">
            <w:pPr>
              <w:rPr>
                <w:lang w:eastAsia="x-none"/>
              </w:rPr>
            </w:pPr>
            <w:r w:rsidRPr="00A66730">
              <w:rPr>
                <w:lang w:eastAsia="x-none"/>
              </w:rPr>
              <w:t>91 to 180 days</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6</w:t>
            </w:r>
          </w:p>
        </w:tc>
        <w:tc>
          <w:tcPr>
            <w:tcW w:w="3176" w:type="dxa"/>
            <w:shd w:val="clear" w:color="auto" w:fill="auto"/>
          </w:tcPr>
          <w:p w:rsidR="00A66730" w:rsidRPr="00A66730" w:rsidRDefault="00A66730" w:rsidP="00A66730">
            <w:pPr>
              <w:rPr>
                <w:lang w:eastAsia="x-none"/>
              </w:rPr>
            </w:pPr>
            <w:r w:rsidRPr="00A66730">
              <w:rPr>
                <w:lang w:eastAsia="x-none"/>
              </w:rPr>
              <w:t>181 to 365 days</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7</w:t>
            </w:r>
          </w:p>
        </w:tc>
        <w:tc>
          <w:tcPr>
            <w:tcW w:w="3176" w:type="dxa"/>
            <w:shd w:val="clear" w:color="auto" w:fill="auto"/>
          </w:tcPr>
          <w:p w:rsidR="00A66730" w:rsidRPr="00A66730" w:rsidRDefault="00A66730" w:rsidP="00A66730">
            <w:pPr>
              <w:rPr>
                <w:lang w:eastAsia="x-none"/>
              </w:rPr>
            </w:pPr>
            <w:r w:rsidRPr="00A66730">
              <w:rPr>
                <w:lang w:eastAsia="x-none"/>
              </w:rPr>
              <w:t xml:space="preserve">366 to 730 days (1-2 </w:t>
            </w:r>
            <w:proofErr w:type="spellStart"/>
            <w:r w:rsidRPr="00A66730">
              <w:rPr>
                <w:lang w:eastAsia="x-none"/>
              </w:rPr>
              <w:t>Yrs</w:t>
            </w:r>
            <w:proofErr w:type="spellEnd"/>
            <w:r w:rsidRPr="00A66730">
              <w:rPr>
                <w:lang w:eastAsia="x-none"/>
              </w:rPr>
              <w:t>)</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8</w:t>
            </w:r>
          </w:p>
        </w:tc>
        <w:tc>
          <w:tcPr>
            <w:tcW w:w="3176" w:type="dxa"/>
            <w:shd w:val="clear" w:color="auto" w:fill="auto"/>
          </w:tcPr>
          <w:p w:rsidR="00A66730" w:rsidRPr="00A66730" w:rsidRDefault="00A66730" w:rsidP="00A66730">
            <w:pPr>
              <w:rPr>
                <w:lang w:eastAsia="x-none"/>
              </w:rPr>
            </w:pPr>
            <w:r w:rsidRPr="00A66730">
              <w:rPr>
                <w:lang w:eastAsia="x-none"/>
              </w:rPr>
              <w:t xml:space="preserve">731 to 1,095 days (2-3 </w:t>
            </w:r>
            <w:proofErr w:type="spellStart"/>
            <w:r w:rsidRPr="00A66730">
              <w:rPr>
                <w:lang w:eastAsia="x-none"/>
              </w:rPr>
              <w:t>Yrs</w:t>
            </w:r>
            <w:proofErr w:type="spellEnd"/>
            <w:r w:rsidRPr="00A66730">
              <w:rPr>
                <w:lang w:eastAsia="x-none"/>
              </w:rPr>
              <w:t>)</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9</w:t>
            </w:r>
          </w:p>
        </w:tc>
        <w:tc>
          <w:tcPr>
            <w:tcW w:w="3176" w:type="dxa"/>
            <w:shd w:val="clear" w:color="auto" w:fill="auto"/>
          </w:tcPr>
          <w:p w:rsidR="00A66730" w:rsidRPr="00A66730" w:rsidRDefault="00A66730" w:rsidP="00A66730">
            <w:pPr>
              <w:rPr>
                <w:lang w:eastAsia="x-none"/>
              </w:rPr>
            </w:pPr>
            <w:r w:rsidRPr="00A66730">
              <w:rPr>
                <w:lang w:eastAsia="x-none"/>
              </w:rPr>
              <w:t xml:space="preserve">1,096 to 1,460 days (3-4 </w:t>
            </w:r>
            <w:proofErr w:type="spellStart"/>
            <w:r w:rsidRPr="00A66730">
              <w:rPr>
                <w:lang w:eastAsia="x-none"/>
              </w:rPr>
              <w:t>Yrs</w:t>
            </w:r>
            <w:proofErr w:type="spellEnd"/>
            <w:r w:rsidRPr="00A66730">
              <w:rPr>
                <w:lang w:eastAsia="x-none"/>
              </w:rPr>
              <w:t>)</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10</w:t>
            </w:r>
          </w:p>
        </w:tc>
        <w:tc>
          <w:tcPr>
            <w:tcW w:w="3176" w:type="dxa"/>
            <w:shd w:val="clear" w:color="auto" w:fill="auto"/>
          </w:tcPr>
          <w:p w:rsidR="00A66730" w:rsidRPr="00A66730" w:rsidRDefault="00A66730" w:rsidP="00A66730">
            <w:pPr>
              <w:rPr>
                <w:lang w:eastAsia="x-none"/>
              </w:rPr>
            </w:pPr>
            <w:r w:rsidRPr="00A66730">
              <w:rPr>
                <w:lang w:eastAsia="x-none"/>
              </w:rPr>
              <w:t xml:space="preserve">1,461 to 1,825 days (4-5 </w:t>
            </w:r>
            <w:proofErr w:type="spellStart"/>
            <w:r w:rsidRPr="00A66730">
              <w:rPr>
                <w:lang w:eastAsia="x-none"/>
              </w:rPr>
              <w:t>Yrs</w:t>
            </w:r>
            <w:proofErr w:type="spellEnd"/>
            <w:r w:rsidRPr="00A66730">
              <w:rPr>
                <w:lang w:eastAsia="x-none"/>
              </w:rPr>
              <w:t>)</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11</w:t>
            </w:r>
          </w:p>
        </w:tc>
        <w:tc>
          <w:tcPr>
            <w:tcW w:w="3176" w:type="dxa"/>
            <w:shd w:val="clear" w:color="auto" w:fill="auto"/>
          </w:tcPr>
          <w:p w:rsidR="00A66730" w:rsidRPr="00A66730" w:rsidRDefault="00A66730" w:rsidP="00A66730">
            <w:pPr>
              <w:rPr>
                <w:lang w:eastAsia="x-none"/>
              </w:rPr>
            </w:pPr>
            <w:r w:rsidRPr="00A66730">
              <w:rPr>
                <w:lang w:eastAsia="x-none"/>
              </w:rPr>
              <w:t xml:space="preserve">More than 1,825 days (&gt; 5 </w:t>
            </w:r>
            <w:proofErr w:type="spellStart"/>
            <w:r w:rsidRPr="00A66730">
              <w:rPr>
                <w:lang w:eastAsia="x-none"/>
              </w:rPr>
              <w:t>Yrs</w:t>
            </w:r>
            <w:proofErr w:type="spellEnd"/>
            <w:r w:rsidRPr="00A66730">
              <w:rPr>
                <w:lang w:eastAsia="x-none"/>
              </w:rPr>
              <w:t>)</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12</w:t>
            </w:r>
          </w:p>
        </w:tc>
        <w:tc>
          <w:tcPr>
            <w:tcW w:w="3176" w:type="dxa"/>
            <w:shd w:val="clear" w:color="auto" w:fill="auto"/>
          </w:tcPr>
          <w:p w:rsidR="00A66730" w:rsidRPr="00A66730" w:rsidRDefault="00A66730" w:rsidP="00A66730">
            <w:pPr>
              <w:rPr>
                <w:lang w:eastAsia="x-none"/>
              </w:rPr>
            </w:pPr>
            <w:r w:rsidRPr="00A66730">
              <w:rPr>
                <w:lang w:eastAsia="x-none"/>
              </w:rPr>
              <w:t>Data Not Collected</w:t>
            </w:r>
          </w:p>
        </w:tc>
        <w:tc>
          <w:tcPr>
            <w:tcW w:w="1980" w:type="dxa"/>
            <w:shd w:val="pct15" w:color="auto" w:fill="auto"/>
          </w:tcPr>
          <w:p w:rsidR="00A66730" w:rsidRPr="00A66730" w:rsidRDefault="00A66730" w:rsidP="00A66730">
            <w:pPr>
              <w:rPr>
                <w:lang w:eastAsia="x-none"/>
              </w:rPr>
            </w:pPr>
          </w:p>
        </w:tc>
        <w:tc>
          <w:tcPr>
            <w:tcW w:w="2430" w:type="dxa"/>
            <w:shd w:val="clear" w:color="auto" w:fill="auto"/>
          </w:tcPr>
          <w:p w:rsidR="00A66730" w:rsidRPr="00A66730" w:rsidRDefault="00A66730" w:rsidP="00A66730">
            <w:pPr>
              <w:rPr>
                <w:lang w:eastAsia="x-none"/>
              </w:rPr>
            </w:pPr>
          </w:p>
        </w:tc>
        <w:tc>
          <w:tcPr>
            <w:tcW w:w="1980" w:type="dxa"/>
            <w:shd w:val="clear" w:color="auto" w:fill="auto"/>
          </w:tcPr>
          <w:p w:rsidR="00A66730" w:rsidRPr="00A66730" w:rsidRDefault="00A66730" w:rsidP="00A66730">
            <w:pPr>
              <w:rPr>
                <w:lang w:eastAsia="x-none"/>
              </w:rPr>
            </w:pPr>
          </w:p>
        </w:tc>
      </w:tr>
      <w:tr w:rsidR="00A66730" w:rsidRPr="00A66730" w:rsidTr="00AA576F">
        <w:trPr>
          <w:trHeight w:val="302"/>
        </w:trPr>
        <w:tc>
          <w:tcPr>
            <w:tcW w:w="442" w:type="dxa"/>
            <w:shd w:val="clear" w:color="auto" w:fill="C4BC96" w:themeFill="background2" w:themeFillShade="BF"/>
            <w:vAlign w:val="center"/>
          </w:tcPr>
          <w:p w:rsidR="00A66730" w:rsidRPr="00A66730" w:rsidRDefault="00A66730" w:rsidP="00A66730">
            <w:pPr>
              <w:rPr>
                <w:lang w:eastAsia="x-none"/>
              </w:rPr>
            </w:pPr>
            <w:r w:rsidRPr="00A66730">
              <w:rPr>
                <w:lang w:eastAsia="x-none"/>
              </w:rPr>
              <w:t>13</w:t>
            </w:r>
          </w:p>
        </w:tc>
        <w:tc>
          <w:tcPr>
            <w:tcW w:w="3176" w:type="dxa"/>
            <w:shd w:val="clear" w:color="auto" w:fill="auto"/>
          </w:tcPr>
          <w:p w:rsidR="00A66730" w:rsidRPr="00A66730" w:rsidRDefault="00A66730" w:rsidP="00A66730">
            <w:pPr>
              <w:rPr>
                <w:b/>
                <w:lang w:eastAsia="x-none"/>
              </w:rPr>
            </w:pPr>
            <w:r w:rsidRPr="00A66730">
              <w:rPr>
                <w:b/>
                <w:lang w:eastAsia="x-none"/>
              </w:rPr>
              <w:t>Total</w:t>
            </w:r>
          </w:p>
        </w:tc>
        <w:tc>
          <w:tcPr>
            <w:tcW w:w="1980" w:type="dxa"/>
            <w:shd w:val="pct15" w:color="auto" w:fill="auto"/>
          </w:tcPr>
          <w:p w:rsidR="00A66730" w:rsidRPr="00A66730" w:rsidRDefault="00A66730" w:rsidP="00A66730">
            <w:pPr>
              <w:rPr>
                <w:lang w:eastAsia="x-none"/>
              </w:rPr>
            </w:pPr>
          </w:p>
        </w:tc>
        <w:tc>
          <w:tcPr>
            <w:tcW w:w="2430" w:type="dxa"/>
            <w:shd w:val="pct15" w:color="auto" w:fill="auto"/>
          </w:tcPr>
          <w:p w:rsidR="00A66730" w:rsidRPr="00A66730" w:rsidRDefault="00A66730" w:rsidP="00A66730">
            <w:pPr>
              <w:rPr>
                <w:lang w:eastAsia="x-none"/>
              </w:rPr>
            </w:pPr>
          </w:p>
        </w:tc>
        <w:tc>
          <w:tcPr>
            <w:tcW w:w="1980" w:type="dxa"/>
            <w:shd w:val="pct15" w:color="auto" w:fill="auto"/>
          </w:tcPr>
          <w:p w:rsidR="00A66730" w:rsidRPr="00A66730" w:rsidRDefault="00A66730" w:rsidP="00A66730">
            <w:pPr>
              <w:rPr>
                <w:lang w:eastAsia="x-none"/>
              </w:rPr>
            </w:pPr>
          </w:p>
        </w:tc>
      </w:tr>
    </w:tbl>
    <w:p w:rsidR="00A66730" w:rsidRDefault="00A66730" w:rsidP="00C52D50">
      <w:pPr>
        <w:rPr>
          <w:lang w:eastAsia="x-none"/>
        </w:rPr>
      </w:pPr>
    </w:p>
    <w:p w:rsidR="00A66730" w:rsidRPr="00C52D50" w:rsidRDefault="00A66730" w:rsidP="00C52D50">
      <w:pPr>
        <w:rPr>
          <w:lang w:eastAsia="x-none"/>
        </w:rPr>
      </w:pPr>
      <w:r>
        <w:rPr>
          <w:lang w:eastAsia="x-none"/>
        </w:rPr>
        <w:t xml:space="preserve">Add youth filter to </w:t>
      </w:r>
      <w:hyperlink w:anchor="_Q22a1:_Length_of" w:history="1">
        <w:r w:rsidRPr="00BC2989">
          <w:rPr>
            <w:rStyle w:val="Hyperlink"/>
            <w:lang w:eastAsia="x-none"/>
          </w:rPr>
          <w:t>Q22a1</w:t>
        </w:r>
      </w:hyperlink>
      <w:r>
        <w:rPr>
          <w:lang w:eastAsia="x-none"/>
        </w:rPr>
        <w:t xml:space="preserve"> for programming.</w:t>
      </w:r>
    </w:p>
    <w:p w:rsidR="00EC211A" w:rsidRDefault="00004238" w:rsidP="00C52D50">
      <w:pPr>
        <w:pStyle w:val="Heading3"/>
        <w:rPr>
          <w:lang w:val="en-US"/>
        </w:rPr>
      </w:pPr>
      <w:bookmarkStart w:id="125" w:name="_Toc421531953"/>
      <w:r>
        <w:t xml:space="preserve">Q27f: Exit Destination </w:t>
      </w:r>
      <w:r w:rsidR="00570950">
        <w:t>–</w:t>
      </w:r>
      <w:r>
        <w:t xml:space="preserve"> Youth</w:t>
      </w:r>
      <w:bookmarkEnd w:id="125"/>
    </w:p>
    <w:p w:rsidR="00570950" w:rsidRPr="00570950" w:rsidRDefault="00570950" w:rsidP="00570950">
      <w:pPr>
        <w:rPr>
          <w:lang w:eastAsia="x-none"/>
        </w:rPr>
      </w:pPr>
      <w:r w:rsidRPr="00821B60">
        <w:rPr>
          <w:rStyle w:val="NormalBoldChar"/>
        </w:rPr>
        <w:t>Report Relevance:</w:t>
      </w:r>
      <w:r>
        <w:t xml:space="preserve">  </w:t>
      </w:r>
      <w:proofErr w:type="spellStart"/>
      <w:r>
        <w:t>CoC</w:t>
      </w:r>
      <w:proofErr w:type="spellEnd"/>
      <w:r>
        <w:t>-APR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
        <w:gridCol w:w="5516"/>
        <w:gridCol w:w="720"/>
        <w:gridCol w:w="1080"/>
        <w:gridCol w:w="1260"/>
        <w:gridCol w:w="1170"/>
        <w:gridCol w:w="1350"/>
        <w:gridCol w:w="1710"/>
      </w:tblGrid>
      <w:tr w:rsidR="00F02B4C" w:rsidRPr="001540A2" w:rsidTr="001D7054">
        <w:trPr>
          <w:trHeight w:val="302"/>
          <w:tblHeader/>
        </w:trPr>
        <w:tc>
          <w:tcPr>
            <w:tcW w:w="442" w:type="dxa"/>
            <w:tcBorders>
              <w:bottom w:val="single" w:sz="4" w:space="0" w:color="000000"/>
            </w:tcBorders>
            <w:shd w:val="clear" w:color="auto" w:fill="C4BC96" w:themeFill="background2" w:themeFillShade="BF"/>
            <w:vAlign w:val="center"/>
          </w:tcPr>
          <w:p w:rsidR="00F02B4C" w:rsidRPr="005819DA" w:rsidRDefault="00F02B4C" w:rsidP="001D7054">
            <w:pPr>
              <w:pStyle w:val="NoSpacing"/>
            </w:pPr>
          </w:p>
        </w:tc>
        <w:tc>
          <w:tcPr>
            <w:tcW w:w="5516" w:type="dxa"/>
            <w:shd w:val="clear" w:color="auto" w:fill="C4BC96" w:themeFill="background2" w:themeFillShade="BF"/>
          </w:tcPr>
          <w:p w:rsidR="00F02B4C" w:rsidRDefault="00F02B4C" w:rsidP="001D7054">
            <w:pPr>
              <w:pStyle w:val="NoSpacing"/>
              <w:rPr>
                <w:b/>
              </w:rPr>
            </w:pPr>
            <w:r>
              <w:rPr>
                <w:b/>
              </w:rPr>
              <w:t>A</w:t>
            </w:r>
          </w:p>
        </w:tc>
        <w:tc>
          <w:tcPr>
            <w:tcW w:w="720" w:type="dxa"/>
            <w:shd w:val="clear" w:color="auto" w:fill="C4BC96" w:themeFill="background2" w:themeFillShade="BF"/>
            <w:vAlign w:val="center"/>
          </w:tcPr>
          <w:p w:rsidR="00F02B4C" w:rsidRPr="005819DA" w:rsidRDefault="00F02B4C" w:rsidP="001D7054">
            <w:pPr>
              <w:pStyle w:val="NoSpacing"/>
              <w:rPr>
                <w:b/>
              </w:rPr>
            </w:pPr>
            <w:r>
              <w:rPr>
                <w:b/>
              </w:rPr>
              <w:t>B</w:t>
            </w:r>
          </w:p>
        </w:tc>
        <w:tc>
          <w:tcPr>
            <w:tcW w:w="1080" w:type="dxa"/>
            <w:shd w:val="clear" w:color="auto" w:fill="C4BC96" w:themeFill="background2" w:themeFillShade="BF"/>
          </w:tcPr>
          <w:p w:rsidR="00F02B4C" w:rsidRDefault="00F02B4C" w:rsidP="001D7054">
            <w:pPr>
              <w:pStyle w:val="NoSpacing"/>
              <w:rPr>
                <w:b/>
              </w:rPr>
            </w:pPr>
            <w:r>
              <w:rPr>
                <w:b/>
              </w:rPr>
              <w:t>C</w:t>
            </w:r>
          </w:p>
        </w:tc>
        <w:tc>
          <w:tcPr>
            <w:tcW w:w="1260" w:type="dxa"/>
            <w:shd w:val="clear" w:color="auto" w:fill="C4BC96" w:themeFill="background2" w:themeFillShade="BF"/>
          </w:tcPr>
          <w:p w:rsidR="00F02B4C" w:rsidRDefault="00F02B4C" w:rsidP="001D7054">
            <w:pPr>
              <w:pStyle w:val="NoSpacing"/>
              <w:rPr>
                <w:b/>
              </w:rPr>
            </w:pPr>
            <w:r>
              <w:rPr>
                <w:b/>
              </w:rPr>
              <w:t>D</w:t>
            </w:r>
          </w:p>
        </w:tc>
        <w:tc>
          <w:tcPr>
            <w:tcW w:w="1170" w:type="dxa"/>
            <w:shd w:val="clear" w:color="auto" w:fill="C4BC96" w:themeFill="background2" w:themeFillShade="BF"/>
          </w:tcPr>
          <w:p w:rsidR="00F02B4C" w:rsidRDefault="00F02B4C" w:rsidP="001D7054">
            <w:pPr>
              <w:pStyle w:val="NoSpacing"/>
              <w:rPr>
                <w:b/>
              </w:rPr>
            </w:pPr>
            <w:r>
              <w:rPr>
                <w:b/>
              </w:rPr>
              <w:t>E</w:t>
            </w:r>
          </w:p>
        </w:tc>
        <w:tc>
          <w:tcPr>
            <w:tcW w:w="1350" w:type="dxa"/>
            <w:shd w:val="clear" w:color="auto" w:fill="C4BC96" w:themeFill="background2" w:themeFillShade="BF"/>
          </w:tcPr>
          <w:p w:rsidR="00F02B4C" w:rsidRDefault="00F02B4C" w:rsidP="001D7054">
            <w:pPr>
              <w:pStyle w:val="NoSpacing"/>
              <w:rPr>
                <w:b/>
              </w:rPr>
            </w:pPr>
            <w:r>
              <w:rPr>
                <w:b/>
              </w:rPr>
              <w:t>F</w:t>
            </w:r>
          </w:p>
        </w:tc>
        <w:tc>
          <w:tcPr>
            <w:tcW w:w="1710" w:type="dxa"/>
            <w:shd w:val="clear" w:color="auto" w:fill="DAEEF3" w:themeFill="accent5" w:themeFillTint="33"/>
          </w:tcPr>
          <w:p w:rsidR="00F02B4C" w:rsidRDefault="00F02B4C" w:rsidP="001D7054">
            <w:pPr>
              <w:pStyle w:val="NoSpacing"/>
              <w:rPr>
                <w:b/>
              </w:rPr>
            </w:pPr>
            <w:r>
              <w:rPr>
                <w:b/>
              </w:rPr>
              <w:t>Z</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w:t>
            </w:r>
          </w:p>
        </w:tc>
        <w:tc>
          <w:tcPr>
            <w:tcW w:w="5516" w:type="dxa"/>
            <w:tcBorders>
              <w:bottom w:val="single" w:sz="4" w:space="0" w:color="000000"/>
            </w:tcBorders>
            <w:shd w:val="clear" w:color="auto" w:fill="auto"/>
          </w:tcPr>
          <w:p w:rsidR="00F02B4C" w:rsidRPr="00B46C5D" w:rsidRDefault="00F02B4C" w:rsidP="001D7054">
            <w:pPr>
              <w:pStyle w:val="NoSpacing"/>
              <w:rPr>
                <w:b/>
              </w:rPr>
            </w:pPr>
          </w:p>
        </w:tc>
        <w:tc>
          <w:tcPr>
            <w:tcW w:w="720" w:type="dxa"/>
            <w:tcBorders>
              <w:bottom w:val="single" w:sz="4" w:space="0" w:color="000000"/>
            </w:tcBorders>
            <w:shd w:val="clear" w:color="auto" w:fill="auto"/>
          </w:tcPr>
          <w:p w:rsidR="00F02B4C" w:rsidRPr="00B46C5D" w:rsidRDefault="00F02B4C" w:rsidP="001D7054">
            <w:pPr>
              <w:pStyle w:val="NoSpacing"/>
              <w:rPr>
                <w:b/>
              </w:rPr>
            </w:pPr>
            <w:r>
              <w:rPr>
                <w:b/>
              </w:rPr>
              <w:t>Total</w:t>
            </w:r>
          </w:p>
        </w:tc>
        <w:tc>
          <w:tcPr>
            <w:tcW w:w="1080" w:type="dxa"/>
            <w:tcBorders>
              <w:bottom w:val="single" w:sz="4" w:space="0" w:color="000000"/>
            </w:tcBorders>
            <w:shd w:val="clear" w:color="auto" w:fill="auto"/>
          </w:tcPr>
          <w:p w:rsidR="00F02B4C" w:rsidRPr="00B46C5D" w:rsidRDefault="00F02B4C" w:rsidP="001D7054">
            <w:pPr>
              <w:pStyle w:val="NoSpacing"/>
              <w:rPr>
                <w:b/>
              </w:rPr>
            </w:pPr>
            <w:r>
              <w:rPr>
                <w:b/>
              </w:rPr>
              <w:t>Without Children</w:t>
            </w:r>
          </w:p>
        </w:tc>
        <w:tc>
          <w:tcPr>
            <w:tcW w:w="1260" w:type="dxa"/>
            <w:tcBorders>
              <w:bottom w:val="single" w:sz="4" w:space="0" w:color="000000"/>
            </w:tcBorders>
          </w:tcPr>
          <w:p w:rsidR="00F02B4C" w:rsidRDefault="00F02B4C" w:rsidP="001D7054">
            <w:pPr>
              <w:pStyle w:val="NoSpacing"/>
              <w:rPr>
                <w:b/>
              </w:rPr>
            </w:pPr>
            <w:r>
              <w:rPr>
                <w:b/>
              </w:rPr>
              <w:t>With Children and Adults</w:t>
            </w:r>
          </w:p>
        </w:tc>
        <w:tc>
          <w:tcPr>
            <w:tcW w:w="1170" w:type="dxa"/>
            <w:tcBorders>
              <w:bottom w:val="single" w:sz="4" w:space="0" w:color="000000"/>
            </w:tcBorders>
          </w:tcPr>
          <w:p w:rsidR="00F02B4C" w:rsidRDefault="00F02B4C" w:rsidP="001D7054">
            <w:pPr>
              <w:pStyle w:val="NoSpacing"/>
              <w:rPr>
                <w:b/>
              </w:rPr>
            </w:pPr>
            <w:r>
              <w:rPr>
                <w:b/>
              </w:rPr>
              <w:t>With Only Children</w:t>
            </w:r>
          </w:p>
        </w:tc>
        <w:tc>
          <w:tcPr>
            <w:tcW w:w="1350" w:type="dxa"/>
            <w:tcBorders>
              <w:bottom w:val="single" w:sz="4" w:space="0" w:color="000000"/>
            </w:tcBorders>
          </w:tcPr>
          <w:p w:rsidR="00F02B4C" w:rsidRDefault="00F02B4C" w:rsidP="001D7054">
            <w:pPr>
              <w:pStyle w:val="NoSpacing"/>
              <w:rPr>
                <w:b/>
              </w:rPr>
            </w:pPr>
            <w:r>
              <w:rPr>
                <w:b/>
              </w:rPr>
              <w:t>Unknown Household Type</w:t>
            </w:r>
          </w:p>
        </w:tc>
        <w:tc>
          <w:tcPr>
            <w:tcW w:w="1710" w:type="dxa"/>
            <w:tcBorders>
              <w:bottom w:val="single" w:sz="4" w:space="0" w:color="000000"/>
            </w:tcBorders>
            <w:shd w:val="clear" w:color="auto" w:fill="DAEEF3" w:themeFill="accent5" w:themeFillTint="33"/>
          </w:tcPr>
          <w:p w:rsidR="00F02B4C" w:rsidRDefault="00F02B4C" w:rsidP="001D7054">
            <w:pPr>
              <w:pStyle w:val="NoSpacing"/>
              <w:rPr>
                <w:b/>
              </w:rPr>
            </w:pPr>
            <w:r>
              <w:rPr>
                <w:b/>
                <w:bCs/>
              </w:rPr>
              <w:t>Data Standards Response options</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w:t>
            </w:r>
          </w:p>
        </w:tc>
        <w:tc>
          <w:tcPr>
            <w:tcW w:w="5516" w:type="dxa"/>
            <w:tcBorders>
              <w:right w:val="nil"/>
            </w:tcBorders>
            <w:shd w:val="clear" w:color="auto" w:fill="auto"/>
          </w:tcPr>
          <w:p w:rsidR="00F02B4C" w:rsidRPr="00424480" w:rsidRDefault="00F02B4C" w:rsidP="001D7054">
            <w:pPr>
              <w:pStyle w:val="NoSpacing"/>
              <w:rPr>
                <w:b/>
              </w:rPr>
            </w:pPr>
            <w:r w:rsidRPr="00424480">
              <w:rPr>
                <w:b/>
              </w:rPr>
              <w:t>Permanent Destinations</w:t>
            </w:r>
          </w:p>
        </w:tc>
        <w:tc>
          <w:tcPr>
            <w:tcW w:w="720" w:type="dxa"/>
            <w:tcBorders>
              <w:left w:val="nil"/>
              <w:right w:val="nil"/>
            </w:tcBorders>
            <w:shd w:val="clear" w:color="auto" w:fill="auto"/>
          </w:tcPr>
          <w:p w:rsidR="00F02B4C" w:rsidRDefault="00F02B4C" w:rsidP="001D7054">
            <w:pPr>
              <w:pStyle w:val="NoSpacing"/>
            </w:pPr>
          </w:p>
        </w:tc>
        <w:tc>
          <w:tcPr>
            <w:tcW w:w="1080" w:type="dxa"/>
            <w:tcBorders>
              <w:left w:val="nil"/>
              <w:right w:val="nil"/>
            </w:tcBorders>
            <w:shd w:val="clear" w:color="auto" w:fill="auto"/>
          </w:tcPr>
          <w:p w:rsidR="00F02B4C" w:rsidRDefault="00F02B4C" w:rsidP="001D7054">
            <w:pPr>
              <w:pStyle w:val="NoSpacing"/>
            </w:pPr>
          </w:p>
        </w:tc>
        <w:tc>
          <w:tcPr>
            <w:tcW w:w="1260" w:type="dxa"/>
            <w:tcBorders>
              <w:left w:val="nil"/>
              <w:right w:val="nil"/>
            </w:tcBorders>
          </w:tcPr>
          <w:p w:rsidR="00F02B4C" w:rsidRDefault="00F02B4C" w:rsidP="001D7054">
            <w:pPr>
              <w:pStyle w:val="NoSpacing"/>
            </w:pPr>
          </w:p>
        </w:tc>
        <w:tc>
          <w:tcPr>
            <w:tcW w:w="1170" w:type="dxa"/>
            <w:tcBorders>
              <w:left w:val="nil"/>
              <w:right w:val="nil"/>
            </w:tcBorders>
          </w:tcPr>
          <w:p w:rsidR="00F02B4C" w:rsidRDefault="00F02B4C" w:rsidP="001D7054">
            <w:pPr>
              <w:pStyle w:val="NoSpacing"/>
            </w:pPr>
          </w:p>
        </w:tc>
        <w:tc>
          <w:tcPr>
            <w:tcW w:w="1350" w:type="dxa"/>
            <w:tcBorders>
              <w:left w:val="nil"/>
            </w:tcBorders>
          </w:tcPr>
          <w:p w:rsidR="00F02B4C" w:rsidRDefault="00F02B4C" w:rsidP="001D7054">
            <w:pPr>
              <w:pStyle w:val="NoSpacing"/>
            </w:pPr>
          </w:p>
        </w:tc>
        <w:tc>
          <w:tcPr>
            <w:tcW w:w="1710" w:type="dxa"/>
            <w:tcBorders>
              <w:left w:val="nil"/>
            </w:tcBorders>
            <w:shd w:val="clear" w:color="auto" w:fill="FFFFFF" w:themeFill="background1"/>
          </w:tcPr>
          <w:p w:rsidR="00F02B4C" w:rsidRDefault="00F02B4C" w:rsidP="001D7054">
            <w:pPr>
              <w:pStyle w:val="NoSpacing"/>
            </w:pP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w:t>
            </w:r>
          </w:p>
        </w:tc>
        <w:tc>
          <w:tcPr>
            <w:tcW w:w="5516" w:type="dxa"/>
            <w:shd w:val="clear" w:color="auto" w:fill="auto"/>
          </w:tcPr>
          <w:p w:rsidR="00F02B4C" w:rsidRPr="00D8491A" w:rsidRDefault="00F02B4C" w:rsidP="001D7054">
            <w:pPr>
              <w:pStyle w:val="NoSpacing"/>
            </w:pPr>
            <w:r w:rsidRPr="00D8491A">
              <w:t>Moved from one HOPWA funded project to HOPWA PH</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26</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4</w:t>
            </w:r>
          </w:p>
        </w:tc>
        <w:tc>
          <w:tcPr>
            <w:tcW w:w="5516" w:type="dxa"/>
            <w:shd w:val="clear" w:color="auto" w:fill="auto"/>
          </w:tcPr>
          <w:p w:rsidR="00F02B4C" w:rsidRPr="00D8491A" w:rsidRDefault="00F02B4C" w:rsidP="001D7054">
            <w:pPr>
              <w:pStyle w:val="NoSpacing"/>
            </w:pPr>
            <w:r w:rsidRPr="00D8491A">
              <w:t>Owned by client, no ongoing subsidy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11</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5</w:t>
            </w:r>
          </w:p>
        </w:tc>
        <w:tc>
          <w:tcPr>
            <w:tcW w:w="5516" w:type="dxa"/>
            <w:shd w:val="clear" w:color="auto" w:fill="auto"/>
          </w:tcPr>
          <w:p w:rsidR="00F02B4C" w:rsidRPr="00D8491A" w:rsidRDefault="00F02B4C" w:rsidP="001D7054">
            <w:pPr>
              <w:pStyle w:val="NoSpacing"/>
            </w:pPr>
            <w:r w:rsidRPr="00D8491A">
              <w:t>Owned by client, with ongoing subsidy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21</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6</w:t>
            </w:r>
          </w:p>
        </w:tc>
        <w:tc>
          <w:tcPr>
            <w:tcW w:w="5516" w:type="dxa"/>
            <w:shd w:val="clear" w:color="auto" w:fill="auto"/>
          </w:tcPr>
          <w:p w:rsidR="00F02B4C" w:rsidRPr="00D8491A" w:rsidRDefault="00F02B4C" w:rsidP="001D7054">
            <w:pPr>
              <w:pStyle w:val="NoSpacing"/>
            </w:pPr>
            <w:r w:rsidRPr="00D8491A">
              <w:t>Rental by client, no ongoing subsidy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10</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7</w:t>
            </w:r>
          </w:p>
        </w:tc>
        <w:tc>
          <w:tcPr>
            <w:tcW w:w="5516" w:type="dxa"/>
            <w:shd w:val="clear" w:color="auto" w:fill="auto"/>
          </w:tcPr>
          <w:p w:rsidR="00F02B4C" w:rsidRPr="00D8491A" w:rsidRDefault="00F02B4C" w:rsidP="001D7054">
            <w:pPr>
              <w:pStyle w:val="NoSpacing"/>
            </w:pPr>
            <w:r w:rsidRPr="00D8491A">
              <w:t>Rental by client, with VASH subsidy</w:t>
            </w:r>
          </w:p>
        </w:tc>
        <w:tc>
          <w:tcPr>
            <w:tcW w:w="720" w:type="dxa"/>
            <w:tcBorders>
              <w:bottom w:val="single" w:sz="4" w:space="0" w:color="000000"/>
            </w:tcBorders>
            <w:shd w:val="pct15" w:color="auto" w:fill="auto"/>
          </w:tcPr>
          <w:p w:rsidR="00F02B4C" w:rsidRDefault="00F02B4C" w:rsidP="001D7054">
            <w:pPr>
              <w:pStyle w:val="NoSpacing"/>
            </w:pPr>
          </w:p>
        </w:tc>
        <w:tc>
          <w:tcPr>
            <w:tcW w:w="1080" w:type="dxa"/>
            <w:tcBorders>
              <w:bottom w:val="single" w:sz="4" w:space="0" w:color="000000"/>
            </w:tcBorders>
            <w:shd w:val="clear" w:color="auto" w:fill="auto"/>
          </w:tcPr>
          <w:p w:rsidR="00F02B4C" w:rsidRDefault="00F02B4C" w:rsidP="001D7054">
            <w:pPr>
              <w:pStyle w:val="NoSpacing"/>
            </w:pPr>
          </w:p>
        </w:tc>
        <w:tc>
          <w:tcPr>
            <w:tcW w:w="1260" w:type="dxa"/>
            <w:tcBorders>
              <w:bottom w:val="single" w:sz="4" w:space="0" w:color="000000"/>
            </w:tcBorders>
            <w:shd w:val="clear" w:color="auto" w:fill="auto"/>
          </w:tcPr>
          <w:p w:rsidR="00F02B4C" w:rsidRDefault="00F02B4C" w:rsidP="001D7054">
            <w:pPr>
              <w:pStyle w:val="NoSpacing"/>
            </w:pPr>
          </w:p>
        </w:tc>
        <w:tc>
          <w:tcPr>
            <w:tcW w:w="1170" w:type="dxa"/>
            <w:tcBorders>
              <w:bottom w:val="single" w:sz="4" w:space="0" w:color="000000"/>
            </w:tcBorders>
          </w:tcPr>
          <w:p w:rsidR="00F02B4C" w:rsidRDefault="00F02B4C" w:rsidP="001D7054">
            <w:pPr>
              <w:pStyle w:val="NoSpacing"/>
            </w:pPr>
          </w:p>
        </w:tc>
        <w:tc>
          <w:tcPr>
            <w:tcW w:w="1350" w:type="dxa"/>
            <w:tcBorders>
              <w:bottom w:val="single" w:sz="4" w:space="0" w:color="000000"/>
            </w:tcBorders>
          </w:tcPr>
          <w:p w:rsidR="00F02B4C" w:rsidRDefault="00F02B4C" w:rsidP="001D7054">
            <w:pPr>
              <w:pStyle w:val="NoSpacing"/>
            </w:pPr>
          </w:p>
        </w:tc>
        <w:tc>
          <w:tcPr>
            <w:tcW w:w="1710" w:type="dxa"/>
            <w:tcBorders>
              <w:bottom w:val="single" w:sz="4" w:space="0" w:color="000000"/>
            </w:tcBorders>
            <w:shd w:val="clear" w:color="auto" w:fill="DAEEF3" w:themeFill="accent5" w:themeFillTint="33"/>
          </w:tcPr>
          <w:p w:rsidR="00F02B4C" w:rsidRDefault="00F02B4C" w:rsidP="001D7054">
            <w:pPr>
              <w:pStyle w:val="NoSpacing"/>
            </w:pPr>
            <w:r>
              <w:t>19</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8</w:t>
            </w:r>
          </w:p>
        </w:tc>
        <w:tc>
          <w:tcPr>
            <w:tcW w:w="5516" w:type="dxa"/>
            <w:shd w:val="clear" w:color="auto" w:fill="auto"/>
          </w:tcPr>
          <w:p w:rsidR="00F02B4C" w:rsidRPr="00D8491A" w:rsidRDefault="00F02B4C" w:rsidP="001D7054">
            <w:pPr>
              <w:pStyle w:val="NoSpacing"/>
            </w:pPr>
            <w:r w:rsidRPr="00D8491A">
              <w:t>Rental by client, with GPD TIP subsidy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28</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9</w:t>
            </w:r>
          </w:p>
        </w:tc>
        <w:tc>
          <w:tcPr>
            <w:tcW w:w="5516" w:type="dxa"/>
            <w:shd w:val="clear" w:color="auto" w:fill="auto"/>
          </w:tcPr>
          <w:p w:rsidR="00F02B4C" w:rsidRPr="00D8491A" w:rsidRDefault="00F02B4C" w:rsidP="001D7054">
            <w:pPr>
              <w:pStyle w:val="NoSpacing"/>
            </w:pPr>
            <w:r w:rsidRPr="00D8491A">
              <w:t>Rental by client, other ongoing subsidy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20</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10</w:t>
            </w:r>
          </w:p>
        </w:tc>
        <w:tc>
          <w:tcPr>
            <w:tcW w:w="5516" w:type="dxa"/>
            <w:shd w:val="clear" w:color="auto" w:fill="auto"/>
          </w:tcPr>
          <w:p w:rsidR="00F02B4C" w:rsidRPr="00D8491A" w:rsidRDefault="00F02B4C" w:rsidP="001D7054">
            <w:pPr>
              <w:pStyle w:val="NoSpacing"/>
            </w:pPr>
            <w:r w:rsidRPr="00D8491A">
              <w:t>PH for formerly homeless persons</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tcPr>
          <w:p w:rsidR="00F02B4C" w:rsidRDefault="00F02B4C" w:rsidP="001D7054">
            <w:pPr>
              <w:pStyle w:val="NoSpacing"/>
            </w:pPr>
          </w:p>
        </w:tc>
        <w:tc>
          <w:tcPr>
            <w:tcW w:w="1350" w:type="dxa"/>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3</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11</w:t>
            </w:r>
          </w:p>
        </w:tc>
        <w:tc>
          <w:tcPr>
            <w:tcW w:w="5516" w:type="dxa"/>
            <w:shd w:val="clear" w:color="auto" w:fill="auto"/>
          </w:tcPr>
          <w:p w:rsidR="00F02B4C" w:rsidRPr="00D8491A" w:rsidRDefault="00F02B4C" w:rsidP="001D7054">
            <w:pPr>
              <w:pStyle w:val="NoSpacing"/>
            </w:pPr>
            <w:r w:rsidRPr="00D8491A">
              <w:t>Staying or living with family, permanent tenure</w:t>
            </w:r>
          </w:p>
        </w:tc>
        <w:tc>
          <w:tcPr>
            <w:tcW w:w="720" w:type="dxa"/>
            <w:shd w:val="pct15" w:color="auto" w:fill="auto"/>
          </w:tcPr>
          <w:p w:rsidR="00F02B4C" w:rsidRDefault="00F02B4C" w:rsidP="001D7054">
            <w:pPr>
              <w:pStyle w:val="NoSpacing"/>
            </w:pPr>
          </w:p>
        </w:tc>
        <w:tc>
          <w:tcPr>
            <w:tcW w:w="1080" w:type="dxa"/>
            <w:tcBorders>
              <w:bottom w:val="single" w:sz="4" w:space="0" w:color="000000"/>
            </w:tcBorders>
            <w:shd w:val="clear" w:color="auto" w:fill="auto"/>
          </w:tcPr>
          <w:p w:rsidR="00F02B4C" w:rsidRDefault="00F02B4C" w:rsidP="001D7054">
            <w:pPr>
              <w:pStyle w:val="NoSpacing"/>
            </w:pPr>
          </w:p>
        </w:tc>
        <w:tc>
          <w:tcPr>
            <w:tcW w:w="1260" w:type="dxa"/>
            <w:tcBorders>
              <w:bottom w:val="single" w:sz="4" w:space="0" w:color="000000"/>
            </w:tcBorders>
            <w:shd w:val="clear" w:color="auto" w:fill="auto"/>
          </w:tcPr>
          <w:p w:rsidR="00F02B4C" w:rsidRDefault="00F02B4C" w:rsidP="001D7054">
            <w:pPr>
              <w:pStyle w:val="NoSpacing"/>
            </w:pPr>
          </w:p>
        </w:tc>
        <w:tc>
          <w:tcPr>
            <w:tcW w:w="1170" w:type="dxa"/>
            <w:tcBorders>
              <w:bottom w:val="single" w:sz="4" w:space="0" w:color="000000"/>
            </w:tcBorders>
          </w:tcPr>
          <w:p w:rsidR="00F02B4C" w:rsidRDefault="00F02B4C" w:rsidP="001D7054">
            <w:pPr>
              <w:pStyle w:val="NoSpacing"/>
            </w:pPr>
          </w:p>
        </w:tc>
        <w:tc>
          <w:tcPr>
            <w:tcW w:w="1350" w:type="dxa"/>
            <w:tcBorders>
              <w:bottom w:val="single" w:sz="4" w:space="0" w:color="000000"/>
            </w:tcBorders>
          </w:tcPr>
          <w:p w:rsidR="00F02B4C" w:rsidRDefault="00F02B4C" w:rsidP="001D7054">
            <w:pPr>
              <w:pStyle w:val="NoSpacing"/>
            </w:pPr>
          </w:p>
        </w:tc>
        <w:tc>
          <w:tcPr>
            <w:tcW w:w="1710" w:type="dxa"/>
            <w:tcBorders>
              <w:bottom w:val="single" w:sz="4" w:space="0" w:color="000000"/>
            </w:tcBorders>
            <w:shd w:val="clear" w:color="auto" w:fill="DAEEF3" w:themeFill="accent5" w:themeFillTint="33"/>
          </w:tcPr>
          <w:p w:rsidR="00F02B4C" w:rsidRDefault="00F02B4C" w:rsidP="001D7054">
            <w:pPr>
              <w:pStyle w:val="NoSpacing"/>
            </w:pPr>
            <w:r>
              <w:t>22</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12</w:t>
            </w:r>
          </w:p>
        </w:tc>
        <w:tc>
          <w:tcPr>
            <w:tcW w:w="5516" w:type="dxa"/>
            <w:shd w:val="clear" w:color="auto" w:fill="auto"/>
          </w:tcPr>
          <w:p w:rsidR="00F02B4C" w:rsidRPr="00D8491A" w:rsidRDefault="00F02B4C" w:rsidP="001D7054">
            <w:pPr>
              <w:pStyle w:val="NoSpacing"/>
            </w:pPr>
            <w:r w:rsidRPr="00D8491A">
              <w:t>Staying or living with friends, permanent tenure</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23</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13</w:t>
            </w:r>
          </w:p>
        </w:tc>
        <w:tc>
          <w:tcPr>
            <w:tcW w:w="5516" w:type="dxa"/>
            <w:tcBorders>
              <w:bottom w:val="single" w:sz="4" w:space="0" w:color="000000"/>
            </w:tcBorders>
            <w:shd w:val="clear" w:color="auto" w:fill="auto"/>
          </w:tcPr>
          <w:p w:rsidR="00F02B4C" w:rsidRPr="00FC2383" w:rsidRDefault="00F02B4C" w:rsidP="001D7054">
            <w:pPr>
              <w:pStyle w:val="NoSpacing"/>
              <w:rPr>
                <w:b/>
              </w:rPr>
            </w:pPr>
            <w:r w:rsidRPr="00FC2383">
              <w:rPr>
                <w:b/>
              </w:rPr>
              <w:t>Subtotal</w:t>
            </w:r>
          </w:p>
        </w:tc>
        <w:tc>
          <w:tcPr>
            <w:tcW w:w="720" w:type="dxa"/>
            <w:tcBorders>
              <w:bottom w:val="single" w:sz="4" w:space="0" w:color="000000"/>
            </w:tcBorders>
            <w:shd w:val="pct15" w:color="auto" w:fill="auto"/>
          </w:tcPr>
          <w:p w:rsidR="00F02B4C" w:rsidRDefault="00F02B4C" w:rsidP="001D7054">
            <w:pPr>
              <w:pStyle w:val="NoSpacing"/>
            </w:pPr>
          </w:p>
        </w:tc>
        <w:tc>
          <w:tcPr>
            <w:tcW w:w="1080" w:type="dxa"/>
            <w:tcBorders>
              <w:bottom w:val="single" w:sz="4" w:space="0" w:color="000000"/>
            </w:tcBorders>
            <w:shd w:val="pct15" w:color="auto" w:fill="auto"/>
          </w:tcPr>
          <w:p w:rsidR="00F02B4C" w:rsidRDefault="00F02B4C" w:rsidP="001D7054">
            <w:pPr>
              <w:pStyle w:val="NoSpacing"/>
            </w:pPr>
          </w:p>
        </w:tc>
        <w:tc>
          <w:tcPr>
            <w:tcW w:w="1260" w:type="dxa"/>
            <w:tcBorders>
              <w:bottom w:val="single" w:sz="4" w:space="0" w:color="000000"/>
            </w:tcBorders>
            <w:shd w:val="pct15" w:color="auto" w:fill="auto"/>
          </w:tcPr>
          <w:p w:rsidR="00F02B4C" w:rsidRDefault="00F02B4C" w:rsidP="001D7054">
            <w:pPr>
              <w:pStyle w:val="NoSpacing"/>
            </w:pPr>
          </w:p>
        </w:tc>
        <w:tc>
          <w:tcPr>
            <w:tcW w:w="1170" w:type="dxa"/>
            <w:tcBorders>
              <w:bottom w:val="single" w:sz="4" w:space="0" w:color="000000"/>
            </w:tcBorders>
            <w:shd w:val="pct15" w:color="auto" w:fill="auto"/>
          </w:tcPr>
          <w:p w:rsidR="00F02B4C" w:rsidRDefault="00F02B4C" w:rsidP="001D7054">
            <w:pPr>
              <w:pStyle w:val="NoSpacing"/>
            </w:pPr>
          </w:p>
        </w:tc>
        <w:tc>
          <w:tcPr>
            <w:tcW w:w="1350" w:type="dxa"/>
            <w:tcBorders>
              <w:bottom w:val="single" w:sz="4" w:space="0" w:color="000000"/>
            </w:tcBorders>
            <w:shd w:val="pct15" w:color="auto" w:fill="auto"/>
          </w:tcPr>
          <w:p w:rsidR="00F02B4C" w:rsidRDefault="00F02B4C" w:rsidP="001D7054">
            <w:pPr>
              <w:pStyle w:val="NoSpacing"/>
            </w:pPr>
          </w:p>
        </w:tc>
        <w:tc>
          <w:tcPr>
            <w:tcW w:w="1710" w:type="dxa"/>
            <w:tcBorders>
              <w:bottom w:val="single" w:sz="4" w:space="0" w:color="000000"/>
            </w:tcBorders>
            <w:shd w:val="pct15" w:color="auto" w:fill="auto"/>
          </w:tcPr>
          <w:p w:rsidR="00F02B4C" w:rsidRDefault="00F02B4C" w:rsidP="001D7054">
            <w:pPr>
              <w:pStyle w:val="NoSpacing"/>
            </w:pPr>
          </w:p>
        </w:tc>
      </w:tr>
      <w:tr w:rsidR="00F02B4C" w:rsidRPr="001540A2" w:rsidTr="001D7054">
        <w:trPr>
          <w:trHeight w:val="302"/>
        </w:trPr>
        <w:tc>
          <w:tcPr>
            <w:tcW w:w="442" w:type="dxa"/>
            <w:tcBorders>
              <w:right w:val="nil"/>
            </w:tcBorders>
            <w:shd w:val="clear" w:color="auto" w:fill="C4BC96" w:themeFill="background2" w:themeFillShade="BF"/>
            <w:vAlign w:val="center"/>
          </w:tcPr>
          <w:p w:rsidR="00F02B4C" w:rsidRDefault="00F02B4C" w:rsidP="001D7054">
            <w:pPr>
              <w:pStyle w:val="NoSpacing"/>
            </w:pPr>
            <w:r>
              <w:t>14</w:t>
            </w:r>
          </w:p>
        </w:tc>
        <w:tc>
          <w:tcPr>
            <w:tcW w:w="5516" w:type="dxa"/>
            <w:tcBorders>
              <w:left w:val="nil"/>
              <w:right w:val="nil"/>
            </w:tcBorders>
            <w:shd w:val="clear" w:color="auto" w:fill="auto"/>
          </w:tcPr>
          <w:p w:rsidR="00F02B4C" w:rsidRPr="00424480" w:rsidRDefault="00F02B4C" w:rsidP="001D7054">
            <w:pPr>
              <w:pStyle w:val="NoSpacing"/>
              <w:rPr>
                <w:b/>
              </w:rPr>
            </w:pPr>
            <w:r w:rsidRPr="00424480">
              <w:rPr>
                <w:b/>
              </w:rPr>
              <w:t>Temporary Destinations</w:t>
            </w:r>
          </w:p>
        </w:tc>
        <w:tc>
          <w:tcPr>
            <w:tcW w:w="720" w:type="dxa"/>
            <w:tcBorders>
              <w:left w:val="nil"/>
              <w:right w:val="nil"/>
            </w:tcBorders>
            <w:shd w:val="clear" w:color="auto" w:fill="auto"/>
          </w:tcPr>
          <w:p w:rsidR="00F02B4C" w:rsidRDefault="00F02B4C" w:rsidP="001D7054">
            <w:pPr>
              <w:pStyle w:val="NoSpacing"/>
            </w:pPr>
          </w:p>
        </w:tc>
        <w:tc>
          <w:tcPr>
            <w:tcW w:w="1080" w:type="dxa"/>
            <w:tcBorders>
              <w:left w:val="nil"/>
              <w:right w:val="nil"/>
            </w:tcBorders>
            <w:shd w:val="clear" w:color="auto" w:fill="auto"/>
          </w:tcPr>
          <w:p w:rsidR="00F02B4C" w:rsidRDefault="00F02B4C" w:rsidP="001D7054">
            <w:pPr>
              <w:pStyle w:val="NoSpacing"/>
            </w:pPr>
          </w:p>
        </w:tc>
        <w:tc>
          <w:tcPr>
            <w:tcW w:w="1260" w:type="dxa"/>
            <w:tcBorders>
              <w:left w:val="nil"/>
              <w:right w:val="nil"/>
            </w:tcBorders>
            <w:shd w:val="clear" w:color="auto" w:fill="auto"/>
          </w:tcPr>
          <w:p w:rsidR="00F02B4C" w:rsidRDefault="00F02B4C" w:rsidP="001D7054">
            <w:pPr>
              <w:pStyle w:val="NoSpacing"/>
            </w:pPr>
          </w:p>
        </w:tc>
        <w:tc>
          <w:tcPr>
            <w:tcW w:w="1170" w:type="dxa"/>
            <w:tcBorders>
              <w:left w:val="nil"/>
              <w:right w:val="nil"/>
            </w:tcBorders>
            <w:shd w:val="clear" w:color="auto" w:fill="auto"/>
          </w:tcPr>
          <w:p w:rsidR="00F02B4C" w:rsidRDefault="00F02B4C" w:rsidP="001D7054">
            <w:pPr>
              <w:pStyle w:val="NoSpacing"/>
            </w:pPr>
          </w:p>
        </w:tc>
        <w:tc>
          <w:tcPr>
            <w:tcW w:w="1350" w:type="dxa"/>
            <w:tcBorders>
              <w:left w:val="nil"/>
            </w:tcBorders>
            <w:shd w:val="clear" w:color="auto" w:fill="auto"/>
          </w:tcPr>
          <w:p w:rsidR="00F02B4C" w:rsidRDefault="00F02B4C" w:rsidP="001D7054">
            <w:pPr>
              <w:pStyle w:val="NoSpacing"/>
            </w:pPr>
          </w:p>
        </w:tc>
        <w:tc>
          <w:tcPr>
            <w:tcW w:w="1710" w:type="dxa"/>
            <w:tcBorders>
              <w:left w:val="nil"/>
            </w:tcBorders>
          </w:tcPr>
          <w:p w:rsidR="00F02B4C" w:rsidRDefault="00F02B4C" w:rsidP="001D7054">
            <w:pPr>
              <w:pStyle w:val="NoSpacing"/>
            </w:pP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15</w:t>
            </w:r>
          </w:p>
        </w:tc>
        <w:tc>
          <w:tcPr>
            <w:tcW w:w="5516" w:type="dxa"/>
            <w:shd w:val="clear" w:color="auto" w:fill="auto"/>
          </w:tcPr>
          <w:p w:rsidR="00F02B4C" w:rsidRPr="00574D84" w:rsidRDefault="00F02B4C" w:rsidP="001D7054">
            <w:pPr>
              <w:pStyle w:val="NoSpacing"/>
            </w:pPr>
            <w:r w:rsidRPr="00574D84">
              <w:t>Emergency shelter, including hotel or motel paid for with emergency shelter voucher</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Pr="00E63777" w:rsidRDefault="00F02B4C" w:rsidP="001D7054">
            <w:pPr>
              <w:pStyle w:val="NoSpacing"/>
            </w:pPr>
            <w:r w:rsidRPr="00E63777">
              <w:rPr>
                <w:bCs/>
              </w:rPr>
              <w:t>1</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16</w:t>
            </w:r>
          </w:p>
        </w:tc>
        <w:tc>
          <w:tcPr>
            <w:tcW w:w="5516" w:type="dxa"/>
            <w:shd w:val="clear" w:color="auto" w:fill="auto"/>
          </w:tcPr>
          <w:p w:rsidR="00F02B4C" w:rsidRPr="00574D84" w:rsidRDefault="00F02B4C" w:rsidP="001D7054">
            <w:pPr>
              <w:pStyle w:val="NoSpacing"/>
            </w:pPr>
            <w:r w:rsidRPr="00574D84">
              <w:t>Moved from one HOPWA funded project to HOPWA TH</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27</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17</w:t>
            </w:r>
          </w:p>
        </w:tc>
        <w:tc>
          <w:tcPr>
            <w:tcW w:w="5516" w:type="dxa"/>
            <w:shd w:val="clear" w:color="auto" w:fill="auto"/>
          </w:tcPr>
          <w:p w:rsidR="00F02B4C" w:rsidRPr="00574D84" w:rsidRDefault="00F02B4C" w:rsidP="001D7054">
            <w:pPr>
              <w:pStyle w:val="NoSpacing"/>
            </w:pPr>
            <w:r w:rsidRPr="00574D84">
              <w:t>Transitional housing for homeless persons (including homeless youth)</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18</w:t>
            </w:r>
          </w:p>
        </w:tc>
        <w:tc>
          <w:tcPr>
            <w:tcW w:w="5516" w:type="dxa"/>
            <w:shd w:val="clear" w:color="auto" w:fill="auto"/>
          </w:tcPr>
          <w:p w:rsidR="00F02B4C" w:rsidRPr="00574D84" w:rsidRDefault="00F02B4C" w:rsidP="001D7054">
            <w:pPr>
              <w:pStyle w:val="NoSpacing"/>
            </w:pPr>
            <w:r w:rsidRPr="00574D84">
              <w:t>Staying or living with family, temporary tenure</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12</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19</w:t>
            </w:r>
          </w:p>
        </w:tc>
        <w:tc>
          <w:tcPr>
            <w:tcW w:w="5516" w:type="dxa"/>
            <w:shd w:val="clear" w:color="auto" w:fill="auto"/>
          </w:tcPr>
          <w:p w:rsidR="00F02B4C" w:rsidRPr="00574D84" w:rsidRDefault="00F02B4C" w:rsidP="001D7054">
            <w:pPr>
              <w:pStyle w:val="NoSpacing"/>
            </w:pPr>
            <w:r w:rsidRPr="00574D84">
              <w:t>Staying or living with friends, temporary tenure</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13</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20</w:t>
            </w:r>
          </w:p>
        </w:tc>
        <w:tc>
          <w:tcPr>
            <w:tcW w:w="5516" w:type="dxa"/>
            <w:shd w:val="clear" w:color="auto" w:fill="auto"/>
          </w:tcPr>
          <w:p w:rsidR="00F02B4C" w:rsidRPr="00574D84" w:rsidRDefault="00F02B4C" w:rsidP="001D7054">
            <w:pPr>
              <w:pStyle w:val="NoSpacing"/>
            </w:pPr>
            <w:r w:rsidRPr="00574D84">
              <w:t>Place not meant for human habitation</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16</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21</w:t>
            </w:r>
          </w:p>
        </w:tc>
        <w:tc>
          <w:tcPr>
            <w:tcW w:w="5516" w:type="dxa"/>
            <w:shd w:val="clear" w:color="auto" w:fill="auto"/>
          </w:tcPr>
          <w:p w:rsidR="00F02B4C" w:rsidRPr="00574D84" w:rsidRDefault="00F02B4C" w:rsidP="001D7054">
            <w:pPr>
              <w:pStyle w:val="NoSpacing"/>
            </w:pPr>
            <w:r w:rsidRPr="00574D84">
              <w:t>Safe Haven</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18</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22</w:t>
            </w:r>
          </w:p>
        </w:tc>
        <w:tc>
          <w:tcPr>
            <w:tcW w:w="5516" w:type="dxa"/>
            <w:shd w:val="clear" w:color="auto" w:fill="auto"/>
          </w:tcPr>
          <w:p w:rsidR="00F02B4C" w:rsidRPr="00574D84" w:rsidRDefault="00F02B4C" w:rsidP="001D7054">
            <w:pPr>
              <w:pStyle w:val="NoSpacing"/>
            </w:pPr>
            <w:r w:rsidRPr="00574D84">
              <w:t xml:space="preserve">Hotel or motel, paid by client </w:t>
            </w:r>
          </w:p>
        </w:tc>
        <w:tc>
          <w:tcPr>
            <w:tcW w:w="720" w:type="dxa"/>
            <w:shd w:val="pct15" w:color="auto" w:fill="auto"/>
          </w:tcPr>
          <w:p w:rsidR="00F02B4C" w:rsidRDefault="00F02B4C" w:rsidP="001D7054">
            <w:pPr>
              <w:pStyle w:val="NoSpacing"/>
            </w:pPr>
          </w:p>
        </w:tc>
        <w:tc>
          <w:tcPr>
            <w:tcW w:w="1080" w:type="dxa"/>
            <w:tcBorders>
              <w:bottom w:val="single" w:sz="4" w:space="0" w:color="000000"/>
            </w:tcBorders>
            <w:shd w:val="clear" w:color="auto" w:fill="auto"/>
          </w:tcPr>
          <w:p w:rsidR="00F02B4C" w:rsidRDefault="00F02B4C" w:rsidP="001D7054">
            <w:pPr>
              <w:pStyle w:val="NoSpacing"/>
            </w:pPr>
          </w:p>
        </w:tc>
        <w:tc>
          <w:tcPr>
            <w:tcW w:w="1260" w:type="dxa"/>
            <w:tcBorders>
              <w:bottom w:val="single" w:sz="4" w:space="0" w:color="000000"/>
            </w:tcBorders>
            <w:shd w:val="clear" w:color="auto" w:fill="auto"/>
          </w:tcPr>
          <w:p w:rsidR="00F02B4C" w:rsidRDefault="00F02B4C" w:rsidP="001D7054">
            <w:pPr>
              <w:pStyle w:val="NoSpacing"/>
            </w:pPr>
          </w:p>
        </w:tc>
        <w:tc>
          <w:tcPr>
            <w:tcW w:w="1170" w:type="dxa"/>
            <w:tcBorders>
              <w:bottom w:val="single" w:sz="4" w:space="0" w:color="000000"/>
            </w:tcBorders>
            <w:shd w:val="clear" w:color="auto" w:fill="auto"/>
          </w:tcPr>
          <w:p w:rsidR="00F02B4C" w:rsidRDefault="00F02B4C" w:rsidP="001D7054">
            <w:pPr>
              <w:pStyle w:val="NoSpacing"/>
            </w:pPr>
          </w:p>
        </w:tc>
        <w:tc>
          <w:tcPr>
            <w:tcW w:w="1350" w:type="dxa"/>
            <w:tcBorders>
              <w:bottom w:val="single" w:sz="4" w:space="0" w:color="000000"/>
            </w:tcBorders>
            <w:shd w:val="clear" w:color="auto" w:fill="auto"/>
          </w:tcPr>
          <w:p w:rsidR="00F02B4C" w:rsidRDefault="00F02B4C" w:rsidP="001D7054">
            <w:pPr>
              <w:pStyle w:val="NoSpacing"/>
            </w:pPr>
          </w:p>
        </w:tc>
        <w:tc>
          <w:tcPr>
            <w:tcW w:w="1710" w:type="dxa"/>
            <w:tcBorders>
              <w:bottom w:val="single" w:sz="4" w:space="0" w:color="000000"/>
            </w:tcBorders>
            <w:shd w:val="clear" w:color="auto" w:fill="DAEEF3" w:themeFill="accent5" w:themeFillTint="33"/>
          </w:tcPr>
          <w:p w:rsidR="00F02B4C" w:rsidRDefault="00F02B4C" w:rsidP="001D7054">
            <w:pPr>
              <w:pStyle w:val="NoSpacing"/>
            </w:pPr>
            <w:r>
              <w:t>14</w:t>
            </w:r>
          </w:p>
        </w:tc>
      </w:tr>
      <w:tr w:rsidR="00F02B4C" w:rsidRPr="001540A2" w:rsidTr="001D7054">
        <w:trPr>
          <w:trHeight w:val="302"/>
        </w:trPr>
        <w:tc>
          <w:tcPr>
            <w:tcW w:w="442" w:type="dxa"/>
            <w:tcBorders>
              <w:bottom w:val="single" w:sz="4" w:space="0" w:color="000000"/>
            </w:tcBorders>
            <w:shd w:val="clear" w:color="auto" w:fill="C4BC96" w:themeFill="background2" w:themeFillShade="BF"/>
            <w:vAlign w:val="center"/>
          </w:tcPr>
          <w:p w:rsidR="00F02B4C" w:rsidRDefault="00F02B4C" w:rsidP="001D7054">
            <w:pPr>
              <w:pStyle w:val="NoSpacing"/>
            </w:pPr>
            <w:r>
              <w:t>23</w:t>
            </w:r>
          </w:p>
        </w:tc>
        <w:tc>
          <w:tcPr>
            <w:tcW w:w="5516" w:type="dxa"/>
            <w:tcBorders>
              <w:bottom w:val="single" w:sz="4" w:space="0" w:color="000000"/>
            </w:tcBorders>
            <w:shd w:val="clear" w:color="auto" w:fill="auto"/>
          </w:tcPr>
          <w:p w:rsidR="00F02B4C" w:rsidRPr="00574D84" w:rsidRDefault="00F02B4C" w:rsidP="001D7054">
            <w:pPr>
              <w:pStyle w:val="NoSpacing"/>
              <w:rPr>
                <w:b/>
              </w:rPr>
            </w:pPr>
            <w:r w:rsidRPr="00574D84">
              <w:rPr>
                <w:b/>
              </w:rPr>
              <w:t>Subtotal</w:t>
            </w:r>
          </w:p>
        </w:tc>
        <w:tc>
          <w:tcPr>
            <w:tcW w:w="720" w:type="dxa"/>
            <w:tcBorders>
              <w:bottom w:val="single" w:sz="4" w:space="0" w:color="000000"/>
            </w:tcBorders>
            <w:shd w:val="pct15" w:color="auto" w:fill="auto"/>
          </w:tcPr>
          <w:p w:rsidR="00F02B4C" w:rsidRDefault="00F02B4C" w:rsidP="001D7054">
            <w:pPr>
              <w:pStyle w:val="NoSpacing"/>
            </w:pPr>
          </w:p>
        </w:tc>
        <w:tc>
          <w:tcPr>
            <w:tcW w:w="1080" w:type="dxa"/>
            <w:tcBorders>
              <w:bottom w:val="single" w:sz="4" w:space="0" w:color="000000"/>
            </w:tcBorders>
            <w:shd w:val="pct15" w:color="auto" w:fill="auto"/>
          </w:tcPr>
          <w:p w:rsidR="00F02B4C" w:rsidRDefault="00F02B4C" w:rsidP="001D7054">
            <w:pPr>
              <w:pStyle w:val="NoSpacing"/>
            </w:pPr>
          </w:p>
        </w:tc>
        <w:tc>
          <w:tcPr>
            <w:tcW w:w="1260" w:type="dxa"/>
            <w:tcBorders>
              <w:bottom w:val="single" w:sz="4" w:space="0" w:color="000000"/>
            </w:tcBorders>
            <w:shd w:val="pct15" w:color="auto" w:fill="auto"/>
          </w:tcPr>
          <w:p w:rsidR="00F02B4C" w:rsidRDefault="00F02B4C" w:rsidP="001D7054">
            <w:pPr>
              <w:pStyle w:val="NoSpacing"/>
            </w:pPr>
          </w:p>
        </w:tc>
        <w:tc>
          <w:tcPr>
            <w:tcW w:w="1170" w:type="dxa"/>
            <w:tcBorders>
              <w:bottom w:val="single" w:sz="4" w:space="0" w:color="000000"/>
            </w:tcBorders>
            <w:shd w:val="pct15" w:color="auto" w:fill="auto"/>
          </w:tcPr>
          <w:p w:rsidR="00F02B4C" w:rsidRDefault="00F02B4C" w:rsidP="001D7054">
            <w:pPr>
              <w:pStyle w:val="NoSpacing"/>
            </w:pPr>
          </w:p>
        </w:tc>
        <w:tc>
          <w:tcPr>
            <w:tcW w:w="1350" w:type="dxa"/>
            <w:tcBorders>
              <w:bottom w:val="single" w:sz="4" w:space="0" w:color="000000"/>
            </w:tcBorders>
            <w:shd w:val="pct15" w:color="auto" w:fill="auto"/>
          </w:tcPr>
          <w:p w:rsidR="00F02B4C" w:rsidRDefault="00F02B4C" w:rsidP="001D7054">
            <w:pPr>
              <w:pStyle w:val="NoSpacing"/>
            </w:pPr>
          </w:p>
        </w:tc>
        <w:tc>
          <w:tcPr>
            <w:tcW w:w="1710" w:type="dxa"/>
            <w:tcBorders>
              <w:bottom w:val="single" w:sz="4" w:space="0" w:color="000000"/>
            </w:tcBorders>
            <w:shd w:val="pct15" w:color="auto" w:fill="auto"/>
          </w:tcPr>
          <w:p w:rsidR="00F02B4C" w:rsidRDefault="00F02B4C" w:rsidP="001D7054">
            <w:pPr>
              <w:pStyle w:val="NoSpacing"/>
            </w:pPr>
          </w:p>
        </w:tc>
      </w:tr>
      <w:tr w:rsidR="00F02B4C" w:rsidRPr="001540A2" w:rsidTr="001D7054">
        <w:trPr>
          <w:trHeight w:val="302"/>
        </w:trPr>
        <w:tc>
          <w:tcPr>
            <w:tcW w:w="442" w:type="dxa"/>
            <w:tcBorders>
              <w:left w:val="single" w:sz="4" w:space="0" w:color="000000"/>
              <w:right w:val="nil"/>
            </w:tcBorders>
            <w:shd w:val="clear" w:color="auto" w:fill="C4BC96" w:themeFill="background2" w:themeFillShade="BF"/>
            <w:vAlign w:val="center"/>
          </w:tcPr>
          <w:p w:rsidR="00F02B4C" w:rsidRDefault="00F02B4C" w:rsidP="001D7054">
            <w:pPr>
              <w:pStyle w:val="NoSpacing"/>
            </w:pPr>
            <w:r>
              <w:t>24</w:t>
            </w:r>
          </w:p>
        </w:tc>
        <w:tc>
          <w:tcPr>
            <w:tcW w:w="5516" w:type="dxa"/>
            <w:tcBorders>
              <w:left w:val="nil"/>
              <w:right w:val="nil"/>
            </w:tcBorders>
            <w:shd w:val="clear" w:color="auto" w:fill="auto"/>
          </w:tcPr>
          <w:p w:rsidR="00F02B4C" w:rsidRPr="00424480" w:rsidRDefault="00F02B4C" w:rsidP="001D7054">
            <w:pPr>
              <w:pStyle w:val="NoSpacing"/>
              <w:rPr>
                <w:b/>
              </w:rPr>
            </w:pPr>
            <w:r w:rsidRPr="00424480">
              <w:rPr>
                <w:b/>
              </w:rPr>
              <w:t>Institutional Settings</w:t>
            </w:r>
          </w:p>
        </w:tc>
        <w:tc>
          <w:tcPr>
            <w:tcW w:w="720" w:type="dxa"/>
            <w:tcBorders>
              <w:left w:val="nil"/>
              <w:right w:val="nil"/>
            </w:tcBorders>
            <w:shd w:val="clear" w:color="auto" w:fill="auto"/>
          </w:tcPr>
          <w:p w:rsidR="00F02B4C" w:rsidRDefault="00F02B4C" w:rsidP="001D7054">
            <w:pPr>
              <w:pStyle w:val="NoSpacing"/>
            </w:pPr>
          </w:p>
        </w:tc>
        <w:tc>
          <w:tcPr>
            <w:tcW w:w="1080" w:type="dxa"/>
            <w:tcBorders>
              <w:left w:val="nil"/>
              <w:bottom w:val="single" w:sz="4" w:space="0" w:color="000000"/>
              <w:right w:val="nil"/>
            </w:tcBorders>
            <w:shd w:val="clear" w:color="auto" w:fill="auto"/>
          </w:tcPr>
          <w:p w:rsidR="00F02B4C" w:rsidRDefault="00F02B4C" w:rsidP="001D7054">
            <w:pPr>
              <w:pStyle w:val="NoSpacing"/>
            </w:pPr>
          </w:p>
        </w:tc>
        <w:tc>
          <w:tcPr>
            <w:tcW w:w="1260" w:type="dxa"/>
            <w:tcBorders>
              <w:left w:val="nil"/>
              <w:bottom w:val="single" w:sz="4" w:space="0" w:color="000000"/>
              <w:right w:val="nil"/>
            </w:tcBorders>
            <w:shd w:val="clear" w:color="auto" w:fill="auto"/>
          </w:tcPr>
          <w:p w:rsidR="00F02B4C" w:rsidRDefault="00F02B4C" w:rsidP="001D7054">
            <w:pPr>
              <w:pStyle w:val="NoSpacing"/>
            </w:pPr>
          </w:p>
        </w:tc>
        <w:tc>
          <w:tcPr>
            <w:tcW w:w="1170" w:type="dxa"/>
            <w:tcBorders>
              <w:left w:val="nil"/>
              <w:bottom w:val="single" w:sz="4" w:space="0" w:color="000000"/>
              <w:right w:val="nil"/>
            </w:tcBorders>
            <w:shd w:val="clear" w:color="auto" w:fill="auto"/>
          </w:tcPr>
          <w:p w:rsidR="00F02B4C" w:rsidRDefault="00F02B4C" w:rsidP="001D7054">
            <w:pPr>
              <w:pStyle w:val="NoSpacing"/>
            </w:pPr>
          </w:p>
        </w:tc>
        <w:tc>
          <w:tcPr>
            <w:tcW w:w="1350" w:type="dxa"/>
            <w:tcBorders>
              <w:left w:val="nil"/>
              <w:bottom w:val="single" w:sz="4" w:space="0" w:color="000000"/>
              <w:right w:val="single" w:sz="4" w:space="0" w:color="000000"/>
            </w:tcBorders>
            <w:shd w:val="clear" w:color="auto" w:fill="auto"/>
          </w:tcPr>
          <w:p w:rsidR="00F02B4C" w:rsidRDefault="00F02B4C" w:rsidP="001D7054">
            <w:pPr>
              <w:pStyle w:val="NoSpacing"/>
            </w:pPr>
          </w:p>
        </w:tc>
        <w:tc>
          <w:tcPr>
            <w:tcW w:w="1710" w:type="dxa"/>
            <w:tcBorders>
              <w:left w:val="nil"/>
              <w:bottom w:val="single" w:sz="4" w:space="0" w:color="000000"/>
              <w:right w:val="single" w:sz="4" w:space="0" w:color="000000"/>
            </w:tcBorders>
          </w:tcPr>
          <w:p w:rsidR="00F02B4C" w:rsidRDefault="00F02B4C" w:rsidP="001D7054">
            <w:pPr>
              <w:pStyle w:val="NoSpacing"/>
            </w:pP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25</w:t>
            </w:r>
          </w:p>
        </w:tc>
        <w:tc>
          <w:tcPr>
            <w:tcW w:w="5516" w:type="dxa"/>
            <w:shd w:val="clear" w:color="auto" w:fill="auto"/>
          </w:tcPr>
          <w:p w:rsidR="00F02B4C" w:rsidRPr="00D27EC3" w:rsidRDefault="00F02B4C" w:rsidP="001D7054">
            <w:pPr>
              <w:pStyle w:val="NoSpacing"/>
            </w:pPr>
            <w:r w:rsidRPr="00D27EC3">
              <w:t>Foster care home or group foster care home</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15</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26</w:t>
            </w:r>
          </w:p>
        </w:tc>
        <w:tc>
          <w:tcPr>
            <w:tcW w:w="5516" w:type="dxa"/>
            <w:shd w:val="clear" w:color="auto" w:fill="auto"/>
          </w:tcPr>
          <w:p w:rsidR="00F02B4C" w:rsidRPr="00D27EC3" w:rsidRDefault="00F02B4C" w:rsidP="001D7054">
            <w:pPr>
              <w:pStyle w:val="NoSpacing"/>
            </w:pPr>
            <w:r w:rsidRPr="00D27EC3">
              <w:t>Psychiatric hospital or other psychiatric facility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4</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27</w:t>
            </w:r>
          </w:p>
        </w:tc>
        <w:tc>
          <w:tcPr>
            <w:tcW w:w="5516" w:type="dxa"/>
            <w:shd w:val="clear" w:color="auto" w:fill="auto"/>
          </w:tcPr>
          <w:p w:rsidR="00F02B4C" w:rsidRPr="00D27EC3" w:rsidRDefault="00F02B4C" w:rsidP="001D7054">
            <w:pPr>
              <w:pStyle w:val="NoSpacing"/>
            </w:pPr>
            <w:r w:rsidRPr="00D27EC3">
              <w:t>Substance abuse treatment facility or detox center</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5</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28</w:t>
            </w:r>
          </w:p>
        </w:tc>
        <w:tc>
          <w:tcPr>
            <w:tcW w:w="5516" w:type="dxa"/>
            <w:shd w:val="clear" w:color="auto" w:fill="auto"/>
          </w:tcPr>
          <w:p w:rsidR="00F02B4C" w:rsidRPr="00D27EC3" w:rsidRDefault="00F02B4C" w:rsidP="001D7054">
            <w:pPr>
              <w:pStyle w:val="NoSpacing"/>
            </w:pPr>
            <w:r w:rsidRPr="00D27EC3">
              <w:t>Hospital  or other residential non-psychiatric medical facility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6</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29</w:t>
            </w:r>
          </w:p>
        </w:tc>
        <w:tc>
          <w:tcPr>
            <w:tcW w:w="5516" w:type="dxa"/>
            <w:shd w:val="clear" w:color="auto" w:fill="auto"/>
          </w:tcPr>
          <w:p w:rsidR="00F02B4C" w:rsidRPr="00D27EC3" w:rsidRDefault="00F02B4C" w:rsidP="001D7054">
            <w:pPr>
              <w:pStyle w:val="NoSpacing"/>
            </w:pPr>
            <w:r w:rsidRPr="00D27EC3">
              <w:t>Jail, prison, or juvenile detention facility</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7</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30</w:t>
            </w:r>
          </w:p>
        </w:tc>
        <w:tc>
          <w:tcPr>
            <w:tcW w:w="5516" w:type="dxa"/>
            <w:shd w:val="clear" w:color="auto" w:fill="auto"/>
          </w:tcPr>
          <w:p w:rsidR="00F02B4C" w:rsidRPr="00D27EC3" w:rsidRDefault="00F02B4C" w:rsidP="001D7054">
            <w:pPr>
              <w:pStyle w:val="NoSpacing"/>
            </w:pPr>
            <w:r w:rsidRPr="00D27EC3">
              <w:t>Long-term care facility or nursing home</w:t>
            </w:r>
          </w:p>
        </w:tc>
        <w:tc>
          <w:tcPr>
            <w:tcW w:w="720" w:type="dxa"/>
            <w:shd w:val="pct15" w:color="auto" w:fill="auto"/>
          </w:tcPr>
          <w:p w:rsidR="00F02B4C" w:rsidRDefault="00F02B4C" w:rsidP="001D7054">
            <w:pPr>
              <w:pStyle w:val="NoSpacing"/>
            </w:pPr>
          </w:p>
        </w:tc>
        <w:tc>
          <w:tcPr>
            <w:tcW w:w="1080" w:type="dxa"/>
            <w:tcBorders>
              <w:bottom w:val="single" w:sz="4" w:space="0" w:color="000000"/>
            </w:tcBorders>
            <w:shd w:val="clear" w:color="auto" w:fill="auto"/>
          </w:tcPr>
          <w:p w:rsidR="00F02B4C" w:rsidRDefault="00F02B4C" w:rsidP="001D7054">
            <w:pPr>
              <w:pStyle w:val="NoSpacing"/>
            </w:pPr>
          </w:p>
        </w:tc>
        <w:tc>
          <w:tcPr>
            <w:tcW w:w="1260" w:type="dxa"/>
            <w:tcBorders>
              <w:bottom w:val="single" w:sz="4" w:space="0" w:color="000000"/>
            </w:tcBorders>
            <w:shd w:val="clear" w:color="auto" w:fill="auto"/>
          </w:tcPr>
          <w:p w:rsidR="00F02B4C" w:rsidRDefault="00F02B4C" w:rsidP="001D7054">
            <w:pPr>
              <w:pStyle w:val="NoSpacing"/>
            </w:pPr>
          </w:p>
        </w:tc>
        <w:tc>
          <w:tcPr>
            <w:tcW w:w="1170" w:type="dxa"/>
            <w:tcBorders>
              <w:bottom w:val="single" w:sz="4" w:space="0" w:color="000000"/>
            </w:tcBorders>
            <w:shd w:val="clear" w:color="auto" w:fill="auto"/>
          </w:tcPr>
          <w:p w:rsidR="00F02B4C" w:rsidRDefault="00F02B4C" w:rsidP="001D7054">
            <w:pPr>
              <w:pStyle w:val="NoSpacing"/>
            </w:pPr>
          </w:p>
        </w:tc>
        <w:tc>
          <w:tcPr>
            <w:tcW w:w="1350" w:type="dxa"/>
            <w:tcBorders>
              <w:bottom w:val="single" w:sz="4" w:space="0" w:color="000000"/>
            </w:tcBorders>
            <w:shd w:val="clear" w:color="auto" w:fill="auto"/>
          </w:tcPr>
          <w:p w:rsidR="00F02B4C" w:rsidRDefault="00F02B4C" w:rsidP="001D7054">
            <w:pPr>
              <w:pStyle w:val="NoSpacing"/>
            </w:pPr>
          </w:p>
        </w:tc>
        <w:tc>
          <w:tcPr>
            <w:tcW w:w="1710" w:type="dxa"/>
            <w:tcBorders>
              <w:bottom w:val="single" w:sz="4" w:space="0" w:color="000000"/>
            </w:tcBorders>
            <w:shd w:val="clear" w:color="auto" w:fill="DAEEF3" w:themeFill="accent5" w:themeFillTint="33"/>
          </w:tcPr>
          <w:p w:rsidR="00F02B4C" w:rsidRDefault="00F02B4C" w:rsidP="001D7054">
            <w:pPr>
              <w:pStyle w:val="NoSpacing"/>
            </w:pPr>
            <w:r>
              <w:t>25</w:t>
            </w:r>
          </w:p>
        </w:tc>
      </w:tr>
      <w:tr w:rsidR="00F02B4C" w:rsidRPr="001540A2" w:rsidTr="001D7054">
        <w:trPr>
          <w:trHeight w:val="302"/>
        </w:trPr>
        <w:tc>
          <w:tcPr>
            <w:tcW w:w="442" w:type="dxa"/>
            <w:tcBorders>
              <w:bottom w:val="single" w:sz="4" w:space="0" w:color="000000"/>
            </w:tcBorders>
            <w:shd w:val="clear" w:color="auto" w:fill="C4BC96" w:themeFill="background2" w:themeFillShade="BF"/>
            <w:vAlign w:val="center"/>
          </w:tcPr>
          <w:p w:rsidR="00F02B4C" w:rsidRDefault="00F02B4C" w:rsidP="001D7054">
            <w:pPr>
              <w:pStyle w:val="NoSpacing"/>
            </w:pPr>
            <w:r>
              <w:t>31</w:t>
            </w:r>
          </w:p>
        </w:tc>
        <w:tc>
          <w:tcPr>
            <w:tcW w:w="5516" w:type="dxa"/>
            <w:tcBorders>
              <w:bottom w:val="single" w:sz="4" w:space="0" w:color="000000"/>
            </w:tcBorders>
            <w:shd w:val="clear" w:color="auto" w:fill="auto"/>
          </w:tcPr>
          <w:p w:rsidR="00F02B4C" w:rsidRPr="000866ED" w:rsidRDefault="00F02B4C" w:rsidP="001D7054">
            <w:pPr>
              <w:pStyle w:val="NoSpacing"/>
              <w:rPr>
                <w:b/>
              </w:rPr>
            </w:pPr>
            <w:r w:rsidRPr="000866ED">
              <w:rPr>
                <w:b/>
              </w:rPr>
              <w:t>Subtotal</w:t>
            </w:r>
          </w:p>
        </w:tc>
        <w:tc>
          <w:tcPr>
            <w:tcW w:w="720" w:type="dxa"/>
            <w:tcBorders>
              <w:bottom w:val="single" w:sz="4" w:space="0" w:color="000000"/>
            </w:tcBorders>
            <w:shd w:val="pct15" w:color="auto" w:fill="auto"/>
          </w:tcPr>
          <w:p w:rsidR="00F02B4C" w:rsidRDefault="00F02B4C" w:rsidP="001D7054">
            <w:pPr>
              <w:pStyle w:val="NoSpacing"/>
            </w:pPr>
          </w:p>
        </w:tc>
        <w:tc>
          <w:tcPr>
            <w:tcW w:w="1080" w:type="dxa"/>
            <w:tcBorders>
              <w:bottom w:val="single" w:sz="4" w:space="0" w:color="000000"/>
            </w:tcBorders>
            <w:shd w:val="pct15" w:color="auto" w:fill="auto"/>
          </w:tcPr>
          <w:p w:rsidR="00F02B4C" w:rsidRDefault="00F02B4C" w:rsidP="001D7054">
            <w:pPr>
              <w:pStyle w:val="NoSpacing"/>
            </w:pPr>
          </w:p>
        </w:tc>
        <w:tc>
          <w:tcPr>
            <w:tcW w:w="1260" w:type="dxa"/>
            <w:tcBorders>
              <w:bottom w:val="single" w:sz="4" w:space="0" w:color="000000"/>
            </w:tcBorders>
            <w:shd w:val="pct15" w:color="auto" w:fill="auto"/>
          </w:tcPr>
          <w:p w:rsidR="00F02B4C" w:rsidRDefault="00F02B4C" w:rsidP="001D7054">
            <w:pPr>
              <w:pStyle w:val="NoSpacing"/>
            </w:pPr>
          </w:p>
        </w:tc>
        <w:tc>
          <w:tcPr>
            <w:tcW w:w="1170" w:type="dxa"/>
            <w:tcBorders>
              <w:bottom w:val="single" w:sz="4" w:space="0" w:color="000000"/>
            </w:tcBorders>
            <w:shd w:val="pct15" w:color="auto" w:fill="auto"/>
          </w:tcPr>
          <w:p w:rsidR="00F02B4C" w:rsidRDefault="00F02B4C" w:rsidP="001D7054">
            <w:pPr>
              <w:pStyle w:val="NoSpacing"/>
            </w:pPr>
          </w:p>
        </w:tc>
        <w:tc>
          <w:tcPr>
            <w:tcW w:w="1350" w:type="dxa"/>
            <w:tcBorders>
              <w:bottom w:val="single" w:sz="4" w:space="0" w:color="000000"/>
            </w:tcBorders>
            <w:shd w:val="pct15" w:color="auto" w:fill="auto"/>
          </w:tcPr>
          <w:p w:rsidR="00F02B4C" w:rsidRDefault="00F02B4C" w:rsidP="001D7054">
            <w:pPr>
              <w:pStyle w:val="NoSpacing"/>
            </w:pPr>
          </w:p>
        </w:tc>
        <w:tc>
          <w:tcPr>
            <w:tcW w:w="1710" w:type="dxa"/>
            <w:tcBorders>
              <w:bottom w:val="single" w:sz="4" w:space="0" w:color="000000"/>
            </w:tcBorders>
            <w:shd w:val="pct15" w:color="auto" w:fill="auto"/>
          </w:tcPr>
          <w:p w:rsidR="00F02B4C" w:rsidRDefault="00F02B4C" w:rsidP="001D7054">
            <w:pPr>
              <w:pStyle w:val="NoSpacing"/>
            </w:pPr>
          </w:p>
        </w:tc>
      </w:tr>
      <w:tr w:rsidR="00F02B4C" w:rsidRPr="001540A2" w:rsidTr="001D7054">
        <w:trPr>
          <w:trHeight w:val="302"/>
        </w:trPr>
        <w:tc>
          <w:tcPr>
            <w:tcW w:w="442" w:type="dxa"/>
            <w:tcBorders>
              <w:right w:val="nil"/>
            </w:tcBorders>
            <w:shd w:val="clear" w:color="auto" w:fill="C4BC96" w:themeFill="background2" w:themeFillShade="BF"/>
            <w:vAlign w:val="center"/>
          </w:tcPr>
          <w:p w:rsidR="00F02B4C" w:rsidRDefault="00F02B4C" w:rsidP="001D7054">
            <w:pPr>
              <w:pStyle w:val="NoSpacing"/>
            </w:pPr>
            <w:r>
              <w:t>32</w:t>
            </w:r>
          </w:p>
        </w:tc>
        <w:tc>
          <w:tcPr>
            <w:tcW w:w="5516" w:type="dxa"/>
            <w:tcBorders>
              <w:left w:val="nil"/>
              <w:right w:val="nil"/>
            </w:tcBorders>
            <w:shd w:val="clear" w:color="auto" w:fill="auto"/>
          </w:tcPr>
          <w:p w:rsidR="00F02B4C" w:rsidRPr="00424480" w:rsidRDefault="00F02B4C" w:rsidP="001D7054">
            <w:pPr>
              <w:pStyle w:val="NoSpacing"/>
              <w:rPr>
                <w:b/>
              </w:rPr>
            </w:pPr>
            <w:r w:rsidRPr="00424480">
              <w:rPr>
                <w:b/>
              </w:rPr>
              <w:t>Other Destinations</w:t>
            </w:r>
          </w:p>
        </w:tc>
        <w:tc>
          <w:tcPr>
            <w:tcW w:w="720" w:type="dxa"/>
            <w:tcBorders>
              <w:left w:val="nil"/>
              <w:right w:val="nil"/>
            </w:tcBorders>
            <w:shd w:val="clear" w:color="auto" w:fill="auto"/>
          </w:tcPr>
          <w:p w:rsidR="00F02B4C" w:rsidRDefault="00F02B4C" w:rsidP="001D7054">
            <w:pPr>
              <w:pStyle w:val="NoSpacing"/>
            </w:pPr>
          </w:p>
        </w:tc>
        <w:tc>
          <w:tcPr>
            <w:tcW w:w="1080" w:type="dxa"/>
            <w:tcBorders>
              <w:left w:val="nil"/>
              <w:right w:val="nil"/>
            </w:tcBorders>
            <w:shd w:val="clear" w:color="auto" w:fill="auto"/>
          </w:tcPr>
          <w:p w:rsidR="00F02B4C" w:rsidRDefault="00F02B4C" w:rsidP="001D7054">
            <w:pPr>
              <w:pStyle w:val="NoSpacing"/>
            </w:pPr>
          </w:p>
        </w:tc>
        <w:tc>
          <w:tcPr>
            <w:tcW w:w="1260" w:type="dxa"/>
            <w:tcBorders>
              <w:left w:val="nil"/>
              <w:right w:val="nil"/>
            </w:tcBorders>
            <w:shd w:val="clear" w:color="auto" w:fill="auto"/>
          </w:tcPr>
          <w:p w:rsidR="00F02B4C" w:rsidRDefault="00F02B4C" w:rsidP="001D7054">
            <w:pPr>
              <w:pStyle w:val="NoSpacing"/>
            </w:pPr>
          </w:p>
        </w:tc>
        <w:tc>
          <w:tcPr>
            <w:tcW w:w="1170" w:type="dxa"/>
            <w:tcBorders>
              <w:left w:val="nil"/>
              <w:right w:val="nil"/>
            </w:tcBorders>
            <w:shd w:val="clear" w:color="auto" w:fill="auto"/>
          </w:tcPr>
          <w:p w:rsidR="00F02B4C" w:rsidRDefault="00F02B4C" w:rsidP="001D7054">
            <w:pPr>
              <w:pStyle w:val="NoSpacing"/>
            </w:pPr>
          </w:p>
        </w:tc>
        <w:tc>
          <w:tcPr>
            <w:tcW w:w="1350" w:type="dxa"/>
            <w:tcBorders>
              <w:left w:val="nil"/>
            </w:tcBorders>
            <w:shd w:val="clear" w:color="auto" w:fill="auto"/>
          </w:tcPr>
          <w:p w:rsidR="00F02B4C" w:rsidRDefault="00F02B4C" w:rsidP="001D7054">
            <w:pPr>
              <w:pStyle w:val="NoSpacing"/>
            </w:pPr>
          </w:p>
        </w:tc>
        <w:tc>
          <w:tcPr>
            <w:tcW w:w="1710" w:type="dxa"/>
            <w:tcBorders>
              <w:left w:val="nil"/>
            </w:tcBorders>
          </w:tcPr>
          <w:p w:rsidR="00F02B4C" w:rsidRDefault="00F02B4C" w:rsidP="001D7054">
            <w:pPr>
              <w:pStyle w:val="NoSpacing"/>
            </w:pP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33</w:t>
            </w:r>
          </w:p>
        </w:tc>
        <w:tc>
          <w:tcPr>
            <w:tcW w:w="5516" w:type="dxa"/>
            <w:shd w:val="clear" w:color="auto" w:fill="auto"/>
          </w:tcPr>
          <w:p w:rsidR="00F02B4C" w:rsidRPr="000866ED" w:rsidRDefault="00F02B4C" w:rsidP="001D7054">
            <w:pPr>
              <w:pStyle w:val="NoSpacing"/>
            </w:pPr>
            <w:r w:rsidRPr="007D6B78">
              <w:t>Residential project or halfway house with no homeless criteria</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29</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34</w:t>
            </w:r>
          </w:p>
        </w:tc>
        <w:tc>
          <w:tcPr>
            <w:tcW w:w="5516" w:type="dxa"/>
            <w:shd w:val="clear" w:color="auto" w:fill="auto"/>
          </w:tcPr>
          <w:p w:rsidR="00F02B4C" w:rsidRPr="000866ED" w:rsidRDefault="00F02B4C" w:rsidP="001D7054">
            <w:pPr>
              <w:pStyle w:val="NoSpacing"/>
            </w:pPr>
            <w:r>
              <w:t>Deceased</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24</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35</w:t>
            </w:r>
          </w:p>
        </w:tc>
        <w:tc>
          <w:tcPr>
            <w:tcW w:w="5516" w:type="dxa"/>
            <w:shd w:val="clear" w:color="auto" w:fill="auto"/>
          </w:tcPr>
          <w:p w:rsidR="00F02B4C" w:rsidRPr="000866ED" w:rsidRDefault="00F02B4C" w:rsidP="001D7054">
            <w:pPr>
              <w:pStyle w:val="NoSpacing"/>
            </w:pPr>
            <w:r w:rsidRPr="000866ED">
              <w:t>Other</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17</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36</w:t>
            </w:r>
          </w:p>
        </w:tc>
        <w:tc>
          <w:tcPr>
            <w:tcW w:w="5516" w:type="dxa"/>
            <w:shd w:val="clear" w:color="auto" w:fill="auto"/>
          </w:tcPr>
          <w:p w:rsidR="00F02B4C" w:rsidRPr="000866ED" w:rsidRDefault="00F02B4C" w:rsidP="001D7054">
            <w:pPr>
              <w:pStyle w:val="NoSpacing"/>
            </w:pPr>
            <w:r w:rsidRPr="000866ED">
              <w:t>Client Doesn’t Know/Client Refused</w:t>
            </w:r>
          </w:p>
        </w:tc>
        <w:tc>
          <w:tcPr>
            <w:tcW w:w="720" w:type="dxa"/>
            <w:shd w:val="pct15" w:color="auto" w:fill="auto"/>
          </w:tcPr>
          <w:p w:rsidR="00F02B4C" w:rsidRDefault="00F02B4C" w:rsidP="001D7054">
            <w:pPr>
              <w:pStyle w:val="NoSpacing"/>
            </w:pPr>
          </w:p>
        </w:tc>
        <w:tc>
          <w:tcPr>
            <w:tcW w:w="1080" w:type="dxa"/>
            <w:shd w:val="clear" w:color="auto" w:fill="auto"/>
          </w:tcPr>
          <w:p w:rsidR="00F02B4C" w:rsidRDefault="00F02B4C" w:rsidP="001D7054">
            <w:pPr>
              <w:pStyle w:val="NoSpacing"/>
            </w:pPr>
          </w:p>
        </w:tc>
        <w:tc>
          <w:tcPr>
            <w:tcW w:w="1260" w:type="dxa"/>
            <w:shd w:val="clear" w:color="auto" w:fill="auto"/>
          </w:tcPr>
          <w:p w:rsidR="00F02B4C" w:rsidRDefault="00F02B4C" w:rsidP="001D7054">
            <w:pPr>
              <w:pStyle w:val="NoSpacing"/>
            </w:pPr>
          </w:p>
        </w:tc>
        <w:tc>
          <w:tcPr>
            <w:tcW w:w="1170" w:type="dxa"/>
            <w:shd w:val="clear" w:color="auto" w:fill="auto"/>
          </w:tcPr>
          <w:p w:rsidR="00F02B4C" w:rsidRDefault="00F02B4C" w:rsidP="001D7054">
            <w:pPr>
              <w:pStyle w:val="NoSpacing"/>
            </w:pPr>
          </w:p>
        </w:tc>
        <w:tc>
          <w:tcPr>
            <w:tcW w:w="1350" w:type="dxa"/>
            <w:shd w:val="clear" w:color="auto" w:fill="auto"/>
          </w:tcPr>
          <w:p w:rsidR="00F02B4C" w:rsidRDefault="00F02B4C" w:rsidP="001D7054">
            <w:pPr>
              <w:pStyle w:val="NoSpacing"/>
            </w:pPr>
          </w:p>
        </w:tc>
        <w:tc>
          <w:tcPr>
            <w:tcW w:w="1710" w:type="dxa"/>
            <w:shd w:val="clear" w:color="auto" w:fill="DAEEF3" w:themeFill="accent5" w:themeFillTint="33"/>
          </w:tcPr>
          <w:p w:rsidR="00F02B4C" w:rsidRDefault="00F02B4C" w:rsidP="001D7054">
            <w:pPr>
              <w:pStyle w:val="NoSpacing"/>
            </w:pPr>
            <w:r>
              <w:t>8 or 9</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37</w:t>
            </w:r>
          </w:p>
        </w:tc>
        <w:tc>
          <w:tcPr>
            <w:tcW w:w="5516" w:type="dxa"/>
            <w:shd w:val="clear" w:color="auto" w:fill="auto"/>
          </w:tcPr>
          <w:p w:rsidR="00F02B4C" w:rsidRPr="000866ED" w:rsidRDefault="00F02B4C" w:rsidP="001D7054">
            <w:pPr>
              <w:pStyle w:val="NoSpacing"/>
            </w:pPr>
            <w:r w:rsidRPr="000866ED">
              <w:t>Data Not Collected (no exit interview completed)</w:t>
            </w:r>
          </w:p>
        </w:tc>
        <w:tc>
          <w:tcPr>
            <w:tcW w:w="720" w:type="dxa"/>
            <w:shd w:val="pct15" w:color="auto" w:fill="auto"/>
          </w:tcPr>
          <w:p w:rsidR="00F02B4C" w:rsidRDefault="00F02B4C" w:rsidP="001D7054">
            <w:pPr>
              <w:pStyle w:val="NoSpacing"/>
            </w:pPr>
          </w:p>
        </w:tc>
        <w:tc>
          <w:tcPr>
            <w:tcW w:w="1080" w:type="dxa"/>
            <w:tcBorders>
              <w:bottom w:val="single" w:sz="4" w:space="0" w:color="000000"/>
            </w:tcBorders>
            <w:shd w:val="clear" w:color="auto" w:fill="auto"/>
          </w:tcPr>
          <w:p w:rsidR="00F02B4C" w:rsidRDefault="00F02B4C" w:rsidP="001D7054">
            <w:pPr>
              <w:pStyle w:val="NoSpacing"/>
            </w:pPr>
          </w:p>
        </w:tc>
        <w:tc>
          <w:tcPr>
            <w:tcW w:w="1260" w:type="dxa"/>
            <w:tcBorders>
              <w:bottom w:val="single" w:sz="4" w:space="0" w:color="000000"/>
            </w:tcBorders>
            <w:shd w:val="clear" w:color="auto" w:fill="auto"/>
          </w:tcPr>
          <w:p w:rsidR="00F02B4C" w:rsidRDefault="00F02B4C" w:rsidP="001D7054">
            <w:pPr>
              <w:pStyle w:val="NoSpacing"/>
            </w:pPr>
          </w:p>
        </w:tc>
        <w:tc>
          <w:tcPr>
            <w:tcW w:w="1170" w:type="dxa"/>
            <w:tcBorders>
              <w:bottom w:val="single" w:sz="4" w:space="0" w:color="000000"/>
            </w:tcBorders>
            <w:shd w:val="clear" w:color="auto" w:fill="auto"/>
          </w:tcPr>
          <w:p w:rsidR="00F02B4C" w:rsidRDefault="00F02B4C" w:rsidP="001D7054">
            <w:pPr>
              <w:pStyle w:val="NoSpacing"/>
            </w:pPr>
          </w:p>
        </w:tc>
        <w:tc>
          <w:tcPr>
            <w:tcW w:w="1350" w:type="dxa"/>
            <w:tcBorders>
              <w:bottom w:val="single" w:sz="4" w:space="0" w:color="000000"/>
            </w:tcBorders>
            <w:shd w:val="clear" w:color="auto" w:fill="auto"/>
          </w:tcPr>
          <w:p w:rsidR="00F02B4C" w:rsidRDefault="00F02B4C" w:rsidP="001D7054">
            <w:pPr>
              <w:pStyle w:val="NoSpacing"/>
            </w:pPr>
          </w:p>
        </w:tc>
        <w:tc>
          <w:tcPr>
            <w:tcW w:w="1710" w:type="dxa"/>
            <w:tcBorders>
              <w:bottom w:val="single" w:sz="4" w:space="0" w:color="000000"/>
            </w:tcBorders>
            <w:shd w:val="clear" w:color="auto" w:fill="DAEEF3" w:themeFill="accent5" w:themeFillTint="33"/>
          </w:tcPr>
          <w:p w:rsidR="00F02B4C" w:rsidRDefault="00004238" w:rsidP="001D7054">
            <w:pPr>
              <w:pStyle w:val="NoSpacing"/>
            </w:pPr>
            <w:r>
              <w:t xml:space="preserve">30 or </w:t>
            </w:r>
            <w:r w:rsidR="00F02B4C">
              <w:t>99</w:t>
            </w: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38</w:t>
            </w:r>
          </w:p>
        </w:tc>
        <w:tc>
          <w:tcPr>
            <w:tcW w:w="5516" w:type="dxa"/>
            <w:shd w:val="clear" w:color="auto" w:fill="auto"/>
          </w:tcPr>
          <w:p w:rsidR="00F02B4C" w:rsidRPr="000866ED" w:rsidRDefault="00F02B4C" w:rsidP="001D7054">
            <w:pPr>
              <w:pStyle w:val="NoSpacing"/>
              <w:rPr>
                <w:b/>
              </w:rPr>
            </w:pPr>
            <w:r w:rsidRPr="000866ED">
              <w:rPr>
                <w:b/>
              </w:rPr>
              <w:t>Subtotal</w:t>
            </w:r>
          </w:p>
        </w:tc>
        <w:tc>
          <w:tcPr>
            <w:tcW w:w="720" w:type="dxa"/>
            <w:shd w:val="pct15" w:color="auto" w:fill="auto"/>
          </w:tcPr>
          <w:p w:rsidR="00F02B4C" w:rsidRDefault="00F02B4C" w:rsidP="001D7054">
            <w:pPr>
              <w:pStyle w:val="NoSpacing"/>
            </w:pPr>
          </w:p>
        </w:tc>
        <w:tc>
          <w:tcPr>
            <w:tcW w:w="1080" w:type="dxa"/>
            <w:shd w:val="pct20" w:color="auto" w:fill="auto"/>
          </w:tcPr>
          <w:p w:rsidR="00F02B4C" w:rsidRDefault="00F02B4C" w:rsidP="001D7054">
            <w:pPr>
              <w:pStyle w:val="NoSpacing"/>
            </w:pPr>
          </w:p>
        </w:tc>
        <w:tc>
          <w:tcPr>
            <w:tcW w:w="1260" w:type="dxa"/>
            <w:shd w:val="pct20" w:color="auto" w:fill="auto"/>
          </w:tcPr>
          <w:p w:rsidR="00F02B4C" w:rsidRDefault="00F02B4C" w:rsidP="001D7054">
            <w:pPr>
              <w:pStyle w:val="NoSpacing"/>
            </w:pPr>
          </w:p>
        </w:tc>
        <w:tc>
          <w:tcPr>
            <w:tcW w:w="1170" w:type="dxa"/>
            <w:shd w:val="pct20" w:color="auto" w:fill="auto"/>
          </w:tcPr>
          <w:p w:rsidR="00F02B4C" w:rsidRDefault="00F02B4C" w:rsidP="001D7054">
            <w:pPr>
              <w:pStyle w:val="NoSpacing"/>
            </w:pPr>
          </w:p>
        </w:tc>
        <w:tc>
          <w:tcPr>
            <w:tcW w:w="1350" w:type="dxa"/>
            <w:shd w:val="pct20" w:color="auto" w:fill="auto"/>
          </w:tcPr>
          <w:p w:rsidR="00F02B4C" w:rsidRDefault="00F02B4C" w:rsidP="001D7054">
            <w:pPr>
              <w:pStyle w:val="NoSpacing"/>
            </w:pPr>
          </w:p>
        </w:tc>
        <w:tc>
          <w:tcPr>
            <w:tcW w:w="1710" w:type="dxa"/>
            <w:shd w:val="pct20" w:color="auto" w:fill="auto"/>
          </w:tcPr>
          <w:p w:rsidR="00F02B4C" w:rsidRDefault="00F02B4C" w:rsidP="001D7054">
            <w:pPr>
              <w:pStyle w:val="NoSpacing"/>
            </w:pPr>
          </w:p>
        </w:tc>
      </w:tr>
      <w:tr w:rsidR="00F02B4C" w:rsidRPr="001540A2" w:rsidTr="001D7054">
        <w:trPr>
          <w:trHeight w:val="302"/>
        </w:trPr>
        <w:tc>
          <w:tcPr>
            <w:tcW w:w="442" w:type="dxa"/>
            <w:shd w:val="clear" w:color="auto" w:fill="C4BC96" w:themeFill="background2" w:themeFillShade="BF"/>
            <w:vAlign w:val="center"/>
          </w:tcPr>
          <w:p w:rsidR="00F02B4C" w:rsidRDefault="00F02B4C" w:rsidP="001D7054">
            <w:pPr>
              <w:pStyle w:val="NoSpacing"/>
            </w:pPr>
            <w:r>
              <w:t>39</w:t>
            </w:r>
          </w:p>
        </w:tc>
        <w:tc>
          <w:tcPr>
            <w:tcW w:w="5516" w:type="dxa"/>
            <w:shd w:val="clear" w:color="auto" w:fill="auto"/>
          </w:tcPr>
          <w:p w:rsidR="00F02B4C" w:rsidRPr="000866ED" w:rsidRDefault="00F02B4C" w:rsidP="001D7054">
            <w:pPr>
              <w:pStyle w:val="NoSpacing"/>
              <w:rPr>
                <w:b/>
              </w:rPr>
            </w:pPr>
            <w:r w:rsidRPr="000866ED">
              <w:rPr>
                <w:b/>
              </w:rPr>
              <w:t>Total</w:t>
            </w:r>
          </w:p>
        </w:tc>
        <w:tc>
          <w:tcPr>
            <w:tcW w:w="720" w:type="dxa"/>
            <w:shd w:val="pct15" w:color="auto" w:fill="auto"/>
          </w:tcPr>
          <w:p w:rsidR="00F02B4C" w:rsidRDefault="00F02B4C" w:rsidP="001D7054">
            <w:pPr>
              <w:pStyle w:val="NoSpacing"/>
            </w:pPr>
          </w:p>
        </w:tc>
        <w:tc>
          <w:tcPr>
            <w:tcW w:w="1080" w:type="dxa"/>
            <w:shd w:val="pct15" w:color="auto" w:fill="auto"/>
          </w:tcPr>
          <w:p w:rsidR="00F02B4C" w:rsidRDefault="00F02B4C" w:rsidP="001D7054">
            <w:pPr>
              <w:pStyle w:val="NoSpacing"/>
            </w:pPr>
          </w:p>
        </w:tc>
        <w:tc>
          <w:tcPr>
            <w:tcW w:w="1260" w:type="dxa"/>
            <w:shd w:val="pct15" w:color="auto" w:fill="auto"/>
          </w:tcPr>
          <w:p w:rsidR="00F02B4C" w:rsidRDefault="00F02B4C" w:rsidP="001D7054">
            <w:pPr>
              <w:pStyle w:val="NoSpacing"/>
            </w:pPr>
          </w:p>
        </w:tc>
        <w:tc>
          <w:tcPr>
            <w:tcW w:w="1170" w:type="dxa"/>
            <w:shd w:val="pct15" w:color="auto" w:fill="auto"/>
          </w:tcPr>
          <w:p w:rsidR="00F02B4C" w:rsidRDefault="00F02B4C" w:rsidP="001D7054">
            <w:pPr>
              <w:pStyle w:val="NoSpacing"/>
            </w:pPr>
          </w:p>
        </w:tc>
        <w:tc>
          <w:tcPr>
            <w:tcW w:w="1350" w:type="dxa"/>
            <w:shd w:val="pct15" w:color="auto" w:fill="auto"/>
          </w:tcPr>
          <w:p w:rsidR="00F02B4C" w:rsidRDefault="00F02B4C" w:rsidP="001D7054">
            <w:pPr>
              <w:pStyle w:val="NoSpacing"/>
            </w:pPr>
          </w:p>
        </w:tc>
        <w:tc>
          <w:tcPr>
            <w:tcW w:w="1710" w:type="dxa"/>
            <w:shd w:val="pct15" w:color="auto" w:fill="auto"/>
          </w:tcPr>
          <w:p w:rsidR="00F02B4C" w:rsidRDefault="00F02B4C" w:rsidP="001D7054">
            <w:pPr>
              <w:pStyle w:val="NoSpacing"/>
            </w:pPr>
          </w:p>
        </w:tc>
      </w:tr>
    </w:tbl>
    <w:p w:rsidR="00F02B4C" w:rsidRDefault="00F02B4C" w:rsidP="00EC211A"/>
    <w:p w:rsidR="001C0011" w:rsidRPr="0009245C" w:rsidRDefault="001C0011" w:rsidP="001C0011">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23a:_Exit_Destination" w:history="1">
        <w:r w:rsidR="00A66730" w:rsidRPr="00BC2989">
          <w:rPr>
            <w:rStyle w:val="Hyperlink"/>
            <w:rFonts w:asciiTheme="minorHAnsi" w:hAnsiTheme="minorHAnsi"/>
          </w:rPr>
          <w:t>Q23a</w:t>
        </w:r>
      </w:hyperlink>
      <w:r w:rsidR="00A66730" w:rsidRPr="00093EAA">
        <w:rPr>
          <w:rFonts w:asciiTheme="minorHAnsi" w:hAnsiTheme="minorHAnsi"/>
        </w:rPr>
        <w:t xml:space="preserve"> </w:t>
      </w:r>
      <w:r w:rsidRPr="00A66730">
        <w:rPr>
          <w:rFonts w:cs="Calibri"/>
          <w:color w:val="auto"/>
          <w:szCs w:val="22"/>
        </w:rPr>
        <w:t>fo</w:t>
      </w:r>
      <w:r>
        <w:rPr>
          <w:rFonts w:cs="Calibri"/>
          <w:color w:val="auto"/>
          <w:szCs w:val="22"/>
        </w:rPr>
        <w:t>r programming.</w:t>
      </w:r>
    </w:p>
    <w:p w:rsidR="00A71DCB" w:rsidRDefault="00A71DCB" w:rsidP="00A71DCB"/>
    <w:p w:rsidR="00A71DCB" w:rsidRDefault="00A71DCB" w:rsidP="00A71DCB"/>
    <w:p w:rsidR="00DF0751" w:rsidRDefault="00DF0751" w:rsidP="00DF0751">
      <w:pPr>
        <w:pStyle w:val="Heading2"/>
      </w:pPr>
      <w:r w:rsidRPr="001540A2">
        <w:t>Q</w:t>
      </w:r>
      <w:r>
        <w:t>28</w:t>
      </w:r>
      <w:r w:rsidRPr="001540A2">
        <w:t xml:space="preserve">: </w:t>
      </w:r>
      <w:r>
        <w:t xml:space="preserve">Financial Information   </w:t>
      </w:r>
    </w:p>
    <w:p w:rsidR="00DF0751" w:rsidRPr="001E361D" w:rsidRDefault="00DF0751" w:rsidP="00DF0751">
      <w:pPr>
        <w:rPr>
          <w:color w:val="FF0000"/>
          <w:sz w:val="24"/>
        </w:rPr>
      </w:pPr>
      <w:r w:rsidRPr="001E361D">
        <w:rPr>
          <w:color w:val="FF0000"/>
          <w:sz w:val="24"/>
        </w:rPr>
        <w:t xml:space="preserve">Question </w:t>
      </w:r>
      <w:r>
        <w:rPr>
          <w:color w:val="FF0000"/>
          <w:sz w:val="24"/>
        </w:rPr>
        <w:t>2</w:t>
      </w:r>
      <w:r w:rsidRPr="001E361D">
        <w:rPr>
          <w:color w:val="FF0000"/>
          <w:sz w:val="24"/>
        </w:rPr>
        <w:t>8 is NOT generated from HMIS data, and thus is not detailed in these specifications.</w:t>
      </w:r>
    </w:p>
    <w:p w:rsidR="00AA576F" w:rsidRDefault="00AA576F" w:rsidP="00C52D50">
      <w:pPr>
        <w:rPr>
          <w:rFonts w:asciiTheme="majorHAnsi" w:eastAsiaTheme="majorEastAsia" w:hAnsiTheme="majorHAnsi" w:cstheme="majorBidi"/>
          <w:b/>
          <w:color w:val="948A54" w:themeColor="background2" w:themeShade="80"/>
          <w:sz w:val="24"/>
          <w:szCs w:val="26"/>
        </w:rPr>
      </w:pPr>
      <w:r>
        <w:br w:type="page"/>
      </w:r>
    </w:p>
    <w:p w:rsidR="00293790" w:rsidRDefault="00DF0751" w:rsidP="00DF0751">
      <w:pPr>
        <w:pStyle w:val="Heading2"/>
      </w:pPr>
      <w:bookmarkStart w:id="126" w:name="_Toc421531954"/>
      <w:r>
        <w:t>Q29</w:t>
      </w:r>
      <w:r w:rsidR="00293790" w:rsidRPr="00293790">
        <w:t>a</w:t>
      </w:r>
      <w:r w:rsidR="004E27FF">
        <w:t>:</w:t>
      </w:r>
      <w:r w:rsidR="00293790" w:rsidRPr="00293790">
        <w:t xml:space="preserve"> Performance </w:t>
      </w:r>
      <w:r w:rsidR="00293790">
        <w:t>–</w:t>
      </w:r>
      <w:r w:rsidR="00293790" w:rsidRPr="00293790">
        <w:t xml:space="preserve"> P</w:t>
      </w:r>
      <w:r w:rsidR="00293790">
        <w:t>ermanent Housing</w:t>
      </w:r>
      <w:bookmarkEnd w:id="126"/>
    </w:p>
    <w:p w:rsidR="00D71878" w:rsidRDefault="00D71878" w:rsidP="00D71878">
      <w:pPr>
        <w:pStyle w:val="NoSpacing"/>
      </w:pPr>
      <w:r>
        <w:rPr>
          <w:rStyle w:val="NormalBoldChar"/>
        </w:rPr>
        <w:t>Report Relevance:</w:t>
      </w:r>
      <w:r>
        <w:t xml:space="preserve">   COC-APR</w:t>
      </w:r>
    </w:p>
    <w:p w:rsidR="00D71878" w:rsidRDefault="00D71878" w:rsidP="00D71878">
      <w:pPr>
        <w:pStyle w:val="NoSpacing"/>
      </w:pPr>
      <w:r>
        <w:rPr>
          <w:rStyle w:val="NormalBoldChar"/>
        </w:rPr>
        <w:t>Changes from 2014 APR:</w:t>
      </w:r>
      <w:r>
        <w:t xml:space="preserve">  Use of annual assessment data for stayers. </w:t>
      </w:r>
      <w:r w:rsidR="00CF3EBC">
        <w:t xml:space="preserve">Upper age limit removed on earned income measure.  </w:t>
      </w:r>
      <w:r>
        <w:t>Exit destinations updated to match System Performance Measures.</w:t>
      </w:r>
    </w:p>
    <w:p w:rsidR="00D71878" w:rsidRPr="00C52D50" w:rsidRDefault="00D71878" w:rsidP="00C52D50"/>
    <w:tbl>
      <w:tblPr>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412"/>
        <w:gridCol w:w="1548"/>
        <w:gridCol w:w="1440"/>
        <w:gridCol w:w="1440"/>
        <w:gridCol w:w="1440"/>
        <w:gridCol w:w="1530"/>
        <w:gridCol w:w="1530"/>
      </w:tblGrid>
      <w:tr w:rsidR="0081474C" w:rsidRPr="0081474C" w:rsidTr="00C52D50">
        <w:tc>
          <w:tcPr>
            <w:tcW w:w="468" w:type="dxa"/>
            <w:shd w:val="clear" w:color="auto" w:fill="C4BC96" w:themeFill="background2" w:themeFillShade="BF"/>
          </w:tcPr>
          <w:p w:rsidR="0081474C" w:rsidRPr="0081474C" w:rsidRDefault="0081474C" w:rsidP="0081474C">
            <w:pPr>
              <w:pStyle w:val="NoSpacing"/>
              <w:rPr>
                <w:b/>
              </w:rPr>
            </w:pPr>
          </w:p>
        </w:tc>
        <w:tc>
          <w:tcPr>
            <w:tcW w:w="2412" w:type="dxa"/>
            <w:shd w:val="clear" w:color="auto" w:fill="C4BC96" w:themeFill="background2" w:themeFillShade="BF"/>
          </w:tcPr>
          <w:p w:rsidR="0081474C" w:rsidRPr="0081474C" w:rsidRDefault="0081474C" w:rsidP="0081474C">
            <w:pPr>
              <w:pStyle w:val="NoSpacing"/>
              <w:rPr>
                <w:b/>
              </w:rPr>
            </w:pPr>
            <w:r>
              <w:rPr>
                <w:b/>
              </w:rPr>
              <w:t>A</w:t>
            </w:r>
          </w:p>
        </w:tc>
        <w:tc>
          <w:tcPr>
            <w:tcW w:w="1548" w:type="dxa"/>
            <w:shd w:val="clear" w:color="auto" w:fill="C4BC96" w:themeFill="background2" w:themeFillShade="BF"/>
          </w:tcPr>
          <w:p w:rsidR="0081474C" w:rsidRPr="0081474C" w:rsidRDefault="0081474C" w:rsidP="0081474C">
            <w:pPr>
              <w:pStyle w:val="NoSpacing"/>
              <w:rPr>
                <w:b/>
              </w:rPr>
            </w:pPr>
            <w:r>
              <w:rPr>
                <w:b/>
              </w:rPr>
              <w:t>B</w:t>
            </w:r>
          </w:p>
        </w:tc>
        <w:tc>
          <w:tcPr>
            <w:tcW w:w="1440" w:type="dxa"/>
            <w:shd w:val="clear" w:color="auto" w:fill="C4BC96" w:themeFill="background2" w:themeFillShade="BF"/>
          </w:tcPr>
          <w:p w:rsidR="0081474C" w:rsidRPr="0081474C" w:rsidRDefault="0081474C" w:rsidP="0081474C">
            <w:pPr>
              <w:pStyle w:val="NoSpacing"/>
              <w:rPr>
                <w:b/>
              </w:rPr>
            </w:pPr>
            <w:r>
              <w:rPr>
                <w:b/>
              </w:rPr>
              <w:t>C</w:t>
            </w:r>
          </w:p>
        </w:tc>
        <w:tc>
          <w:tcPr>
            <w:tcW w:w="1440" w:type="dxa"/>
            <w:shd w:val="clear" w:color="auto" w:fill="C4BC96" w:themeFill="background2" w:themeFillShade="BF"/>
          </w:tcPr>
          <w:p w:rsidR="0081474C" w:rsidRPr="0081474C" w:rsidRDefault="0081474C" w:rsidP="0081474C">
            <w:pPr>
              <w:pStyle w:val="NoSpacing"/>
              <w:rPr>
                <w:b/>
              </w:rPr>
            </w:pPr>
            <w:r>
              <w:rPr>
                <w:b/>
              </w:rPr>
              <w:t>D</w:t>
            </w:r>
          </w:p>
        </w:tc>
        <w:tc>
          <w:tcPr>
            <w:tcW w:w="1440" w:type="dxa"/>
            <w:shd w:val="clear" w:color="auto" w:fill="C4BC96" w:themeFill="background2" w:themeFillShade="BF"/>
          </w:tcPr>
          <w:p w:rsidR="0081474C" w:rsidRPr="0081474C" w:rsidRDefault="0081474C" w:rsidP="0081474C">
            <w:pPr>
              <w:pStyle w:val="NoSpacing"/>
              <w:rPr>
                <w:b/>
              </w:rPr>
            </w:pPr>
            <w:r>
              <w:rPr>
                <w:b/>
              </w:rPr>
              <w:t>E</w:t>
            </w:r>
          </w:p>
        </w:tc>
        <w:tc>
          <w:tcPr>
            <w:tcW w:w="1530" w:type="dxa"/>
            <w:shd w:val="clear" w:color="auto" w:fill="C4BC96" w:themeFill="background2" w:themeFillShade="BF"/>
          </w:tcPr>
          <w:p w:rsidR="0081474C" w:rsidRPr="0081474C" w:rsidRDefault="0081474C" w:rsidP="0081474C">
            <w:pPr>
              <w:pStyle w:val="NoSpacing"/>
              <w:rPr>
                <w:b/>
              </w:rPr>
            </w:pPr>
            <w:r>
              <w:rPr>
                <w:b/>
              </w:rPr>
              <w:t>F</w:t>
            </w:r>
          </w:p>
        </w:tc>
        <w:tc>
          <w:tcPr>
            <w:tcW w:w="1530" w:type="dxa"/>
            <w:shd w:val="clear" w:color="auto" w:fill="C4BC96" w:themeFill="background2" w:themeFillShade="BF"/>
          </w:tcPr>
          <w:p w:rsidR="0081474C" w:rsidRPr="0081474C" w:rsidRDefault="0081474C" w:rsidP="0081474C">
            <w:pPr>
              <w:pStyle w:val="NoSpacing"/>
              <w:rPr>
                <w:b/>
              </w:rPr>
            </w:pPr>
            <w:r>
              <w:rPr>
                <w:b/>
              </w:rPr>
              <w:t>G</w:t>
            </w:r>
          </w:p>
        </w:tc>
      </w:tr>
      <w:tr w:rsidR="0081474C" w:rsidRPr="0081474C" w:rsidTr="00C52D50">
        <w:tc>
          <w:tcPr>
            <w:tcW w:w="468" w:type="dxa"/>
            <w:shd w:val="clear" w:color="auto" w:fill="C4BC96" w:themeFill="background2" w:themeFillShade="BF"/>
          </w:tcPr>
          <w:p w:rsidR="0081474C" w:rsidRPr="0081474C" w:rsidRDefault="0081474C" w:rsidP="0081474C">
            <w:pPr>
              <w:pStyle w:val="NoSpacing"/>
              <w:rPr>
                <w:b/>
              </w:rPr>
            </w:pPr>
            <w:r>
              <w:rPr>
                <w:b/>
              </w:rPr>
              <w:t>1</w:t>
            </w:r>
          </w:p>
        </w:tc>
        <w:tc>
          <w:tcPr>
            <w:tcW w:w="2412" w:type="dxa"/>
          </w:tcPr>
          <w:p w:rsidR="0081474C" w:rsidRPr="0081474C" w:rsidRDefault="0081474C" w:rsidP="0081474C">
            <w:pPr>
              <w:pStyle w:val="NoSpacing"/>
              <w:rPr>
                <w:b/>
              </w:rPr>
            </w:pPr>
            <w:r w:rsidRPr="0081474C">
              <w:rPr>
                <w:b/>
              </w:rPr>
              <w:t>Performance Measure</w:t>
            </w:r>
          </w:p>
        </w:tc>
        <w:tc>
          <w:tcPr>
            <w:tcW w:w="1548" w:type="dxa"/>
          </w:tcPr>
          <w:p w:rsidR="0081474C" w:rsidRPr="0081474C" w:rsidRDefault="0081474C" w:rsidP="0081474C">
            <w:pPr>
              <w:pStyle w:val="NoSpacing"/>
              <w:rPr>
                <w:b/>
              </w:rPr>
            </w:pPr>
            <w:r w:rsidRPr="0081474C">
              <w:rPr>
                <w:b/>
              </w:rPr>
              <w:t>Project Application Target # of persons who were expected to accomplish this measure</w:t>
            </w:r>
          </w:p>
        </w:tc>
        <w:tc>
          <w:tcPr>
            <w:tcW w:w="1440" w:type="dxa"/>
          </w:tcPr>
          <w:p w:rsidR="0081474C" w:rsidRPr="0081474C" w:rsidRDefault="0081474C" w:rsidP="0081474C">
            <w:pPr>
              <w:pStyle w:val="NoSpacing"/>
              <w:rPr>
                <w:b/>
              </w:rPr>
            </w:pPr>
            <w:r w:rsidRPr="0081474C">
              <w:rPr>
                <w:b/>
              </w:rPr>
              <w:t>Project Application Target %</w:t>
            </w:r>
          </w:p>
          <w:p w:rsidR="0081474C" w:rsidRPr="0081474C" w:rsidRDefault="0081474C" w:rsidP="0081474C">
            <w:pPr>
              <w:pStyle w:val="NoSpacing"/>
              <w:rPr>
                <w:b/>
              </w:rPr>
            </w:pPr>
            <w:r w:rsidRPr="0081474C">
              <w:rPr>
                <w:b/>
              </w:rPr>
              <w:t>percentage of persons who were expected to accomplish this measure</w:t>
            </w:r>
          </w:p>
        </w:tc>
        <w:tc>
          <w:tcPr>
            <w:tcW w:w="1440" w:type="dxa"/>
          </w:tcPr>
          <w:p w:rsidR="0081474C" w:rsidRPr="0081474C" w:rsidRDefault="0081474C" w:rsidP="0081474C">
            <w:pPr>
              <w:pStyle w:val="NoSpacing"/>
              <w:rPr>
                <w:b/>
              </w:rPr>
            </w:pPr>
            <w:r w:rsidRPr="0081474C">
              <w:rPr>
                <w:b/>
              </w:rPr>
              <w:t>Actual # of persons served by the program, as applicable to this measure</w:t>
            </w:r>
          </w:p>
        </w:tc>
        <w:tc>
          <w:tcPr>
            <w:tcW w:w="1440" w:type="dxa"/>
          </w:tcPr>
          <w:p w:rsidR="0081474C" w:rsidRPr="0081474C" w:rsidRDefault="0081474C" w:rsidP="0081474C">
            <w:pPr>
              <w:pStyle w:val="NoSpacing"/>
              <w:rPr>
                <w:b/>
              </w:rPr>
            </w:pPr>
            <w:r w:rsidRPr="0081474C">
              <w:rPr>
                <w:b/>
              </w:rPr>
              <w:t>Actual # of persons who accomplished this measure</w:t>
            </w:r>
          </w:p>
        </w:tc>
        <w:tc>
          <w:tcPr>
            <w:tcW w:w="1530" w:type="dxa"/>
          </w:tcPr>
          <w:p w:rsidR="0081474C" w:rsidRPr="0081474C" w:rsidRDefault="0081474C" w:rsidP="0081474C">
            <w:pPr>
              <w:pStyle w:val="NoSpacing"/>
              <w:rPr>
                <w:b/>
              </w:rPr>
            </w:pPr>
            <w:r w:rsidRPr="0081474C">
              <w:rPr>
                <w:b/>
              </w:rPr>
              <w:t>Actual % of persons who accomplished this measure</w:t>
            </w:r>
          </w:p>
          <w:p w:rsidR="0081474C" w:rsidRPr="0081474C" w:rsidRDefault="0081474C" w:rsidP="0081474C">
            <w:pPr>
              <w:pStyle w:val="NoSpacing"/>
              <w:rPr>
                <w:b/>
              </w:rPr>
            </w:pPr>
          </w:p>
        </w:tc>
        <w:tc>
          <w:tcPr>
            <w:tcW w:w="1530" w:type="dxa"/>
          </w:tcPr>
          <w:p w:rsidR="0081474C" w:rsidRPr="0081474C" w:rsidRDefault="0081474C" w:rsidP="0081474C">
            <w:pPr>
              <w:pStyle w:val="NoSpacing"/>
              <w:rPr>
                <w:b/>
              </w:rPr>
            </w:pPr>
            <w:r w:rsidRPr="0081474C">
              <w:rPr>
                <w:b/>
              </w:rPr>
              <w:t>% Difference between Project Application Target and Actual Performance</w:t>
            </w:r>
          </w:p>
        </w:tc>
      </w:tr>
      <w:tr w:rsidR="0081474C" w:rsidRPr="0081474C" w:rsidTr="00C52D50">
        <w:tc>
          <w:tcPr>
            <w:tcW w:w="468" w:type="dxa"/>
            <w:shd w:val="clear" w:color="auto" w:fill="C4BC96" w:themeFill="background2" w:themeFillShade="BF"/>
          </w:tcPr>
          <w:p w:rsidR="0081474C" w:rsidRPr="0081474C" w:rsidRDefault="0081474C" w:rsidP="0081474C">
            <w:pPr>
              <w:pStyle w:val="NoSpacing"/>
              <w:rPr>
                <w:b/>
              </w:rPr>
            </w:pPr>
            <w:r>
              <w:rPr>
                <w:b/>
              </w:rPr>
              <w:t>2</w:t>
            </w:r>
          </w:p>
        </w:tc>
        <w:tc>
          <w:tcPr>
            <w:tcW w:w="2412" w:type="dxa"/>
          </w:tcPr>
          <w:p w:rsidR="0081474C" w:rsidRPr="0081474C" w:rsidRDefault="0081474C" w:rsidP="0081474C">
            <w:pPr>
              <w:pStyle w:val="NoSpacing"/>
              <w:rPr>
                <w:b/>
              </w:rPr>
            </w:pPr>
            <w:r w:rsidRPr="0081474C">
              <w:rPr>
                <w:b/>
              </w:rPr>
              <w:t>1 – Housing Stability Measure</w:t>
            </w:r>
          </w:p>
        </w:tc>
        <w:tc>
          <w:tcPr>
            <w:tcW w:w="1548" w:type="dxa"/>
            <w:shd w:val="clear" w:color="auto" w:fill="D9D9D9"/>
          </w:tcPr>
          <w:p w:rsidR="0081474C" w:rsidRPr="0081474C" w:rsidRDefault="0081474C" w:rsidP="0081474C">
            <w:pPr>
              <w:pStyle w:val="NoSpacing"/>
              <w:rPr>
                <w:b/>
              </w:rPr>
            </w:pPr>
          </w:p>
        </w:tc>
        <w:tc>
          <w:tcPr>
            <w:tcW w:w="1440" w:type="dxa"/>
            <w:shd w:val="clear" w:color="auto" w:fill="D9D9D9"/>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530" w:type="dxa"/>
            <w:shd w:val="clear" w:color="auto" w:fill="D9D9D9"/>
          </w:tcPr>
          <w:p w:rsidR="0081474C" w:rsidRPr="00C52D50" w:rsidRDefault="00AA576F" w:rsidP="0081474C">
            <w:pPr>
              <w:pStyle w:val="NoSpacing"/>
              <w:rPr>
                <w:rStyle w:val="variable"/>
              </w:rPr>
            </w:pPr>
            <w:r w:rsidRPr="00C52D50">
              <w:rPr>
                <w:rStyle w:val="variable"/>
              </w:rPr>
              <w:t>=D2 / E2</w:t>
            </w:r>
          </w:p>
        </w:tc>
        <w:tc>
          <w:tcPr>
            <w:tcW w:w="1530" w:type="dxa"/>
            <w:shd w:val="pct15" w:color="auto" w:fill="auto"/>
          </w:tcPr>
          <w:p w:rsidR="0081474C" w:rsidRPr="00C52D50" w:rsidRDefault="00AA576F" w:rsidP="0081474C">
            <w:pPr>
              <w:pStyle w:val="NoSpacing"/>
              <w:rPr>
                <w:rStyle w:val="variable"/>
              </w:rPr>
            </w:pPr>
            <w:r w:rsidRPr="00C52D50">
              <w:rPr>
                <w:rStyle w:val="variable"/>
              </w:rPr>
              <w:t>=F2 – C2</w:t>
            </w:r>
          </w:p>
        </w:tc>
      </w:tr>
      <w:tr w:rsidR="0081474C" w:rsidRPr="0081474C" w:rsidTr="00C52D50">
        <w:tc>
          <w:tcPr>
            <w:tcW w:w="468" w:type="dxa"/>
            <w:shd w:val="clear" w:color="auto" w:fill="C4BC96" w:themeFill="background2" w:themeFillShade="BF"/>
          </w:tcPr>
          <w:p w:rsidR="0081474C" w:rsidRPr="0081474C" w:rsidRDefault="0081474C" w:rsidP="0081474C">
            <w:pPr>
              <w:pStyle w:val="NoSpacing"/>
              <w:rPr>
                <w:b/>
              </w:rPr>
            </w:pPr>
            <w:r>
              <w:rPr>
                <w:b/>
              </w:rPr>
              <w:t>3</w:t>
            </w:r>
          </w:p>
        </w:tc>
        <w:tc>
          <w:tcPr>
            <w:tcW w:w="2412" w:type="dxa"/>
          </w:tcPr>
          <w:p w:rsidR="0081474C" w:rsidRPr="0081474C" w:rsidRDefault="0081474C" w:rsidP="0081474C">
            <w:pPr>
              <w:pStyle w:val="NoSpacing"/>
              <w:rPr>
                <w:b/>
              </w:rPr>
            </w:pPr>
            <w:r w:rsidRPr="0081474C">
              <w:rPr>
                <w:b/>
              </w:rPr>
              <w:t>2a – Total Income Measure</w:t>
            </w:r>
          </w:p>
        </w:tc>
        <w:tc>
          <w:tcPr>
            <w:tcW w:w="1548" w:type="dxa"/>
            <w:shd w:val="clear" w:color="auto" w:fill="D9D9D9"/>
          </w:tcPr>
          <w:p w:rsidR="0081474C" w:rsidRPr="0081474C" w:rsidRDefault="0081474C" w:rsidP="0081474C">
            <w:pPr>
              <w:pStyle w:val="NoSpacing"/>
              <w:rPr>
                <w:b/>
              </w:rPr>
            </w:pPr>
          </w:p>
        </w:tc>
        <w:tc>
          <w:tcPr>
            <w:tcW w:w="1440" w:type="dxa"/>
            <w:shd w:val="clear" w:color="auto" w:fill="D9D9D9"/>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530" w:type="dxa"/>
            <w:shd w:val="clear" w:color="auto" w:fill="D9D9D9"/>
          </w:tcPr>
          <w:p w:rsidR="0081474C" w:rsidRPr="0081474C" w:rsidRDefault="00AA576F" w:rsidP="00093EAA">
            <w:pPr>
              <w:pStyle w:val="NoSpacing"/>
              <w:rPr>
                <w:b/>
              </w:rPr>
            </w:pPr>
            <w:r w:rsidRPr="00211443">
              <w:rPr>
                <w:rStyle w:val="variable"/>
              </w:rPr>
              <w:t>=D</w:t>
            </w:r>
            <w:r>
              <w:rPr>
                <w:rStyle w:val="variable"/>
              </w:rPr>
              <w:t>3</w:t>
            </w:r>
            <w:r w:rsidRPr="00211443">
              <w:rPr>
                <w:rStyle w:val="variable"/>
              </w:rPr>
              <w:t xml:space="preserve"> / E</w:t>
            </w:r>
            <w:r>
              <w:rPr>
                <w:rStyle w:val="variable"/>
              </w:rPr>
              <w:t>3</w:t>
            </w:r>
          </w:p>
        </w:tc>
        <w:tc>
          <w:tcPr>
            <w:tcW w:w="1530" w:type="dxa"/>
            <w:shd w:val="pct15" w:color="auto" w:fill="auto"/>
          </w:tcPr>
          <w:p w:rsidR="0081474C" w:rsidRPr="0081474C" w:rsidRDefault="00AA576F">
            <w:pPr>
              <w:pStyle w:val="NoSpacing"/>
              <w:rPr>
                <w:b/>
              </w:rPr>
            </w:pPr>
            <w:r w:rsidRPr="00211443">
              <w:rPr>
                <w:rStyle w:val="variable"/>
              </w:rPr>
              <w:t>=F</w:t>
            </w:r>
            <w:r>
              <w:rPr>
                <w:rStyle w:val="variable"/>
              </w:rPr>
              <w:t>3</w:t>
            </w:r>
            <w:r w:rsidRPr="00211443">
              <w:rPr>
                <w:rStyle w:val="variable"/>
              </w:rPr>
              <w:t xml:space="preserve"> – C</w:t>
            </w:r>
            <w:r>
              <w:rPr>
                <w:rStyle w:val="variable"/>
              </w:rPr>
              <w:t>3</w:t>
            </w:r>
          </w:p>
        </w:tc>
      </w:tr>
      <w:tr w:rsidR="0081474C" w:rsidRPr="0081474C" w:rsidTr="00C52D50">
        <w:tc>
          <w:tcPr>
            <w:tcW w:w="468" w:type="dxa"/>
            <w:shd w:val="clear" w:color="auto" w:fill="C4BC96" w:themeFill="background2" w:themeFillShade="BF"/>
          </w:tcPr>
          <w:p w:rsidR="0081474C" w:rsidRPr="0081474C" w:rsidRDefault="0081474C" w:rsidP="0081474C">
            <w:pPr>
              <w:pStyle w:val="NoSpacing"/>
              <w:rPr>
                <w:b/>
              </w:rPr>
            </w:pPr>
            <w:r>
              <w:rPr>
                <w:b/>
              </w:rPr>
              <w:t>4</w:t>
            </w:r>
          </w:p>
        </w:tc>
        <w:tc>
          <w:tcPr>
            <w:tcW w:w="2412" w:type="dxa"/>
          </w:tcPr>
          <w:p w:rsidR="0081474C" w:rsidRPr="0081474C" w:rsidRDefault="0081474C" w:rsidP="0081474C">
            <w:pPr>
              <w:pStyle w:val="NoSpacing"/>
              <w:rPr>
                <w:b/>
              </w:rPr>
            </w:pPr>
            <w:r w:rsidRPr="0081474C">
              <w:rPr>
                <w:b/>
              </w:rPr>
              <w:t>2b – Earned Income Measure</w:t>
            </w:r>
          </w:p>
        </w:tc>
        <w:tc>
          <w:tcPr>
            <w:tcW w:w="1548" w:type="dxa"/>
            <w:shd w:val="clear" w:color="auto" w:fill="D9D9D9"/>
          </w:tcPr>
          <w:p w:rsidR="0081474C" w:rsidRPr="0081474C" w:rsidRDefault="0081474C" w:rsidP="0081474C">
            <w:pPr>
              <w:pStyle w:val="NoSpacing"/>
              <w:rPr>
                <w:b/>
              </w:rPr>
            </w:pPr>
          </w:p>
        </w:tc>
        <w:tc>
          <w:tcPr>
            <w:tcW w:w="1440" w:type="dxa"/>
            <w:shd w:val="clear" w:color="auto" w:fill="D9D9D9"/>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440" w:type="dxa"/>
            <w:shd w:val="clear" w:color="auto" w:fill="auto"/>
          </w:tcPr>
          <w:p w:rsidR="0081474C" w:rsidRPr="0081474C" w:rsidRDefault="0081474C" w:rsidP="0081474C">
            <w:pPr>
              <w:pStyle w:val="NoSpacing"/>
              <w:rPr>
                <w:b/>
              </w:rPr>
            </w:pPr>
          </w:p>
        </w:tc>
        <w:tc>
          <w:tcPr>
            <w:tcW w:w="1530" w:type="dxa"/>
            <w:shd w:val="clear" w:color="auto" w:fill="D9D9D9"/>
          </w:tcPr>
          <w:p w:rsidR="0081474C" w:rsidRPr="0081474C" w:rsidRDefault="00AA576F" w:rsidP="0081474C">
            <w:pPr>
              <w:pStyle w:val="NoSpacing"/>
              <w:rPr>
                <w:b/>
              </w:rPr>
            </w:pPr>
            <w:r w:rsidRPr="00211443">
              <w:rPr>
                <w:rStyle w:val="variable"/>
              </w:rPr>
              <w:t>=</w:t>
            </w:r>
            <w:r>
              <w:rPr>
                <w:rStyle w:val="variable"/>
              </w:rPr>
              <w:t>D4</w:t>
            </w:r>
            <w:r w:rsidRPr="00211443">
              <w:rPr>
                <w:rStyle w:val="variable"/>
              </w:rPr>
              <w:t xml:space="preserve"> / E</w:t>
            </w:r>
            <w:r>
              <w:rPr>
                <w:rStyle w:val="variable"/>
              </w:rPr>
              <w:t>4</w:t>
            </w:r>
          </w:p>
        </w:tc>
        <w:tc>
          <w:tcPr>
            <w:tcW w:w="1530" w:type="dxa"/>
            <w:shd w:val="pct15" w:color="auto" w:fill="auto"/>
          </w:tcPr>
          <w:p w:rsidR="0081474C" w:rsidRPr="0081474C" w:rsidRDefault="00AA576F" w:rsidP="00093EAA">
            <w:pPr>
              <w:pStyle w:val="NoSpacing"/>
              <w:rPr>
                <w:b/>
              </w:rPr>
            </w:pPr>
            <w:r w:rsidRPr="00211443">
              <w:rPr>
                <w:rStyle w:val="variable"/>
              </w:rPr>
              <w:t>=F</w:t>
            </w:r>
            <w:r>
              <w:rPr>
                <w:rStyle w:val="variable"/>
              </w:rPr>
              <w:t>4</w:t>
            </w:r>
            <w:r w:rsidRPr="00211443">
              <w:rPr>
                <w:rStyle w:val="variable"/>
              </w:rPr>
              <w:t xml:space="preserve"> – C</w:t>
            </w:r>
            <w:r>
              <w:rPr>
                <w:rStyle w:val="variable"/>
              </w:rPr>
              <w:t>4</w:t>
            </w:r>
          </w:p>
        </w:tc>
      </w:tr>
    </w:tbl>
    <w:p w:rsidR="00293790" w:rsidRDefault="00293790" w:rsidP="00293790">
      <w:pPr>
        <w:pStyle w:val="NoSpacing"/>
        <w:rPr>
          <w:b/>
        </w:rPr>
      </w:pPr>
    </w:p>
    <w:tbl>
      <w:tblPr>
        <w:tblStyle w:val="TableGrid4"/>
        <w:tblW w:w="13345" w:type="dxa"/>
        <w:tblCellMar>
          <w:left w:w="115" w:type="dxa"/>
          <w:right w:w="115" w:type="dxa"/>
        </w:tblCellMar>
        <w:tblLook w:val="04A0" w:firstRow="1" w:lastRow="0" w:firstColumn="1" w:lastColumn="0" w:noHBand="0" w:noVBand="1"/>
      </w:tblPr>
      <w:tblGrid>
        <w:gridCol w:w="1345"/>
        <w:gridCol w:w="4950"/>
        <w:gridCol w:w="7050"/>
      </w:tblGrid>
      <w:tr w:rsidR="00093EAA" w:rsidTr="00093EAA">
        <w:trPr>
          <w:trHeight w:val="305"/>
          <w:tblHeader/>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93EAA" w:rsidRDefault="00093EAA">
            <w:pPr>
              <w:pStyle w:val="NoSpacing"/>
              <w:rPr>
                <w:b/>
              </w:rPr>
            </w:pPr>
            <w:r>
              <w:rPr>
                <w:b/>
              </w:rPr>
              <w:t>Field No</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93EAA" w:rsidRDefault="00093EAA">
            <w:pPr>
              <w:pStyle w:val="NoSpacing"/>
              <w:rPr>
                <w:b/>
              </w:rPr>
            </w:pPr>
            <w:r>
              <w:rPr>
                <w:b/>
              </w:rPr>
              <w:t>Other Relevant Data Standards Required</w:t>
            </w:r>
          </w:p>
        </w:tc>
        <w:tc>
          <w:tcPr>
            <w:tcW w:w="70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93EAA" w:rsidRDefault="00093EAA">
            <w:pPr>
              <w:pStyle w:val="NoSpacing"/>
              <w:rPr>
                <w:b/>
              </w:rPr>
            </w:pPr>
            <w:r>
              <w:rPr>
                <w:b/>
              </w:rPr>
              <w:t>Relevant Data</w:t>
            </w:r>
          </w:p>
        </w:tc>
      </w:tr>
      <w:tr w:rsidR="00093EAA" w:rsidTr="00093EAA">
        <w:tc>
          <w:tcPr>
            <w:tcW w:w="1345" w:type="dxa"/>
            <w:tcBorders>
              <w:top w:val="single" w:sz="4" w:space="0" w:color="auto"/>
              <w:left w:val="single" w:sz="4" w:space="0" w:color="auto"/>
              <w:bottom w:val="single" w:sz="4" w:space="0" w:color="auto"/>
              <w:right w:val="single" w:sz="4" w:space="0" w:color="auto"/>
            </w:tcBorders>
            <w:vAlign w:val="center"/>
            <w:hideMark/>
          </w:tcPr>
          <w:p w:rsidR="00093EAA" w:rsidRDefault="00093EAA">
            <w:pPr>
              <w:pStyle w:val="NoSpacing"/>
            </w:pPr>
            <w:r>
              <w:t>2.4.2</w:t>
            </w:r>
          </w:p>
        </w:tc>
        <w:tc>
          <w:tcPr>
            <w:tcW w:w="4950" w:type="dxa"/>
            <w:tcBorders>
              <w:top w:val="single" w:sz="4" w:space="0" w:color="auto"/>
              <w:left w:val="single" w:sz="4" w:space="0" w:color="auto"/>
              <w:bottom w:val="single" w:sz="4" w:space="0" w:color="auto"/>
              <w:right w:val="single" w:sz="4" w:space="0" w:color="auto"/>
            </w:tcBorders>
            <w:vAlign w:val="center"/>
            <w:hideMark/>
          </w:tcPr>
          <w:p w:rsidR="00093EAA" w:rsidRDefault="00093EAA">
            <w:pPr>
              <w:pStyle w:val="NoSpacing"/>
            </w:pPr>
            <w:r>
              <w:t>Project Type</w:t>
            </w:r>
          </w:p>
        </w:tc>
        <w:tc>
          <w:tcPr>
            <w:tcW w:w="7050" w:type="dxa"/>
            <w:tcBorders>
              <w:top w:val="single" w:sz="4" w:space="0" w:color="auto"/>
              <w:left w:val="single" w:sz="4" w:space="0" w:color="auto"/>
              <w:bottom w:val="single" w:sz="4" w:space="0" w:color="auto"/>
              <w:right w:val="single" w:sz="4" w:space="0" w:color="auto"/>
            </w:tcBorders>
            <w:vAlign w:val="center"/>
            <w:hideMark/>
          </w:tcPr>
          <w:p w:rsidR="00093EAA" w:rsidRDefault="005747F2">
            <w:pPr>
              <w:pStyle w:val="NoSpacing"/>
            </w:pPr>
            <w:r>
              <w:rPr>
                <w:rFonts w:asciiTheme="minorHAnsi" w:hAnsiTheme="minorHAnsi" w:cs="Calibri"/>
                <w:sz w:val="20"/>
                <w:szCs w:val="20"/>
              </w:rPr>
              <w:t>3, 9, 10,</w:t>
            </w:r>
            <w:r w:rsidR="00093EAA" w:rsidRPr="00A53E08">
              <w:rPr>
                <w:rFonts w:asciiTheme="minorHAnsi" w:hAnsiTheme="minorHAnsi" w:cs="Calibri"/>
                <w:sz w:val="20"/>
                <w:szCs w:val="20"/>
              </w:rPr>
              <w:t xml:space="preserve"> 13</w:t>
            </w:r>
          </w:p>
        </w:tc>
      </w:tr>
    </w:tbl>
    <w:p w:rsidR="00093EAA" w:rsidRDefault="00093EAA" w:rsidP="00293790">
      <w:pPr>
        <w:pStyle w:val="NoSpacing"/>
        <w:rPr>
          <w:b/>
        </w:rPr>
      </w:pPr>
    </w:p>
    <w:p w:rsidR="00093EAA" w:rsidRDefault="00093EAA" w:rsidP="00093EAA">
      <w:pPr>
        <w:pStyle w:val="NormalBold"/>
        <w:rPr>
          <w:rStyle w:val="Emphasis"/>
          <w:i w:val="0"/>
          <w:iCs w:val="0"/>
        </w:rPr>
      </w:pPr>
      <w:r>
        <w:rPr>
          <w:rStyle w:val="Emphasis"/>
          <w:b/>
          <w:i w:val="0"/>
          <w:iCs w:val="0"/>
        </w:rPr>
        <w:t xml:space="preserve">Universe:  </w:t>
      </w:r>
      <w:r>
        <w:rPr>
          <w:rStyle w:val="Emphasis"/>
          <w:i w:val="0"/>
          <w:iCs w:val="0"/>
        </w:rPr>
        <w:t>Active clients in the report date range, further restricted as described below.</w:t>
      </w:r>
    </w:p>
    <w:p w:rsidR="00093EAA" w:rsidRDefault="00093EAA" w:rsidP="00093EAA">
      <w:pPr>
        <w:pStyle w:val="NormalBold"/>
      </w:pPr>
      <w:r>
        <w:rPr>
          <w:rStyle w:val="Emphasis"/>
          <w:b/>
          <w:iCs w:val="0"/>
        </w:rPr>
        <w:t>HMIS Reporting Glossary</w:t>
      </w:r>
      <w:r>
        <w:rPr>
          <w:rStyle w:val="Emphasis"/>
          <w:b/>
          <w:i w:val="0"/>
          <w:iCs w:val="0"/>
        </w:rPr>
        <w:t xml:space="preserve"> Reference:  </w:t>
      </w:r>
      <w:r>
        <w:rPr>
          <w:b w:val="0"/>
        </w:rPr>
        <w:t>Active Clients; Project Leavers; Project Stayers; Project Stayers</w:t>
      </w:r>
    </w:p>
    <w:p w:rsidR="00293790" w:rsidRPr="00C52D50" w:rsidRDefault="00293790" w:rsidP="00C52D50">
      <w:pPr>
        <w:rPr>
          <w:rStyle w:val="Emphasis"/>
        </w:rPr>
      </w:pPr>
      <w:r w:rsidRPr="00C52D50">
        <w:rPr>
          <w:rStyle w:val="Emphasis"/>
        </w:rPr>
        <w:t>Programming Instructions:</w:t>
      </w:r>
    </w:p>
    <w:p w:rsidR="002311C6" w:rsidRPr="00093EAA" w:rsidRDefault="002311C6" w:rsidP="00A71DCB">
      <w:pPr>
        <w:pStyle w:val="ListParagraph"/>
        <w:numPr>
          <w:ilvl w:val="0"/>
          <w:numId w:val="65"/>
        </w:numPr>
        <w:ind w:left="360"/>
        <w:rPr>
          <w:rFonts w:asciiTheme="minorHAnsi" w:hAnsiTheme="minorHAnsi"/>
        </w:rPr>
      </w:pPr>
      <w:r w:rsidRPr="00C52D50">
        <w:rPr>
          <w:rFonts w:asciiTheme="minorHAnsi" w:hAnsiTheme="minorHAnsi"/>
          <w:b/>
        </w:rPr>
        <w:t>Measure 1:</w:t>
      </w:r>
      <w:r w:rsidR="00093EAA" w:rsidRPr="00C52D50">
        <w:rPr>
          <w:rFonts w:asciiTheme="minorHAnsi" w:hAnsiTheme="minorHAnsi"/>
          <w:b/>
        </w:rPr>
        <w:t xml:space="preserve"> </w:t>
      </w:r>
      <w:r w:rsidRPr="00C52D50">
        <w:rPr>
          <w:rFonts w:asciiTheme="minorHAnsi" w:hAnsiTheme="minorHAnsi"/>
          <w:b/>
        </w:rPr>
        <w:t>Housing Stability</w:t>
      </w:r>
      <w:r w:rsidR="00093EAA" w:rsidRPr="00093EAA">
        <w:rPr>
          <w:rFonts w:asciiTheme="minorHAnsi" w:hAnsiTheme="minorHAnsi"/>
        </w:rPr>
        <w:t xml:space="preserve"> (The % of persons who remained in the permanent housing project as of the end of the operating year or exited to another permanent housing destination</w:t>
      </w:r>
      <w:r w:rsidR="00093EAA">
        <w:rPr>
          <w:rFonts w:asciiTheme="minorHAnsi" w:hAnsiTheme="minorHAnsi"/>
        </w:rPr>
        <w:t xml:space="preserve"> </w:t>
      </w:r>
      <w:r w:rsidR="00093EAA" w:rsidRPr="00093EAA">
        <w:rPr>
          <w:rFonts w:asciiTheme="minorHAnsi" w:hAnsiTheme="minorHAnsi"/>
        </w:rPr>
        <w:t>during the operating year.</w:t>
      </w:r>
      <w:r w:rsidR="00093EAA">
        <w:rPr>
          <w:rFonts w:asciiTheme="minorHAnsi" w:hAnsiTheme="minorHAnsi"/>
        </w:rPr>
        <w:t>)</w:t>
      </w:r>
    </w:p>
    <w:p w:rsidR="00487E32" w:rsidRPr="00C52D50" w:rsidRDefault="005D2BC6" w:rsidP="00A71DCB">
      <w:pPr>
        <w:pStyle w:val="ListParagraph"/>
        <w:numPr>
          <w:ilvl w:val="0"/>
          <w:numId w:val="66"/>
        </w:numPr>
        <w:rPr>
          <w:rFonts w:asciiTheme="minorHAnsi" w:hAnsiTheme="minorHAnsi"/>
        </w:rPr>
      </w:pPr>
      <w:r>
        <w:rPr>
          <w:rFonts w:asciiTheme="minorHAnsi" w:hAnsiTheme="minorHAnsi"/>
        </w:rPr>
        <w:t>Starting u</w:t>
      </w:r>
      <w:r w:rsidR="00487E32">
        <w:rPr>
          <w:rFonts w:asciiTheme="minorHAnsi" w:hAnsiTheme="minorHAnsi"/>
        </w:rPr>
        <w:t>niverse: All active clients.</w:t>
      </w:r>
    </w:p>
    <w:p w:rsidR="00744A24" w:rsidRPr="00C52D50" w:rsidRDefault="00744A24" w:rsidP="00A71DCB">
      <w:pPr>
        <w:pStyle w:val="ListParagraph"/>
        <w:numPr>
          <w:ilvl w:val="0"/>
          <w:numId w:val="66"/>
        </w:numPr>
        <w:rPr>
          <w:rFonts w:asciiTheme="minorHAnsi" w:hAnsiTheme="minorHAnsi"/>
        </w:rPr>
      </w:pPr>
      <w:r w:rsidRPr="00833B0B">
        <w:rPr>
          <w:rFonts w:cstheme="minorHAnsi"/>
        </w:rPr>
        <w:t xml:space="preserve">Report using data from each </w:t>
      </w:r>
      <w:r w:rsidR="00093EAA">
        <w:rPr>
          <w:rFonts w:cstheme="minorHAnsi"/>
        </w:rPr>
        <w:t xml:space="preserve">person’s </w:t>
      </w:r>
      <w:r w:rsidRPr="00B139DA">
        <w:rPr>
          <w:rFonts w:cs="Calibri"/>
          <w:color w:val="auto"/>
          <w:szCs w:val="22"/>
        </w:rPr>
        <w:t>lat</w:t>
      </w:r>
      <w:r w:rsidRPr="00C52D50">
        <w:t xml:space="preserve">est </w:t>
      </w:r>
      <w:r w:rsidR="00093EAA" w:rsidRPr="00C52D50">
        <w:t xml:space="preserve">project stay </w:t>
      </w:r>
      <w:r w:rsidR="00093EAA">
        <w:t>i</w:t>
      </w:r>
      <w:r w:rsidRPr="00B139DA">
        <w:rPr>
          <w:rStyle w:val="variable"/>
          <w:color w:val="auto"/>
        </w:rPr>
        <w:t xml:space="preserve">n the </w:t>
      </w:r>
      <w:r>
        <w:rPr>
          <w:rStyle w:val="variable"/>
        </w:rPr>
        <w:t>[report date range]</w:t>
      </w:r>
      <w:r>
        <w:rPr>
          <w:rFonts w:cs="Calibri"/>
          <w:color w:val="auto"/>
          <w:szCs w:val="22"/>
        </w:rPr>
        <w:t>.</w:t>
      </w:r>
    </w:p>
    <w:p w:rsidR="00B5428D" w:rsidRPr="00C52D50" w:rsidRDefault="00B5428D" w:rsidP="00A71DCB">
      <w:pPr>
        <w:pStyle w:val="ListParagraph"/>
        <w:numPr>
          <w:ilvl w:val="0"/>
          <w:numId w:val="66"/>
        </w:numPr>
        <w:rPr>
          <w:rFonts w:asciiTheme="minorHAnsi" w:hAnsiTheme="minorHAnsi"/>
        </w:rPr>
      </w:pPr>
      <w:r>
        <w:t xml:space="preserve">Because </w:t>
      </w:r>
      <w:r w:rsidRPr="00211443">
        <w:rPr>
          <w:rStyle w:val="variable"/>
        </w:rPr>
        <w:t>[destination]</w:t>
      </w:r>
      <w:r>
        <w:t xml:space="preserve"> is only recorded on heads of household and adults, assume other children in the household have the same destination as the head of household.  Any household member under age 18 is considered a child for this reporting question, regardless of </w:t>
      </w:r>
      <w:r w:rsidRPr="00211443">
        <w:rPr>
          <w:rStyle w:val="variable"/>
        </w:rPr>
        <w:t>[relationship to head of household]</w:t>
      </w:r>
      <w:r>
        <w:t>.</w:t>
      </w:r>
    </w:p>
    <w:p w:rsidR="00093EAA" w:rsidRDefault="00093EAA" w:rsidP="00A71DCB">
      <w:pPr>
        <w:pStyle w:val="ListParagraph"/>
        <w:numPr>
          <w:ilvl w:val="0"/>
          <w:numId w:val="66"/>
        </w:numPr>
        <w:spacing w:before="120" w:line="240" w:lineRule="auto"/>
      </w:pPr>
      <w:r>
        <w:t xml:space="preserve">Reference the destinations of the project exits against </w:t>
      </w:r>
      <w:hyperlink w:anchor="AppendixA" w:history="1">
        <w:r w:rsidRPr="007601AA">
          <w:rPr>
            <w:rStyle w:val="Hyperlink"/>
          </w:rPr>
          <w:t xml:space="preserve">Appendix </w:t>
        </w:r>
        <w:proofErr w:type="gramStart"/>
        <w:r w:rsidRPr="007601AA">
          <w:rPr>
            <w:rStyle w:val="Hyperlink"/>
          </w:rPr>
          <w:t>A</w:t>
        </w:r>
        <w:proofErr w:type="gramEnd"/>
      </w:hyperlink>
      <w:r>
        <w:t xml:space="preserve"> (row headers) and the “PH (all)” column.  Destinations indicated with an </w:t>
      </w:r>
      <w:r w:rsidRPr="003B7D91">
        <w:rPr>
          <w:shd w:val="clear" w:color="auto" w:fill="D9D9D9" w:themeFill="background1" w:themeFillShade="D9"/>
        </w:rPr>
        <w:t>X</w:t>
      </w:r>
      <w:r>
        <w:t xml:space="preserve"> (values 15, 6, 25, 24) cause leavers with those destinations to be completely excluded from the entire measure (all of </w:t>
      </w:r>
      <w:r w:rsidR="00B5428D">
        <w:t>row 2</w:t>
      </w:r>
      <w:r>
        <w:t>).</w:t>
      </w:r>
    </w:p>
    <w:p w:rsidR="00093EAA" w:rsidRDefault="00093EAA" w:rsidP="00A71DCB">
      <w:pPr>
        <w:pStyle w:val="ListParagraph"/>
        <w:numPr>
          <w:ilvl w:val="0"/>
          <w:numId w:val="66"/>
        </w:numPr>
        <w:spacing w:before="120" w:line="240" w:lineRule="auto"/>
      </w:pPr>
      <w:r>
        <w:t xml:space="preserve">Of the remaining clients, report the distinct number </w:t>
      </w:r>
      <w:r w:rsidR="00B5428D">
        <w:t>of stayers and leavers in cell D</w:t>
      </w:r>
      <w:r>
        <w:t>2.</w:t>
      </w:r>
    </w:p>
    <w:p w:rsidR="00093EAA" w:rsidRDefault="00093EAA" w:rsidP="00A71DCB">
      <w:pPr>
        <w:pStyle w:val="ListParagraph"/>
        <w:numPr>
          <w:ilvl w:val="0"/>
          <w:numId w:val="66"/>
        </w:numPr>
        <w:spacing w:before="120" w:line="240" w:lineRule="auto"/>
      </w:pPr>
      <w:r>
        <w:t xml:space="preserve">Of the remaining </w:t>
      </w:r>
      <w:r w:rsidR="00B5428D">
        <w:t>active clients</w:t>
      </w:r>
      <w:r>
        <w:t xml:space="preserve">, report </w:t>
      </w:r>
    </w:p>
    <w:p w:rsidR="00A71DCB" w:rsidRDefault="00093EAA" w:rsidP="00A71DCB">
      <w:pPr>
        <w:pStyle w:val="NoSpacing"/>
      </w:pPr>
      <w:proofErr w:type="gramStart"/>
      <w:r>
        <w:t>the</w:t>
      </w:r>
      <w:proofErr w:type="gramEnd"/>
      <w:r>
        <w:t xml:space="preserve"> distinct number of leavers whose destination is “permanent” as indicated with a </w:t>
      </w:r>
      <w:r w:rsidRPr="003B7D91">
        <w:rPr>
          <w:rFonts w:ascii="Wingdings" w:hAnsi="Wingdings"/>
          <w:shd w:val="clear" w:color="auto" w:fill="99FF99"/>
        </w:rPr>
        <w:t></w:t>
      </w:r>
      <w:r>
        <w:t xml:space="preserve"> (values </w:t>
      </w:r>
      <w:r w:rsidRPr="001C1C28">
        <w:t>26, 11, 21, 3, 10, 28, 20, 19, 22, 23</w:t>
      </w:r>
      <w:r>
        <w:t>) in</w:t>
      </w:r>
    </w:p>
    <w:p w:rsidR="00093EAA" w:rsidRDefault="00093EAA" w:rsidP="00A71DCB">
      <w:pPr>
        <w:pStyle w:val="NoSpacing"/>
      </w:pPr>
      <w:r>
        <w:t xml:space="preserve"> </w:t>
      </w:r>
      <w:hyperlink w:anchor="AppendixA" w:history="1">
        <w:r w:rsidR="00B5428D" w:rsidRPr="007601AA">
          <w:rPr>
            <w:rStyle w:val="Hyperlink"/>
          </w:rPr>
          <w:t>Appendix A</w:t>
        </w:r>
      </w:hyperlink>
    </w:p>
    <w:p w:rsidR="00093EAA" w:rsidRDefault="00093EAA" w:rsidP="00A71DCB">
      <w:pPr>
        <w:pStyle w:val="NoSpacing"/>
      </w:pPr>
      <w:r>
        <w:t>+</w:t>
      </w:r>
    </w:p>
    <w:p w:rsidR="00093EAA" w:rsidRDefault="00093EAA" w:rsidP="00A71DCB">
      <w:pPr>
        <w:pStyle w:val="NoSpacing"/>
      </w:pPr>
      <w:proofErr w:type="gramStart"/>
      <w:r>
        <w:t>the</w:t>
      </w:r>
      <w:proofErr w:type="gramEnd"/>
      <w:r>
        <w:t xml:space="preserve"> distinct number of stayers</w:t>
      </w:r>
    </w:p>
    <w:p w:rsidR="00093EAA" w:rsidRDefault="00B5428D" w:rsidP="00A71DCB">
      <w:pPr>
        <w:pStyle w:val="NoSpacing"/>
      </w:pPr>
      <w:proofErr w:type="gramStart"/>
      <w:r>
        <w:t>in</w:t>
      </w:r>
      <w:proofErr w:type="gramEnd"/>
      <w:r>
        <w:t xml:space="preserve"> cell E2</w:t>
      </w:r>
      <w:r w:rsidR="00093EAA">
        <w:t>.</w:t>
      </w:r>
    </w:p>
    <w:p w:rsidR="00487E32" w:rsidRDefault="00487E32" w:rsidP="00A71DCB">
      <w:pPr>
        <w:pStyle w:val="NoSpacing"/>
        <w:numPr>
          <w:ilvl w:val="0"/>
          <w:numId w:val="65"/>
        </w:numPr>
        <w:tabs>
          <w:tab w:val="left" w:pos="1440"/>
          <w:tab w:val="left" w:pos="2880"/>
        </w:tabs>
        <w:ind w:left="360"/>
      </w:pPr>
      <w:r w:rsidRPr="00C52D50">
        <w:rPr>
          <w:b/>
        </w:rPr>
        <w:t xml:space="preserve">Measure 2a: </w:t>
      </w:r>
      <w:r w:rsidR="00D71878" w:rsidRPr="00C52D50">
        <w:rPr>
          <w:b/>
        </w:rPr>
        <w:t>Total Income</w:t>
      </w:r>
      <w:r w:rsidR="00D71878">
        <w:t xml:space="preserve"> (</w:t>
      </w:r>
      <w:r>
        <w:t>The % of persons age 18 and older who maintained or increased their total income (from all sources) as of the end of the operating year or project exit.</w:t>
      </w:r>
      <w:r w:rsidR="00D71878">
        <w:t>)</w:t>
      </w:r>
    </w:p>
    <w:p w:rsidR="00487E32" w:rsidRPr="00C52D50" w:rsidRDefault="00487E32" w:rsidP="00A71DCB">
      <w:pPr>
        <w:pStyle w:val="NoSpacing"/>
        <w:numPr>
          <w:ilvl w:val="1"/>
          <w:numId w:val="65"/>
        </w:numPr>
        <w:tabs>
          <w:tab w:val="left" w:pos="1440"/>
          <w:tab w:val="left" w:pos="2880"/>
        </w:tabs>
        <w:ind w:left="1080"/>
      </w:pPr>
      <w:r>
        <w:rPr>
          <w:rFonts w:asciiTheme="minorHAnsi" w:hAnsiTheme="minorHAnsi"/>
        </w:rPr>
        <w:t>Universe: All adults</w:t>
      </w:r>
      <w:r w:rsidR="00D71878">
        <w:rPr>
          <w:rFonts w:asciiTheme="minorHAnsi" w:hAnsiTheme="minorHAnsi"/>
        </w:rPr>
        <w:t xml:space="preserve"> plus adult stayers expected to have an annual assessment.</w:t>
      </w:r>
    </w:p>
    <w:p w:rsidR="00487E32" w:rsidRPr="00C52D50" w:rsidRDefault="00487E32" w:rsidP="00A71DCB">
      <w:pPr>
        <w:pStyle w:val="NoSpacing"/>
        <w:numPr>
          <w:ilvl w:val="1"/>
          <w:numId w:val="65"/>
        </w:numPr>
        <w:tabs>
          <w:tab w:val="left" w:pos="1440"/>
          <w:tab w:val="left" w:pos="2880"/>
        </w:tabs>
        <w:ind w:left="1080"/>
      </w:pPr>
      <w:r w:rsidRPr="00833B0B">
        <w:rPr>
          <w:rFonts w:cstheme="minorHAnsi"/>
        </w:rPr>
        <w:t xml:space="preserve">Report using data from each </w:t>
      </w:r>
      <w:r>
        <w:rPr>
          <w:rFonts w:cstheme="minorHAnsi"/>
        </w:rPr>
        <w:t xml:space="preserve">person’s </w:t>
      </w:r>
      <w:r w:rsidRPr="00B139DA">
        <w:rPr>
          <w:rFonts w:cs="Calibri"/>
        </w:rPr>
        <w:t>lat</w:t>
      </w:r>
      <w:r w:rsidRPr="00211443">
        <w:rPr>
          <w:color w:val="000000"/>
          <w:szCs w:val="24"/>
        </w:rPr>
        <w:t xml:space="preserve">est </w:t>
      </w:r>
      <w:r w:rsidRPr="00211443">
        <w:t xml:space="preserve">project stay </w:t>
      </w:r>
      <w:r>
        <w:t>i</w:t>
      </w:r>
      <w:r w:rsidRPr="00B139DA">
        <w:rPr>
          <w:rStyle w:val="variable"/>
          <w:color w:val="auto"/>
        </w:rPr>
        <w:t xml:space="preserve">n the </w:t>
      </w:r>
      <w:r>
        <w:rPr>
          <w:rStyle w:val="variable"/>
        </w:rPr>
        <w:t>[report date range]</w:t>
      </w:r>
      <w:r>
        <w:rPr>
          <w:rFonts w:cs="Calibri"/>
        </w:rPr>
        <w:t>.</w:t>
      </w:r>
    </w:p>
    <w:p w:rsidR="00487E32" w:rsidRDefault="00D71878" w:rsidP="00A71DCB">
      <w:pPr>
        <w:pStyle w:val="NoSpacing"/>
        <w:numPr>
          <w:ilvl w:val="1"/>
          <w:numId w:val="65"/>
        </w:numPr>
        <w:tabs>
          <w:tab w:val="left" w:pos="1440"/>
          <w:tab w:val="left" w:pos="2880"/>
        </w:tabs>
        <w:ind w:left="1080"/>
      </w:pPr>
      <w:r>
        <w:t>Report the total number of leavers plus the total number of stayers expected to have an annual assessment in cell D3.  In other words, exclude stayers in</w:t>
      </w:r>
      <w:r w:rsidR="000C7DDC">
        <w:t xml:space="preserve"> the project less than 365 days but include all stayers &gt;= 365 days whether or not the person has the required annual assessment data.</w:t>
      </w:r>
    </w:p>
    <w:p w:rsidR="00D71878" w:rsidRDefault="00D71878" w:rsidP="00A71DCB">
      <w:pPr>
        <w:pStyle w:val="NoSpacing"/>
        <w:numPr>
          <w:ilvl w:val="1"/>
          <w:numId w:val="65"/>
        </w:numPr>
        <w:tabs>
          <w:tab w:val="left" w:pos="1440"/>
          <w:tab w:val="left" w:pos="2880"/>
        </w:tabs>
        <w:ind w:left="1080"/>
      </w:pPr>
      <w:r>
        <w:t>For leavers:</w:t>
      </w:r>
    </w:p>
    <w:p w:rsidR="00D71878" w:rsidRDefault="00D71878" w:rsidP="00A71DCB">
      <w:pPr>
        <w:pStyle w:val="NoSpacing"/>
        <w:numPr>
          <w:ilvl w:val="2"/>
          <w:numId w:val="65"/>
        </w:numPr>
        <w:tabs>
          <w:tab w:val="left" w:pos="1440"/>
          <w:tab w:val="left" w:pos="2880"/>
        </w:tabs>
        <w:ind w:left="1800"/>
      </w:pPr>
      <w:r>
        <w:t xml:space="preserve">Calculate </w:t>
      </w:r>
      <w:r w:rsidRPr="00C52D50">
        <w:rPr>
          <w:rStyle w:val="variable"/>
        </w:rPr>
        <w:t>[total income]</w:t>
      </w:r>
      <w:r>
        <w:t xml:space="preserve"> for Income and Sources records at project entry </w:t>
      </w:r>
      <w:proofErr w:type="gramStart"/>
      <w:r w:rsidR="00AB6E1A">
        <w:rPr>
          <w:rFonts w:asciiTheme="minorHAnsi" w:hAnsiTheme="minorHAnsi"/>
        </w:rPr>
        <w:t xml:space="preserve">( </w:t>
      </w:r>
      <w:r w:rsidR="00AB6E1A" w:rsidRPr="00211443">
        <w:rPr>
          <w:rStyle w:val="variable"/>
        </w:rPr>
        <w:t>[</w:t>
      </w:r>
      <w:proofErr w:type="gramEnd"/>
      <w:r w:rsidR="00AB6E1A" w:rsidRPr="00211443">
        <w:rPr>
          <w:rStyle w:val="variable"/>
        </w:rPr>
        <w:t>data collection stage]</w:t>
      </w:r>
      <w:r w:rsidR="00AB6E1A">
        <w:rPr>
          <w:rFonts w:asciiTheme="minorHAnsi" w:hAnsiTheme="minorHAnsi"/>
        </w:rPr>
        <w:t xml:space="preserve"> = 1 and </w:t>
      </w:r>
      <w:r w:rsidR="00AB6E1A" w:rsidRPr="00211443">
        <w:rPr>
          <w:rStyle w:val="variable"/>
        </w:rPr>
        <w:t xml:space="preserve">[information date] </w:t>
      </w:r>
      <w:r w:rsidR="00AB6E1A">
        <w:rPr>
          <w:rFonts w:asciiTheme="minorHAnsi" w:hAnsiTheme="minorHAnsi"/>
        </w:rPr>
        <w:t xml:space="preserve">= </w:t>
      </w:r>
      <w:r w:rsidR="00AB6E1A" w:rsidRPr="00211443">
        <w:rPr>
          <w:rStyle w:val="variable"/>
        </w:rPr>
        <w:t>[project entry date]</w:t>
      </w:r>
      <w:r w:rsidR="00AB6E1A">
        <w:rPr>
          <w:rFonts w:asciiTheme="minorHAnsi" w:hAnsiTheme="minorHAnsi"/>
        </w:rPr>
        <w:t xml:space="preserve"> )</w:t>
      </w:r>
      <w:r w:rsidR="00282B55">
        <w:t xml:space="preserve"> </w:t>
      </w:r>
      <w:r>
        <w:t>and exit</w:t>
      </w:r>
      <w:r w:rsidR="00282B55">
        <w:t xml:space="preserve"> </w:t>
      </w:r>
      <w:r w:rsidR="00AB6E1A">
        <w:rPr>
          <w:rFonts w:asciiTheme="minorHAnsi" w:hAnsiTheme="minorHAnsi"/>
        </w:rPr>
        <w:t xml:space="preserve">( </w:t>
      </w:r>
      <w:r w:rsidR="00AB6E1A" w:rsidRPr="00211443">
        <w:rPr>
          <w:rStyle w:val="variable"/>
        </w:rPr>
        <w:t>[data collection stage]</w:t>
      </w:r>
      <w:r w:rsidR="00AB6E1A">
        <w:rPr>
          <w:rFonts w:asciiTheme="minorHAnsi" w:hAnsiTheme="minorHAnsi"/>
        </w:rPr>
        <w:t xml:space="preserve"> = 3 and </w:t>
      </w:r>
      <w:r w:rsidR="00AB6E1A" w:rsidRPr="00211443">
        <w:rPr>
          <w:rStyle w:val="variable"/>
        </w:rPr>
        <w:t xml:space="preserve">[information date] </w:t>
      </w:r>
      <w:r w:rsidR="00AB6E1A">
        <w:rPr>
          <w:rFonts w:asciiTheme="minorHAnsi" w:hAnsiTheme="minorHAnsi"/>
        </w:rPr>
        <w:t xml:space="preserve">= </w:t>
      </w:r>
      <w:r w:rsidR="00AB6E1A" w:rsidRPr="00211443">
        <w:rPr>
          <w:rStyle w:val="variable"/>
        </w:rPr>
        <w:t xml:space="preserve">[project </w:t>
      </w:r>
      <w:r w:rsidR="00AB6E1A">
        <w:rPr>
          <w:rStyle w:val="variable"/>
        </w:rPr>
        <w:t>exit</w:t>
      </w:r>
      <w:r w:rsidR="00AB6E1A" w:rsidRPr="00211443">
        <w:rPr>
          <w:rStyle w:val="variable"/>
        </w:rPr>
        <w:t xml:space="preserve"> date]</w:t>
      </w:r>
      <w:r w:rsidR="00AB6E1A">
        <w:rPr>
          <w:rFonts w:asciiTheme="minorHAnsi" w:hAnsiTheme="minorHAnsi"/>
        </w:rPr>
        <w:t xml:space="preserve"> ), </w:t>
      </w:r>
      <w:r>
        <w:t xml:space="preserve"> as described in </w:t>
      </w:r>
      <w:hyperlink w:anchor="_Determining_Total_Income" w:history="1">
        <w:r w:rsidR="00CF3EBC" w:rsidRPr="00CF3EBC">
          <w:rPr>
            <w:rStyle w:val="Hyperlink"/>
          </w:rPr>
          <w:t>Determining Total Income and Earned Income on a specific record</w:t>
        </w:r>
      </w:hyperlink>
      <w:r>
        <w:t>.</w:t>
      </w:r>
    </w:p>
    <w:p w:rsidR="00D71878" w:rsidRDefault="00D71878" w:rsidP="00A71DCB">
      <w:pPr>
        <w:pStyle w:val="NoSpacing"/>
        <w:numPr>
          <w:ilvl w:val="2"/>
          <w:numId w:val="65"/>
        </w:numPr>
        <w:tabs>
          <w:tab w:val="left" w:pos="1440"/>
          <w:tab w:val="left" w:pos="2880"/>
        </w:tabs>
        <w:ind w:left="1800"/>
      </w:pPr>
      <w:r>
        <w:t xml:space="preserve">Leavers whose </w:t>
      </w:r>
      <w:r w:rsidRPr="00C52D50">
        <w:rPr>
          <w:rStyle w:val="variable"/>
        </w:rPr>
        <w:t>[total income]</w:t>
      </w:r>
      <w:r>
        <w:t xml:space="preserve"> either at entry or exit  is “client doesn’t know”, “client refused”, or missing, including clients who are completely missing </w:t>
      </w:r>
      <w:r w:rsidR="00CF3EBC">
        <w:t>the necessary Income and Sources records</w:t>
      </w:r>
      <w:r>
        <w:t>, cannot be counted as increasing or maintaining income.</w:t>
      </w:r>
    </w:p>
    <w:p w:rsidR="00D71878" w:rsidRDefault="000C7DDC" w:rsidP="00A71DCB">
      <w:pPr>
        <w:pStyle w:val="NoSpacing"/>
        <w:numPr>
          <w:ilvl w:val="1"/>
          <w:numId w:val="65"/>
        </w:numPr>
        <w:tabs>
          <w:tab w:val="left" w:pos="1440"/>
          <w:tab w:val="left" w:pos="2880"/>
        </w:tabs>
        <w:ind w:left="1080"/>
      </w:pPr>
      <w:r>
        <w:t>For stayers in the project 365 days or more:</w:t>
      </w:r>
    </w:p>
    <w:p w:rsidR="000C7DDC" w:rsidRDefault="000C7DDC" w:rsidP="00A71DCB">
      <w:pPr>
        <w:pStyle w:val="NoSpacing"/>
        <w:numPr>
          <w:ilvl w:val="2"/>
          <w:numId w:val="65"/>
        </w:numPr>
        <w:tabs>
          <w:tab w:val="left" w:pos="1440"/>
          <w:tab w:val="left" w:pos="2880"/>
        </w:tabs>
        <w:ind w:left="1800"/>
      </w:pPr>
      <w:r>
        <w:t xml:space="preserve">Calculate </w:t>
      </w:r>
      <w:r w:rsidRPr="00211443">
        <w:rPr>
          <w:rStyle w:val="variable"/>
        </w:rPr>
        <w:t>[total income]</w:t>
      </w:r>
      <w:r>
        <w:t xml:space="preserve"> for Income and Sources records at project entry </w:t>
      </w:r>
      <w:proofErr w:type="gramStart"/>
      <w:r w:rsidR="00AB6E1A">
        <w:rPr>
          <w:rFonts w:asciiTheme="minorHAnsi" w:hAnsiTheme="minorHAnsi"/>
        </w:rPr>
        <w:t xml:space="preserve">( </w:t>
      </w:r>
      <w:r w:rsidR="00AB6E1A" w:rsidRPr="00211443">
        <w:rPr>
          <w:rStyle w:val="variable"/>
        </w:rPr>
        <w:t>[</w:t>
      </w:r>
      <w:proofErr w:type="gramEnd"/>
      <w:r w:rsidR="00AB6E1A" w:rsidRPr="00211443">
        <w:rPr>
          <w:rStyle w:val="variable"/>
        </w:rPr>
        <w:t>data collection stage]</w:t>
      </w:r>
      <w:r w:rsidR="00AB6E1A">
        <w:rPr>
          <w:rFonts w:asciiTheme="minorHAnsi" w:hAnsiTheme="minorHAnsi"/>
        </w:rPr>
        <w:t xml:space="preserve"> = 1 and </w:t>
      </w:r>
      <w:r w:rsidR="00AB6E1A" w:rsidRPr="00211443">
        <w:rPr>
          <w:rStyle w:val="variable"/>
        </w:rPr>
        <w:t xml:space="preserve">[information date] </w:t>
      </w:r>
      <w:r w:rsidR="00AB6E1A">
        <w:rPr>
          <w:rFonts w:asciiTheme="minorHAnsi" w:hAnsiTheme="minorHAnsi"/>
        </w:rPr>
        <w:t xml:space="preserve">= </w:t>
      </w:r>
      <w:r w:rsidR="00AB6E1A" w:rsidRPr="00211443">
        <w:rPr>
          <w:rStyle w:val="variable"/>
        </w:rPr>
        <w:t>[project entry date]</w:t>
      </w:r>
      <w:r w:rsidR="00AB6E1A">
        <w:rPr>
          <w:rFonts w:asciiTheme="minorHAnsi" w:hAnsiTheme="minorHAnsi"/>
        </w:rPr>
        <w:t xml:space="preserve"> )</w:t>
      </w:r>
      <w:r w:rsidR="00CF3EBC">
        <w:t xml:space="preserve"> and annual assessment (</w:t>
      </w:r>
      <w:r w:rsidR="00CF3EBC" w:rsidRPr="00211443">
        <w:rPr>
          <w:rStyle w:val="variable"/>
        </w:rPr>
        <w:t>[data collection stage]</w:t>
      </w:r>
      <w:r w:rsidR="00CF3EBC">
        <w:t xml:space="preserve"> = 5)</w:t>
      </w:r>
      <w:r>
        <w:t xml:space="preserve">, as described in </w:t>
      </w:r>
      <w:hyperlink w:anchor="_Determining_Total_Income" w:history="1">
        <w:r w:rsidRPr="00D71878">
          <w:rPr>
            <w:rStyle w:val="Hyperlink"/>
          </w:rPr>
          <w:t>Determining Total Income</w:t>
        </w:r>
      </w:hyperlink>
      <w:r>
        <w:t xml:space="preserve">.  See </w:t>
      </w:r>
      <w:hyperlink w:anchor="_Determining_a_client’s" w:history="1">
        <w:r w:rsidRPr="00D71878">
          <w:rPr>
            <w:rStyle w:val="Hyperlink"/>
          </w:rPr>
          <w:t>Determining a Client’s Relevant Annual Assessment</w:t>
        </w:r>
      </w:hyperlink>
      <w:r>
        <w:t xml:space="preserve"> for instruction in using the correct annual assessment record.</w:t>
      </w:r>
    </w:p>
    <w:p w:rsidR="000C7DDC" w:rsidRDefault="000C7DDC" w:rsidP="00A71DCB">
      <w:pPr>
        <w:pStyle w:val="NoSpacing"/>
        <w:numPr>
          <w:ilvl w:val="2"/>
          <w:numId w:val="65"/>
        </w:numPr>
        <w:tabs>
          <w:tab w:val="left" w:pos="1440"/>
          <w:tab w:val="left" w:pos="2880"/>
        </w:tabs>
        <w:ind w:left="1800"/>
      </w:pPr>
      <w:r>
        <w:t xml:space="preserve">Stayers whose </w:t>
      </w:r>
      <w:r w:rsidRPr="00211443">
        <w:rPr>
          <w:rStyle w:val="variable"/>
        </w:rPr>
        <w:t>[total income]</w:t>
      </w:r>
      <w:r>
        <w:t xml:space="preserve"> either at entry or annual assessment is “client doesn’t know”, “client refused”, or missing, including clients who are completely missing </w:t>
      </w:r>
      <w:r w:rsidR="00CF3EBC">
        <w:t xml:space="preserve">the necessary </w:t>
      </w:r>
      <w:r>
        <w:t>Income and Sources</w:t>
      </w:r>
      <w:r w:rsidR="00CF3EBC">
        <w:t xml:space="preserve"> records</w:t>
      </w:r>
      <w:r>
        <w:t xml:space="preserve">, cannot be counted as increasing or maintaining income.  This includes stayers who were expected to have an annual assessment but the relevant one is missing or past the </w:t>
      </w:r>
      <w:r w:rsidRPr="00C52D50">
        <w:rPr>
          <w:rStyle w:val="variable"/>
        </w:rPr>
        <w:t>[report end date]</w:t>
      </w:r>
      <w:r>
        <w:t>.</w:t>
      </w:r>
      <w:r w:rsidR="00CF3EBC">
        <w:t xml:space="preserve"> </w:t>
      </w:r>
    </w:p>
    <w:p w:rsidR="000C7DDC" w:rsidRDefault="000C7DDC" w:rsidP="00A71DCB">
      <w:pPr>
        <w:pStyle w:val="NoSpacing"/>
        <w:numPr>
          <w:ilvl w:val="1"/>
          <w:numId w:val="65"/>
        </w:numPr>
        <w:tabs>
          <w:tab w:val="left" w:pos="1440"/>
          <w:tab w:val="left" w:pos="2880"/>
        </w:tabs>
        <w:ind w:left="1080"/>
      </w:pPr>
      <w:r>
        <w:t xml:space="preserve">Compare </w:t>
      </w:r>
      <w:r w:rsidRPr="00C52D50">
        <w:rPr>
          <w:rStyle w:val="variable"/>
        </w:rPr>
        <w:t>[total income]</w:t>
      </w:r>
      <w:r>
        <w:t xml:space="preserve"> at exit (for leavers) or </w:t>
      </w:r>
      <w:r w:rsidRPr="00C52D50">
        <w:rPr>
          <w:rStyle w:val="variable"/>
        </w:rPr>
        <w:t>[total income]</w:t>
      </w:r>
      <w:r>
        <w:t xml:space="preserve"> at annual assessment (for stayers) against </w:t>
      </w:r>
      <w:r w:rsidRPr="00C52D50">
        <w:rPr>
          <w:rStyle w:val="variable"/>
        </w:rPr>
        <w:t>[total income]</w:t>
      </w:r>
      <w:r>
        <w:t xml:space="preserve"> at project entry.  If </w:t>
      </w:r>
      <w:r w:rsidR="00282B55">
        <w:t xml:space="preserve">the later </w:t>
      </w:r>
      <w:r w:rsidR="00282B55" w:rsidRPr="00C52D50">
        <w:rPr>
          <w:rStyle w:val="variable"/>
        </w:rPr>
        <w:t>[total income]</w:t>
      </w:r>
      <w:r w:rsidR="00282B55">
        <w:t xml:space="preserve"> is &gt; $0 and &gt;= the </w:t>
      </w:r>
      <w:r w:rsidR="00282B55" w:rsidRPr="00C52D50">
        <w:rPr>
          <w:rStyle w:val="variable"/>
        </w:rPr>
        <w:t>[total income]</w:t>
      </w:r>
      <w:r w:rsidR="00282B55">
        <w:t xml:space="preserve"> from project entry, report the client as maintaining or increasing total income (cell E3).</w:t>
      </w:r>
    </w:p>
    <w:p w:rsidR="00744A24" w:rsidRPr="00C52D50" w:rsidRDefault="00CF3EBC" w:rsidP="00A71DCB">
      <w:pPr>
        <w:pStyle w:val="ListParagraph"/>
        <w:numPr>
          <w:ilvl w:val="0"/>
          <w:numId w:val="65"/>
        </w:numPr>
        <w:ind w:left="360"/>
        <w:rPr>
          <w:rFonts w:asciiTheme="minorHAnsi" w:hAnsiTheme="minorHAnsi"/>
        </w:rPr>
      </w:pPr>
      <w:r w:rsidRPr="00C52D50">
        <w:rPr>
          <w:b/>
        </w:rPr>
        <w:t>Measure 2b: Earned Income</w:t>
      </w:r>
      <w:r>
        <w:t xml:space="preserve"> (The % of persons age 18 and older who maintained or increased their earned income (i.e., employment income) as of the end of the operating year or project exit.)</w:t>
      </w:r>
    </w:p>
    <w:p w:rsidR="005747F2" w:rsidRDefault="005747F2" w:rsidP="00A71DCB">
      <w:pPr>
        <w:pStyle w:val="ListParagraph"/>
        <w:numPr>
          <w:ilvl w:val="1"/>
          <w:numId w:val="65"/>
        </w:numPr>
        <w:ind w:left="1080"/>
        <w:rPr>
          <w:rFonts w:asciiTheme="minorHAnsi" w:hAnsiTheme="minorHAnsi"/>
        </w:rPr>
      </w:pPr>
      <w:r>
        <w:rPr>
          <w:rFonts w:asciiTheme="minorHAnsi" w:hAnsiTheme="minorHAnsi"/>
        </w:rPr>
        <w:t>Note: the universe of clients is the same as Measure 2a – there is no upper age limit on clients included in this measure.</w:t>
      </w:r>
    </w:p>
    <w:p w:rsidR="00CF3EBC" w:rsidRDefault="00CF3EBC" w:rsidP="00A71DCB">
      <w:pPr>
        <w:pStyle w:val="ListParagraph"/>
        <w:numPr>
          <w:ilvl w:val="1"/>
          <w:numId w:val="65"/>
        </w:numPr>
        <w:ind w:left="1080"/>
        <w:rPr>
          <w:rFonts w:asciiTheme="minorHAnsi" w:hAnsiTheme="minorHAnsi"/>
        </w:rPr>
      </w:pPr>
      <w:r>
        <w:rPr>
          <w:rFonts w:asciiTheme="minorHAnsi" w:hAnsiTheme="minorHAnsi"/>
        </w:rPr>
        <w:t xml:space="preserve">Repeat the same logic as for Measure 2a, using </w:t>
      </w:r>
      <w:r w:rsidRPr="00C52D50">
        <w:rPr>
          <w:rStyle w:val="variable"/>
        </w:rPr>
        <w:t>[earned income]</w:t>
      </w:r>
      <w:r>
        <w:rPr>
          <w:rFonts w:asciiTheme="minorHAnsi" w:hAnsiTheme="minorHAnsi"/>
        </w:rPr>
        <w:t xml:space="preserve"> </w:t>
      </w:r>
      <w:r w:rsidR="005747F2">
        <w:rPr>
          <w:rFonts w:asciiTheme="minorHAnsi" w:hAnsiTheme="minorHAnsi"/>
        </w:rPr>
        <w:t>in place</w:t>
      </w:r>
      <w:r>
        <w:rPr>
          <w:rFonts w:asciiTheme="minorHAnsi" w:hAnsiTheme="minorHAnsi"/>
        </w:rPr>
        <w:t xml:space="preserve"> of </w:t>
      </w:r>
      <w:r w:rsidRPr="00C52D50">
        <w:rPr>
          <w:rStyle w:val="variable"/>
        </w:rPr>
        <w:t>[total income]</w:t>
      </w:r>
      <w:r>
        <w:rPr>
          <w:rFonts w:asciiTheme="minorHAnsi" w:hAnsiTheme="minorHAnsi"/>
        </w:rPr>
        <w:t>.</w:t>
      </w:r>
    </w:p>
    <w:p w:rsidR="00293790" w:rsidRDefault="00293790">
      <w:pPr>
        <w:spacing w:after="0"/>
        <w:rPr>
          <w:rFonts w:asciiTheme="majorHAnsi" w:eastAsiaTheme="majorEastAsia" w:hAnsiTheme="majorHAnsi" w:cstheme="majorBidi"/>
          <w:color w:val="365F91" w:themeColor="accent1" w:themeShade="BF"/>
          <w:sz w:val="26"/>
          <w:szCs w:val="26"/>
        </w:rPr>
      </w:pPr>
      <w:r>
        <w:br w:type="page"/>
      </w:r>
    </w:p>
    <w:p w:rsidR="00293790" w:rsidRPr="00293790" w:rsidRDefault="00DF0751" w:rsidP="00DF0751">
      <w:pPr>
        <w:pStyle w:val="Heading2"/>
      </w:pPr>
      <w:bookmarkStart w:id="127" w:name="_Toc421531955"/>
      <w:r>
        <w:t>Q29</w:t>
      </w:r>
      <w:r w:rsidR="00293790" w:rsidRPr="00293790">
        <w:t>b</w:t>
      </w:r>
      <w:r w:rsidR="004E27FF">
        <w:t>:</w:t>
      </w:r>
      <w:r w:rsidR="00293790" w:rsidRPr="00293790">
        <w:t xml:space="preserve"> Performance – T</w:t>
      </w:r>
      <w:r w:rsidR="00293790">
        <w:t xml:space="preserve">ransitional </w:t>
      </w:r>
      <w:r w:rsidR="00293790" w:rsidRPr="00293790">
        <w:t>H</w:t>
      </w:r>
      <w:r w:rsidR="00293790">
        <w:t>ousing</w:t>
      </w:r>
      <w:bookmarkEnd w:id="127"/>
    </w:p>
    <w:p w:rsidR="00301CDE" w:rsidRDefault="00301CDE" w:rsidP="00301CDE">
      <w:pPr>
        <w:pStyle w:val="NoSpacing"/>
      </w:pPr>
      <w:r>
        <w:rPr>
          <w:rStyle w:val="NormalBoldChar"/>
        </w:rPr>
        <w:t>Report Relevance:</w:t>
      </w:r>
      <w:r>
        <w:t xml:space="preserve">   COC-APR</w:t>
      </w:r>
    </w:p>
    <w:p w:rsidR="00301CDE" w:rsidRDefault="00301CDE" w:rsidP="00301CDE">
      <w:pPr>
        <w:pStyle w:val="NoSpacing"/>
      </w:pPr>
      <w:r>
        <w:rPr>
          <w:rStyle w:val="NormalBoldChar"/>
        </w:rPr>
        <w:t>Changes from 2014 APR:</w:t>
      </w:r>
      <w:r>
        <w:t xml:space="preserve">  Use of annual assessment data for stayers. Upper age limit removed on earned income measure.  Exit destinations updated to match System Performance Measures.</w:t>
      </w:r>
    </w:p>
    <w:p w:rsidR="00301CDE" w:rsidRPr="00211443" w:rsidRDefault="00301CDE" w:rsidP="00301CDE"/>
    <w:tbl>
      <w:tblPr>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412"/>
        <w:gridCol w:w="1548"/>
        <w:gridCol w:w="1440"/>
        <w:gridCol w:w="1440"/>
        <w:gridCol w:w="1440"/>
        <w:gridCol w:w="1530"/>
        <w:gridCol w:w="1530"/>
      </w:tblGrid>
      <w:tr w:rsidR="00301CDE" w:rsidRPr="0081474C" w:rsidTr="00AB6E1A">
        <w:tc>
          <w:tcPr>
            <w:tcW w:w="468" w:type="dxa"/>
            <w:shd w:val="clear" w:color="auto" w:fill="C4BC96" w:themeFill="background2" w:themeFillShade="BF"/>
          </w:tcPr>
          <w:p w:rsidR="00301CDE" w:rsidRPr="0081474C" w:rsidRDefault="00301CDE" w:rsidP="00AB6E1A">
            <w:pPr>
              <w:pStyle w:val="NoSpacing"/>
              <w:rPr>
                <w:b/>
              </w:rPr>
            </w:pPr>
          </w:p>
        </w:tc>
        <w:tc>
          <w:tcPr>
            <w:tcW w:w="2412" w:type="dxa"/>
            <w:shd w:val="clear" w:color="auto" w:fill="C4BC96" w:themeFill="background2" w:themeFillShade="BF"/>
          </w:tcPr>
          <w:p w:rsidR="00301CDE" w:rsidRPr="0081474C" w:rsidRDefault="00301CDE" w:rsidP="00AB6E1A">
            <w:pPr>
              <w:pStyle w:val="NoSpacing"/>
              <w:rPr>
                <w:b/>
              </w:rPr>
            </w:pPr>
            <w:r>
              <w:rPr>
                <w:b/>
              </w:rPr>
              <w:t>A</w:t>
            </w:r>
          </w:p>
        </w:tc>
        <w:tc>
          <w:tcPr>
            <w:tcW w:w="1548" w:type="dxa"/>
            <w:shd w:val="clear" w:color="auto" w:fill="C4BC96" w:themeFill="background2" w:themeFillShade="BF"/>
          </w:tcPr>
          <w:p w:rsidR="00301CDE" w:rsidRPr="0081474C" w:rsidRDefault="00301CDE" w:rsidP="00AB6E1A">
            <w:pPr>
              <w:pStyle w:val="NoSpacing"/>
              <w:rPr>
                <w:b/>
              </w:rPr>
            </w:pPr>
            <w:r>
              <w:rPr>
                <w:b/>
              </w:rPr>
              <w:t>B</w:t>
            </w:r>
          </w:p>
        </w:tc>
        <w:tc>
          <w:tcPr>
            <w:tcW w:w="1440" w:type="dxa"/>
            <w:shd w:val="clear" w:color="auto" w:fill="C4BC96" w:themeFill="background2" w:themeFillShade="BF"/>
          </w:tcPr>
          <w:p w:rsidR="00301CDE" w:rsidRPr="0081474C" w:rsidRDefault="00301CDE" w:rsidP="00AB6E1A">
            <w:pPr>
              <w:pStyle w:val="NoSpacing"/>
              <w:rPr>
                <w:b/>
              </w:rPr>
            </w:pPr>
            <w:r>
              <w:rPr>
                <w:b/>
              </w:rPr>
              <w:t>C</w:t>
            </w:r>
          </w:p>
        </w:tc>
        <w:tc>
          <w:tcPr>
            <w:tcW w:w="1440" w:type="dxa"/>
            <w:shd w:val="clear" w:color="auto" w:fill="C4BC96" w:themeFill="background2" w:themeFillShade="BF"/>
          </w:tcPr>
          <w:p w:rsidR="00301CDE" w:rsidRPr="0081474C" w:rsidRDefault="00301CDE" w:rsidP="00AB6E1A">
            <w:pPr>
              <w:pStyle w:val="NoSpacing"/>
              <w:rPr>
                <w:b/>
              </w:rPr>
            </w:pPr>
            <w:r>
              <w:rPr>
                <w:b/>
              </w:rPr>
              <w:t>D</w:t>
            </w:r>
          </w:p>
        </w:tc>
        <w:tc>
          <w:tcPr>
            <w:tcW w:w="1440" w:type="dxa"/>
            <w:shd w:val="clear" w:color="auto" w:fill="C4BC96" w:themeFill="background2" w:themeFillShade="BF"/>
          </w:tcPr>
          <w:p w:rsidR="00301CDE" w:rsidRPr="0081474C" w:rsidRDefault="00301CDE" w:rsidP="00AB6E1A">
            <w:pPr>
              <w:pStyle w:val="NoSpacing"/>
              <w:rPr>
                <w:b/>
              </w:rPr>
            </w:pPr>
            <w:r>
              <w:rPr>
                <w:b/>
              </w:rPr>
              <w:t>E</w:t>
            </w:r>
          </w:p>
        </w:tc>
        <w:tc>
          <w:tcPr>
            <w:tcW w:w="1530" w:type="dxa"/>
            <w:shd w:val="clear" w:color="auto" w:fill="C4BC96" w:themeFill="background2" w:themeFillShade="BF"/>
          </w:tcPr>
          <w:p w:rsidR="00301CDE" w:rsidRPr="0081474C" w:rsidRDefault="00301CDE" w:rsidP="00AB6E1A">
            <w:pPr>
              <w:pStyle w:val="NoSpacing"/>
              <w:rPr>
                <w:b/>
              </w:rPr>
            </w:pPr>
            <w:r>
              <w:rPr>
                <w:b/>
              </w:rPr>
              <w:t>F</w:t>
            </w:r>
          </w:p>
        </w:tc>
        <w:tc>
          <w:tcPr>
            <w:tcW w:w="1530" w:type="dxa"/>
            <w:shd w:val="clear" w:color="auto" w:fill="C4BC96" w:themeFill="background2" w:themeFillShade="BF"/>
          </w:tcPr>
          <w:p w:rsidR="00301CDE" w:rsidRPr="0081474C" w:rsidRDefault="00301CDE" w:rsidP="00AB6E1A">
            <w:pPr>
              <w:pStyle w:val="NoSpacing"/>
              <w:rPr>
                <w:b/>
              </w:rPr>
            </w:pPr>
            <w:r>
              <w:rPr>
                <w:b/>
              </w:rPr>
              <w:t>G</w:t>
            </w:r>
          </w:p>
        </w:tc>
      </w:tr>
      <w:tr w:rsidR="00301CDE" w:rsidRPr="0081474C" w:rsidTr="00AB6E1A">
        <w:tc>
          <w:tcPr>
            <w:tcW w:w="468" w:type="dxa"/>
            <w:shd w:val="clear" w:color="auto" w:fill="C4BC96" w:themeFill="background2" w:themeFillShade="BF"/>
          </w:tcPr>
          <w:p w:rsidR="00301CDE" w:rsidRPr="0081474C" w:rsidRDefault="00301CDE" w:rsidP="00AB6E1A">
            <w:pPr>
              <w:pStyle w:val="NoSpacing"/>
              <w:rPr>
                <w:b/>
              </w:rPr>
            </w:pPr>
            <w:r>
              <w:rPr>
                <w:b/>
              </w:rPr>
              <w:t>1</w:t>
            </w:r>
          </w:p>
        </w:tc>
        <w:tc>
          <w:tcPr>
            <w:tcW w:w="2412" w:type="dxa"/>
          </w:tcPr>
          <w:p w:rsidR="00301CDE" w:rsidRPr="0081474C" w:rsidRDefault="00301CDE" w:rsidP="00AB6E1A">
            <w:pPr>
              <w:pStyle w:val="NoSpacing"/>
              <w:rPr>
                <w:b/>
              </w:rPr>
            </w:pPr>
            <w:r w:rsidRPr="0081474C">
              <w:rPr>
                <w:b/>
              </w:rPr>
              <w:t>Performance Measure</w:t>
            </w:r>
          </w:p>
        </w:tc>
        <w:tc>
          <w:tcPr>
            <w:tcW w:w="1548" w:type="dxa"/>
          </w:tcPr>
          <w:p w:rsidR="00301CDE" w:rsidRPr="0081474C" w:rsidRDefault="00301CDE" w:rsidP="00AB6E1A">
            <w:pPr>
              <w:pStyle w:val="NoSpacing"/>
              <w:rPr>
                <w:b/>
              </w:rPr>
            </w:pPr>
            <w:r w:rsidRPr="0081474C">
              <w:rPr>
                <w:b/>
              </w:rPr>
              <w:t>Project Application Target # of persons who were expected to accomplish this measure</w:t>
            </w:r>
          </w:p>
        </w:tc>
        <w:tc>
          <w:tcPr>
            <w:tcW w:w="1440" w:type="dxa"/>
          </w:tcPr>
          <w:p w:rsidR="00301CDE" w:rsidRPr="0081474C" w:rsidRDefault="00301CDE" w:rsidP="00AB6E1A">
            <w:pPr>
              <w:pStyle w:val="NoSpacing"/>
              <w:rPr>
                <w:b/>
              </w:rPr>
            </w:pPr>
            <w:r w:rsidRPr="0081474C">
              <w:rPr>
                <w:b/>
              </w:rPr>
              <w:t>Project Application Target %</w:t>
            </w:r>
          </w:p>
          <w:p w:rsidR="00301CDE" w:rsidRPr="0081474C" w:rsidRDefault="00301CDE" w:rsidP="00AB6E1A">
            <w:pPr>
              <w:pStyle w:val="NoSpacing"/>
              <w:rPr>
                <w:b/>
              </w:rPr>
            </w:pPr>
            <w:r w:rsidRPr="0081474C">
              <w:rPr>
                <w:b/>
              </w:rPr>
              <w:t>percentage of persons who were expected to accomplish this measure</w:t>
            </w:r>
          </w:p>
        </w:tc>
        <w:tc>
          <w:tcPr>
            <w:tcW w:w="1440" w:type="dxa"/>
          </w:tcPr>
          <w:p w:rsidR="00301CDE" w:rsidRPr="0081474C" w:rsidRDefault="00301CDE" w:rsidP="00AB6E1A">
            <w:pPr>
              <w:pStyle w:val="NoSpacing"/>
              <w:rPr>
                <w:b/>
              </w:rPr>
            </w:pPr>
            <w:r w:rsidRPr="0081474C">
              <w:rPr>
                <w:b/>
              </w:rPr>
              <w:t>Actual # of persons served by the program, as applicable to this measure</w:t>
            </w:r>
          </w:p>
        </w:tc>
        <w:tc>
          <w:tcPr>
            <w:tcW w:w="1440" w:type="dxa"/>
          </w:tcPr>
          <w:p w:rsidR="00301CDE" w:rsidRPr="0081474C" w:rsidRDefault="00301CDE" w:rsidP="00AB6E1A">
            <w:pPr>
              <w:pStyle w:val="NoSpacing"/>
              <w:rPr>
                <w:b/>
              </w:rPr>
            </w:pPr>
            <w:r w:rsidRPr="0081474C">
              <w:rPr>
                <w:b/>
              </w:rPr>
              <w:t>Actual # of persons who accomplished this measure</w:t>
            </w:r>
          </w:p>
        </w:tc>
        <w:tc>
          <w:tcPr>
            <w:tcW w:w="1530" w:type="dxa"/>
          </w:tcPr>
          <w:p w:rsidR="00301CDE" w:rsidRPr="0081474C" w:rsidRDefault="00301CDE" w:rsidP="00AB6E1A">
            <w:pPr>
              <w:pStyle w:val="NoSpacing"/>
              <w:rPr>
                <w:b/>
              </w:rPr>
            </w:pPr>
            <w:r w:rsidRPr="0081474C">
              <w:rPr>
                <w:b/>
              </w:rPr>
              <w:t>Actual % of persons who accomplished this measure</w:t>
            </w:r>
          </w:p>
          <w:p w:rsidR="00301CDE" w:rsidRPr="0081474C" w:rsidRDefault="00301CDE" w:rsidP="00AB6E1A">
            <w:pPr>
              <w:pStyle w:val="NoSpacing"/>
              <w:rPr>
                <w:b/>
              </w:rPr>
            </w:pPr>
          </w:p>
        </w:tc>
        <w:tc>
          <w:tcPr>
            <w:tcW w:w="1530" w:type="dxa"/>
          </w:tcPr>
          <w:p w:rsidR="00301CDE" w:rsidRPr="0081474C" w:rsidRDefault="00301CDE" w:rsidP="00AB6E1A">
            <w:pPr>
              <w:pStyle w:val="NoSpacing"/>
              <w:rPr>
                <w:b/>
              </w:rPr>
            </w:pPr>
            <w:r w:rsidRPr="0081474C">
              <w:rPr>
                <w:b/>
              </w:rPr>
              <w:t>% Difference between Project Application Target and Actual Performance</w:t>
            </w:r>
          </w:p>
        </w:tc>
      </w:tr>
      <w:tr w:rsidR="00301CDE" w:rsidRPr="0081474C" w:rsidTr="00AB6E1A">
        <w:tc>
          <w:tcPr>
            <w:tcW w:w="468" w:type="dxa"/>
            <w:shd w:val="clear" w:color="auto" w:fill="C4BC96" w:themeFill="background2" w:themeFillShade="BF"/>
          </w:tcPr>
          <w:p w:rsidR="00301CDE" w:rsidRPr="0081474C" w:rsidRDefault="00301CDE" w:rsidP="00AB6E1A">
            <w:pPr>
              <w:pStyle w:val="NoSpacing"/>
              <w:rPr>
                <w:b/>
              </w:rPr>
            </w:pPr>
            <w:r>
              <w:rPr>
                <w:b/>
              </w:rPr>
              <w:t>2</w:t>
            </w:r>
          </w:p>
        </w:tc>
        <w:tc>
          <w:tcPr>
            <w:tcW w:w="2412" w:type="dxa"/>
          </w:tcPr>
          <w:p w:rsidR="00301CDE" w:rsidRPr="0081474C" w:rsidRDefault="00301CDE" w:rsidP="00AB6E1A">
            <w:pPr>
              <w:pStyle w:val="NoSpacing"/>
              <w:rPr>
                <w:b/>
              </w:rPr>
            </w:pPr>
            <w:r w:rsidRPr="0081474C">
              <w:rPr>
                <w:b/>
              </w:rPr>
              <w:t>1 – Housing Stability Measure</w:t>
            </w:r>
          </w:p>
        </w:tc>
        <w:tc>
          <w:tcPr>
            <w:tcW w:w="1548" w:type="dxa"/>
            <w:shd w:val="clear" w:color="auto" w:fill="D9D9D9"/>
          </w:tcPr>
          <w:p w:rsidR="00301CDE" w:rsidRPr="0081474C" w:rsidRDefault="00301CDE" w:rsidP="00AB6E1A">
            <w:pPr>
              <w:pStyle w:val="NoSpacing"/>
              <w:rPr>
                <w:b/>
              </w:rPr>
            </w:pPr>
          </w:p>
        </w:tc>
        <w:tc>
          <w:tcPr>
            <w:tcW w:w="1440" w:type="dxa"/>
            <w:shd w:val="clear" w:color="auto" w:fill="D9D9D9"/>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530" w:type="dxa"/>
            <w:shd w:val="clear" w:color="auto" w:fill="D9D9D9"/>
          </w:tcPr>
          <w:p w:rsidR="00301CDE" w:rsidRPr="00211443" w:rsidRDefault="00301CDE" w:rsidP="00AB6E1A">
            <w:pPr>
              <w:pStyle w:val="NoSpacing"/>
              <w:rPr>
                <w:rStyle w:val="variable"/>
              </w:rPr>
            </w:pPr>
            <w:r w:rsidRPr="00211443">
              <w:rPr>
                <w:rStyle w:val="variable"/>
              </w:rPr>
              <w:t>=D2 / E2</w:t>
            </w:r>
          </w:p>
        </w:tc>
        <w:tc>
          <w:tcPr>
            <w:tcW w:w="1530" w:type="dxa"/>
            <w:shd w:val="pct15" w:color="auto" w:fill="auto"/>
          </w:tcPr>
          <w:p w:rsidR="00301CDE" w:rsidRPr="00211443" w:rsidRDefault="00301CDE" w:rsidP="00AB6E1A">
            <w:pPr>
              <w:pStyle w:val="NoSpacing"/>
              <w:rPr>
                <w:rStyle w:val="variable"/>
              </w:rPr>
            </w:pPr>
            <w:r w:rsidRPr="00211443">
              <w:rPr>
                <w:rStyle w:val="variable"/>
              </w:rPr>
              <w:t>=F2 – C2</w:t>
            </w:r>
          </w:p>
        </w:tc>
      </w:tr>
      <w:tr w:rsidR="00301CDE" w:rsidRPr="0081474C" w:rsidTr="00AB6E1A">
        <w:tc>
          <w:tcPr>
            <w:tcW w:w="468" w:type="dxa"/>
            <w:shd w:val="clear" w:color="auto" w:fill="C4BC96" w:themeFill="background2" w:themeFillShade="BF"/>
          </w:tcPr>
          <w:p w:rsidR="00301CDE" w:rsidRPr="0081474C" w:rsidRDefault="00301CDE" w:rsidP="00AB6E1A">
            <w:pPr>
              <w:pStyle w:val="NoSpacing"/>
              <w:rPr>
                <w:b/>
              </w:rPr>
            </w:pPr>
            <w:r>
              <w:rPr>
                <w:b/>
              </w:rPr>
              <w:t>3</w:t>
            </w:r>
          </w:p>
        </w:tc>
        <w:tc>
          <w:tcPr>
            <w:tcW w:w="2412" w:type="dxa"/>
          </w:tcPr>
          <w:p w:rsidR="00301CDE" w:rsidRPr="0081474C" w:rsidRDefault="00301CDE" w:rsidP="00AB6E1A">
            <w:pPr>
              <w:pStyle w:val="NoSpacing"/>
              <w:rPr>
                <w:b/>
              </w:rPr>
            </w:pPr>
            <w:r w:rsidRPr="0081474C">
              <w:rPr>
                <w:b/>
              </w:rPr>
              <w:t>2a – Total Income Measure</w:t>
            </w:r>
          </w:p>
        </w:tc>
        <w:tc>
          <w:tcPr>
            <w:tcW w:w="1548" w:type="dxa"/>
            <w:shd w:val="clear" w:color="auto" w:fill="D9D9D9"/>
          </w:tcPr>
          <w:p w:rsidR="00301CDE" w:rsidRPr="0081474C" w:rsidRDefault="00301CDE" w:rsidP="00AB6E1A">
            <w:pPr>
              <w:pStyle w:val="NoSpacing"/>
              <w:rPr>
                <w:b/>
              </w:rPr>
            </w:pPr>
          </w:p>
        </w:tc>
        <w:tc>
          <w:tcPr>
            <w:tcW w:w="1440" w:type="dxa"/>
            <w:shd w:val="clear" w:color="auto" w:fill="D9D9D9"/>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530" w:type="dxa"/>
            <w:shd w:val="clear" w:color="auto" w:fill="D9D9D9"/>
          </w:tcPr>
          <w:p w:rsidR="00301CDE" w:rsidRPr="0081474C" w:rsidRDefault="00301CDE" w:rsidP="00AB6E1A">
            <w:pPr>
              <w:pStyle w:val="NoSpacing"/>
              <w:rPr>
                <w:b/>
              </w:rPr>
            </w:pPr>
            <w:r w:rsidRPr="00211443">
              <w:rPr>
                <w:rStyle w:val="variable"/>
              </w:rPr>
              <w:t>=D</w:t>
            </w:r>
            <w:r>
              <w:rPr>
                <w:rStyle w:val="variable"/>
              </w:rPr>
              <w:t>3</w:t>
            </w:r>
            <w:r w:rsidRPr="00211443">
              <w:rPr>
                <w:rStyle w:val="variable"/>
              </w:rPr>
              <w:t xml:space="preserve"> / E</w:t>
            </w:r>
            <w:r>
              <w:rPr>
                <w:rStyle w:val="variable"/>
              </w:rPr>
              <w:t>3</w:t>
            </w:r>
          </w:p>
        </w:tc>
        <w:tc>
          <w:tcPr>
            <w:tcW w:w="1530" w:type="dxa"/>
            <w:shd w:val="pct15" w:color="auto" w:fill="auto"/>
          </w:tcPr>
          <w:p w:rsidR="00301CDE" w:rsidRPr="0081474C" w:rsidRDefault="00301CDE" w:rsidP="00AB6E1A">
            <w:pPr>
              <w:pStyle w:val="NoSpacing"/>
              <w:rPr>
                <w:b/>
              </w:rPr>
            </w:pPr>
            <w:r w:rsidRPr="00211443">
              <w:rPr>
                <w:rStyle w:val="variable"/>
              </w:rPr>
              <w:t>=F</w:t>
            </w:r>
            <w:r>
              <w:rPr>
                <w:rStyle w:val="variable"/>
              </w:rPr>
              <w:t>3</w:t>
            </w:r>
            <w:r w:rsidRPr="00211443">
              <w:rPr>
                <w:rStyle w:val="variable"/>
              </w:rPr>
              <w:t xml:space="preserve"> – C</w:t>
            </w:r>
            <w:r>
              <w:rPr>
                <w:rStyle w:val="variable"/>
              </w:rPr>
              <w:t>3</w:t>
            </w:r>
          </w:p>
        </w:tc>
      </w:tr>
      <w:tr w:rsidR="00301CDE" w:rsidRPr="0081474C" w:rsidTr="00AB6E1A">
        <w:tc>
          <w:tcPr>
            <w:tcW w:w="468" w:type="dxa"/>
            <w:shd w:val="clear" w:color="auto" w:fill="C4BC96" w:themeFill="background2" w:themeFillShade="BF"/>
          </w:tcPr>
          <w:p w:rsidR="00301CDE" w:rsidRPr="0081474C" w:rsidRDefault="00301CDE" w:rsidP="00AB6E1A">
            <w:pPr>
              <w:pStyle w:val="NoSpacing"/>
              <w:rPr>
                <w:b/>
              </w:rPr>
            </w:pPr>
            <w:r>
              <w:rPr>
                <w:b/>
              </w:rPr>
              <w:t>4</w:t>
            </w:r>
          </w:p>
        </w:tc>
        <w:tc>
          <w:tcPr>
            <w:tcW w:w="2412" w:type="dxa"/>
          </w:tcPr>
          <w:p w:rsidR="00301CDE" w:rsidRPr="0081474C" w:rsidRDefault="00301CDE" w:rsidP="00AB6E1A">
            <w:pPr>
              <w:pStyle w:val="NoSpacing"/>
              <w:rPr>
                <w:b/>
              </w:rPr>
            </w:pPr>
            <w:r w:rsidRPr="0081474C">
              <w:rPr>
                <w:b/>
              </w:rPr>
              <w:t>2b – Earned Income Measure</w:t>
            </w:r>
          </w:p>
        </w:tc>
        <w:tc>
          <w:tcPr>
            <w:tcW w:w="1548" w:type="dxa"/>
            <w:shd w:val="clear" w:color="auto" w:fill="D9D9D9"/>
          </w:tcPr>
          <w:p w:rsidR="00301CDE" w:rsidRPr="0081474C" w:rsidRDefault="00301CDE" w:rsidP="00AB6E1A">
            <w:pPr>
              <w:pStyle w:val="NoSpacing"/>
              <w:rPr>
                <w:b/>
              </w:rPr>
            </w:pPr>
          </w:p>
        </w:tc>
        <w:tc>
          <w:tcPr>
            <w:tcW w:w="1440" w:type="dxa"/>
            <w:shd w:val="clear" w:color="auto" w:fill="D9D9D9"/>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440" w:type="dxa"/>
            <w:shd w:val="clear" w:color="auto" w:fill="auto"/>
          </w:tcPr>
          <w:p w:rsidR="00301CDE" w:rsidRPr="0081474C" w:rsidRDefault="00301CDE" w:rsidP="00AB6E1A">
            <w:pPr>
              <w:pStyle w:val="NoSpacing"/>
              <w:rPr>
                <w:b/>
              </w:rPr>
            </w:pPr>
          </w:p>
        </w:tc>
        <w:tc>
          <w:tcPr>
            <w:tcW w:w="1530" w:type="dxa"/>
            <w:shd w:val="clear" w:color="auto" w:fill="D9D9D9"/>
          </w:tcPr>
          <w:p w:rsidR="00301CDE" w:rsidRPr="0081474C" w:rsidRDefault="00301CDE" w:rsidP="00AB6E1A">
            <w:pPr>
              <w:pStyle w:val="NoSpacing"/>
              <w:rPr>
                <w:b/>
              </w:rPr>
            </w:pPr>
            <w:r w:rsidRPr="00211443">
              <w:rPr>
                <w:rStyle w:val="variable"/>
              </w:rPr>
              <w:t>=</w:t>
            </w:r>
            <w:r>
              <w:rPr>
                <w:rStyle w:val="variable"/>
              </w:rPr>
              <w:t>D4</w:t>
            </w:r>
            <w:r w:rsidRPr="00211443">
              <w:rPr>
                <w:rStyle w:val="variable"/>
              </w:rPr>
              <w:t xml:space="preserve"> / E</w:t>
            </w:r>
            <w:r>
              <w:rPr>
                <w:rStyle w:val="variable"/>
              </w:rPr>
              <w:t>4</w:t>
            </w:r>
          </w:p>
        </w:tc>
        <w:tc>
          <w:tcPr>
            <w:tcW w:w="1530" w:type="dxa"/>
            <w:shd w:val="pct15" w:color="auto" w:fill="auto"/>
          </w:tcPr>
          <w:p w:rsidR="00301CDE" w:rsidRPr="0081474C" w:rsidRDefault="00301CDE" w:rsidP="00AB6E1A">
            <w:pPr>
              <w:pStyle w:val="NoSpacing"/>
              <w:rPr>
                <w:b/>
              </w:rPr>
            </w:pPr>
            <w:r w:rsidRPr="00211443">
              <w:rPr>
                <w:rStyle w:val="variable"/>
              </w:rPr>
              <w:t>=F</w:t>
            </w:r>
            <w:r>
              <w:rPr>
                <w:rStyle w:val="variable"/>
              </w:rPr>
              <w:t>4</w:t>
            </w:r>
            <w:r w:rsidRPr="00211443">
              <w:rPr>
                <w:rStyle w:val="variable"/>
              </w:rPr>
              <w:t xml:space="preserve"> – C</w:t>
            </w:r>
            <w:r>
              <w:rPr>
                <w:rStyle w:val="variable"/>
              </w:rPr>
              <w:t>4</w:t>
            </w:r>
          </w:p>
        </w:tc>
      </w:tr>
    </w:tbl>
    <w:p w:rsidR="00301CDE" w:rsidRDefault="00301CDE" w:rsidP="00301CDE">
      <w:pPr>
        <w:pStyle w:val="NoSpacing"/>
        <w:rPr>
          <w:b/>
        </w:rPr>
      </w:pPr>
    </w:p>
    <w:tbl>
      <w:tblPr>
        <w:tblStyle w:val="TableGrid4"/>
        <w:tblW w:w="13345" w:type="dxa"/>
        <w:tblCellMar>
          <w:left w:w="115" w:type="dxa"/>
          <w:right w:w="115" w:type="dxa"/>
        </w:tblCellMar>
        <w:tblLook w:val="04A0" w:firstRow="1" w:lastRow="0" w:firstColumn="1" w:lastColumn="0" w:noHBand="0" w:noVBand="1"/>
      </w:tblPr>
      <w:tblGrid>
        <w:gridCol w:w="1345"/>
        <w:gridCol w:w="4950"/>
        <w:gridCol w:w="7050"/>
      </w:tblGrid>
      <w:tr w:rsidR="00301CDE" w:rsidTr="00AB6E1A">
        <w:trPr>
          <w:trHeight w:val="305"/>
          <w:tblHeader/>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301CDE" w:rsidRDefault="00301CDE" w:rsidP="00AB6E1A">
            <w:pPr>
              <w:pStyle w:val="NoSpacing"/>
              <w:rPr>
                <w:b/>
              </w:rPr>
            </w:pPr>
            <w:r>
              <w:rPr>
                <w:b/>
              </w:rPr>
              <w:t>Field No</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301CDE" w:rsidRDefault="00301CDE" w:rsidP="00AB6E1A">
            <w:pPr>
              <w:pStyle w:val="NoSpacing"/>
              <w:rPr>
                <w:b/>
              </w:rPr>
            </w:pPr>
            <w:r>
              <w:rPr>
                <w:b/>
              </w:rPr>
              <w:t>Other Relevant Data Standards Required</w:t>
            </w:r>
          </w:p>
        </w:tc>
        <w:tc>
          <w:tcPr>
            <w:tcW w:w="70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301CDE" w:rsidRDefault="00301CDE" w:rsidP="00AB6E1A">
            <w:pPr>
              <w:pStyle w:val="NoSpacing"/>
              <w:rPr>
                <w:b/>
              </w:rPr>
            </w:pPr>
            <w:r>
              <w:rPr>
                <w:b/>
              </w:rPr>
              <w:t>Relevant Data</w:t>
            </w:r>
          </w:p>
        </w:tc>
      </w:tr>
      <w:tr w:rsidR="00301CDE" w:rsidTr="00AB6E1A">
        <w:tc>
          <w:tcPr>
            <w:tcW w:w="1345" w:type="dxa"/>
            <w:tcBorders>
              <w:top w:val="single" w:sz="4" w:space="0" w:color="auto"/>
              <w:left w:val="single" w:sz="4" w:space="0" w:color="auto"/>
              <w:bottom w:val="single" w:sz="4" w:space="0" w:color="auto"/>
              <w:right w:val="single" w:sz="4" w:space="0" w:color="auto"/>
            </w:tcBorders>
            <w:vAlign w:val="center"/>
            <w:hideMark/>
          </w:tcPr>
          <w:p w:rsidR="00301CDE" w:rsidRDefault="00301CDE" w:rsidP="00AB6E1A">
            <w:pPr>
              <w:pStyle w:val="NoSpacing"/>
            </w:pPr>
            <w:r>
              <w:t>2.4.2</w:t>
            </w:r>
          </w:p>
        </w:tc>
        <w:tc>
          <w:tcPr>
            <w:tcW w:w="4950" w:type="dxa"/>
            <w:tcBorders>
              <w:top w:val="single" w:sz="4" w:space="0" w:color="auto"/>
              <w:left w:val="single" w:sz="4" w:space="0" w:color="auto"/>
              <w:bottom w:val="single" w:sz="4" w:space="0" w:color="auto"/>
              <w:right w:val="single" w:sz="4" w:space="0" w:color="auto"/>
            </w:tcBorders>
            <w:vAlign w:val="center"/>
            <w:hideMark/>
          </w:tcPr>
          <w:p w:rsidR="00301CDE" w:rsidRDefault="00301CDE" w:rsidP="00AB6E1A">
            <w:pPr>
              <w:pStyle w:val="NoSpacing"/>
            </w:pPr>
            <w:r>
              <w:t>Project Type</w:t>
            </w:r>
          </w:p>
        </w:tc>
        <w:tc>
          <w:tcPr>
            <w:tcW w:w="7050" w:type="dxa"/>
            <w:tcBorders>
              <w:top w:val="single" w:sz="4" w:space="0" w:color="auto"/>
              <w:left w:val="single" w:sz="4" w:space="0" w:color="auto"/>
              <w:bottom w:val="single" w:sz="4" w:space="0" w:color="auto"/>
              <w:right w:val="single" w:sz="4" w:space="0" w:color="auto"/>
            </w:tcBorders>
            <w:vAlign w:val="center"/>
            <w:hideMark/>
          </w:tcPr>
          <w:p w:rsidR="00301CDE" w:rsidRDefault="00301CDE" w:rsidP="00AB6E1A">
            <w:pPr>
              <w:pStyle w:val="NoSpacing"/>
            </w:pPr>
            <w:r>
              <w:rPr>
                <w:rFonts w:asciiTheme="minorHAnsi" w:hAnsiTheme="minorHAnsi" w:cs="Calibri"/>
                <w:sz w:val="20"/>
                <w:szCs w:val="20"/>
              </w:rPr>
              <w:t>2</w:t>
            </w:r>
          </w:p>
        </w:tc>
      </w:tr>
    </w:tbl>
    <w:p w:rsidR="00301CDE" w:rsidRDefault="00301CDE" w:rsidP="00301CDE">
      <w:pPr>
        <w:pStyle w:val="NoSpacing"/>
        <w:rPr>
          <w:b/>
        </w:rPr>
      </w:pPr>
    </w:p>
    <w:p w:rsidR="00301CDE" w:rsidRDefault="00301CDE">
      <w:pPr>
        <w:spacing w:after="0"/>
        <w:rPr>
          <w:rStyle w:val="Emphasis"/>
        </w:rPr>
      </w:pPr>
      <w:r>
        <w:rPr>
          <w:rStyle w:val="Emphasis"/>
        </w:rPr>
        <w:t>Programming instructions:</w:t>
      </w:r>
    </w:p>
    <w:p w:rsidR="00082398" w:rsidRDefault="002C0144" w:rsidP="00C52D50">
      <w:r>
        <w:t>Repeat the same logic as for Q29</w:t>
      </w:r>
      <w:r w:rsidR="00301CDE">
        <w:t>a</w:t>
      </w:r>
      <w:r w:rsidR="00082398">
        <w:t xml:space="preserve"> with the following single exception: All stayers are completely excluded from Measure 1.  Destinations considered positive are the same for PH, TH, SH and SSO projects, as shown in </w:t>
      </w:r>
      <w:hyperlink w:anchor="AppendixA" w:history="1">
        <w:r w:rsidR="00082398" w:rsidRPr="00082398">
          <w:rPr>
            <w:rStyle w:val="Hyperlink"/>
          </w:rPr>
          <w:t>Appendix A</w:t>
        </w:r>
      </w:hyperlink>
      <w:r w:rsidR="00082398">
        <w:t>.</w:t>
      </w:r>
    </w:p>
    <w:p w:rsidR="00293790" w:rsidRDefault="00293790" w:rsidP="00C52D50">
      <w:r>
        <w:br w:type="page"/>
      </w:r>
    </w:p>
    <w:p w:rsidR="00293790" w:rsidRDefault="00DF0751" w:rsidP="00DF0751">
      <w:pPr>
        <w:pStyle w:val="Heading2"/>
      </w:pPr>
      <w:bookmarkStart w:id="128" w:name="_Toc421531956"/>
      <w:r>
        <w:t>Q29</w:t>
      </w:r>
      <w:r w:rsidR="00293790" w:rsidRPr="00293790">
        <w:t>c</w:t>
      </w:r>
      <w:r w:rsidR="004E27FF">
        <w:t>:</w:t>
      </w:r>
      <w:r w:rsidR="00293790" w:rsidRPr="00293790">
        <w:t xml:space="preserve"> Performance – SSO Street Outreach </w:t>
      </w:r>
      <w:r w:rsidR="008503EB">
        <w:t>Project</w:t>
      </w:r>
      <w:bookmarkEnd w:id="128"/>
    </w:p>
    <w:p w:rsidR="005D2BC6" w:rsidRDefault="005D2BC6" w:rsidP="005D2BC6">
      <w:pPr>
        <w:pStyle w:val="NoSpacing"/>
      </w:pPr>
      <w:r>
        <w:rPr>
          <w:rStyle w:val="NormalBoldChar"/>
        </w:rPr>
        <w:t>Report Relevance:</w:t>
      </w:r>
      <w:r>
        <w:t xml:space="preserve">   COC-APR</w:t>
      </w:r>
    </w:p>
    <w:p w:rsidR="005D2BC6" w:rsidRPr="00C52D50" w:rsidRDefault="005D2BC6" w:rsidP="00C52D50">
      <w:pPr>
        <w:pStyle w:val="NoSpacing"/>
      </w:pPr>
      <w:r>
        <w:rPr>
          <w:rStyle w:val="NormalBoldChar"/>
        </w:rPr>
        <w:t>Changes from 2014 APR:</w:t>
      </w:r>
      <w:r>
        <w:t xml:space="preserve">  Exit destinations updated to match System Performance Measures.</w:t>
      </w:r>
    </w:p>
    <w:p w:rsidR="00A91F0C" w:rsidRPr="00C52D50" w:rsidRDefault="00A91F0C" w:rsidP="00C52D50"/>
    <w:tbl>
      <w:tblPr>
        <w:tblW w:w="41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8"/>
        <w:gridCol w:w="2880"/>
        <w:gridCol w:w="1261"/>
        <w:gridCol w:w="1261"/>
        <w:gridCol w:w="1153"/>
        <w:gridCol w:w="1467"/>
        <w:gridCol w:w="1467"/>
        <w:gridCol w:w="1397"/>
      </w:tblGrid>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b/>
                <w:color w:val="auto"/>
                <w:szCs w:val="22"/>
              </w:rPr>
            </w:pPr>
          </w:p>
        </w:tc>
        <w:tc>
          <w:tcPr>
            <w:tcW w:w="1284"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A</w:t>
            </w:r>
          </w:p>
        </w:tc>
        <w:tc>
          <w:tcPr>
            <w:tcW w:w="562"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B</w:t>
            </w:r>
          </w:p>
        </w:tc>
        <w:tc>
          <w:tcPr>
            <w:tcW w:w="562"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C</w:t>
            </w:r>
          </w:p>
        </w:tc>
        <w:tc>
          <w:tcPr>
            <w:tcW w:w="514"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D</w:t>
            </w:r>
          </w:p>
        </w:tc>
        <w:tc>
          <w:tcPr>
            <w:tcW w:w="654"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E</w:t>
            </w:r>
          </w:p>
        </w:tc>
        <w:tc>
          <w:tcPr>
            <w:tcW w:w="654"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F</w:t>
            </w:r>
          </w:p>
        </w:tc>
        <w:tc>
          <w:tcPr>
            <w:tcW w:w="623" w:type="pct"/>
            <w:shd w:val="clear" w:color="auto" w:fill="C4BC96" w:themeFill="background2" w:themeFillShade="BF"/>
          </w:tcPr>
          <w:p w:rsidR="00A91F0C" w:rsidRPr="00C52D50" w:rsidRDefault="00A91F0C" w:rsidP="00C52D50">
            <w:pPr>
              <w:rPr>
                <w:rFonts w:asciiTheme="minorHAnsi" w:hAnsiTheme="minorHAnsi"/>
                <w:b/>
              </w:rPr>
            </w:pPr>
            <w:r>
              <w:rPr>
                <w:rFonts w:asciiTheme="minorHAnsi" w:hAnsiTheme="minorHAnsi"/>
                <w:b/>
                <w:color w:val="auto"/>
                <w:szCs w:val="22"/>
              </w:rPr>
              <w:t>G</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b/>
                <w:color w:val="auto"/>
                <w:szCs w:val="22"/>
              </w:rPr>
            </w:pPr>
            <w:r>
              <w:rPr>
                <w:rFonts w:asciiTheme="minorHAnsi" w:hAnsiTheme="minorHAnsi"/>
                <w:b/>
                <w:color w:val="auto"/>
                <w:szCs w:val="22"/>
              </w:rPr>
              <w:t>1</w:t>
            </w:r>
          </w:p>
        </w:tc>
        <w:tc>
          <w:tcPr>
            <w:tcW w:w="1284" w:type="pct"/>
          </w:tcPr>
          <w:p w:rsidR="00A91F0C" w:rsidRPr="00C52D50" w:rsidRDefault="00A91F0C" w:rsidP="00C52D50">
            <w:pPr>
              <w:rPr>
                <w:rFonts w:asciiTheme="minorHAnsi" w:hAnsiTheme="minorHAnsi"/>
                <w:b/>
              </w:rPr>
            </w:pPr>
            <w:r w:rsidRPr="00C52D50">
              <w:rPr>
                <w:rFonts w:asciiTheme="minorHAnsi" w:hAnsiTheme="minorHAnsi"/>
                <w:b/>
                <w:color w:val="auto"/>
                <w:szCs w:val="22"/>
              </w:rPr>
              <w:t>Performance Measure</w:t>
            </w:r>
          </w:p>
        </w:tc>
        <w:tc>
          <w:tcPr>
            <w:tcW w:w="562" w:type="pct"/>
          </w:tcPr>
          <w:p w:rsidR="00A91F0C" w:rsidRPr="00C52D50" w:rsidRDefault="00A91F0C" w:rsidP="00C52D50">
            <w:pPr>
              <w:rPr>
                <w:rFonts w:asciiTheme="minorHAnsi" w:hAnsiTheme="minorHAnsi"/>
                <w:b/>
              </w:rPr>
            </w:pPr>
            <w:r w:rsidRPr="00C52D50">
              <w:rPr>
                <w:rFonts w:asciiTheme="minorHAnsi" w:hAnsiTheme="minorHAnsi"/>
                <w:b/>
                <w:color w:val="auto"/>
                <w:szCs w:val="22"/>
              </w:rPr>
              <w:t>Project Application Target # of persons who were expected to accomplish this measure</w:t>
            </w:r>
          </w:p>
        </w:tc>
        <w:tc>
          <w:tcPr>
            <w:tcW w:w="562" w:type="pct"/>
          </w:tcPr>
          <w:p w:rsidR="00A91F0C" w:rsidRPr="00C52D50" w:rsidRDefault="00A91F0C" w:rsidP="00C52D50">
            <w:pPr>
              <w:rPr>
                <w:rFonts w:asciiTheme="minorHAnsi" w:hAnsiTheme="minorHAnsi"/>
                <w:b/>
              </w:rPr>
            </w:pPr>
            <w:r w:rsidRPr="00C52D50">
              <w:rPr>
                <w:rFonts w:asciiTheme="minorHAnsi" w:hAnsiTheme="minorHAnsi"/>
                <w:b/>
                <w:color w:val="auto"/>
                <w:szCs w:val="22"/>
              </w:rPr>
              <w:t>Project Application Target %</w:t>
            </w:r>
          </w:p>
          <w:p w:rsidR="00A91F0C" w:rsidRPr="00C52D50" w:rsidRDefault="00A91F0C" w:rsidP="00C52D50">
            <w:pPr>
              <w:rPr>
                <w:rFonts w:asciiTheme="minorHAnsi" w:hAnsiTheme="minorHAnsi"/>
                <w:b/>
              </w:rPr>
            </w:pPr>
            <w:r w:rsidRPr="00C52D50">
              <w:rPr>
                <w:rFonts w:asciiTheme="minorHAnsi" w:hAnsiTheme="minorHAnsi"/>
                <w:b/>
                <w:color w:val="auto"/>
                <w:szCs w:val="22"/>
              </w:rPr>
              <w:t>percentage of persons who were expected to accomplish this measure</w:t>
            </w:r>
          </w:p>
        </w:tc>
        <w:tc>
          <w:tcPr>
            <w:tcW w:w="514" w:type="pct"/>
          </w:tcPr>
          <w:p w:rsidR="00A91F0C" w:rsidRPr="00C52D50" w:rsidRDefault="00A91F0C" w:rsidP="00C52D50">
            <w:pPr>
              <w:rPr>
                <w:rFonts w:asciiTheme="minorHAnsi" w:hAnsiTheme="minorHAnsi"/>
                <w:b/>
              </w:rPr>
            </w:pPr>
            <w:r w:rsidRPr="00C52D50">
              <w:rPr>
                <w:rFonts w:asciiTheme="minorHAnsi" w:hAnsiTheme="minorHAnsi"/>
                <w:b/>
                <w:color w:val="auto"/>
                <w:szCs w:val="22"/>
              </w:rPr>
              <w:t>Actual # of persons served by the program, as applicable to this measure</w:t>
            </w:r>
          </w:p>
        </w:tc>
        <w:tc>
          <w:tcPr>
            <w:tcW w:w="654" w:type="pct"/>
          </w:tcPr>
          <w:p w:rsidR="00A91F0C" w:rsidRPr="00C52D50" w:rsidRDefault="00A91F0C" w:rsidP="00C52D50">
            <w:pPr>
              <w:rPr>
                <w:rFonts w:asciiTheme="minorHAnsi" w:hAnsiTheme="minorHAnsi"/>
                <w:b/>
              </w:rPr>
            </w:pPr>
            <w:r w:rsidRPr="00C52D50">
              <w:rPr>
                <w:rFonts w:asciiTheme="minorHAnsi" w:hAnsiTheme="minorHAnsi"/>
                <w:b/>
                <w:color w:val="auto"/>
                <w:szCs w:val="22"/>
              </w:rPr>
              <w:t>Actual # of persons who accomplished this measure</w:t>
            </w:r>
          </w:p>
        </w:tc>
        <w:tc>
          <w:tcPr>
            <w:tcW w:w="654" w:type="pct"/>
          </w:tcPr>
          <w:p w:rsidR="00A91F0C" w:rsidRPr="00C52D50" w:rsidRDefault="00A91F0C" w:rsidP="00C52D50">
            <w:pPr>
              <w:rPr>
                <w:rFonts w:asciiTheme="minorHAnsi" w:hAnsiTheme="minorHAnsi"/>
                <w:b/>
              </w:rPr>
            </w:pPr>
            <w:r w:rsidRPr="00C52D50">
              <w:rPr>
                <w:rFonts w:asciiTheme="minorHAnsi" w:hAnsiTheme="minorHAnsi"/>
                <w:b/>
                <w:color w:val="auto"/>
                <w:szCs w:val="22"/>
              </w:rPr>
              <w:t>Actual % of persons who accomplished this measure</w:t>
            </w:r>
          </w:p>
          <w:p w:rsidR="00A91F0C" w:rsidRPr="00C52D50" w:rsidRDefault="00A91F0C" w:rsidP="00C52D50">
            <w:pPr>
              <w:rPr>
                <w:rFonts w:asciiTheme="minorHAnsi" w:hAnsiTheme="minorHAnsi"/>
                <w:b/>
              </w:rPr>
            </w:pPr>
          </w:p>
        </w:tc>
        <w:tc>
          <w:tcPr>
            <w:tcW w:w="623" w:type="pct"/>
          </w:tcPr>
          <w:p w:rsidR="00A91F0C" w:rsidRPr="00C52D50" w:rsidRDefault="00A91F0C" w:rsidP="00C52D50">
            <w:pPr>
              <w:rPr>
                <w:rFonts w:asciiTheme="minorHAnsi" w:hAnsiTheme="minorHAnsi"/>
                <w:b/>
              </w:rPr>
            </w:pPr>
            <w:r w:rsidRPr="00C52D50">
              <w:rPr>
                <w:rFonts w:asciiTheme="minorHAnsi" w:hAnsiTheme="minorHAnsi"/>
                <w:b/>
                <w:color w:val="auto"/>
                <w:szCs w:val="22"/>
              </w:rPr>
              <w:t>% Difference between Project Application Target and Actual Performance</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2</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1 – Housing Stability Measure</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=D2 / E2</w:t>
            </w:r>
          </w:p>
        </w:tc>
        <w:tc>
          <w:tcPr>
            <w:tcW w:w="623" w:type="pct"/>
            <w:shd w:val="pct15" w:color="auto" w:fill="auto"/>
          </w:tcPr>
          <w:p w:rsidR="00A91F0C" w:rsidRPr="00C52D50" w:rsidRDefault="00A91F0C" w:rsidP="00C52D50">
            <w:pPr>
              <w:rPr>
                <w:rFonts w:asciiTheme="minorHAnsi" w:hAnsiTheme="minorHAnsi"/>
              </w:rPr>
            </w:pPr>
            <w:r w:rsidRPr="00211443">
              <w:rPr>
                <w:rStyle w:val="variable"/>
              </w:rPr>
              <w:t>=F2 – C2</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3</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2a – Service Linkage Measure -</w:t>
            </w:r>
            <w:r w:rsidR="002C4771">
              <w:rPr>
                <w:rFonts w:asciiTheme="minorHAnsi" w:hAnsiTheme="minorHAnsi"/>
                <w:color w:val="auto"/>
                <w:szCs w:val="22"/>
              </w:rPr>
              <w:t xml:space="preserve"> </w:t>
            </w:r>
            <w:r w:rsidRPr="00C52D50">
              <w:rPr>
                <w:rFonts w:asciiTheme="minorHAnsi" w:hAnsiTheme="minorHAnsi"/>
                <w:color w:val="auto"/>
                <w:szCs w:val="22"/>
              </w:rPr>
              <w:t>physical disability</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=D</w:t>
            </w:r>
            <w:r>
              <w:rPr>
                <w:rStyle w:val="variable"/>
              </w:rPr>
              <w:t>3</w:t>
            </w:r>
            <w:r w:rsidRPr="00211443">
              <w:rPr>
                <w:rStyle w:val="variable"/>
              </w:rPr>
              <w:t xml:space="preserve"> / E</w:t>
            </w:r>
            <w:r>
              <w:rPr>
                <w:rStyle w:val="variable"/>
              </w:rPr>
              <w:t>3</w:t>
            </w:r>
          </w:p>
        </w:tc>
        <w:tc>
          <w:tcPr>
            <w:tcW w:w="623" w:type="pct"/>
            <w:shd w:val="pct15" w:color="auto" w:fill="auto"/>
          </w:tcPr>
          <w:p w:rsidR="00A91F0C" w:rsidRPr="00C52D50" w:rsidRDefault="00A91F0C" w:rsidP="00C52D50">
            <w:pPr>
              <w:rPr>
                <w:rFonts w:asciiTheme="minorHAnsi" w:hAnsiTheme="minorHAnsi"/>
              </w:rPr>
            </w:pPr>
            <w:r w:rsidRPr="00211443">
              <w:rPr>
                <w:rStyle w:val="variable"/>
              </w:rPr>
              <w:t>=F</w:t>
            </w:r>
            <w:r>
              <w:rPr>
                <w:rStyle w:val="variable"/>
              </w:rPr>
              <w:t>3</w:t>
            </w:r>
            <w:r w:rsidRPr="00211443">
              <w:rPr>
                <w:rStyle w:val="variable"/>
              </w:rPr>
              <w:t xml:space="preserve"> – C</w:t>
            </w:r>
            <w:r>
              <w:rPr>
                <w:rStyle w:val="variable"/>
              </w:rPr>
              <w:t>3</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4</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2b – Service Linkage Measure -</w:t>
            </w:r>
            <w:r w:rsidR="002C4771">
              <w:rPr>
                <w:rFonts w:asciiTheme="minorHAnsi" w:hAnsiTheme="minorHAnsi"/>
                <w:color w:val="auto"/>
                <w:szCs w:val="22"/>
              </w:rPr>
              <w:t xml:space="preserve"> </w:t>
            </w:r>
            <w:r w:rsidRPr="00C52D50">
              <w:rPr>
                <w:rFonts w:asciiTheme="minorHAnsi" w:hAnsiTheme="minorHAnsi"/>
                <w:color w:val="auto"/>
                <w:szCs w:val="22"/>
              </w:rPr>
              <w:t>developmental disability</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w:t>
            </w:r>
            <w:r>
              <w:rPr>
                <w:rStyle w:val="variable"/>
              </w:rPr>
              <w:t>D4</w:t>
            </w:r>
            <w:r w:rsidRPr="00211443">
              <w:rPr>
                <w:rStyle w:val="variable"/>
              </w:rPr>
              <w:t xml:space="preserve"> / E</w:t>
            </w:r>
            <w:r>
              <w:rPr>
                <w:rStyle w:val="variable"/>
              </w:rPr>
              <w:t>4</w:t>
            </w:r>
          </w:p>
        </w:tc>
        <w:tc>
          <w:tcPr>
            <w:tcW w:w="623" w:type="pct"/>
            <w:shd w:val="pct15" w:color="auto" w:fill="auto"/>
          </w:tcPr>
          <w:p w:rsidR="00A91F0C" w:rsidRPr="00C52D50" w:rsidRDefault="00A91F0C" w:rsidP="00C52D50">
            <w:pPr>
              <w:rPr>
                <w:rFonts w:asciiTheme="minorHAnsi" w:hAnsiTheme="minorHAnsi"/>
              </w:rPr>
            </w:pPr>
            <w:r w:rsidRPr="00211443">
              <w:rPr>
                <w:rStyle w:val="variable"/>
              </w:rPr>
              <w:t>=F</w:t>
            </w:r>
            <w:r>
              <w:rPr>
                <w:rStyle w:val="variable"/>
              </w:rPr>
              <w:t>4</w:t>
            </w:r>
            <w:r w:rsidRPr="00211443">
              <w:rPr>
                <w:rStyle w:val="variable"/>
              </w:rPr>
              <w:t xml:space="preserve"> – C</w:t>
            </w:r>
            <w:r>
              <w:rPr>
                <w:rStyle w:val="variable"/>
              </w:rPr>
              <w:t>4</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5</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2c – Service Linkage Measure - chronic health condition</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=D</w:t>
            </w:r>
            <w:r>
              <w:rPr>
                <w:rStyle w:val="variable"/>
              </w:rPr>
              <w:t>5</w:t>
            </w:r>
            <w:r w:rsidRPr="00211443">
              <w:rPr>
                <w:rStyle w:val="variable"/>
              </w:rPr>
              <w:t xml:space="preserve"> / E</w:t>
            </w:r>
            <w:r>
              <w:rPr>
                <w:rStyle w:val="variable"/>
              </w:rPr>
              <w:t>5</w:t>
            </w:r>
          </w:p>
        </w:tc>
        <w:tc>
          <w:tcPr>
            <w:tcW w:w="623" w:type="pct"/>
            <w:shd w:val="pct15" w:color="auto" w:fill="auto"/>
          </w:tcPr>
          <w:p w:rsidR="00A91F0C" w:rsidRPr="00C52D50" w:rsidRDefault="00A91F0C" w:rsidP="00C52D50">
            <w:pPr>
              <w:rPr>
                <w:rFonts w:asciiTheme="minorHAnsi" w:hAnsiTheme="minorHAnsi"/>
              </w:rPr>
            </w:pPr>
            <w:r>
              <w:rPr>
                <w:rStyle w:val="variable"/>
              </w:rPr>
              <w:t>=F5</w:t>
            </w:r>
            <w:r w:rsidRPr="00211443">
              <w:rPr>
                <w:rStyle w:val="variable"/>
              </w:rPr>
              <w:t xml:space="preserve"> – C</w:t>
            </w:r>
            <w:r>
              <w:rPr>
                <w:rStyle w:val="variable"/>
              </w:rPr>
              <w:t>5</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6</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2d – Service Linkage Measure - HIV/AIDS</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w:t>
            </w:r>
            <w:r>
              <w:rPr>
                <w:rStyle w:val="variable"/>
              </w:rPr>
              <w:t>D6</w:t>
            </w:r>
            <w:r w:rsidRPr="00211443">
              <w:rPr>
                <w:rStyle w:val="variable"/>
              </w:rPr>
              <w:t xml:space="preserve"> / E</w:t>
            </w:r>
            <w:r>
              <w:rPr>
                <w:rStyle w:val="variable"/>
              </w:rPr>
              <w:t>6</w:t>
            </w:r>
          </w:p>
        </w:tc>
        <w:tc>
          <w:tcPr>
            <w:tcW w:w="623" w:type="pct"/>
            <w:shd w:val="pct15" w:color="auto" w:fill="auto"/>
          </w:tcPr>
          <w:p w:rsidR="00A91F0C" w:rsidRPr="00C52D50" w:rsidRDefault="00A91F0C" w:rsidP="00C52D50">
            <w:pPr>
              <w:rPr>
                <w:rFonts w:asciiTheme="minorHAnsi" w:hAnsiTheme="minorHAnsi"/>
              </w:rPr>
            </w:pPr>
            <w:r>
              <w:rPr>
                <w:rStyle w:val="variable"/>
              </w:rPr>
              <w:t>=F6</w:t>
            </w:r>
            <w:r w:rsidRPr="00211443">
              <w:rPr>
                <w:rStyle w:val="variable"/>
              </w:rPr>
              <w:t xml:space="preserve"> – C</w:t>
            </w:r>
            <w:r>
              <w:rPr>
                <w:rStyle w:val="variable"/>
              </w:rPr>
              <w:t>6</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7</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2e – Service Linkage Measure - mental health condition</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=D</w:t>
            </w:r>
            <w:r>
              <w:rPr>
                <w:rStyle w:val="variable"/>
              </w:rPr>
              <w:t>7</w:t>
            </w:r>
            <w:r w:rsidRPr="00211443">
              <w:rPr>
                <w:rStyle w:val="variable"/>
              </w:rPr>
              <w:t xml:space="preserve"> / E</w:t>
            </w:r>
            <w:r>
              <w:rPr>
                <w:rStyle w:val="variable"/>
              </w:rPr>
              <w:t>7</w:t>
            </w:r>
          </w:p>
        </w:tc>
        <w:tc>
          <w:tcPr>
            <w:tcW w:w="623" w:type="pct"/>
            <w:shd w:val="pct15" w:color="auto" w:fill="auto"/>
          </w:tcPr>
          <w:p w:rsidR="00A91F0C" w:rsidRPr="00C52D50" w:rsidRDefault="00A91F0C" w:rsidP="00C52D50">
            <w:pPr>
              <w:rPr>
                <w:rFonts w:asciiTheme="minorHAnsi" w:hAnsiTheme="minorHAnsi"/>
              </w:rPr>
            </w:pPr>
            <w:r w:rsidRPr="00211443">
              <w:rPr>
                <w:rStyle w:val="variable"/>
              </w:rPr>
              <w:t>=F</w:t>
            </w:r>
            <w:r>
              <w:rPr>
                <w:rStyle w:val="variable"/>
              </w:rPr>
              <w:t>7</w:t>
            </w:r>
            <w:r w:rsidRPr="00211443">
              <w:rPr>
                <w:rStyle w:val="variable"/>
              </w:rPr>
              <w:t xml:space="preserve"> – C</w:t>
            </w:r>
            <w:r>
              <w:rPr>
                <w:rStyle w:val="variable"/>
              </w:rPr>
              <w:t>7</w:t>
            </w:r>
          </w:p>
        </w:tc>
      </w:tr>
      <w:tr w:rsidR="00A91F0C" w:rsidRPr="00A91F0C" w:rsidTr="00A71DCB">
        <w:tc>
          <w:tcPr>
            <w:tcW w:w="146" w:type="pct"/>
            <w:shd w:val="clear" w:color="auto" w:fill="C4BC96" w:themeFill="background2" w:themeFillShade="BF"/>
          </w:tcPr>
          <w:p w:rsidR="00A91F0C" w:rsidRPr="00A91F0C" w:rsidRDefault="00A91F0C" w:rsidP="00A91F0C">
            <w:pPr>
              <w:rPr>
                <w:rFonts w:asciiTheme="minorHAnsi" w:hAnsiTheme="minorHAnsi"/>
                <w:color w:val="auto"/>
                <w:szCs w:val="22"/>
              </w:rPr>
            </w:pPr>
            <w:r>
              <w:rPr>
                <w:rFonts w:asciiTheme="minorHAnsi" w:hAnsiTheme="minorHAnsi"/>
                <w:color w:val="auto"/>
                <w:szCs w:val="22"/>
              </w:rPr>
              <w:t>8</w:t>
            </w:r>
          </w:p>
        </w:tc>
        <w:tc>
          <w:tcPr>
            <w:tcW w:w="1284" w:type="pct"/>
          </w:tcPr>
          <w:p w:rsidR="00A91F0C" w:rsidRPr="00C52D50" w:rsidRDefault="00A91F0C" w:rsidP="00C52D50">
            <w:pPr>
              <w:rPr>
                <w:rFonts w:asciiTheme="minorHAnsi" w:hAnsiTheme="minorHAnsi"/>
              </w:rPr>
            </w:pPr>
            <w:r w:rsidRPr="00C52D50">
              <w:rPr>
                <w:rFonts w:asciiTheme="minorHAnsi" w:hAnsiTheme="minorHAnsi"/>
                <w:color w:val="auto"/>
                <w:szCs w:val="22"/>
              </w:rPr>
              <w:t>2f – Service Linkage Measure - substance abuse</w:t>
            </w:r>
          </w:p>
        </w:tc>
        <w:tc>
          <w:tcPr>
            <w:tcW w:w="562" w:type="pct"/>
            <w:shd w:val="clear" w:color="auto" w:fill="D9D9D9"/>
          </w:tcPr>
          <w:p w:rsidR="00A91F0C" w:rsidRPr="00C52D50" w:rsidRDefault="00A91F0C" w:rsidP="00C52D50">
            <w:pPr>
              <w:rPr>
                <w:rFonts w:asciiTheme="minorHAnsi" w:hAnsiTheme="minorHAnsi"/>
              </w:rPr>
            </w:pPr>
          </w:p>
        </w:tc>
        <w:tc>
          <w:tcPr>
            <w:tcW w:w="562" w:type="pct"/>
            <w:shd w:val="clear" w:color="auto" w:fill="D9D9D9"/>
          </w:tcPr>
          <w:p w:rsidR="00A91F0C" w:rsidRPr="00C52D50" w:rsidRDefault="00A91F0C" w:rsidP="00C52D50">
            <w:pPr>
              <w:rPr>
                <w:rFonts w:asciiTheme="minorHAnsi" w:hAnsiTheme="minorHAnsi"/>
              </w:rPr>
            </w:pPr>
          </w:p>
        </w:tc>
        <w:tc>
          <w:tcPr>
            <w:tcW w:w="514" w:type="pct"/>
            <w:shd w:val="clear" w:color="auto" w:fill="auto"/>
          </w:tcPr>
          <w:p w:rsidR="00A91F0C" w:rsidRPr="00C52D50" w:rsidRDefault="00A91F0C" w:rsidP="00C52D50">
            <w:pPr>
              <w:rPr>
                <w:rFonts w:asciiTheme="minorHAnsi" w:hAnsiTheme="minorHAnsi"/>
              </w:rPr>
            </w:pPr>
          </w:p>
        </w:tc>
        <w:tc>
          <w:tcPr>
            <w:tcW w:w="654" w:type="pct"/>
            <w:shd w:val="clear" w:color="auto" w:fill="auto"/>
          </w:tcPr>
          <w:p w:rsidR="00A91F0C" w:rsidRPr="00C52D50" w:rsidRDefault="00A91F0C" w:rsidP="00C52D50">
            <w:pPr>
              <w:rPr>
                <w:rFonts w:asciiTheme="minorHAnsi" w:hAnsiTheme="minorHAnsi"/>
              </w:rPr>
            </w:pPr>
          </w:p>
        </w:tc>
        <w:tc>
          <w:tcPr>
            <w:tcW w:w="654" w:type="pct"/>
            <w:shd w:val="clear" w:color="auto" w:fill="D9D9D9"/>
          </w:tcPr>
          <w:p w:rsidR="00A91F0C" w:rsidRPr="00C52D50" w:rsidRDefault="00A91F0C" w:rsidP="00C52D50">
            <w:pPr>
              <w:rPr>
                <w:rFonts w:asciiTheme="minorHAnsi" w:hAnsiTheme="minorHAnsi"/>
              </w:rPr>
            </w:pPr>
            <w:r w:rsidRPr="00211443">
              <w:rPr>
                <w:rStyle w:val="variable"/>
              </w:rPr>
              <w:t>=</w:t>
            </w:r>
            <w:r>
              <w:rPr>
                <w:rStyle w:val="variable"/>
              </w:rPr>
              <w:t>D8</w:t>
            </w:r>
            <w:r w:rsidRPr="00211443">
              <w:rPr>
                <w:rStyle w:val="variable"/>
              </w:rPr>
              <w:t xml:space="preserve"> / E</w:t>
            </w:r>
            <w:r>
              <w:rPr>
                <w:rStyle w:val="variable"/>
              </w:rPr>
              <w:t>8</w:t>
            </w:r>
          </w:p>
        </w:tc>
        <w:tc>
          <w:tcPr>
            <w:tcW w:w="623" w:type="pct"/>
            <w:shd w:val="pct15" w:color="auto" w:fill="auto"/>
          </w:tcPr>
          <w:p w:rsidR="00A91F0C" w:rsidRPr="00C52D50" w:rsidRDefault="00A91F0C" w:rsidP="00C52D50">
            <w:pPr>
              <w:rPr>
                <w:rFonts w:asciiTheme="minorHAnsi" w:hAnsiTheme="minorHAnsi"/>
              </w:rPr>
            </w:pPr>
            <w:r w:rsidRPr="00211443">
              <w:rPr>
                <w:rStyle w:val="variable"/>
              </w:rPr>
              <w:t>=F</w:t>
            </w:r>
            <w:r>
              <w:rPr>
                <w:rStyle w:val="variable"/>
              </w:rPr>
              <w:t>8</w:t>
            </w:r>
            <w:r w:rsidRPr="00211443">
              <w:rPr>
                <w:rStyle w:val="variable"/>
              </w:rPr>
              <w:t xml:space="preserve"> – C</w:t>
            </w:r>
            <w:r>
              <w:rPr>
                <w:rStyle w:val="variable"/>
              </w:rPr>
              <w:t>8</w:t>
            </w:r>
          </w:p>
        </w:tc>
      </w:tr>
    </w:tbl>
    <w:p w:rsidR="00A91F0C" w:rsidRDefault="00A91F0C" w:rsidP="00837CC3">
      <w:pPr>
        <w:pStyle w:val="NoSpacing"/>
        <w:rPr>
          <w:rFonts w:asciiTheme="minorHAnsi" w:hAnsiTheme="minorHAnsi"/>
        </w:rPr>
      </w:pPr>
    </w:p>
    <w:p w:rsidR="00293790" w:rsidRPr="00C52D50" w:rsidRDefault="00293790" w:rsidP="00C52D50"/>
    <w:tbl>
      <w:tblPr>
        <w:tblStyle w:val="TableGrid4"/>
        <w:tblW w:w="12865" w:type="dxa"/>
        <w:tblCellMar>
          <w:left w:w="115" w:type="dxa"/>
          <w:right w:w="115" w:type="dxa"/>
        </w:tblCellMar>
        <w:tblLook w:val="04A0" w:firstRow="1" w:lastRow="0" w:firstColumn="1" w:lastColumn="0" w:noHBand="0" w:noVBand="1"/>
      </w:tblPr>
      <w:tblGrid>
        <w:gridCol w:w="1345"/>
        <w:gridCol w:w="4950"/>
        <w:gridCol w:w="6570"/>
      </w:tblGrid>
      <w:tr w:rsidR="005D2BC6" w:rsidRPr="005D2BC6" w:rsidTr="00C52D50">
        <w:trPr>
          <w:trHeight w:val="305"/>
          <w:tblHeader/>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5D2BC6" w:rsidRPr="005D2BC6" w:rsidRDefault="005D2BC6" w:rsidP="00AB6E1A">
            <w:pPr>
              <w:pStyle w:val="NoSpacing"/>
              <w:rPr>
                <w:b/>
              </w:rPr>
            </w:pPr>
            <w:r w:rsidRPr="005D2BC6">
              <w:rPr>
                <w:b/>
              </w:rPr>
              <w:t>Field No</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5D2BC6" w:rsidRPr="005D2BC6" w:rsidRDefault="005D2BC6" w:rsidP="00AB6E1A">
            <w:pPr>
              <w:pStyle w:val="NoSpacing"/>
              <w:rPr>
                <w:b/>
              </w:rPr>
            </w:pPr>
            <w:r w:rsidRPr="005D2BC6">
              <w:rPr>
                <w:b/>
              </w:rPr>
              <w:t>Other Relevant Data Standards Required</w:t>
            </w:r>
          </w:p>
        </w:tc>
        <w:tc>
          <w:tcPr>
            <w:tcW w:w="657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5D2BC6" w:rsidRPr="005D2BC6" w:rsidRDefault="005D2BC6" w:rsidP="00AB6E1A">
            <w:pPr>
              <w:pStyle w:val="NoSpacing"/>
              <w:rPr>
                <w:b/>
              </w:rPr>
            </w:pPr>
            <w:r w:rsidRPr="005D2BC6">
              <w:rPr>
                <w:b/>
              </w:rPr>
              <w:t>Relevant Data</w:t>
            </w:r>
          </w:p>
        </w:tc>
      </w:tr>
      <w:tr w:rsidR="005D2BC6" w:rsidRPr="005D2BC6" w:rsidTr="00C52D50">
        <w:tc>
          <w:tcPr>
            <w:tcW w:w="1345" w:type="dxa"/>
            <w:tcBorders>
              <w:top w:val="single" w:sz="4" w:space="0" w:color="auto"/>
              <w:left w:val="single" w:sz="4" w:space="0" w:color="auto"/>
              <w:bottom w:val="single" w:sz="4" w:space="0" w:color="auto"/>
              <w:right w:val="single" w:sz="4" w:space="0" w:color="auto"/>
            </w:tcBorders>
            <w:vAlign w:val="center"/>
            <w:hideMark/>
          </w:tcPr>
          <w:p w:rsidR="005D2BC6" w:rsidRPr="00C52D50" w:rsidRDefault="005D2BC6" w:rsidP="00C52D50">
            <w:r w:rsidRPr="00C52D50">
              <w:rPr>
                <w:szCs w:val="22"/>
              </w:rPr>
              <w:t>2.4.2</w:t>
            </w:r>
          </w:p>
        </w:tc>
        <w:tc>
          <w:tcPr>
            <w:tcW w:w="4950" w:type="dxa"/>
            <w:tcBorders>
              <w:top w:val="single" w:sz="4" w:space="0" w:color="auto"/>
              <w:left w:val="single" w:sz="4" w:space="0" w:color="auto"/>
              <w:bottom w:val="single" w:sz="4" w:space="0" w:color="auto"/>
              <w:right w:val="single" w:sz="4" w:space="0" w:color="auto"/>
            </w:tcBorders>
            <w:vAlign w:val="center"/>
            <w:hideMark/>
          </w:tcPr>
          <w:p w:rsidR="005D2BC6" w:rsidRPr="00C52D50" w:rsidRDefault="005D2BC6" w:rsidP="00C52D50">
            <w:r w:rsidRPr="00C52D50">
              <w:rPr>
                <w:szCs w:val="22"/>
              </w:rPr>
              <w:t>Project Type</w:t>
            </w:r>
          </w:p>
        </w:tc>
        <w:tc>
          <w:tcPr>
            <w:tcW w:w="6570" w:type="dxa"/>
            <w:tcBorders>
              <w:top w:val="single" w:sz="4" w:space="0" w:color="auto"/>
              <w:left w:val="single" w:sz="4" w:space="0" w:color="auto"/>
              <w:bottom w:val="single" w:sz="4" w:space="0" w:color="auto"/>
              <w:right w:val="single" w:sz="4" w:space="0" w:color="auto"/>
            </w:tcBorders>
            <w:vAlign w:val="center"/>
            <w:hideMark/>
          </w:tcPr>
          <w:p w:rsidR="005D2BC6" w:rsidRPr="00C52D50" w:rsidRDefault="005D2BC6" w:rsidP="00C52D50">
            <w:r w:rsidRPr="00C52D50">
              <w:rPr>
                <w:rFonts w:asciiTheme="minorHAnsi" w:hAnsiTheme="minorHAnsi" w:cs="Calibri"/>
                <w:szCs w:val="22"/>
              </w:rPr>
              <w:t>4</w:t>
            </w:r>
          </w:p>
        </w:tc>
      </w:tr>
      <w:tr w:rsidR="00AC1410" w:rsidRPr="005D2BC6" w:rsidTr="00C52D50">
        <w:tc>
          <w:tcPr>
            <w:tcW w:w="1345" w:type="dxa"/>
            <w:vAlign w:val="center"/>
          </w:tcPr>
          <w:p w:rsidR="00AC1410" w:rsidRPr="00C52D50" w:rsidRDefault="00AC1410" w:rsidP="00C52D50">
            <w:pPr>
              <w:rPr>
                <w:rFonts w:asciiTheme="minorHAnsi" w:hAnsiTheme="minorHAnsi" w:cs="Calibri"/>
                <w:szCs w:val="22"/>
              </w:rPr>
            </w:pPr>
            <w:r w:rsidRPr="00C52D50">
              <w:rPr>
                <w:rFonts w:asciiTheme="minorHAnsi" w:hAnsiTheme="minorHAnsi" w:cs="Calibri"/>
                <w:szCs w:val="22"/>
              </w:rPr>
              <w:t>3.12</w:t>
            </w:r>
          </w:p>
        </w:tc>
        <w:tc>
          <w:tcPr>
            <w:tcW w:w="4950" w:type="dxa"/>
            <w:vAlign w:val="center"/>
          </w:tcPr>
          <w:p w:rsidR="00AC1410" w:rsidRPr="00C52D50" w:rsidRDefault="00AC1410" w:rsidP="00C52D50">
            <w:pPr>
              <w:rPr>
                <w:rFonts w:asciiTheme="minorHAnsi" w:hAnsiTheme="minorHAnsi" w:cs="Calibri"/>
                <w:szCs w:val="22"/>
              </w:rPr>
            </w:pPr>
            <w:r w:rsidRPr="00C52D50">
              <w:rPr>
                <w:rFonts w:asciiTheme="minorHAnsi" w:hAnsiTheme="minorHAnsi" w:cs="Calibri"/>
                <w:szCs w:val="22"/>
              </w:rPr>
              <w:t>Destination</w:t>
            </w:r>
          </w:p>
        </w:tc>
        <w:tc>
          <w:tcPr>
            <w:tcW w:w="6570" w:type="dxa"/>
            <w:vAlign w:val="center"/>
          </w:tcPr>
          <w:p w:rsidR="00AC1410" w:rsidRPr="00C52D50" w:rsidRDefault="00AC1410" w:rsidP="00C52D50">
            <w:pPr>
              <w:rPr>
                <w:rFonts w:asciiTheme="minorHAnsi" w:hAnsiTheme="minorHAnsi" w:cs="Calibri"/>
                <w:szCs w:val="22"/>
              </w:rPr>
            </w:pPr>
            <w:r w:rsidRPr="00C52D50">
              <w:rPr>
                <w:rFonts w:asciiTheme="minorHAnsi" w:hAnsiTheme="minorHAnsi" w:cs="Calibri"/>
                <w:szCs w:val="22"/>
              </w:rPr>
              <w:t>1, 15, 14, 27, 4, 12, 13, 5, 2, 25, 26, 11, 21, 3, 10, 28, 20, 19, 22, 23</w:t>
            </w:r>
          </w:p>
        </w:tc>
      </w:tr>
      <w:tr w:rsidR="00223E16" w:rsidRPr="005D2BC6" w:rsidTr="00C52D50">
        <w:tc>
          <w:tcPr>
            <w:tcW w:w="1345" w:type="dxa"/>
          </w:tcPr>
          <w:p w:rsidR="00223E16" w:rsidRPr="00C52D50" w:rsidRDefault="00223E16" w:rsidP="00C52D50">
            <w:pPr>
              <w:rPr>
                <w:szCs w:val="22"/>
              </w:rPr>
            </w:pPr>
            <w:r w:rsidRPr="00C52D50">
              <w:rPr>
                <w:szCs w:val="22"/>
              </w:rPr>
              <w:t>4.5</w:t>
            </w:r>
          </w:p>
        </w:tc>
        <w:tc>
          <w:tcPr>
            <w:tcW w:w="4950" w:type="dxa"/>
          </w:tcPr>
          <w:p w:rsidR="00223E16" w:rsidRPr="00C52D50" w:rsidRDefault="00223E16">
            <w:pPr>
              <w:rPr>
                <w:szCs w:val="22"/>
              </w:rPr>
            </w:pPr>
            <w:r w:rsidRPr="00C52D50">
              <w:rPr>
                <w:szCs w:val="22"/>
              </w:rPr>
              <w:t>Physical Disability</w:t>
            </w:r>
          </w:p>
        </w:tc>
        <w:tc>
          <w:tcPr>
            <w:tcW w:w="6570" w:type="dxa"/>
            <w:vAlign w:val="center"/>
          </w:tcPr>
          <w:p w:rsidR="00223E16" w:rsidRPr="00C52D50" w:rsidRDefault="002C4771" w:rsidP="00C52D50">
            <w:pPr>
              <w:rPr>
                <w:rFonts w:asciiTheme="minorHAnsi" w:hAnsiTheme="minorHAnsi" w:cs="Calibri"/>
                <w:szCs w:val="22"/>
              </w:rPr>
            </w:pPr>
            <w:r>
              <w:rPr>
                <w:rFonts w:asciiTheme="minorHAnsi" w:hAnsiTheme="minorHAnsi" w:cs="Calibri"/>
                <w:szCs w:val="22"/>
              </w:rPr>
              <w:t>1</w:t>
            </w:r>
          </w:p>
        </w:tc>
      </w:tr>
      <w:tr w:rsidR="00223E16" w:rsidRPr="005D2BC6" w:rsidTr="00C52D50">
        <w:tc>
          <w:tcPr>
            <w:tcW w:w="1345" w:type="dxa"/>
          </w:tcPr>
          <w:p w:rsidR="00223E16" w:rsidRPr="00C52D50" w:rsidRDefault="00223E16" w:rsidP="00C52D50">
            <w:pPr>
              <w:rPr>
                <w:szCs w:val="22"/>
              </w:rPr>
            </w:pPr>
            <w:r w:rsidRPr="00C52D50">
              <w:rPr>
                <w:szCs w:val="22"/>
              </w:rPr>
              <w:t>4.6</w:t>
            </w:r>
          </w:p>
        </w:tc>
        <w:tc>
          <w:tcPr>
            <w:tcW w:w="4950" w:type="dxa"/>
          </w:tcPr>
          <w:p w:rsidR="00223E16" w:rsidRPr="00C52D50" w:rsidRDefault="00223E16">
            <w:pPr>
              <w:rPr>
                <w:szCs w:val="22"/>
              </w:rPr>
            </w:pPr>
            <w:r w:rsidRPr="00C52D50">
              <w:rPr>
                <w:szCs w:val="22"/>
              </w:rPr>
              <w:t>Developmental Disability</w:t>
            </w:r>
          </w:p>
        </w:tc>
        <w:tc>
          <w:tcPr>
            <w:tcW w:w="6570" w:type="dxa"/>
          </w:tcPr>
          <w:p w:rsidR="00223E16" w:rsidRPr="00C52D50" w:rsidRDefault="002C4771" w:rsidP="00C52D50">
            <w:pPr>
              <w:rPr>
                <w:szCs w:val="22"/>
              </w:rPr>
            </w:pPr>
            <w:r>
              <w:rPr>
                <w:rFonts w:asciiTheme="minorHAnsi" w:hAnsiTheme="minorHAnsi" w:cs="Calibri"/>
                <w:szCs w:val="22"/>
              </w:rPr>
              <w:t>1</w:t>
            </w:r>
          </w:p>
        </w:tc>
      </w:tr>
      <w:tr w:rsidR="00223E16" w:rsidRPr="005D2BC6" w:rsidTr="00C52D50">
        <w:tc>
          <w:tcPr>
            <w:tcW w:w="1345" w:type="dxa"/>
          </w:tcPr>
          <w:p w:rsidR="00223E16" w:rsidRPr="00C52D50" w:rsidRDefault="00223E16" w:rsidP="00C52D50">
            <w:pPr>
              <w:rPr>
                <w:szCs w:val="22"/>
              </w:rPr>
            </w:pPr>
            <w:r w:rsidRPr="00C52D50">
              <w:rPr>
                <w:szCs w:val="22"/>
              </w:rPr>
              <w:t>4.7</w:t>
            </w:r>
          </w:p>
        </w:tc>
        <w:tc>
          <w:tcPr>
            <w:tcW w:w="4950" w:type="dxa"/>
          </w:tcPr>
          <w:p w:rsidR="00223E16" w:rsidRPr="00C52D50" w:rsidRDefault="00223E16">
            <w:pPr>
              <w:rPr>
                <w:szCs w:val="22"/>
              </w:rPr>
            </w:pPr>
            <w:r w:rsidRPr="00C52D50">
              <w:rPr>
                <w:szCs w:val="22"/>
              </w:rPr>
              <w:t>Chronic Health Condition</w:t>
            </w:r>
          </w:p>
        </w:tc>
        <w:tc>
          <w:tcPr>
            <w:tcW w:w="6570" w:type="dxa"/>
          </w:tcPr>
          <w:p w:rsidR="00223E16" w:rsidRPr="00C52D50" w:rsidRDefault="002C4771" w:rsidP="00C52D50">
            <w:pPr>
              <w:rPr>
                <w:szCs w:val="22"/>
              </w:rPr>
            </w:pPr>
            <w:r>
              <w:rPr>
                <w:rFonts w:asciiTheme="minorHAnsi" w:hAnsiTheme="minorHAnsi" w:cs="Calibri"/>
                <w:szCs w:val="22"/>
              </w:rPr>
              <w:t>1</w:t>
            </w:r>
          </w:p>
        </w:tc>
      </w:tr>
      <w:tr w:rsidR="00223E16" w:rsidRPr="005D2BC6" w:rsidTr="00C52D50">
        <w:tc>
          <w:tcPr>
            <w:tcW w:w="1345" w:type="dxa"/>
          </w:tcPr>
          <w:p w:rsidR="00223E16" w:rsidRPr="00C52D50" w:rsidRDefault="00223E16" w:rsidP="00C52D50">
            <w:pPr>
              <w:rPr>
                <w:szCs w:val="22"/>
              </w:rPr>
            </w:pPr>
            <w:r w:rsidRPr="00C52D50">
              <w:rPr>
                <w:szCs w:val="22"/>
              </w:rPr>
              <w:t>4.8</w:t>
            </w:r>
          </w:p>
        </w:tc>
        <w:tc>
          <w:tcPr>
            <w:tcW w:w="4950" w:type="dxa"/>
          </w:tcPr>
          <w:p w:rsidR="00223E16" w:rsidRPr="00C52D50" w:rsidRDefault="00223E16">
            <w:pPr>
              <w:rPr>
                <w:szCs w:val="22"/>
              </w:rPr>
            </w:pPr>
            <w:r w:rsidRPr="00C52D50">
              <w:rPr>
                <w:szCs w:val="22"/>
              </w:rPr>
              <w:t>HIV/AIDS</w:t>
            </w:r>
          </w:p>
        </w:tc>
        <w:tc>
          <w:tcPr>
            <w:tcW w:w="6570" w:type="dxa"/>
          </w:tcPr>
          <w:p w:rsidR="00223E16" w:rsidRPr="00C52D50" w:rsidRDefault="002C4771" w:rsidP="00C52D50">
            <w:pPr>
              <w:rPr>
                <w:szCs w:val="22"/>
              </w:rPr>
            </w:pPr>
            <w:r>
              <w:rPr>
                <w:rFonts w:asciiTheme="minorHAnsi" w:hAnsiTheme="minorHAnsi" w:cs="Calibri"/>
                <w:szCs w:val="22"/>
              </w:rPr>
              <w:t>1</w:t>
            </w:r>
          </w:p>
        </w:tc>
      </w:tr>
      <w:tr w:rsidR="00223E16" w:rsidRPr="005D2BC6" w:rsidTr="00C52D50">
        <w:tc>
          <w:tcPr>
            <w:tcW w:w="1345" w:type="dxa"/>
          </w:tcPr>
          <w:p w:rsidR="00223E16" w:rsidRPr="00C52D50" w:rsidRDefault="00223E16" w:rsidP="00C52D50">
            <w:pPr>
              <w:rPr>
                <w:szCs w:val="22"/>
              </w:rPr>
            </w:pPr>
            <w:r w:rsidRPr="00C52D50">
              <w:rPr>
                <w:szCs w:val="22"/>
              </w:rPr>
              <w:t>4.9</w:t>
            </w:r>
          </w:p>
        </w:tc>
        <w:tc>
          <w:tcPr>
            <w:tcW w:w="4950" w:type="dxa"/>
          </w:tcPr>
          <w:p w:rsidR="00223E16" w:rsidRPr="00C52D50" w:rsidRDefault="00223E16">
            <w:pPr>
              <w:rPr>
                <w:szCs w:val="22"/>
              </w:rPr>
            </w:pPr>
            <w:r w:rsidRPr="00C52D50">
              <w:rPr>
                <w:szCs w:val="22"/>
              </w:rPr>
              <w:t>Mental Health Problem</w:t>
            </w:r>
          </w:p>
        </w:tc>
        <w:tc>
          <w:tcPr>
            <w:tcW w:w="6570" w:type="dxa"/>
          </w:tcPr>
          <w:p w:rsidR="00223E16" w:rsidRPr="00C52D50" w:rsidRDefault="002C4771" w:rsidP="00C52D50">
            <w:pPr>
              <w:rPr>
                <w:szCs w:val="22"/>
              </w:rPr>
            </w:pPr>
            <w:r>
              <w:rPr>
                <w:rFonts w:asciiTheme="minorHAnsi" w:hAnsiTheme="minorHAnsi" w:cs="Calibri"/>
                <w:szCs w:val="22"/>
              </w:rPr>
              <w:t>1</w:t>
            </w:r>
          </w:p>
        </w:tc>
      </w:tr>
      <w:tr w:rsidR="00223E16" w:rsidRPr="005D2BC6" w:rsidTr="00C52D50">
        <w:tc>
          <w:tcPr>
            <w:tcW w:w="1345" w:type="dxa"/>
          </w:tcPr>
          <w:p w:rsidR="00223E16" w:rsidRPr="00C52D50" w:rsidRDefault="00223E16" w:rsidP="00C52D50">
            <w:pPr>
              <w:rPr>
                <w:szCs w:val="22"/>
              </w:rPr>
            </w:pPr>
            <w:r w:rsidRPr="00C52D50">
              <w:rPr>
                <w:szCs w:val="22"/>
              </w:rPr>
              <w:t>4.10</w:t>
            </w:r>
          </w:p>
        </w:tc>
        <w:tc>
          <w:tcPr>
            <w:tcW w:w="4950" w:type="dxa"/>
          </w:tcPr>
          <w:p w:rsidR="00223E16" w:rsidRPr="00C52D50" w:rsidRDefault="00223E16">
            <w:pPr>
              <w:rPr>
                <w:szCs w:val="22"/>
              </w:rPr>
            </w:pPr>
            <w:r w:rsidRPr="00C52D50">
              <w:rPr>
                <w:szCs w:val="22"/>
              </w:rPr>
              <w:t>Substance Abuse</w:t>
            </w:r>
          </w:p>
        </w:tc>
        <w:tc>
          <w:tcPr>
            <w:tcW w:w="6570" w:type="dxa"/>
          </w:tcPr>
          <w:p w:rsidR="00223E16" w:rsidRPr="00C52D50" w:rsidRDefault="002C4771" w:rsidP="00C52D50">
            <w:pPr>
              <w:rPr>
                <w:szCs w:val="22"/>
              </w:rPr>
            </w:pPr>
            <w:r>
              <w:rPr>
                <w:rFonts w:asciiTheme="minorHAnsi" w:hAnsiTheme="minorHAnsi" w:cs="Calibri"/>
                <w:szCs w:val="22"/>
              </w:rPr>
              <w:t>1, 2, 3</w:t>
            </w:r>
          </w:p>
        </w:tc>
      </w:tr>
    </w:tbl>
    <w:p w:rsidR="00293790" w:rsidRDefault="00293790" w:rsidP="00C52D50"/>
    <w:p w:rsidR="005D2BC6" w:rsidRDefault="005D2BC6" w:rsidP="005D2BC6">
      <w:pPr>
        <w:pStyle w:val="NormalBold"/>
        <w:rPr>
          <w:rStyle w:val="Emphasis"/>
          <w:i w:val="0"/>
          <w:iCs w:val="0"/>
        </w:rPr>
      </w:pPr>
      <w:r>
        <w:rPr>
          <w:rStyle w:val="Emphasis"/>
          <w:b/>
          <w:i w:val="0"/>
          <w:iCs w:val="0"/>
        </w:rPr>
        <w:t xml:space="preserve">Universe:  </w:t>
      </w:r>
      <w:r w:rsidR="00E9322B">
        <w:rPr>
          <w:rStyle w:val="Emphasis"/>
          <w:i w:val="0"/>
          <w:iCs w:val="0"/>
        </w:rPr>
        <w:t>Leavers in the report date range</w:t>
      </w:r>
    </w:p>
    <w:p w:rsidR="005D2BC6" w:rsidRDefault="005D2BC6" w:rsidP="005D2BC6">
      <w:pPr>
        <w:pStyle w:val="NormalBold"/>
      </w:pPr>
      <w:r>
        <w:rPr>
          <w:rStyle w:val="Emphasis"/>
          <w:b/>
          <w:iCs w:val="0"/>
        </w:rPr>
        <w:t>HMIS Reporting Glossary</w:t>
      </w:r>
      <w:r>
        <w:rPr>
          <w:rStyle w:val="Emphasis"/>
          <w:b/>
          <w:i w:val="0"/>
          <w:iCs w:val="0"/>
        </w:rPr>
        <w:t xml:space="preserve"> Reference:  </w:t>
      </w:r>
      <w:r>
        <w:rPr>
          <w:b w:val="0"/>
        </w:rPr>
        <w:t xml:space="preserve"> Project Leavers</w:t>
      </w:r>
    </w:p>
    <w:p w:rsidR="005D2BC6" w:rsidRPr="00C52D50" w:rsidRDefault="005D2BC6" w:rsidP="00C52D50">
      <w:pPr>
        <w:rPr>
          <w:rStyle w:val="Emphasis"/>
        </w:rPr>
      </w:pPr>
      <w:r w:rsidRPr="00C52D50">
        <w:rPr>
          <w:rStyle w:val="Emphasis"/>
        </w:rPr>
        <w:t>Programming Instructions:</w:t>
      </w:r>
    </w:p>
    <w:p w:rsidR="005D2BC6" w:rsidRPr="00093EAA" w:rsidRDefault="005D2BC6" w:rsidP="00A71DCB">
      <w:pPr>
        <w:pStyle w:val="ListParagraph"/>
        <w:numPr>
          <w:ilvl w:val="0"/>
          <w:numId w:val="119"/>
        </w:numPr>
        <w:ind w:left="360"/>
        <w:rPr>
          <w:rFonts w:asciiTheme="minorHAnsi" w:hAnsiTheme="minorHAnsi"/>
        </w:rPr>
      </w:pPr>
      <w:r w:rsidRPr="00211443">
        <w:rPr>
          <w:rFonts w:asciiTheme="minorHAnsi" w:hAnsiTheme="minorHAnsi"/>
          <w:b/>
        </w:rPr>
        <w:t>Measure 1: Housing Stability</w:t>
      </w:r>
      <w:r>
        <w:rPr>
          <w:rFonts w:asciiTheme="minorHAnsi" w:hAnsiTheme="minorHAnsi"/>
        </w:rPr>
        <w:t xml:space="preserve"> (</w:t>
      </w:r>
      <w:r w:rsidRPr="005D2BC6">
        <w:rPr>
          <w:rFonts w:asciiTheme="minorHAnsi" w:hAnsiTheme="minorHAnsi"/>
        </w:rPr>
        <w:t xml:space="preserve">The % of persons placed into a positive housing destination (as defined for street outreach projects) where such placement was a result </w:t>
      </w:r>
      <w:proofErr w:type="gramStart"/>
      <w:r w:rsidRPr="005D2BC6">
        <w:rPr>
          <w:rFonts w:asciiTheme="minorHAnsi" w:hAnsiTheme="minorHAnsi"/>
        </w:rPr>
        <w:t>Of</w:t>
      </w:r>
      <w:proofErr w:type="gramEnd"/>
      <w:r w:rsidRPr="005D2BC6">
        <w:rPr>
          <w:rFonts w:asciiTheme="minorHAnsi" w:hAnsiTheme="minorHAnsi"/>
        </w:rPr>
        <w:t xml:space="preserve"> the street outreach project during the operating year.</w:t>
      </w:r>
      <w:r>
        <w:rPr>
          <w:rFonts w:asciiTheme="minorHAnsi" w:hAnsiTheme="minorHAnsi"/>
        </w:rPr>
        <w:t>)</w:t>
      </w:r>
    </w:p>
    <w:p w:rsidR="005D2BC6" w:rsidRPr="00211443" w:rsidRDefault="005D2BC6" w:rsidP="00A71DCB">
      <w:pPr>
        <w:pStyle w:val="ListParagraph"/>
        <w:numPr>
          <w:ilvl w:val="0"/>
          <w:numId w:val="121"/>
        </w:numPr>
        <w:rPr>
          <w:rFonts w:asciiTheme="minorHAnsi" w:hAnsiTheme="minorHAnsi"/>
        </w:rPr>
      </w:pPr>
      <w:r w:rsidRPr="00833B0B">
        <w:rPr>
          <w:rFonts w:cstheme="minorHAnsi"/>
        </w:rPr>
        <w:t xml:space="preserve">Report using data from each </w:t>
      </w:r>
      <w:r>
        <w:rPr>
          <w:rFonts w:cstheme="minorHAnsi"/>
        </w:rPr>
        <w:t xml:space="preserve">person’s </w:t>
      </w:r>
      <w:r w:rsidRPr="00B139DA">
        <w:rPr>
          <w:rFonts w:cs="Calibri"/>
          <w:color w:val="auto"/>
          <w:szCs w:val="22"/>
        </w:rPr>
        <w:t>lat</w:t>
      </w:r>
      <w:r w:rsidRPr="00211443">
        <w:t xml:space="preserve">est project stay </w:t>
      </w:r>
      <w:r>
        <w:t>i</w:t>
      </w:r>
      <w:r w:rsidRPr="00B139DA">
        <w:rPr>
          <w:rStyle w:val="variable"/>
          <w:color w:val="auto"/>
        </w:rPr>
        <w:t xml:space="preserve">n the </w:t>
      </w:r>
      <w:r>
        <w:rPr>
          <w:rStyle w:val="variable"/>
        </w:rPr>
        <w:t>[report date range]</w:t>
      </w:r>
      <w:r>
        <w:rPr>
          <w:rFonts w:cs="Calibri"/>
          <w:color w:val="auto"/>
          <w:szCs w:val="22"/>
        </w:rPr>
        <w:t>.</w:t>
      </w:r>
    </w:p>
    <w:p w:rsidR="005D2BC6" w:rsidRPr="00211443" w:rsidRDefault="005D2BC6" w:rsidP="00A71DCB">
      <w:pPr>
        <w:pStyle w:val="ListParagraph"/>
        <w:numPr>
          <w:ilvl w:val="0"/>
          <w:numId w:val="121"/>
        </w:numPr>
        <w:rPr>
          <w:rFonts w:asciiTheme="minorHAnsi" w:hAnsiTheme="minorHAnsi"/>
        </w:rPr>
      </w:pPr>
      <w:r>
        <w:t xml:space="preserve">Because </w:t>
      </w:r>
      <w:r w:rsidRPr="00211443">
        <w:rPr>
          <w:rStyle w:val="variable"/>
        </w:rPr>
        <w:t>[destination]</w:t>
      </w:r>
      <w:r>
        <w:t xml:space="preserve"> is only recorded on heads of household and adults, assume other children in the household have the same destination as the head of household.  Any household member under age 18 is considered a child for this reporting question, regardless of </w:t>
      </w:r>
      <w:r w:rsidRPr="00211443">
        <w:rPr>
          <w:rStyle w:val="variable"/>
        </w:rPr>
        <w:t>[relationship to head of household]</w:t>
      </w:r>
      <w:r>
        <w:t>.</w:t>
      </w:r>
    </w:p>
    <w:p w:rsidR="003C7582" w:rsidRDefault="003C7582" w:rsidP="00A71DCB">
      <w:pPr>
        <w:pStyle w:val="ListParagraph"/>
        <w:numPr>
          <w:ilvl w:val="0"/>
          <w:numId w:val="121"/>
        </w:numPr>
        <w:spacing w:before="120" w:line="240" w:lineRule="auto"/>
      </w:pPr>
      <w:r>
        <w:t>Reference the destinations of the project exits against</w:t>
      </w:r>
      <w:r w:rsidR="00E9322B">
        <w:t xml:space="preserve"> </w:t>
      </w:r>
      <w:hyperlink w:anchor="AppendixA" w:history="1">
        <w:r w:rsidR="002C4771" w:rsidRPr="007601AA">
          <w:rPr>
            <w:rStyle w:val="Hyperlink"/>
          </w:rPr>
          <w:t xml:space="preserve">Appendix </w:t>
        </w:r>
        <w:proofErr w:type="gramStart"/>
        <w:r w:rsidR="002C4771" w:rsidRPr="007601AA">
          <w:rPr>
            <w:rStyle w:val="Hyperlink"/>
          </w:rPr>
          <w:t>A</w:t>
        </w:r>
        <w:proofErr w:type="gramEnd"/>
      </w:hyperlink>
      <w:r w:rsidR="00E9322B">
        <w:t xml:space="preserve"> (</w:t>
      </w:r>
      <w:r>
        <w:t xml:space="preserve">row headers) and the “SO” column.  Destinations indicated with an </w:t>
      </w:r>
      <w:r w:rsidRPr="003B7D91">
        <w:rPr>
          <w:shd w:val="clear" w:color="auto" w:fill="D9D9D9" w:themeFill="background1" w:themeFillShade="D9"/>
        </w:rPr>
        <w:t>X</w:t>
      </w:r>
      <w:r>
        <w:t xml:space="preserve"> (values 6, 29, and 24) cause leavers with those destinations to be completely excluded from the entire measure (row 2).</w:t>
      </w:r>
    </w:p>
    <w:p w:rsidR="003C7582" w:rsidRDefault="003C7582" w:rsidP="00A71DCB">
      <w:pPr>
        <w:pStyle w:val="ListParagraph"/>
        <w:numPr>
          <w:ilvl w:val="0"/>
          <w:numId w:val="121"/>
        </w:numPr>
        <w:spacing w:before="120" w:line="240" w:lineRule="auto"/>
      </w:pPr>
      <w:r>
        <w:t>Of the remaining leavers, report the distinct number of clients in cell D2.</w:t>
      </w:r>
    </w:p>
    <w:p w:rsidR="003C7582" w:rsidRDefault="003C7582" w:rsidP="00A71DCB">
      <w:pPr>
        <w:pStyle w:val="ListParagraph"/>
        <w:numPr>
          <w:ilvl w:val="0"/>
          <w:numId w:val="121"/>
        </w:numPr>
        <w:spacing w:before="120" w:line="240" w:lineRule="auto"/>
      </w:pPr>
      <w:r>
        <w:t xml:space="preserve">Of the remaining leavers, report the distinct number of clients whose destination is “temporary or institutional” or “permanent” as indicated with a </w:t>
      </w:r>
      <w:r w:rsidRPr="003B7D91">
        <w:rPr>
          <w:rFonts w:ascii="Wingdings" w:hAnsi="Wingdings"/>
          <w:szCs w:val="22"/>
          <w:shd w:val="clear" w:color="auto" w:fill="99FF99"/>
        </w:rPr>
        <w:t></w:t>
      </w:r>
      <w:r>
        <w:t xml:space="preserve"> (values </w:t>
      </w:r>
      <w:r w:rsidRPr="001C1C28">
        <w:t>1, 15, 14, 27, 4, 12, 13, 5, 2, 25</w:t>
      </w:r>
      <w:r>
        <w:t xml:space="preserve">, </w:t>
      </w:r>
      <w:r w:rsidRPr="001C1C28">
        <w:t>26, 11, 21, 3, 10, 28, 20, 19, 22, 23</w:t>
      </w:r>
      <w:r>
        <w:t xml:space="preserve">) in </w:t>
      </w:r>
      <w:hyperlink w:anchor="AppendixA" w:history="1">
        <w:r w:rsidR="002C4771" w:rsidRPr="007601AA">
          <w:rPr>
            <w:rStyle w:val="Hyperlink"/>
          </w:rPr>
          <w:t>Appendix A</w:t>
        </w:r>
      </w:hyperlink>
      <w:r>
        <w:t xml:space="preserve"> in cell D3. </w:t>
      </w:r>
    </w:p>
    <w:p w:rsidR="00A71DCB" w:rsidRDefault="003C7582" w:rsidP="00A71DCB">
      <w:pPr>
        <w:pStyle w:val="ListParagraph"/>
        <w:numPr>
          <w:ilvl w:val="0"/>
          <w:numId w:val="119"/>
        </w:numPr>
        <w:ind w:left="360"/>
        <w:rPr>
          <w:rFonts w:asciiTheme="minorHAnsi" w:hAnsiTheme="minorHAnsi"/>
        </w:rPr>
      </w:pPr>
      <w:r w:rsidRPr="00C52D50">
        <w:rPr>
          <w:rFonts w:asciiTheme="minorHAnsi" w:hAnsiTheme="minorHAnsi"/>
          <w:b/>
        </w:rPr>
        <w:t>Measure 2a:</w:t>
      </w:r>
      <w:r w:rsidR="00E9322B" w:rsidRPr="00C52D50">
        <w:rPr>
          <w:rFonts w:asciiTheme="minorHAnsi" w:hAnsiTheme="minorHAnsi"/>
          <w:b/>
        </w:rPr>
        <w:t xml:space="preserve"> </w:t>
      </w:r>
      <w:r w:rsidRPr="00C52D50">
        <w:rPr>
          <w:rFonts w:asciiTheme="minorHAnsi" w:hAnsiTheme="minorHAnsi"/>
          <w:b/>
        </w:rPr>
        <w:t>Service Linkage</w:t>
      </w:r>
      <w:r w:rsidR="002C4771">
        <w:rPr>
          <w:rFonts w:asciiTheme="minorHAnsi" w:hAnsiTheme="minorHAnsi"/>
          <w:b/>
        </w:rPr>
        <w:t xml:space="preserve"> - </w:t>
      </w:r>
      <w:r w:rsidR="002C4771" w:rsidRPr="002C4771">
        <w:rPr>
          <w:rFonts w:asciiTheme="minorHAnsi" w:hAnsiTheme="minorHAnsi"/>
          <w:b/>
        </w:rPr>
        <w:t>physical disability</w:t>
      </w:r>
      <w:r>
        <w:rPr>
          <w:rFonts w:asciiTheme="minorHAnsi" w:hAnsiTheme="minorHAnsi"/>
        </w:rPr>
        <w:t xml:space="preserve"> (</w:t>
      </w:r>
      <w:r w:rsidR="00E9322B" w:rsidRPr="00E9322B">
        <w:rPr>
          <w:rFonts w:asciiTheme="minorHAnsi" w:hAnsiTheme="minorHAnsi"/>
        </w:rPr>
        <w:t>Among persons who entered with an unmet service need associated with a physical disability, the % of these persons who received services for that condition by the time they exited.</w:t>
      </w:r>
      <w:r>
        <w:rPr>
          <w:rFonts w:asciiTheme="minorHAnsi" w:hAnsiTheme="minorHAnsi"/>
        </w:rPr>
        <w:t>)</w:t>
      </w:r>
    </w:p>
    <w:p w:rsidR="00A71DCB" w:rsidRDefault="00AB6E1A" w:rsidP="00A71DCB">
      <w:pPr>
        <w:pStyle w:val="ListParagraph"/>
        <w:numPr>
          <w:ilvl w:val="1"/>
          <w:numId w:val="119"/>
        </w:numPr>
        <w:ind w:left="720"/>
        <w:rPr>
          <w:rFonts w:asciiTheme="minorHAnsi" w:hAnsiTheme="minorHAnsi"/>
        </w:rPr>
      </w:pPr>
      <w:r w:rsidRPr="00A71DCB">
        <w:rPr>
          <w:rFonts w:asciiTheme="minorHAnsi" w:hAnsiTheme="minorHAnsi"/>
        </w:rPr>
        <w:t>Use</w:t>
      </w:r>
      <w:r w:rsidRPr="00C52D50">
        <w:rPr>
          <w:rStyle w:val="variable"/>
        </w:rPr>
        <w:t xml:space="preserve"> [physical disability]</w:t>
      </w:r>
      <w:r w:rsidRPr="00A71DCB">
        <w:rPr>
          <w:rFonts w:asciiTheme="minorHAnsi" w:hAnsiTheme="minorHAnsi"/>
        </w:rPr>
        <w:t xml:space="preserve"> (element 4.5) data from each client’s project entry </w:t>
      </w:r>
      <w:proofErr w:type="gramStart"/>
      <w:r w:rsidRPr="00A71DCB">
        <w:rPr>
          <w:rFonts w:asciiTheme="minorHAnsi" w:hAnsiTheme="minorHAnsi"/>
        </w:rPr>
        <w:t xml:space="preserve">( </w:t>
      </w:r>
      <w:r w:rsidRPr="00C52D50">
        <w:rPr>
          <w:rStyle w:val="variable"/>
        </w:rPr>
        <w:t>[</w:t>
      </w:r>
      <w:proofErr w:type="gramEnd"/>
      <w:r w:rsidRPr="00C52D50">
        <w:rPr>
          <w:rStyle w:val="variable"/>
        </w:rPr>
        <w:t>data collection stage]</w:t>
      </w:r>
      <w:r w:rsidRPr="00A71DCB">
        <w:rPr>
          <w:rFonts w:asciiTheme="minorHAnsi" w:hAnsiTheme="minorHAnsi"/>
        </w:rPr>
        <w:t xml:space="preserve"> = 1 and </w:t>
      </w:r>
      <w:r w:rsidRPr="00C52D50">
        <w:rPr>
          <w:rStyle w:val="variable"/>
        </w:rPr>
        <w:t xml:space="preserve">[information date] </w:t>
      </w:r>
      <w:r w:rsidRPr="00A71DCB">
        <w:rPr>
          <w:rFonts w:asciiTheme="minorHAnsi" w:hAnsiTheme="minorHAnsi"/>
        </w:rPr>
        <w:t xml:space="preserve">= </w:t>
      </w:r>
      <w:r w:rsidRPr="00C52D50">
        <w:rPr>
          <w:rStyle w:val="variable"/>
        </w:rPr>
        <w:t>[project entry date]</w:t>
      </w:r>
      <w:r w:rsidRPr="00A71DCB">
        <w:rPr>
          <w:rFonts w:asciiTheme="minorHAnsi" w:hAnsiTheme="minorHAnsi"/>
        </w:rPr>
        <w:t xml:space="preserve"> ) and project exit ( </w:t>
      </w:r>
      <w:r w:rsidRPr="00211443">
        <w:rPr>
          <w:rStyle w:val="variable"/>
        </w:rPr>
        <w:t>[data collection stage]</w:t>
      </w:r>
      <w:r w:rsidRPr="00A71DCB">
        <w:rPr>
          <w:rFonts w:asciiTheme="minorHAnsi" w:hAnsiTheme="minorHAnsi"/>
        </w:rPr>
        <w:t xml:space="preserve"> = 3 and </w:t>
      </w:r>
      <w:r w:rsidRPr="00211443">
        <w:rPr>
          <w:rStyle w:val="variable"/>
        </w:rPr>
        <w:t xml:space="preserve">[information date] </w:t>
      </w:r>
      <w:r w:rsidRPr="00A71DCB">
        <w:rPr>
          <w:rFonts w:asciiTheme="minorHAnsi" w:hAnsiTheme="minorHAnsi"/>
        </w:rPr>
        <w:t xml:space="preserve">= </w:t>
      </w:r>
      <w:r w:rsidRPr="00211443">
        <w:rPr>
          <w:rStyle w:val="variable"/>
        </w:rPr>
        <w:t xml:space="preserve">[project </w:t>
      </w:r>
      <w:r>
        <w:rPr>
          <w:rStyle w:val="variable"/>
        </w:rPr>
        <w:t>exit</w:t>
      </w:r>
      <w:r w:rsidRPr="00211443">
        <w:rPr>
          <w:rStyle w:val="variable"/>
        </w:rPr>
        <w:t xml:space="preserve"> date]</w:t>
      </w:r>
      <w:r w:rsidRPr="00A71DCB">
        <w:rPr>
          <w:rFonts w:asciiTheme="minorHAnsi" w:hAnsiTheme="minorHAnsi"/>
        </w:rPr>
        <w:t xml:space="preserve"> ).</w:t>
      </w:r>
    </w:p>
    <w:p w:rsidR="00AB6E1A" w:rsidRPr="00A71DCB" w:rsidRDefault="00AB6E1A" w:rsidP="00A71DCB">
      <w:pPr>
        <w:pStyle w:val="ListParagraph"/>
        <w:numPr>
          <w:ilvl w:val="1"/>
          <w:numId w:val="119"/>
        </w:numPr>
        <w:ind w:left="720"/>
        <w:rPr>
          <w:rFonts w:asciiTheme="minorHAnsi" w:hAnsiTheme="minorHAnsi"/>
        </w:rPr>
      </w:pPr>
      <w:r w:rsidRPr="00A71DCB">
        <w:rPr>
          <w:rFonts w:asciiTheme="minorHAnsi" w:hAnsiTheme="minorHAnsi"/>
        </w:rPr>
        <w:t>Report clients in cell D3 where both of the following are true using data from project entry:</w:t>
      </w:r>
    </w:p>
    <w:p w:rsidR="00AB6E1A" w:rsidRDefault="00AB6E1A" w:rsidP="00A71DCB">
      <w:pPr>
        <w:pStyle w:val="ListParagraph"/>
        <w:numPr>
          <w:ilvl w:val="2"/>
          <w:numId w:val="119"/>
        </w:numPr>
        <w:ind w:left="1800"/>
        <w:rPr>
          <w:rFonts w:asciiTheme="minorHAnsi" w:hAnsiTheme="minorHAnsi"/>
        </w:rPr>
      </w:pPr>
      <w:r w:rsidRPr="00C52D50">
        <w:rPr>
          <w:rStyle w:val="variable"/>
        </w:rPr>
        <w:t>[physical disability]</w:t>
      </w:r>
      <w:r>
        <w:rPr>
          <w:rFonts w:asciiTheme="minorHAnsi" w:hAnsiTheme="minorHAnsi"/>
        </w:rPr>
        <w:t xml:space="preserve"> = “yes” (1)</w:t>
      </w:r>
    </w:p>
    <w:p w:rsidR="00AB6E1A" w:rsidRPr="00C52D50" w:rsidRDefault="00AB6E1A" w:rsidP="00A71DCB">
      <w:pPr>
        <w:pStyle w:val="ListParagraph"/>
        <w:numPr>
          <w:ilvl w:val="2"/>
          <w:numId w:val="119"/>
        </w:numPr>
        <w:ind w:left="1800"/>
        <w:rPr>
          <w:rFonts w:asciiTheme="minorHAnsi" w:hAnsiTheme="minorHAnsi"/>
        </w:rPr>
      </w:pPr>
      <w:r>
        <w:rPr>
          <w:rFonts w:asciiTheme="minorHAnsi" w:hAnsiTheme="minorHAnsi"/>
        </w:rPr>
        <w:t xml:space="preserve">And </w:t>
      </w:r>
      <w:r w:rsidRPr="001E12F0">
        <w:rPr>
          <w:rStyle w:val="variable"/>
        </w:rPr>
        <w:t>[currently receiving services/treatment for this disability</w:t>
      </w:r>
      <w:r>
        <w:rPr>
          <w:rStyle w:val="variable"/>
        </w:rPr>
        <w:t>]</w:t>
      </w:r>
      <w:r w:rsidRPr="001E12F0">
        <w:rPr>
          <w:color w:val="auto"/>
        </w:rPr>
        <w:t xml:space="preserve"> = </w:t>
      </w:r>
      <w:r>
        <w:rPr>
          <w:color w:val="auto"/>
        </w:rPr>
        <w:t>“no” (0)</w:t>
      </w:r>
    </w:p>
    <w:p w:rsidR="00AB6E1A" w:rsidRPr="00C52D50" w:rsidRDefault="00AB6E1A" w:rsidP="00A71DCB">
      <w:pPr>
        <w:pStyle w:val="ListParagraph"/>
        <w:numPr>
          <w:ilvl w:val="1"/>
          <w:numId w:val="119"/>
        </w:numPr>
        <w:ind w:left="720"/>
        <w:rPr>
          <w:rFonts w:asciiTheme="minorHAnsi" w:hAnsiTheme="minorHAnsi"/>
        </w:rPr>
      </w:pPr>
      <w:r w:rsidRPr="00C52D50">
        <w:rPr>
          <w:b/>
          <w:color w:val="auto"/>
        </w:rPr>
        <w:t>Of the universe of clients reported in cell D3</w:t>
      </w:r>
      <w:r>
        <w:rPr>
          <w:color w:val="auto"/>
        </w:rPr>
        <w:t>, report clients in cell E3 using data from each client’s project exit where both of the following are true:</w:t>
      </w:r>
    </w:p>
    <w:p w:rsidR="00AB6E1A" w:rsidRDefault="00AB6E1A" w:rsidP="00A71DCB">
      <w:pPr>
        <w:pStyle w:val="ListParagraph"/>
        <w:numPr>
          <w:ilvl w:val="2"/>
          <w:numId w:val="119"/>
        </w:numPr>
        <w:ind w:left="720"/>
        <w:rPr>
          <w:rFonts w:asciiTheme="minorHAnsi" w:hAnsiTheme="minorHAnsi"/>
        </w:rPr>
      </w:pPr>
      <w:r w:rsidRPr="00211443">
        <w:rPr>
          <w:rStyle w:val="variable"/>
        </w:rPr>
        <w:t>[physical disability]</w:t>
      </w:r>
      <w:r>
        <w:rPr>
          <w:rFonts w:asciiTheme="minorHAnsi" w:hAnsiTheme="minorHAnsi"/>
        </w:rPr>
        <w:t xml:space="preserve"> = “yes” (1)</w:t>
      </w:r>
    </w:p>
    <w:p w:rsidR="00AB6E1A" w:rsidRPr="00211443" w:rsidRDefault="00AB6E1A" w:rsidP="00A71DCB">
      <w:pPr>
        <w:pStyle w:val="ListParagraph"/>
        <w:numPr>
          <w:ilvl w:val="2"/>
          <w:numId w:val="119"/>
        </w:numPr>
        <w:ind w:left="720"/>
        <w:rPr>
          <w:rFonts w:asciiTheme="minorHAnsi" w:hAnsiTheme="minorHAnsi"/>
        </w:rPr>
      </w:pPr>
      <w:r>
        <w:rPr>
          <w:rFonts w:asciiTheme="minorHAnsi" w:hAnsiTheme="minorHAnsi"/>
        </w:rPr>
        <w:t xml:space="preserve">And </w:t>
      </w:r>
      <w:r w:rsidRPr="001E12F0">
        <w:rPr>
          <w:rStyle w:val="variable"/>
        </w:rPr>
        <w:t>[currently receiving services/treatment for this disability</w:t>
      </w:r>
      <w:r>
        <w:rPr>
          <w:rStyle w:val="variable"/>
        </w:rPr>
        <w:t>]</w:t>
      </w:r>
      <w:r w:rsidRPr="001E12F0">
        <w:rPr>
          <w:color w:val="auto"/>
        </w:rPr>
        <w:t xml:space="preserve"> = </w:t>
      </w:r>
      <w:r>
        <w:rPr>
          <w:color w:val="auto"/>
        </w:rPr>
        <w:t>“yes” (1)</w:t>
      </w:r>
    </w:p>
    <w:p w:rsidR="00AB6E1A" w:rsidRDefault="00AB6E1A" w:rsidP="00A71DCB">
      <w:pPr>
        <w:pStyle w:val="ListParagraph"/>
        <w:numPr>
          <w:ilvl w:val="1"/>
          <w:numId w:val="119"/>
        </w:numPr>
        <w:ind w:left="720"/>
        <w:rPr>
          <w:rFonts w:asciiTheme="minorHAnsi" w:hAnsiTheme="minorHAnsi"/>
        </w:rPr>
      </w:pPr>
      <w:r>
        <w:rPr>
          <w:rFonts w:asciiTheme="minorHAnsi" w:hAnsiTheme="minorHAnsi"/>
        </w:rPr>
        <w:t xml:space="preserve">Clients missing </w:t>
      </w:r>
      <w:r w:rsidRPr="00C52D50">
        <w:rPr>
          <w:rStyle w:val="variable"/>
        </w:rPr>
        <w:t>[physical disability]</w:t>
      </w:r>
      <w:r>
        <w:rPr>
          <w:rFonts w:asciiTheme="minorHAnsi" w:hAnsiTheme="minorHAnsi"/>
        </w:rPr>
        <w:t xml:space="preserve"> data at entry or exit cannot be included in this measure.</w:t>
      </w:r>
    </w:p>
    <w:p w:rsidR="00AB6E1A" w:rsidRDefault="002C4771" w:rsidP="00A71DCB">
      <w:pPr>
        <w:pStyle w:val="ListParagraph"/>
        <w:numPr>
          <w:ilvl w:val="0"/>
          <w:numId w:val="119"/>
        </w:numPr>
        <w:ind w:left="360"/>
        <w:rPr>
          <w:rFonts w:asciiTheme="minorHAnsi" w:hAnsiTheme="minorHAnsi"/>
        </w:rPr>
      </w:pPr>
      <w:r>
        <w:rPr>
          <w:rFonts w:asciiTheme="minorHAnsi" w:hAnsiTheme="minorHAnsi"/>
          <w:b/>
        </w:rPr>
        <w:t>Measure 2b</w:t>
      </w:r>
      <w:r w:rsidR="00AB6E1A" w:rsidRPr="00211443">
        <w:rPr>
          <w:rFonts w:asciiTheme="minorHAnsi" w:hAnsiTheme="minorHAnsi"/>
          <w:b/>
        </w:rPr>
        <w:t>: Service Linkage</w:t>
      </w:r>
      <w:r>
        <w:rPr>
          <w:rFonts w:asciiTheme="minorHAnsi" w:hAnsiTheme="minorHAnsi"/>
          <w:b/>
        </w:rPr>
        <w:t xml:space="preserve"> - </w:t>
      </w:r>
      <w:r w:rsidRPr="002C4771">
        <w:rPr>
          <w:rFonts w:asciiTheme="minorHAnsi" w:hAnsiTheme="minorHAnsi"/>
          <w:b/>
        </w:rPr>
        <w:t>developmental disability</w:t>
      </w:r>
      <w:r w:rsidR="00AB6E1A">
        <w:rPr>
          <w:rFonts w:asciiTheme="minorHAnsi" w:hAnsiTheme="minorHAnsi"/>
        </w:rPr>
        <w:t xml:space="preserve"> (</w:t>
      </w:r>
      <w:r w:rsidR="00AB6E1A" w:rsidRPr="00E9322B">
        <w:rPr>
          <w:rFonts w:asciiTheme="minorHAnsi" w:hAnsiTheme="minorHAnsi"/>
        </w:rPr>
        <w:t xml:space="preserve">Among persons who entered with an unmet service need associated with a </w:t>
      </w:r>
      <w:r>
        <w:rPr>
          <w:rFonts w:asciiTheme="minorHAnsi" w:hAnsiTheme="minorHAnsi"/>
          <w:color w:val="auto"/>
          <w:szCs w:val="22"/>
        </w:rPr>
        <w:t>developmental disability</w:t>
      </w:r>
      <w:r w:rsidR="00AB6E1A" w:rsidRPr="00E9322B">
        <w:rPr>
          <w:rFonts w:asciiTheme="minorHAnsi" w:hAnsiTheme="minorHAnsi"/>
        </w:rPr>
        <w:t>, the % of these persons who received services for that condition by the time they exited.</w:t>
      </w:r>
      <w:r w:rsidR="00AB6E1A">
        <w:rPr>
          <w:rFonts w:asciiTheme="minorHAnsi" w:hAnsiTheme="minorHAnsi"/>
        </w:rPr>
        <w:t>)</w:t>
      </w:r>
    </w:p>
    <w:p w:rsidR="002C4771" w:rsidRDefault="002C4771" w:rsidP="00A71DCB">
      <w:pPr>
        <w:pStyle w:val="ListParagraph"/>
        <w:numPr>
          <w:ilvl w:val="1"/>
          <w:numId w:val="119"/>
        </w:numPr>
        <w:ind w:left="1080"/>
        <w:rPr>
          <w:rFonts w:asciiTheme="minorHAnsi" w:hAnsiTheme="minorHAnsi"/>
        </w:rPr>
      </w:pPr>
      <w:r>
        <w:rPr>
          <w:rFonts w:asciiTheme="minorHAnsi" w:hAnsiTheme="minorHAnsi"/>
        </w:rPr>
        <w:t xml:space="preserve">Repeat logic for Measure 2a, using data from </w:t>
      </w:r>
      <w:r w:rsidRPr="00C52D50">
        <w:rPr>
          <w:rStyle w:val="variable"/>
        </w:rPr>
        <w:t>[developmental disability]</w:t>
      </w:r>
      <w:r>
        <w:rPr>
          <w:rFonts w:asciiTheme="minorHAnsi" w:hAnsiTheme="minorHAnsi"/>
        </w:rPr>
        <w:t xml:space="preserve"> (element 4.6).</w:t>
      </w:r>
    </w:p>
    <w:p w:rsidR="00AB6E1A" w:rsidRDefault="00AB6E1A" w:rsidP="00A71DCB">
      <w:pPr>
        <w:pStyle w:val="ListParagraph"/>
        <w:numPr>
          <w:ilvl w:val="0"/>
          <w:numId w:val="119"/>
        </w:numPr>
        <w:ind w:left="360"/>
        <w:rPr>
          <w:rFonts w:asciiTheme="minorHAnsi" w:hAnsiTheme="minorHAnsi"/>
        </w:rPr>
      </w:pPr>
      <w:r>
        <w:rPr>
          <w:rFonts w:asciiTheme="minorHAnsi" w:hAnsiTheme="minorHAnsi"/>
          <w:b/>
        </w:rPr>
        <w:t>Measure 2</w:t>
      </w:r>
      <w:r w:rsidR="002C4771">
        <w:rPr>
          <w:rFonts w:asciiTheme="minorHAnsi" w:hAnsiTheme="minorHAnsi"/>
          <w:b/>
        </w:rPr>
        <w:t>c</w:t>
      </w:r>
      <w:r w:rsidRPr="00211443">
        <w:rPr>
          <w:rFonts w:asciiTheme="minorHAnsi" w:hAnsiTheme="minorHAnsi"/>
          <w:b/>
        </w:rPr>
        <w:t>: Service Linkage</w:t>
      </w:r>
      <w:r w:rsidR="002C4771">
        <w:rPr>
          <w:rFonts w:asciiTheme="minorHAnsi" w:hAnsiTheme="minorHAnsi"/>
          <w:b/>
        </w:rPr>
        <w:t xml:space="preserve"> - </w:t>
      </w:r>
      <w:r w:rsidR="002C4771" w:rsidRPr="002C4771">
        <w:rPr>
          <w:rFonts w:asciiTheme="minorHAnsi" w:hAnsiTheme="minorHAnsi"/>
          <w:b/>
        </w:rPr>
        <w:t>chronic health condition</w:t>
      </w:r>
      <w:r>
        <w:rPr>
          <w:rFonts w:asciiTheme="minorHAnsi" w:hAnsiTheme="minorHAnsi"/>
        </w:rPr>
        <w:t xml:space="preserve"> (</w:t>
      </w:r>
      <w:r w:rsidRPr="00E9322B">
        <w:rPr>
          <w:rFonts w:asciiTheme="minorHAnsi" w:hAnsiTheme="minorHAnsi"/>
        </w:rPr>
        <w:t xml:space="preserve">Among persons who entered with an unmet service need associated with a </w:t>
      </w:r>
      <w:r w:rsidR="002C4771">
        <w:t>chronic health condition</w:t>
      </w:r>
      <w:r w:rsidRPr="00E9322B">
        <w:rPr>
          <w:rFonts w:asciiTheme="minorHAnsi" w:hAnsiTheme="minorHAnsi"/>
        </w:rPr>
        <w:t>, the % of these persons who received services for that condition by the time they exited.</w:t>
      </w:r>
      <w:r>
        <w:rPr>
          <w:rFonts w:asciiTheme="minorHAnsi" w:hAnsiTheme="minorHAnsi"/>
        </w:rPr>
        <w:t>)</w:t>
      </w:r>
    </w:p>
    <w:p w:rsidR="002C4771" w:rsidRDefault="002C4771" w:rsidP="00A71DCB">
      <w:pPr>
        <w:pStyle w:val="ListParagraph"/>
        <w:numPr>
          <w:ilvl w:val="1"/>
          <w:numId w:val="119"/>
        </w:numPr>
        <w:ind w:left="1080"/>
        <w:rPr>
          <w:rFonts w:asciiTheme="minorHAnsi" w:hAnsiTheme="minorHAnsi"/>
        </w:rPr>
      </w:pPr>
      <w:r>
        <w:rPr>
          <w:rFonts w:asciiTheme="minorHAnsi" w:hAnsiTheme="minorHAnsi"/>
        </w:rPr>
        <w:t xml:space="preserve">Repeat logic for Measure 2a, using data from </w:t>
      </w:r>
      <w:r w:rsidRPr="00211443">
        <w:rPr>
          <w:rStyle w:val="variable"/>
        </w:rPr>
        <w:t>[</w:t>
      </w:r>
      <w:r w:rsidRPr="002C4771">
        <w:rPr>
          <w:color w:val="0070C0"/>
        </w:rPr>
        <w:t>chronic health condition</w:t>
      </w:r>
      <w:r w:rsidRPr="00211443">
        <w:rPr>
          <w:rStyle w:val="variable"/>
        </w:rPr>
        <w:t>]</w:t>
      </w:r>
      <w:r>
        <w:rPr>
          <w:rFonts w:asciiTheme="minorHAnsi" w:hAnsiTheme="minorHAnsi"/>
        </w:rPr>
        <w:t xml:space="preserve"> (element 4.7).</w:t>
      </w:r>
    </w:p>
    <w:p w:rsidR="00AB6E1A" w:rsidRDefault="002C4771" w:rsidP="00A71DCB">
      <w:pPr>
        <w:pStyle w:val="ListParagraph"/>
        <w:numPr>
          <w:ilvl w:val="0"/>
          <w:numId w:val="119"/>
        </w:numPr>
        <w:ind w:left="360"/>
        <w:rPr>
          <w:rFonts w:asciiTheme="minorHAnsi" w:hAnsiTheme="minorHAnsi"/>
        </w:rPr>
      </w:pPr>
      <w:r>
        <w:rPr>
          <w:rFonts w:asciiTheme="minorHAnsi" w:hAnsiTheme="minorHAnsi"/>
          <w:b/>
        </w:rPr>
        <w:t>Measure 2d</w:t>
      </w:r>
      <w:r w:rsidR="00AB6E1A" w:rsidRPr="00211443">
        <w:rPr>
          <w:rFonts w:asciiTheme="minorHAnsi" w:hAnsiTheme="minorHAnsi"/>
          <w:b/>
        </w:rPr>
        <w:t>: Service Linkage</w:t>
      </w:r>
      <w:r>
        <w:rPr>
          <w:rFonts w:asciiTheme="minorHAnsi" w:hAnsiTheme="minorHAnsi"/>
          <w:b/>
        </w:rPr>
        <w:t xml:space="preserve"> – HIV/AIDS</w:t>
      </w:r>
      <w:r w:rsidR="00AB6E1A">
        <w:rPr>
          <w:rFonts w:asciiTheme="minorHAnsi" w:hAnsiTheme="minorHAnsi"/>
        </w:rPr>
        <w:t xml:space="preserve"> (</w:t>
      </w:r>
      <w:r w:rsidR="00AB6E1A" w:rsidRPr="00E9322B">
        <w:rPr>
          <w:rFonts w:asciiTheme="minorHAnsi" w:hAnsiTheme="minorHAnsi"/>
        </w:rPr>
        <w:t>Among persons who entered with an unme</w:t>
      </w:r>
      <w:r>
        <w:rPr>
          <w:rFonts w:asciiTheme="minorHAnsi" w:hAnsiTheme="minorHAnsi"/>
        </w:rPr>
        <w:t>t service need associated with H</w:t>
      </w:r>
      <w:r>
        <w:t>IV/AIDS</w:t>
      </w:r>
      <w:r w:rsidR="00AB6E1A" w:rsidRPr="00E9322B">
        <w:rPr>
          <w:rFonts w:asciiTheme="minorHAnsi" w:hAnsiTheme="minorHAnsi"/>
        </w:rPr>
        <w:t>, the % of these persons who received services for that condition by the time they exited.</w:t>
      </w:r>
      <w:r w:rsidR="00AB6E1A">
        <w:rPr>
          <w:rFonts w:asciiTheme="minorHAnsi" w:hAnsiTheme="minorHAnsi"/>
        </w:rPr>
        <w:t>)</w:t>
      </w:r>
    </w:p>
    <w:p w:rsidR="002C4771" w:rsidRDefault="002C4771" w:rsidP="00A71DCB">
      <w:pPr>
        <w:pStyle w:val="ListParagraph"/>
        <w:numPr>
          <w:ilvl w:val="1"/>
          <w:numId w:val="119"/>
        </w:numPr>
        <w:ind w:left="1080"/>
        <w:rPr>
          <w:rFonts w:asciiTheme="minorHAnsi" w:hAnsiTheme="minorHAnsi"/>
        </w:rPr>
      </w:pPr>
      <w:r>
        <w:rPr>
          <w:rFonts w:asciiTheme="minorHAnsi" w:hAnsiTheme="minorHAnsi"/>
        </w:rPr>
        <w:t xml:space="preserve">Repeat logic for Measure 2a, using data from </w:t>
      </w:r>
      <w:r w:rsidRPr="00211443">
        <w:rPr>
          <w:rStyle w:val="variable"/>
        </w:rPr>
        <w:t>[</w:t>
      </w:r>
      <w:r w:rsidRPr="002C4771">
        <w:rPr>
          <w:color w:val="0070C0"/>
        </w:rPr>
        <w:t>HIV/AIDS</w:t>
      </w:r>
      <w:r w:rsidRPr="00211443">
        <w:rPr>
          <w:rStyle w:val="variable"/>
        </w:rPr>
        <w:t>]</w:t>
      </w:r>
      <w:r>
        <w:rPr>
          <w:rFonts w:asciiTheme="minorHAnsi" w:hAnsiTheme="minorHAnsi"/>
        </w:rPr>
        <w:t xml:space="preserve"> (element 4.8).</w:t>
      </w:r>
    </w:p>
    <w:p w:rsidR="00AB6E1A" w:rsidRDefault="002C4771" w:rsidP="00A71DCB">
      <w:pPr>
        <w:pStyle w:val="ListParagraph"/>
        <w:numPr>
          <w:ilvl w:val="0"/>
          <w:numId w:val="119"/>
        </w:numPr>
        <w:ind w:left="360"/>
        <w:rPr>
          <w:rFonts w:asciiTheme="minorHAnsi" w:hAnsiTheme="minorHAnsi"/>
        </w:rPr>
      </w:pPr>
      <w:r>
        <w:rPr>
          <w:rFonts w:asciiTheme="minorHAnsi" w:hAnsiTheme="minorHAnsi"/>
          <w:b/>
        </w:rPr>
        <w:t>Measure 2e</w:t>
      </w:r>
      <w:r w:rsidR="00AB6E1A" w:rsidRPr="00211443">
        <w:rPr>
          <w:rFonts w:asciiTheme="minorHAnsi" w:hAnsiTheme="minorHAnsi"/>
          <w:b/>
        </w:rPr>
        <w:t>: Service Linkage</w:t>
      </w:r>
      <w:r>
        <w:rPr>
          <w:rFonts w:asciiTheme="minorHAnsi" w:hAnsiTheme="minorHAnsi"/>
          <w:b/>
        </w:rPr>
        <w:t xml:space="preserve"> – mental health condition</w:t>
      </w:r>
      <w:r w:rsidR="00AB6E1A">
        <w:rPr>
          <w:rFonts w:asciiTheme="minorHAnsi" w:hAnsiTheme="minorHAnsi"/>
        </w:rPr>
        <w:t xml:space="preserve"> (</w:t>
      </w:r>
      <w:r w:rsidR="00AB6E1A" w:rsidRPr="00E9322B">
        <w:rPr>
          <w:rFonts w:asciiTheme="minorHAnsi" w:hAnsiTheme="minorHAnsi"/>
        </w:rPr>
        <w:t xml:space="preserve">Among persons who entered with an unmet service need associated with a </w:t>
      </w:r>
      <w:r>
        <w:t>mental health problem</w:t>
      </w:r>
      <w:r w:rsidR="00AB6E1A" w:rsidRPr="00E9322B">
        <w:rPr>
          <w:rFonts w:asciiTheme="minorHAnsi" w:hAnsiTheme="minorHAnsi"/>
        </w:rPr>
        <w:t>, the % of these persons who received services for that condition by the time they exited.</w:t>
      </w:r>
      <w:r w:rsidR="00AB6E1A">
        <w:rPr>
          <w:rFonts w:asciiTheme="minorHAnsi" w:hAnsiTheme="minorHAnsi"/>
        </w:rPr>
        <w:t>)</w:t>
      </w:r>
    </w:p>
    <w:p w:rsidR="002C4771" w:rsidRDefault="002C4771" w:rsidP="00A71DCB">
      <w:pPr>
        <w:pStyle w:val="ListParagraph"/>
        <w:numPr>
          <w:ilvl w:val="1"/>
          <w:numId w:val="119"/>
        </w:numPr>
        <w:ind w:left="1080"/>
        <w:rPr>
          <w:rFonts w:asciiTheme="minorHAnsi" w:hAnsiTheme="minorHAnsi"/>
        </w:rPr>
      </w:pPr>
      <w:r>
        <w:rPr>
          <w:rFonts w:asciiTheme="minorHAnsi" w:hAnsiTheme="minorHAnsi"/>
        </w:rPr>
        <w:t xml:space="preserve">Repeat logic for Measure 2a, using data from </w:t>
      </w:r>
      <w:r w:rsidRPr="00211443">
        <w:rPr>
          <w:rStyle w:val="variable"/>
        </w:rPr>
        <w:t>[</w:t>
      </w:r>
      <w:r w:rsidRPr="002C4771">
        <w:rPr>
          <w:color w:val="0070C0"/>
        </w:rPr>
        <w:t>mental health problem</w:t>
      </w:r>
      <w:r w:rsidRPr="00211443">
        <w:rPr>
          <w:rStyle w:val="variable"/>
        </w:rPr>
        <w:t>]</w:t>
      </w:r>
      <w:r>
        <w:rPr>
          <w:rFonts w:asciiTheme="minorHAnsi" w:hAnsiTheme="minorHAnsi"/>
        </w:rPr>
        <w:t xml:space="preserve"> (element 4.9).</w:t>
      </w:r>
    </w:p>
    <w:p w:rsidR="0085635E" w:rsidRDefault="002C4771" w:rsidP="0085635E">
      <w:pPr>
        <w:pStyle w:val="ListParagraph"/>
        <w:numPr>
          <w:ilvl w:val="0"/>
          <w:numId w:val="119"/>
        </w:numPr>
        <w:ind w:left="360"/>
        <w:rPr>
          <w:rFonts w:asciiTheme="minorHAnsi" w:hAnsiTheme="minorHAnsi"/>
        </w:rPr>
      </w:pPr>
      <w:r>
        <w:rPr>
          <w:rFonts w:asciiTheme="minorHAnsi" w:hAnsiTheme="minorHAnsi"/>
          <w:b/>
        </w:rPr>
        <w:t>Measure 2f</w:t>
      </w:r>
      <w:r w:rsidR="00AB6E1A" w:rsidRPr="00211443">
        <w:rPr>
          <w:rFonts w:asciiTheme="minorHAnsi" w:hAnsiTheme="minorHAnsi"/>
          <w:b/>
        </w:rPr>
        <w:t>: Service Linkage</w:t>
      </w:r>
      <w:r>
        <w:rPr>
          <w:rFonts w:asciiTheme="minorHAnsi" w:hAnsiTheme="minorHAnsi"/>
          <w:b/>
        </w:rPr>
        <w:t xml:space="preserve"> – substance abuse</w:t>
      </w:r>
      <w:r w:rsidR="00AB6E1A">
        <w:rPr>
          <w:rFonts w:asciiTheme="minorHAnsi" w:hAnsiTheme="minorHAnsi"/>
        </w:rPr>
        <w:t xml:space="preserve"> (</w:t>
      </w:r>
      <w:r w:rsidR="00AB6E1A" w:rsidRPr="00E9322B">
        <w:rPr>
          <w:rFonts w:asciiTheme="minorHAnsi" w:hAnsiTheme="minorHAnsi"/>
        </w:rPr>
        <w:t xml:space="preserve">Among persons who entered with an unmet service need associated with a </w:t>
      </w:r>
      <w:r>
        <w:t>substance abuse problem</w:t>
      </w:r>
      <w:r w:rsidR="00AB6E1A" w:rsidRPr="00E9322B">
        <w:rPr>
          <w:rFonts w:asciiTheme="minorHAnsi" w:hAnsiTheme="minorHAnsi"/>
        </w:rPr>
        <w:t>, the % of these persons who received services for that condition by the time they exited.</w:t>
      </w:r>
      <w:r w:rsidR="00AB6E1A">
        <w:rPr>
          <w:rFonts w:asciiTheme="minorHAnsi" w:hAnsiTheme="minorHAnsi"/>
        </w:rPr>
        <w:t>)</w:t>
      </w:r>
    </w:p>
    <w:p w:rsidR="002C4771" w:rsidRPr="0085635E" w:rsidRDefault="002C4771" w:rsidP="0085635E">
      <w:pPr>
        <w:pStyle w:val="ListParagraph"/>
        <w:numPr>
          <w:ilvl w:val="0"/>
          <w:numId w:val="119"/>
        </w:numPr>
        <w:ind w:left="360"/>
        <w:rPr>
          <w:rFonts w:asciiTheme="minorHAnsi" w:hAnsiTheme="minorHAnsi"/>
        </w:rPr>
      </w:pPr>
      <w:r>
        <w:t xml:space="preserve">Repeat logic for Measure 2a, using data from </w:t>
      </w:r>
      <w:r w:rsidRPr="00211443">
        <w:rPr>
          <w:rStyle w:val="variable"/>
        </w:rPr>
        <w:t>[</w:t>
      </w:r>
      <w:r w:rsidRPr="0085635E">
        <w:rPr>
          <w:color w:val="0070C0"/>
        </w:rPr>
        <w:t>substance abuse</w:t>
      </w:r>
      <w:r w:rsidRPr="00211443">
        <w:rPr>
          <w:rStyle w:val="variable"/>
        </w:rPr>
        <w:t>]</w:t>
      </w:r>
      <w:r>
        <w:t xml:space="preserve"> (element 4.10).  </w:t>
      </w:r>
      <w:r w:rsidRPr="00C52D50">
        <w:rPr>
          <w:rStyle w:val="variable"/>
        </w:rPr>
        <w:t>[Substance abuse]</w:t>
      </w:r>
      <w:r>
        <w:t xml:space="preserve"> may equal any of the following for a client to be included in this measure:</w:t>
      </w:r>
      <w:r w:rsidR="0085635E">
        <w:t xml:space="preserve">   Alcohol abuse (1)</w:t>
      </w:r>
      <w:proofErr w:type="gramStart"/>
      <w:r w:rsidR="0085635E">
        <w:t>;  Drug</w:t>
      </w:r>
      <w:proofErr w:type="gramEnd"/>
      <w:r w:rsidR="0085635E">
        <w:t xml:space="preserve"> abuse (2);  Both alcohol and drug abuse (3).</w:t>
      </w:r>
    </w:p>
    <w:tbl>
      <w:tblPr>
        <w:tblW w:w="9972" w:type="dxa"/>
        <w:tblInd w:w="1080" w:type="dxa"/>
        <w:tblCellMar>
          <w:top w:w="14" w:type="dxa"/>
          <w:left w:w="72" w:type="dxa"/>
          <w:bottom w:w="14" w:type="dxa"/>
          <w:right w:w="72" w:type="dxa"/>
        </w:tblCellMar>
        <w:tblLook w:val="04A0" w:firstRow="1" w:lastRow="0" w:firstColumn="1" w:lastColumn="0" w:noHBand="0" w:noVBand="1"/>
      </w:tblPr>
      <w:tblGrid>
        <w:gridCol w:w="9972"/>
      </w:tblGrid>
      <w:tr w:rsidR="002C4771" w:rsidRPr="002C4771" w:rsidTr="00A71DCB">
        <w:tc>
          <w:tcPr>
            <w:tcW w:w="9972" w:type="dxa"/>
            <w:vAlign w:val="center"/>
          </w:tcPr>
          <w:p w:rsidR="002C4771" w:rsidRPr="002C4771" w:rsidRDefault="002C4771" w:rsidP="00A71DCB">
            <w:pPr>
              <w:pStyle w:val="NoSpacing"/>
            </w:pPr>
          </w:p>
        </w:tc>
      </w:tr>
    </w:tbl>
    <w:p w:rsidR="00125DD8" w:rsidRDefault="00125DD8" w:rsidP="00A71DCB">
      <w:pPr>
        <w:pStyle w:val="NoSpacing"/>
        <w:rPr>
          <w:rFonts w:asciiTheme="majorHAnsi" w:eastAsiaTheme="majorEastAsia" w:hAnsiTheme="majorHAnsi" w:cstheme="majorBidi"/>
          <w:b/>
          <w:color w:val="948A54" w:themeColor="background2" w:themeShade="80"/>
          <w:sz w:val="24"/>
          <w:szCs w:val="26"/>
        </w:rPr>
      </w:pPr>
      <w:r>
        <w:br w:type="page"/>
      </w:r>
    </w:p>
    <w:p w:rsidR="00293790" w:rsidRDefault="00DF0751" w:rsidP="00DF0751">
      <w:pPr>
        <w:pStyle w:val="Heading2"/>
      </w:pPr>
      <w:bookmarkStart w:id="129" w:name="_Toc421531957"/>
      <w:r>
        <w:t>Q29</w:t>
      </w:r>
      <w:r w:rsidR="00293790">
        <w:t>d</w:t>
      </w:r>
      <w:r w:rsidR="004E27FF">
        <w:t>:</w:t>
      </w:r>
      <w:r w:rsidR="00293790">
        <w:t xml:space="preserve"> Performance – SSO Only with Housing Related Goal</w:t>
      </w:r>
      <w:bookmarkEnd w:id="129"/>
    </w:p>
    <w:p w:rsidR="00082398" w:rsidRDefault="00082398" w:rsidP="00082398">
      <w:pPr>
        <w:pStyle w:val="NoSpacing"/>
      </w:pPr>
      <w:r>
        <w:rPr>
          <w:rStyle w:val="NormalBoldChar"/>
        </w:rPr>
        <w:t>Report Relevance:</w:t>
      </w:r>
      <w:r>
        <w:t xml:space="preserve">   COC-APR</w:t>
      </w:r>
    </w:p>
    <w:p w:rsidR="00082398" w:rsidRDefault="00082398" w:rsidP="00082398">
      <w:pPr>
        <w:pStyle w:val="NoSpacing"/>
      </w:pPr>
      <w:r>
        <w:rPr>
          <w:rStyle w:val="NormalBoldChar"/>
        </w:rPr>
        <w:t>Changes from 2014 APR:</w:t>
      </w:r>
      <w:r>
        <w:t xml:space="preserve">  Use of annual assessment data for stayers. Upper age limit removed on earned income measure.  Exit destinations updated to match System Performance Measures.</w:t>
      </w:r>
    </w:p>
    <w:p w:rsidR="00082398" w:rsidRPr="00211443" w:rsidRDefault="00082398" w:rsidP="00082398"/>
    <w:tbl>
      <w:tblPr>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412"/>
        <w:gridCol w:w="1548"/>
        <w:gridCol w:w="1440"/>
        <w:gridCol w:w="1440"/>
        <w:gridCol w:w="1440"/>
        <w:gridCol w:w="1530"/>
        <w:gridCol w:w="1530"/>
      </w:tblGrid>
      <w:tr w:rsidR="00082398" w:rsidRPr="0081474C" w:rsidTr="00AB6E1A">
        <w:tc>
          <w:tcPr>
            <w:tcW w:w="468" w:type="dxa"/>
            <w:shd w:val="clear" w:color="auto" w:fill="C4BC96" w:themeFill="background2" w:themeFillShade="BF"/>
          </w:tcPr>
          <w:p w:rsidR="00082398" w:rsidRPr="0081474C" w:rsidRDefault="00082398" w:rsidP="00AB6E1A">
            <w:pPr>
              <w:pStyle w:val="NoSpacing"/>
              <w:rPr>
                <w:b/>
              </w:rPr>
            </w:pPr>
          </w:p>
        </w:tc>
        <w:tc>
          <w:tcPr>
            <w:tcW w:w="2412" w:type="dxa"/>
            <w:shd w:val="clear" w:color="auto" w:fill="C4BC96" w:themeFill="background2" w:themeFillShade="BF"/>
          </w:tcPr>
          <w:p w:rsidR="00082398" w:rsidRPr="0081474C" w:rsidRDefault="00082398" w:rsidP="00AB6E1A">
            <w:pPr>
              <w:pStyle w:val="NoSpacing"/>
              <w:rPr>
                <w:b/>
              </w:rPr>
            </w:pPr>
            <w:r>
              <w:rPr>
                <w:b/>
              </w:rPr>
              <w:t>A</w:t>
            </w:r>
          </w:p>
        </w:tc>
        <w:tc>
          <w:tcPr>
            <w:tcW w:w="1548" w:type="dxa"/>
            <w:shd w:val="clear" w:color="auto" w:fill="C4BC96" w:themeFill="background2" w:themeFillShade="BF"/>
          </w:tcPr>
          <w:p w:rsidR="00082398" w:rsidRPr="0081474C" w:rsidRDefault="00082398" w:rsidP="00AB6E1A">
            <w:pPr>
              <w:pStyle w:val="NoSpacing"/>
              <w:rPr>
                <w:b/>
              </w:rPr>
            </w:pPr>
            <w:r>
              <w:rPr>
                <w:b/>
              </w:rPr>
              <w:t>B</w:t>
            </w:r>
          </w:p>
        </w:tc>
        <w:tc>
          <w:tcPr>
            <w:tcW w:w="1440" w:type="dxa"/>
            <w:shd w:val="clear" w:color="auto" w:fill="C4BC96" w:themeFill="background2" w:themeFillShade="BF"/>
          </w:tcPr>
          <w:p w:rsidR="00082398" w:rsidRPr="0081474C" w:rsidRDefault="00082398" w:rsidP="00AB6E1A">
            <w:pPr>
              <w:pStyle w:val="NoSpacing"/>
              <w:rPr>
                <w:b/>
              </w:rPr>
            </w:pPr>
            <w:r>
              <w:rPr>
                <w:b/>
              </w:rPr>
              <w:t>C</w:t>
            </w:r>
          </w:p>
        </w:tc>
        <w:tc>
          <w:tcPr>
            <w:tcW w:w="1440" w:type="dxa"/>
            <w:shd w:val="clear" w:color="auto" w:fill="C4BC96" w:themeFill="background2" w:themeFillShade="BF"/>
          </w:tcPr>
          <w:p w:rsidR="00082398" w:rsidRPr="0081474C" w:rsidRDefault="00082398" w:rsidP="00AB6E1A">
            <w:pPr>
              <w:pStyle w:val="NoSpacing"/>
              <w:rPr>
                <w:b/>
              </w:rPr>
            </w:pPr>
            <w:r>
              <w:rPr>
                <w:b/>
              </w:rPr>
              <w:t>D</w:t>
            </w:r>
          </w:p>
        </w:tc>
        <w:tc>
          <w:tcPr>
            <w:tcW w:w="1440" w:type="dxa"/>
            <w:shd w:val="clear" w:color="auto" w:fill="C4BC96" w:themeFill="background2" w:themeFillShade="BF"/>
          </w:tcPr>
          <w:p w:rsidR="00082398" w:rsidRPr="0081474C" w:rsidRDefault="00082398" w:rsidP="00AB6E1A">
            <w:pPr>
              <w:pStyle w:val="NoSpacing"/>
              <w:rPr>
                <w:b/>
              </w:rPr>
            </w:pPr>
            <w:r>
              <w:rPr>
                <w:b/>
              </w:rPr>
              <w:t>E</w:t>
            </w:r>
          </w:p>
        </w:tc>
        <w:tc>
          <w:tcPr>
            <w:tcW w:w="1530" w:type="dxa"/>
            <w:shd w:val="clear" w:color="auto" w:fill="C4BC96" w:themeFill="background2" w:themeFillShade="BF"/>
          </w:tcPr>
          <w:p w:rsidR="00082398" w:rsidRPr="0081474C" w:rsidRDefault="00082398" w:rsidP="00AB6E1A">
            <w:pPr>
              <w:pStyle w:val="NoSpacing"/>
              <w:rPr>
                <w:b/>
              </w:rPr>
            </w:pPr>
            <w:r>
              <w:rPr>
                <w:b/>
              </w:rPr>
              <w:t>F</w:t>
            </w:r>
          </w:p>
        </w:tc>
        <w:tc>
          <w:tcPr>
            <w:tcW w:w="1530" w:type="dxa"/>
            <w:shd w:val="clear" w:color="auto" w:fill="C4BC96" w:themeFill="background2" w:themeFillShade="BF"/>
          </w:tcPr>
          <w:p w:rsidR="00082398" w:rsidRPr="0081474C" w:rsidRDefault="00082398" w:rsidP="00AB6E1A">
            <w:pPr>
              <w:pStyle w:val="NoSpacing"/>
              <w:rPr>
                <w:b/>
              </w:rPr>
            </w:pPr>
            <w:r>
              <w:rPr>
                <w:b/>
              </w:rPr>
              <w:t>G</w:t>
            </w:r>
          </w:p>
        </w:tc>
      </w:tr>
      <w:tr w:rsidR="00082398" w:rsidRPr="0081474C" w:rsidTr="00AB6E1A">
        <w:tc>
          <w:tcPr>
            <w:tcW w:w="468" w:type="dxa"/>
            <w:shd w:val="clear" w:color="auto" w:fill="C4BC96" w:themeFill="background2" w:themeFillShade="BF"/>
          </w:tcPr>
          <w:p w:rsidR="00082398" w:rsidRPr="0081474C" w:rsidRDefault="00082398" w:rsidP="00AB6E1A">
            <w:pPr>
              <w:pStyle w:val="NoSpacing"/>
              <w:rPr>
                <w:b/>
              </w:rPr>
            </w:pPr>
            <w:r>
              <w:rPr>
                <w:b/>
              </w:rPr>
              <w:t>1</w:t>
            </w:r>
          </w:p>
        </w:tc>
        <w:tc>
          <w:tcPr>
            <w:tcW w:w="2412" w:type="dxa"/>
          </w:tcPr>
          <w:p w:rsidR="00082398" w:rsidRPr="0081474C" w:rsidRDefault="00082398" w:rsidP="00AB6E1A">
            <w:pPr>
              <w:pStyle w:val="NoSpacing"/>
              <w:rPr>
                <w:b/>
              </w:rPr>
            </w:pPr>
            <w:r w:rsidRPr="0081474C">
              <w:rPr>
                <w:b/>
              </w:rPr>
              <w:t>Performance Measure</w:t>
            </w:r>
          </w:p>
        </w:tc>
        <w:tc>
          <w:tcPr>
            <w:tcW w:w="1548" w:type="dxa"/>
          </w:tcPr>
          <w:p w:rsidR="00082398" w:rsidRPr="0081474C" w:rsidRDefault="00082398" w:rsidP="00AB6E1A">
            <w:pPr>
              <w:pStyle w:val="NoSpacing"/>
              <w:rPr>
                <w:b/>
              </w:rPr>
            </w:pPr>
            <w:r w:rsidRPr="0081474C">
              <w:rPr>
                <w:b/>
              </w:rPr>
              <w:t>Project Application Target # of persons who were expected to accomplish this measure</w:t>
            </w:r>
          </w:p>
        </w:tc>
        <w:tc>
          <w:tcPr>
            <w:tcW w:w="1440" w:type="dxa"/>
          </w:tcPr>
          <w:p w:rsidR="00082398" w:rsidRPr="0081474C" w:rsidRDefault="00082398" w:rsidP="00AB6E1A">
            <w:pPr>
              <w:pStyle w:val="NoSpacing"/>
              <w:rPr>
                <w:b/>
              </w:rPr>
            </w:pPr>
            <w:r w:rsidRPr="0081474C">
              <w:rPr>
                <w:b/>
              </w:rPr>
              <w:t>Project Application Target %</w:t>
            </w:r>
          </w:p>
          <w:p w:rsidR="00082398" w:rsidRPr="0081474C" w:rsidRDefault="00082398" w:rsidP="00AB6E1A">
            <w:pPr>
              <w:pStyle w:val="NoSpacing"/>
              <w:rPr>
                <w:b/>
              </w:rPr>
            </w:pPr>
            <w:r w:rsidRPr="0081474C">
              <w:rPr>
                <w:b/>
              </w:rPr>
              <w:t>percentage of persons who were expected to accomplish this measure</w:t>
            </w:r>
          </w:p>
        </w:tc>
        <w:tc>
          <w:tcPr>
            <w:tcW w:w="1440" w:type="dxa"/>
          </w:tcPr>
          <w:p w:rsidR="00082398" w:rsidRPr="0081474C" w:rsidRDefault="00082398" w:rsidP="00AB6E1A">
            <w:pPr>
              <w:pStyle w:val="NoSpacing"/>
              <w:rPr>
                <w:b/>
              </w:rPr>
            </w:pPr>
            <w:r w:rsidRPr="0081474C">
              <w:rPr>
                <w:b/>
              </w:rPr>
              <w:t>Actual # of persons served by the program, as applicable to this measure</w:t>
            </w:r>
          </w:p>
        </w:tc>
        <w:tc>
          <w:tcPr>
            <w:tcW w:w="1440" w:type="dxa"/>
          </w:tcPr>
          <w:p w:rsidR="00082398" w:rsidRPr="0081474C" w:rsidRDefault="00082398" w:rsidP="00AB6E1A">
            <w:pPr>
              <w:pStyle w:val="NoSpacing"/>
              <w:rPr>
                <w:b/>
              </w:rPr>
            </w:pPr>
            <w:r w:rsidRPr="0081474C">
              <w:rPr>
                <w:b/>
              </w:rPr>
              <w:t>Actual # of persons who accomplished this measure</w:t>
            </w:r>
          </w:p>
        </w:tc>
        <w:tc>
          <w:tcPr>
            <w:tcW w:w="1530" w:type="dxa"/>
          </w:tcPr>
          <w:p w:rsidR="00082398" w:rsidRPr="0081474C" w:rsidRDefault="00082398" w:rsidP="00AB6E1A">
            <w:pPr>
              <w:pStyle w:val="NoSpacing"/>
              <w:rPr>
                <w:b/>
              </w:rPr>
            </w:pPr>
            <w:r w:rsidRPr="0081474C">
              <w:rPr>
                <w:b/>
              </w:rPr>
              <w:t>Actual % of persons who accomplished this measure</w:t>
            </w:r>
          </w:p>
          <w:p w:rsidR="00082398" w:rsidRPr="0081474C" w:rsidRDefault="00082398" w:rsidP="00AB6E1A">
            <w:pPr>
              <w:pStyle w:val="NoSpacing"/>
              <w:rPr>
                <w:b/>
              </w:rPr>
            </w:pPr>
          </w:p>
        </w:tc>
        <w:tc>
          <w:tcPr>
            <w:tcW w:w="1530" w:type="dxa"/>
          </w:tcPr>
          <w:p w:rsidR="00082398" w:rsidRPr="0081474C" w:rsidRDefault="00082398" w:rsidP="00AB6E1A">
            <w:pPr>
              <w:pStyle w:val="NoSpacing"/>
              <w:rPr>
                <w:b/>
              </w:rPr>
            </w:pPr>
            <w:r w:rsidRPr="0081474C">
              <w:rPr>
                <w:b/>
              </w:rPr>
              <w:t>% Difference between Project Application Target and Actual Performance</w:t>
            </w:r>
          </w:p>
        </w:tc>
      </w:tr>
      <w:tr w:rsidR="00082398" w:rsidRPr="0081474C" w:rsidTr="00AB6E1A">
        <w:tc>
          <w:tcPr>
            <w:tcW w:w="468" w:type="dxa"/>
            <w:shd w:val="clear" w:color="auto" w:fill="C4BC96" w:themeFill="background2" w:themeFillShade="BF"/>
          </w:tcPr>
          <w:p w:rsidR="00082398" w:rsidRPr="0081474C" w:rsidRDefault="00082398" w:rsidP="00AB6E1A">
            <w:pPr>
              <w:pStyle w:val="NoSpacing"/>
              <w:rPr>
                <w:b/>
              </w:rPr>
            </w:pPr>
            <w:r>
              <w:rPr>
                <w:b/>
              </w:rPr>
              <w:t>2</w:t>
            </w:r>
          </w:p>
        </w:tc>
        <w:tc>
          <w:tcPr>
            <w:tcW w:w="2412" w:type="dxa"/>
          </w:tcPr>
          <w:p w:rsidR="00082398" w:rsidRPr="0081474C" w:rsidRDefault="00082398" w:rsidP="00AB6E1A">
            <w:pPr>
              <w:pStyle w:val="NoSpacing"/>
              <w:rPr>
                <w:b/>
              </w:rPr>
            </w:pPr>
            <w:r w:rsidRPr="0081474C">
              <w:rPr>
                <w:b/>
              </w:rPr>
              <w:t>1 – Housing Stability Measure</w:t>
            </w:r>
          </w:p>
        </w:tc>
        <w:tc>
          <w:tcPr>
            <w:tcW w:w="1548" w:type="dxa"/>
            <w:shd w:val="clear" w:color="auto" w:fill="D9D9D9"/>
          </w:tcPr>
          <w:p w:rsidR="00082398" w:rsidRPr="0081474C" w:rsidRDefault="00082398" w:rsidP="00AB6E1A">
            <w:pPr>
              <w:pStyle w:val="NoSpacing"/>
              <w:rPr>
                <w:b/>
              </w:rPr>
            </w:pPr>
          </w:p>
        </w:tc>
        <w:tc>
          <w:tcPr>
            <w:tcW w:w="1440" w:type="dxa"/>
            <w:shd w:val="clear" w:color="auto" w:fill="D9D9D9"/>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530" w:type="dxa"/>
            <w:shd w:val="clear" w:color="auto" w:fill="D9D9D9"/>
          </w:tcPr>
          <w:p w:rsidR="00082398" w:rsidRPr="00211443" w:rsidRDefault="00082398" w:rsidP="00AB6E1A">
            <w:pPr>
              <w:pStyle w:val="NoSpacing"/>
              <w:rPr>
                <w:rStyle w:val="variable"/>
              </w:rPr>
            </w:pPr>
            <w:r w:rsidRPr="00211443">
              <w:rPr>
                <w:rStyle w:val="variable"/>
              </w:rPr>
              <w:t>=D2 / E2</w:t>
            </w:r>
          </w:p>
        </w:tc>
        <w:tc>
          <w:tcPr>
            <w:tcW w:w="1530" w:type="dxa"/>
            <w:shd w:val="pct15" w:color="auto" w:fill="auto"/>
          </w:tcPr>
          <w:p w:rsidR="00082398" w:rsidRPr="00211443" w:rsidRDefault="00082398" w:rsidP="00AB6E1A">
            <w:pPr>
              <w:pStyle w:val="NoSpacing"/>
              <w:rPr>
                <w:rStyle w:val="variable"/>
              </w:rPr>
            </w:pPr>
            <w:r w:rsidRPr="00211443">
              <w:rPr>
                <w:rStyle w:val="variable"/>
              </w:rPr>
              <w:t>=F2 – C2</w:t>
            </w:r>
          </w:p>
        </w:tc>
      </w:tr>
      <w:tr w:rsidR="00082398" w:rsidRPr="0081474C" w:rsidTr="00AB6E1A">
        <w:tc>
          <w:tcPr>
            <w:tcW w:w="468" w:type="dxa"/>
            <w:shd w:val="clear" w:color="auto" w:fill="C4BC96" w:themeFill="background2" w:themeFillShade="BF"/>
          </w:tcPr>
          <w:p w:rsidR="00082398" w:rsidRPr="0081474C" w:rsidRDefault="00082398" w:rsidP="00AB6E1A">
            <w:pPr>
              <w:pStyle w:val="NoSpacing"/>
              <w:rPr>
                <w:b/>
              </w:rPr>
            </w:pPr>
            <w:r>
              <w:rPr>
                <w:b/>
              </w:rPr>
              <w:t>3</w:t>
            </w:r>
          </w:p>
        </w:tc>
        <w:tc>
          <w:tcPr>
            <w:tcW w:w="2412" w:type="dxa"/>
          </w:tcPr>
          <w:p w:rsidR="00082398" w:rsidRPr="0081474C" w:rsidRDefault="00082398" w:rsidP="00AB6E1A">
            <w:pPr>
              <w:pStyle w:val="NoSpacing"/>
              <w:rPr>
                <w:b/>
              </w:rPr>
            </w:pPr>
            <w:r w:rsidRPr="0081474C">
              <w:rPr>
                <w:b/>
              </w:rPr>
              <w:t>2a – Total Income Measure</w:t>
            </w:r>
          </w:p>
        </w:tc>
        <w:tc>
          <w:tcPr>
            <w:tcW w:w="1548" w:type="dxa"/>
            <w:shd w:val="clear" w:color="auto" w:fill="D9D9D9"/>
          </w:tcPr>
          <w:p w:rsidR="00082398" w:rsidRPr="0081474C" w:rsidRDefault="00082398" w:rsidP="00AB6E1A">
            <w:pPr>
              <w:pStyle w:val="NoSpacing"/>
              <w:rPr>
                <w:b/>
              </w:rPr>
            </w:pPr>
          </w:p>
        </w:tc>
        <w:tc>
          <w:tcPr>
            <w:tcW w:w="1440" w:type="dxa"/>
            <w:shd w:val="clear" w:color="auto" w:fill="D9D9D9"/>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530" w:type="dxa"/>
            <w:shd w:val="clear" w:color="auto" w:fill="D9D9D9"/>
          </w:tcPr>
          <w:p w:rsidR="00082398" w:rsidRPr="0081474C" w:rsidRDefault="00082398" w:rsidP="00AB6E1A">
            <w:pPr>
              <w:pStyle w:val="NoSpacing"/>
              <w:rPr>
                <w:b/>
              </w:rPr>
            </w:pPr>
            <w:r w:rsidRPr="00211443">
              <w:rPr>
                <w:rStyle w:val="variable"/>
              </w:rPr>
              <w:t>=D</w:t>
            </w:r>
            <w:r>
              <w:rPr>
                <w:rStyle w:val="variable"/>
              </w:rPr>
              <w:t>3</w:t>
            </w:r>
            <w:r w:rsidRPr="00211443">
              <w:rPr>
                <w:rStyle w:val="variable"/>
              </w:rPr>
              <w:t xml:space="preserve"> / E</w:t>
            </w:r>
            <w:r>
              <w:rPr>
                <w:rStyle w:val="variable"/>
              </w:rPr>
              <w:t>3</w:t>
            </w:r>
          </w:p>
        </w:tc>
        <w:tc>
          <w:tcPr>
            <w:tcW w:w="1530" w:type="dxa"/>
            <w:shd w:val="pct15" w:color="auto" w:fill="auto"/>
          </w:tcPr>
          <w:p w:rsidR="00082398" w:rsidRPr="0081474C" w:rsidRDefault="00082398" w:rsidP="00AB6E1A">
            <w:pPr>
              <w:pStyle w:val="NoSpacing"/>
              <w:rPr>
                <w:b/>
              </w:rPr>
            </w:pPr>
            <w:r w:rsidRPr="00211443">
              <w:rPr>
                <w:rStyle w:val="variable"/>
              </w:rPr>
              <w:t>=F</w:t>
            </w:r>
            <w:r>
              <w:rPr>
                <w:rStyle w:val="variable"/>
              </w:rPr>
              <w:t>3</w:t>
            </w:r>
            <w:r w:rsidRPr="00211443">
              <w:rPr>
                <w:rStyle w:val="variable"/>
              </w:rPr>
              <w:t xml:space="preserve"> – C</w:t>
            </w:r>
            <w:r>
              <w:rPr>
                <w:rStyle w:val="variable"/>
              </w:rPr>
              <w:t>3</w:t>
            </w:r>
          </w:p>
        </w:tc>
      </w:tr>
      <w:tr w:rsidR="00082398" w:rsidRPr="0081474C" w:rsidTr="00AB6E1A">
        <w:tc>
          <w:tcPr>
            <w:tcW w:w="468" w:type="dxa"/>
            <w:shd w:val="clear" w:color="auto" w:fill="C4BC96" w:themeFill="background2" w:themeFillShade="BF"/>
          </w:tcPr>
          <w:p w:rsidR="00082398" w:rsidRPr="0081474C" w:rsidRDefault="00082398" w:rsidP="00AB6E1A">
            <w:pPr>
              <w:pStyle w:val="NoSpacing"/>
              <w:rPr>
                <w:b/>
              </w:rPr>
            </w:pPr>
            <w:r>
              <w:rPr>
                <w:b/>
              </w:rPr>
              <w:t>4</w:t>
            </w:r>
          </w:p>
        </w:tc>
        <w:tc>
          <w:tcPr>
            <w:tcW w:w="2412" w:type="dxa"/>
          </w:tcPr>
          <w:p w:rsidR="00082398" w:rsidRPr="0081474C" w:rsidRDefault="00082398" w:rsidP="00AB6E1A">
            <w:pPr>
              <w:pStyle w:val="NoSpacing"/>
              <w:rPr>
                <w:b/>
              </w:rPr>
            </w:pPr>
            <w:r w:rsidRPr="0081474C">
              <w:rPr>
                <w:b/>
              </w:rPr>
              <w:t>2b – Earned Income Measure</w:t>
            </w:r>
          </w:p>
        </w:tc>
        <w:tc>
          <w:tcPr>
            <w:tcW w:w="1548" w:type="dxa"/>
            <w:shd w:val="clear" w:color="auto" w:fill="D9D9D9"/>
          </w:tcPr>
          <w:p w:rsidR="00082398" w:rsidRPr="0081474C" w:rsidRDefault="00082398" w:rsidP="00AB6E1A">
            <w:pPr>
              <w:pStyle w:val="NoSpacing"/>
              <w:rPr>
                <w:b/>
              </w:rPr>
            </w:pPr>
          </w:p>
        </w:tc>
        <w:tc>
          <w:tcPr>
            <w:tcW w:w="1440" w:type="dxa"/>
            <w:shd w:val="clear" w:color="auto" w:fill="D9D9D9"/>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440" w:type="dxa"/>
            <w:shd w:val="clear" w:color="auto" w:fill="auto"/>
          </w:tcPr>
          <w:p w:rsidR="00082398" w:rsidRPr="0081474C" w:rsidRDefault="00082398" w:rsidP="00AB6E1A">
            <w:pPr>
              <w:pStyle w:val="NoSpacing"/>
              <w:rPr>
                <w:b/>
              </w:rPr>
            </w:pPr>
          </w:p>
        </w:tc>
        <w:tc>
          <w:tcPr>
            <w:tcW w:w="1530" w:type="dxa"/>
            <w:shd w:val="clear" w:color="auto" w:fill="D9D9D9"/>
          </w:tcPr>
          <w:p w:rsidR="00082398" w:rsidRPr="0081474C" w:rsidRDefault="00082398" w:rsidP="00AB6E1A">
            <w:pPr>
              <w:pStyle w:val="NoSpacing"/>
              <w:rPr>
                <w:b/>
              </w:rPr>
            </w:pPr>
            <w:r w:rsidRPr="00211443">
              <w:rPr>
                <w:rStyle w:val="variable"/>
              </w:rPr>
              <w:t>=</w:t>
            </w:r>
            <w:r>
              <w:rPr>
                <w:rStyle w:val="variable"/>
              </w:rPr>
              <w:t>D4</w:t>
            </w:r>
            <w:r w:rsidRPr="00211443">
              <w:rPr>
                <w:rStyle w:val="variable"/>
              </w:rPr>
              <w:t xml:space="preserve"> / E</w:t>
            </w:r>
            <w:r>
              <w:rPr>
                <w:rStyle w:val="variable"/>
              </w:rPr>
              <w:t>4</w:t>
            </w:r>
          </w:p>
        </w:tc>
        <w:tc>
          <w:tcPr>
            <w:tcW w:w="1530" w:type="dxa"/>
            <w:shd w:val="pct15" w:color="auto" w:fill="auto"/>
          </w:tcPr>
          <w:p w:rsidR="00082398" w:rsidRPr="0081474C" w:rsidRDefault="00082398" w:rsidP="00AB6E1A">
            <w:pPr>
              <w:pStyle w:val="NoSpacing"/>
              <w:rPr>
                <w:b/>
              </w:rPr>
            </w:pPr>
            <w:r w:rsidRPr="00211443">
              <w:rPr>
                <w:rStyle w:val="variable"/>
              </w:rPr>
              <w:t>=F</w:t>
            </w:r>
            <w:r>
              <w:rPr>
                <w:rStyle w:val="variable"/>
              </w:rPr>
              <w:t>4</w:t>
            </w:r>
            <w:r w:rsidRPr="00211443">
              <w:rPr>
                <w:rStyle w:val="variable"/>
              </w:rPr>
              <w:t xml:space="preserve"> – C</w:t>
            </w:r>
            <w:r>
              <w:rPr>
                <w:rStyle w:val="variable"/>
              </w:rPr>
              <w:t>4</w:t>
            </w:r>
          </w:p>
        </w:tc>
      </w:tr>
    </w:tbl>
    <w:p w:rsidR="00082398" w:rsidRDefault="00082398" w:rsidP="00082398">
      <w:pPr>
        <w:pStyle w:val="NoSpacing"/>
        <w:rPr>
          <w:b/>
        </w:rPr>
      </w:pPr>
    </w:p>
    <w:tbl>
      <w:tblPr>
        <w:tblStyle w:val="TableGrid4"/>
        <w:tblW w:w="13345" w:type="dxa"/>
        <w:tblCellMar>
          <w:left w:w="115" w:type="dxa"/>
          <w:right w:w="115" w:type="dxa"/>
        </w:tblCellMar>
        <w:tblLook w:val="04A0" w:firstRow="1" w:lastRow="0" w:firstColumn="1" w:lastColumn="0" w:noHBand="0" w:noVBand="1"/>
      </w:tblPr>
      <w:tblGrid>
        <w:gridCol w:w="1345"/>
        <w:gridCol w:w="4950"/>
        <w:gridCol w:w="7050"/>
      </w:tblGrid>
      <w:tr w:rsidR="00082398" w:rsidTr="00AB6E1A">
        <w:trPr>
          <w:trHeight w:val="305"/>
          <w:tblHeader/>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82398" w:rsidRDefault="00082398" w:rsidP="00AB6E1A">
            <w:pPr>
              <w:pStyle w:val="NoSpacing"/>
              <w:rPr>
                <w:b/>
              </w:rPr>
            </w:pPr>
            <w:r>
              <w:rPr>
                <w:b/>
              </w:rPr>
              <w:t>Field No</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82398" w:rsidRDefault="00082398" w:rsidP="00AB6E1A">
            <w:pPr>
              <w:pStyle w:val="NoSpacing"/>
              <w:rPr>
                <w:b/>
              </w:rPr>
            </w:pPr>
            <w:r>
              <w:rPr>
                <w:b/>
              </w:rPr>
              <w:t>Other Relevant Data Standards Required</w:t>
            </w:r>
          </w:p>
        </w:tc>
        <w:tc>
          <w:tcPr>
            <w:tcW w:w="70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082398" w:rsidRDefault="00082398" w:rsidP="00AB6E1A">
            <w:pPr>
              <w:pStyle w:val="NoSpacing"/>
              <w:rPr>
                <w:b/>
              </w:rPr>
            </w:pPr>
            <w:r>
              <w:rPr>
                <w:b/>
              </w:rPr>
              <w:t>Relevant Data</w:t>
            </w:r>
          </w:p>
        </w:tc>
      </w:tr>
      <w:tr w:rsidR="00082398" w:rsidTr="00AB6E1A">
        <w:tc>
          <w:tcPr>
            <w:tcW w:w="1345" w:type="dxa"/>
            <w:tcBorders>
              <w:top w:val="single" w:sz="4" w:space="0" w:color="auto"/>
              <w:left w:val="single" w:sz="4" w:space="0" w:color="auto"/>
              <w:bottom w:val="single" w:sz="4" w:space="0" w:color="auto"/>
              <w:right w:val="single" w:sz="4" w:space="0" w:color="auto"/>
            </w:tcBorders>
            <w:vAlign w:val="center"/>
            <w:hideMark/>
          </w:tcPr>
          <w:p w:rsidR="00082398" w:rsidRDefault="00082398" w:rsidP="00AB6E1A">
            <w:pPr>
              <w:pStyle w:val="NoSpacing"/>
            </w:pPr>
            <w:r>
              <w:t>2.4.2</w:t>
            </w:r>
          </w:p>
        </w:tc>
        <w:tc>
          <w:tcPr>
            <w:tcW w:w="4950" w:type="dxa"/>
            <w:tcBorders>
              <w:top w:val="single" w:sz="4" w:space="0" w:color="auto"/>
              <w:left w:val="single" w:sz="4" w:space="0" w:color="auto"/>
              <w:bottom w:val="single" w:sz="4" w:space="0" w:color="auto"/>
              <w:right w:val="single" w:sz="4" w:space="0" w:color="auto"/>
            </w:tcBorders>
            <w:vAlign w:val="center"/>
            <w:hideMark/>
          </w:tcPr>
          <w:p w:rsidR="00082398" w:rsidRDefault="00082398" w:rsidP="00AB6E1A">
            <w:pPr>
              <w:pStyle w:val="NoSpacing"/>
            </w:pPr>
            <w:r>
              <w:t>Project Type</w:t>
            </w:r>
          </w:p>
        </w:tc>
        <w:tc>
          <w:tcPr>
            <w:tcW w:w="7050" w:type="dxa"/>
            <w:tcBorders>
              <w:top w:val="single" w:sz="4" w:space="0" w:color="auto"/>
              <w:left w:val="single" w:sz="4" w:space="0" w:color="auto"/>
              <w:bottom w:val="single" w:sz="4" w:space="0" w:color="auto"/>
              <w:right w:val="single" w:sz="4" w:space="0" w:color="auto"/>
            </w:tcBorders>
            <w:vAlign w:val="center"/>
            <w:hideMark/>
          </w:tcPr>
          <w:p w:rsidR="00082398" w:rsidRDefault="00125DD8" w:rsidP="00AB6E1A">
            <w:pPr>
              <w:pStyle w:val="NoSpacing"/>
            </w:pPr>
            <w:r>
              <w:rPr>
                <w:rFonts w:asciiTheme="minorHAnsi" w:hAnsiTheme="minorHAnsi" w:cs="Calibri"/>
                <w:sz w:val="20"/>
                <w:szCs w:val="20"/>
              </w:rPr>
              <w:t>6</w:t>
            </w:r>
          </w:p>
        </w:tc>
      </w:tr>
    </w:tbl>
    <w:p w:rsidR="00082398" w:rsidRDefault="00082398" w:rsidP="00082398">
      <w:pPr>
        <w:pStyle w:val="NoSpacing"/>
        <w:rPr>
          <w:b/>
        </w:rPr>
      </w:pPr>
    </w:p>
    <w:p w:rsidR="00082398" w:rsidRDefault="00082398" w:rsidP="00082398">
      <w:pPr>
        <w:spacing w:after="0"/>
        <w:rPr>
          <w:rStyle w:val="Emphasis"/>
        </w:rPr>
      </w:pPr>
      <w:r>
        <w:rPr>
          <w:rStyle w:val="Emphasis"/>
        </w:rPr>
        <w:t>Programming instructions:</w:t>
      </w:r>
    </w:p>
    <w:p w:rsidR="00082398" w:rsidRDefault="002C0144" w:rsidP="00082398">
      <w:r>
        <w:t>Repeat the same logic as for Q29</w:t>
      </w:r>
      <w:r w:rsidR="00082398">
        <w:t xml:space="preserve">b.  Destinations considered positive are the same for PH, TH, SH and SSO projects, as shown in </w:t>
      </w:r>
      <w:hyperlink w:anchor="AppendixA" w:history="1">
        <w:r w:rsidR="00082398" w:rsidRPr="00082398">
          <w:rPr>
            <w:rStyle w:val="Hyperlink"/>
          </w:rPr>
          <w:t>Appendix A</w:t>
        </w:r>
      </w:hyperlink>
      <w:r w:rsidR="00082398">
        <w:t>.</w:t>
      </w:r>
    </w:p>
    <w:p w:rsidR="00293790" w:rsidRDefault="00293790">
      <w:pPr>
        <w:spacing w:after="0"/>
        <w:rPr>
          <w:rFonts w:cs="Calibri"/>
          <w:b/>
          <w:color w:val="auto"/>
          <w:szCs w:val="22"/>
        </w:rPr>
      </w:pPr>
      <w:r>
        <w:rPr>
          <w:rFonts w:cs="Calibri"/>
          <w:b/>
          <w:color w:val="auto"/>
          <w:szCs w:val="22"/>
        </w:rPr>
        <w:br w:type="page"/>
      </w:r>
    </w:p>
    <w:p w:rsidR="00293790" w:rsidRDefault="00DF0751" w:rsidP="00DF0751">
      <w:pPr>
        <w:pStyle w:val="Heading2"/>
      </w:pPr>
      <w:bookmarkStart w:id="130" w:name="_Toc421531958"/>
      <w:r>
        <w:t>Q29</w:t>
      </w:r>
      <w:r w:rsidR="00293790" w:rsidRPr="00293790">
        <w:t>e</w:t>
      </w:r>
      <w:r w:rsidR="004E27FF">
        <w:t>:</w:t>
      </w:r>
      <w:r w:rsidR="00293790" w:rsidRPr="00293790">
        <w:t xml:space="preserve"> Performance - Safe Haven</w:t>
      </w:r>
      <w:bookmarkEnd w:id="130"/>
    </w:p>
    <w:p w:rsidR="002C0144" w:rsidRDefault="002C0144" w:rsidP="002C0144">
      <w:pPr>
        <w:pStyle w:val="NoSpacing"/>
      </w:pPr>
      <w:r>
        <w:rPr>
          <w:rStyle w:val="NormalBoldChar"/>
        </w:rPr>
        <w:t>Report Relevance:</w:t>
      </w:r>
      <w:r>
        <w:t xml:space="preserve">   COC-APR</w:t>
      </w:r>
    </w:p>
    <w:p w:rsidR="002C0144" w:rsidRDefault="002C0144" w:rsidP="002C0144">
      <w:pPr>
        <w:pStyle w:val="NoSpacing"/>
      </w:pPr>
      <w:r>
        <w:rPr>
          <w:rStyle w:val="NormalBoldChar"/>
        </w:rPr>
        <w:t>Changes from 2014 APR:</w:t>
      </w:r>
      <w:r>
        <w:t xml:space="preserve">  Use of annual assessment data for stayers. Upper age limit removed on earned income measure.  Exit destinations updated to match System Performance Measures.</w:t>
      </w:r>
    </w:p>
    <w:p w:rsidR="002C0144" w:rsidRPr="00211443" w:rsidRDefault="002C0144" w:rsidP="002C0144"/>
    <w:tbl>
      <w:tblPr>
        <w:tblW w:w="1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412"/>
        <w:gridCol w:w="1548"/>
        <w:gridCol w:w="1440"/>
        <w:gridCol w:w="1440"/>
        <w:gridCol w:w="1440"/>
        <w:gridCol w:w="1530"/>
        <w:gridCol w:w="1530"/>
      </w:tblGrid>
      <w:tr w:rsidR="002C0144" w:rsidRPr="0081474C" w:rsidTr="00EA138A">
        <w:tc>
          <w:tcPr>
            <w:tcW w:w="468" w:type="dxa"/>
            <w:shd w:val="clear" w:color="auto" w:fill="C4BC96" w:themeFill="background2" w:themeFillShade="BF"/>
          </w:tcPr>
          <w:p w:rsidR="002C0144" w:rsidRPr="0081474C" w:rsidRDefault="002C0144" w:rsidP="00EA138A">
            <w:pPr>
              <w:pStyle w:val="NoSpacing"/>
              <w:rPr>
                <w:b/>
              </w:rPr>
            </w:pPr>
          </w:p>
        </w:tc>
        <w:tc>
          <w:tcPr>
            <w:tcW w:w="2412" w:type="dxa"/>
            <w:shd w:val="clear" w:color="auto" w:fill="C4BC96" w:themeFill="background2" w:themeFillShade="BF"/>
          </w:tcPr>
          <w:p w:rsidR="002C0144" w:rsidRPr="0081474C" w:rsidRDefault="002C0144" w:rsidP="00EA138A">
            <w:pPr>
              <w:pStyle w:val="NoSpacing"/>
              <w:rPr>
                <w:b/>
              </w:rPr>
            </w:pPr>
            <w:r>
              <w:rPr>
                <w:b/>
              </w:rPr>
              <w:t>A</w:t>
            </w:r>
          </w:p>
        </w:tc>
        <w:tc>
          <w:tcPr>
            <w:tcW w:w="1548" w:type="dxa"/>
            <w:shd w:val="clear" w:color="auto" w:fill="C4BC96" w:themeFill="background2" w:themeFillShade="BF"/>
          </w:tcPr>
          <w:p w:rsidR="002C0144" w:rsidRPr="0081474C" w:rsidRDefault="002C0144" w:rsidP="00EA138A">
            <w:pPr>
              <w:pStyle w:val="NoSpacing"/>
              <w:rPr>
                <w:b/>
              </w:rPr>
            </w:pPr>
            <w:r>
              <w:rPr>
                <w:b/>
              </w:rPr>
              <w:t>B</w:t>
            </w:r>
          </w:p>
        </w:tc>
        <w:tc>
          <w:tcPr>
            <w:tcW w:w="1440" w:type="dxa"/>
            <w:shd w:val="clear" w:color="auto" w:fill="C4BC96" w:themeFill="background2" w:themeFillShade="BF"/>
          </w:tcPr>
          <w:p w:rsidR="002C0144" w:rsidRPr="0081474C" w:rsidRDefault="002C0144" w:rsidP="00EA138A">
            <w:pPr>
              <w:pStyle w:val="NoSpacing"/>
              <w:rPr>
                <w:b/>
              </w:rPr>
            </w:pPr>
            <w:r>
              <w:rPr>
                <w:b/>
              </w:rPr>
              <w:t>C</w:t>
            </w:r>
          </w:p>
        </w:tc>
        <w:tc>
          <w:tcPr>
            <w:tcW w:w="1440" w:type="dxa"/>
            <w:shd w:val="clear" w:color="auto" w:fill="C4BC96" w:themeFill="background2" w:themeFillShade="BF"/>
          </w:tcPr>
          <w:p w:rsidR="002C0144" w:rsidRPr="0081474C" w:rsidRDefault="002C0144" w:rsidP="00EA138A">
            <w:pPr>
              <w:pStyle w:val="NoSpacing"/>
              <w:rPr>
                <w:b/>
              </w:rPr>
            </w:pPr>
            <w:r>
              <w:rPr>
                <w:b/>
              </w:rPr>
              <w:t>D</w:t>
            </w:r>
          </w:p>
        </w:tc>
        <w:tc>
          <w:tcPr>
            <w:tcW w:w="1440" w:type="dxa"/>
            <w:shd w:val="clear" w:color="auto" w:fill="C4BC96" w:themeFill="background2" w:themeFillShade="BF"/>
          </w:tcPr>
          <w:p w:rsidR="002C0144" w:rsidRPr="0081474C" w:rsidRDefault="002C0144" w:rsidP="00EA138A">
            <w:pPr>
              <w:pStyle w:val="NoSpacing"/>
              <w:rPr>
                <w:b/>
              </w:rPr>
            </w:pPr>
            <w:r>
              <w:rPr>
                <w:b/>
              </w:rPr>
              <w:t>E</w:t>
            </w:r>
          </w:p>
        </w:tc>
        <w:tc>
          <w:tcPr>
            <w:tcW w:w="1530" w:type="dxa"/>
            <w:shd w:val="clear" w:color="auto" w:fill="C4BC96" w:themeFill="background2" w:themeFillShade="BF"/>
          </w:tcPr>
          <w:p w:rsidR="002C0144" w:rsidRPr="0081474C" w:rsidRDefault="002C0144" w:rsidP="00EA138A">
            <w:pPr>
              <w:pStyle w:val="NoSpacing"/>
              <w:rPr>
                <w:b/>
              </w:rPr>
            </w:pPr>
            <w:r>
              <w:rPr>
                <w:b/>
              </w:rPr>
              <w:t>F</w:t>
            </w:r>
          </w:p>
        </w:tc>
        <w:tc>
          <w:tcPr>
            <w:tcW w:w="1530" w:type="dxa"/>
            <w:shd w:val="clear" w:color="auto" w:fill="C4BC96" w:themeFill="background2" w:themeFillShade="BF"/>
          </w:tcPr>
          <w:p w:rsidR="002C0144" w:rsidRPr="0081474C" w:rsidRDefault="002C0144" w:rsidP="00EA138A">
            <w:pPr>
              <w:pStyle w:val="NoSpacing"/>
              <w:rPr>
                <w:b/>
              </w:rPr>
            </w:pPr>
            <w:r>
              <w:rPr>
                <w:b/>
              </w:rPr>
              <w:t>G</w:t>
            </w:r>
          </w:p>
        </w:tc>
      </w:tr>
      <w:tr w:rsidR="002C0144" w:rsidRPr="0081474C" w:rsidTr="00EA138A">
        <w:tc>
          <w:tcPr>
            <w:tcW w:w="468" w:type="dxa"/>
            <w:shd w:val="clear" w:color="auto" w:fill="C4BC96" w:themeFill="background2" w:themeFillShade="BF"/>
          </w:tcPr>
          <w:p w:rsidR="002C0144" w:rsidRPr="0081474C" w:rsidRDefault="002C0144" w:rsidP="00EA138A">
            <w:pPr>
              <w:pStyle w:val="NoSpacing"/>
              <w:rPr>
                <w:b/>
              </w:rPr>
            </w:pPr>
            <w:r>
              <w:rPr>
                <w:b/>
              </w:rPr>
              <w:t>1</w:t>
            </w:r>
          </w:p>
        </w:tc>
        <w:tc>
          <w:tcPr>
            <w:tcW w:w="2412" w:type="dxa"/>
          </w:tcPr>
          <w:p w:rsidR="002C0144" w:rsidRPr="0081474C" w:rsidRDefault="002C0144" w:rsidP="00EA138A">
            <w:pPr>
              <w:pStyle w:val="NoSpacing"/>
              <w:rPr>
                <w:b/>
              </w:rPr>
            </w:pPr>
            <w:r w:rsidRPr="0081474C">
              <w:rPr>
                <w:b/>
              </w:rPr>
              <w:t>Performance Measure</w:t>
            </w:r>
          </w:p>
        </w:tc>
        <w:tc>
          <w:tcPr>
            <w:tcW w:w="1548" w:type="dxa"/>
          </w:tcPr>
          <w:p w:rsidR="002C0144" w:rsidRPr="0081474C" w:rsidRDefault="002C0144" w:rsidP="00EA138A">
            <w:pPr>
              <w:pStyle w:val="NoSpacing"/>
              <w:rPr>
                <w:b/>
              </w:rPr>
            </w:pPr>
            <w:r w:rsidRPr="0081474C">
              <w:rPr>
                <w:b/>
              </w:rPr>
              <w:t>Project Application Target # of persons who were expected to accomplish this measure</w:t>
            </w:r>
          </w:p>
        </w:tc>
        <w:tc>
          <w:tcPr>
            <w:tcW w:w="1440" w:type="dxa"/>
          </w:tcPr>
          <w:p w:rsidR="002C0144" w:rsidRPr="0081474C" w:rsidRDefault="002C0144" w:rsidP="00EA138A">
            <w:pPr>
              <w:pStyle w:val="NoSpacing"/>
              <w:rPr>
                <w:b/>
              </w:rPr>
            </w:pPr>
            <w:r w:rsidRPr="0081474C">
              <w:rPr>
                <w:b/>
              </w:rPr>
              <w:t>Project Application Target %</w:t>
            </w:r>
          </w:p>
          <w:p w:rsidR="002C0144" w:rsidRPr="0081474C" w:rsidRDefault="002C0144" w:rsidP="00EA138A">
            <w:pPr>
              <w:pStyle w:val="NoSpacing"/>
              <w:rPr>
                <w:b/>
              </w:rPr>
            </w:pPr>
            <w:r w:rsidRPr="0081474C">
              <w:rPr>
                <w:b/>
              </w:rPr>
              <w:t>percentage of persons who were expected to accomplish this measure</w:t>
            </w:r>
          </w:p>
        </w:tc>
        <w:tc>
          <w:tcPr>
            <w:tcW w:w="1440" w:type="dxa"/>
          </w:tcPr>
          <w:p w:rsidR="002C0144" w:rsidRPr="0081474C" w:rsidRDefault="002C0144" w:rsidP="00EA138A">
            <w:pPr>
              <w:pStyle w:val="NoSpacing"/>
              <w:rPr>
                <w:b/>
              </w:rPr>
            </w:pPr>
            <w:r w:rsidRPr="0081474C">
              <w:rPr>
                <w:b/>
              </w:rPr>
              <w:t>Actual # of persons served by the program, as applicable to this measure</w:t>
            </w:r>
          </w:p>
        </w:tc>
        <w:tc>
          <w:tcPr>
            <w:tcW w:w="1440" w:type="dxa"/>
          </w:tcPr>
          <w:p w:rsidR="002C0144" w:rsidRPr="0081474C" w:rsidRDefault="002C0144" w:rsidP="00EA138A">
            <w:pPr>
              <w:pStyle w:val="NoSpacing"/>
              <w:rPr>
                <w:b/>
              </w:rPr>
            </w:pPr>
            <w:r w:rsidRPr="0081474C">
              <w:rPr>
                <w:b/>
              </w:rPr>
              <w:t>Actual # of persons who accomplished this measure</w:t>
            </w:r>
          </w:p>
        </w:tc>
        <w:tc>
          <w:tcPr>
            <w:tcW w:w="1530" w:type="dxa"/>
          </w:tcPr>
          <w:p w:rsidR="002C0144" w:rsidRPr="0081474C" w:rsidRDefault="002C0144" w:rsidP="00EA138A">
            <w:pPr>
              <w:pStyle w:val="NoSpacing"/>
              <w:rPr>
                <w:b/>
              </w:rPr>
            </w:pPr>
            <w:r w:rsidRPr="0081474C">
              <w:rPr>
                <w:b/>
              </w:rPr>
              <w:t>Actual % of persons who accomplished this measure</w:t>
            </w:r>
          </w:p>
          <w:p w:rsidR="002C0144" w:rsidRPr="0081474C" w:rsidRDefault="002C0144" w:rsidP="00EA138A">
            <w:pPr>
              <w:pStyle w:val="NoSpacing"/>
              <w:rPr>
                <w:b/>
              </w:rPr>
            </w:pPr>
          </w:p>
        </w:tc>
        <w:tc>
          <w:tcPr>
            <w:tcW w:w="1530" w:type="dxa"/>
          </w:tcPr>
          <w:p w:rsidR="002C0144" w:rsidRPr="0081474C" w:rsidRDefault="002C0144" w:rsidP="00EA138A">
            <w:pPr>
              <w:pStyle w:val="NoSpacing"/>
              <w:rPr>
                <w:b/>
              </w:rPr>
            </w:pPr>
            <w:r w:rsidRPr="0081474C">
              <w:rPr>
                <w:b/>
              </w:rPr>
              <w:t>% Difference between Project Application Target and Actual Performance</w:t>
            </w:r>
          </w:p>
        </w:tc>
      </w:tr>
      <w:tr w:rsidR="002C0144" w:rsidRPr="0081474C" w:rsidTr="00EA138A">
        <w:tc>
          <w:tcPr>
            <w:tcW w:w="468" w:type="dxa"/>
            <w:shd w:val="clear" w:color="auto" w:fill="C4BC96" w:themeFill="background2" w:themeFillShade="BF"/>
          </w:tcPr>
          <w:p w:rsidR="002C0144" w:rsidRPr="0081474C" w:rsidRDefault="002C0144" w:rsidP="00EA138A">
            <w:pPr>
              <w:pStyle w:val="NoSpacing"/>
              <w:rPr>
                <w:b/>
              </w:rPr>
            </w:pPr>
            <w:r>
              <w:rPr>
                <w:b/>
              </w:rPr>
              <w:t>2</w:t>
            </w:r>
          </w:p>
        </w:tc>
        <w:tc>
          <w:tcPr>
            <w:tcW w:w="2412" w:type="dxa"/>
          </w:tcPr>
          <w:p w:rsidR="002C0144" w:rsidRPr="0081474C" w:rsidRDefault="002C0144" w:rsidP="00EA138A">
            <w:pPr>
              <w:pStyle w:val="NoSpacing"/>
              <w:rPr>
                <w:b/>
              </w:rPr>
            </w:pPr>
            <w:r w:rsidRPr="0081474C">
              <w:rPr>
                <w:b/>
              </w:rPr>
              <w:t>1 – Housing Stability Measure</w:t>
            </w:r>
          </w:p>
        </w:tc>
        <w:tc>
          <w:tcPr>
            <w:tcW w:w="1548" w:type="dxa"/>
            <w:shd w:val="clear" w:color="auto" w:fill="D9D9D9"/>
          </w:tcPr>
          <w:p w:rsidR="002C0144" w:rsidRPr="0081474C" w:rsidRDefault="002C0144" w:rsidP="00EA138A">
            <w:pPr>
              <w:pStyle w:val="NoSpacing"/>
              <w:rPr>
                <w:b/>
              </w:rPr>
            </w:pPr>
          </w:p>
        </w:tc>
        <w:tc>
          <w:tcPr>
            <w:tcW w:w="1440" w:type="dxa"/>
            <w:shd w:val="clear" w:color="auto" w:fill="D9D9D9"/>
          </w:tcPr>
          <w:p w:rsidR="002C0144" w:rsidRPr="0081474C" w:rsidRDefault="002C0144" w:rsidP="00EA138A">
            <w:pPr>
              <w:pStyle w:val="NoSpacing"/>
              <w:rPr>
                <w:b/>
              </w:rPr>
            </w:pPr>
          </w:p>
        </w:tc>
        <w:tc>
          <w:tcPr>
            <w:tcW w:w="1440" w:type="dxa"/>
            <w:shd w:val="clear" w:color="auto" w:fill="auto"/>
          </w:tcPr>
          <w:p w:rsidR="002C0144" w:rsidRPr="0081474C" w:rsidRDefault="002C0144" w:rsidP="00EA138A">
            <w:pPr>
              <w:pStyle w:val="NoSpacing"/>
              <w:rPr>
                <w:b/>
              </w:rPr>
            </w:pPr>
          </w:p>
        </w:tc>
        <w:tc>
          <w:tcPr>
            <w:tcW w:w="1440" w:type="dxa"/>
            <w:shd w:val="clear" w:color="auto" w:fill="auto"/>
          </w:tcPr>
          <w:p w:rsidR="002C0144" w:rsidRPr="0081474C" w:rsidRDefault="002C0144" w:rsidP="00EA138A">
            <w:pPr>
              <w:pStyle w:val="NoSpacing"/>
              <w:rPr>
                <w:b/>
              </w:rPr>
            </w:pPr>
          </w:p>
        </w:tc>
        <w:tc>
          <w:tcPr>
            <w:tcW w:w="1530" w:type="dxa"/>
            <w:shd w:val="clear" w:color="auto" w:fill="D9D9D9"/>
          </w:tcPr>
          <w:p w:rsidR="002C0144" w:rsidRPr="00211443" w:rsidRDefault="002C0144" w:rsidP="00EA138A">
            <w:pPr>
              <w:pStyle w:val="NoSpacing"/>
              <w:rPr>
                <w:rStyle w:val="variable"/>
              </w:rPr>
            </w:pPr>
            <w:r w:rsidRPr="00211443">
              <w:rPr>
                <w:rStyle w:val="variable"/>
              </w:rPr>
              <w:t>=D2 / E2</w:t>
            </w:r>
          </w:p>
        </w:tc>
        <w:tc>
          <w:tcPr>
            <w:tcW w:w="1530" w:type="dxa"/>
            <w:shd w:val="pct15" w:color="auto" w:fill="auto"/>
          </w:tcPr>
          <w:p w:rsidR="002C0144" w:rsidRPr="00211443" w:rsidRDefault="002C0144" w:rsidP="00EA138A">
            <w:pPr>
              <w:pStyle w:val="NoSpacing"/>
              <w:rPr>
                <w:rStyle w:val="variable"/>
              </w:rPr>
            </w:pPr>
            <w:r w:rsidRPr="00211443">
              <w:rPr>
                <w:rStyle w:val="variable"/>
              </w:rPr>
              <w:t>=F2 – C2</w:t>
            </w:r>
          </w:p>
        </w:tc>
      </w:tr>
      <w:tr w:rsidR="002C0144" w:rsidRPr="0081474C" w:rsidTr="00EA138A">
        <w:tc>
          <w:tcPr>
            <w:tcW w:w="468" w:type="dxa"/>
            <w:shd w:val="clear" w:color="auto" w:fill="C4BC96" w:themeFill="background2" w:themeFillShade="BF"/>
          </w:tcPr>
          <w:p w:rsidR="002C0144" w:rsidRPr="0081474C" w:rsidRDefault="002C0144" w:rsidP="00EA138A">
            <w:pPr>
              <w:pStyle w:val="NoSpacing"/>
              <w:rPr>
                <w:b/>
              </w:rPr>
            </w:pPr>
            <w:r>
              <w:rPr>
                <w:b/>
              </w:rPr>
              <w:t>3</w:t>
            </w:r>
          </w:p>
        </w:tc>
        <w:tc>
          <w:tcPr>
            <w:tcW w:w="2412" w:type="dxa"/>
          </w:tcPr>
          <w:p w:rsidR="002C0144" w:rsidRPr="0081474C" w:rsidRDefault="002C0144" w:rsidP="00EA138A">
            <w:pPr>
              <w:pStyle w:val="NoSpacing"/>
              <w:rPr>
                <w:b/>
              </w:rPr>
            </w:pPr>
            <w:r>
              <w:rPr>
                <w:b/>
              </w:rPr>
              <w:t>1b</w:t>
            </w:r>
            <w:r w:rsidRPr="0081474C">
              <w:rPr>
                <w:b/>
              </w:rPr>
              <w:t xml:space="preserve"> – Total Income Measure</w:t>
            </w:r>
          </w:p>
        </w:tc>
        <w:tc>
          <w:tcPr>
            <w:tcW w:w="1548" w:type="dxa"/>
            <w:shd w:val="clear" w:color="auto" w:fill="D9D9D9"/>
          </w:tcPr>
          <w:p w:rsidR="002C0144" w:rsidRPr="0081474C" w:rsidRDefault="002C0144" w:rsidP="00EA138A">
            <w:pPr>
              <w:pStyle w:val="NoSpacing"/>
              <w:rPr>
                <w:b/>
              </w:rPr>
            </w:pPr>
          </w:p>
        </w:tc>
        <w:tc>
          <w:tcPr>
            <w:tcW w:w="1440" w:type="dxa"/>
            <w:shd w:val="clear" w:color="auto" w:fill="D9D9D9"/>
          </w:tcPr>
          <w:p w:rsidR="002C0144" w:rsidRPr="0081474C" w:rsidRDefault="002C0144" w:rsidP="00EA138A">
            <w:pPr>
              <w:pStyle w:val="NoSpacing"/>
              <w:rPr>
                <w:b/>
              </w:rPr>
            </w:pPr>
          </w:p>
        </w:tc>
        <w:tc>
          <w:tcPr>
            <w:tcW w:w="1440" w:type="dxa"/>
            <w:shd w:val="clear" w:color="auto" w:fill="auto"/>
          </w:tcPr>
          <w:p w:rsidR="002C0144" w:rsidRPr="0081474C" w:rsidRDefault="002C0144" w:rsidP="00EA138A">
            <w:pPr>
              <w:pStyle w:val="NoSpacing"/>
              <w:rPr>
                <w:b/>
              </w:rPr>
            </w:pPr>
          </w:p>
        </w:tc>
        <w:tc>
          <w:tcPr>
            <w:tcW w:w="1440" w:type="dxa"/>
            <w:shd w:val="clear" w:color="auto" w:fill="auto"/>
          </w:tcPr>
          <w:p w:rsidR="002C0144" w:rsidRPr="0081474C" w:rsidRDefault="002C0144" w:rsidP="00EA138A">
            <w:pPr>
              <w:pStyle w:val="NoSpacing"/>
              <w:rPr>
                <w:b/>
              </w:rPr>
            </w:pPr>
          </w:p>
        </w:tc>
        <w:tc>
          <w:tcPr>
            <w:tcW w:w="1530" w:type="dxa"/>
            <w:shd w:val="clear" w:color="auto" w:fill="D9D9D9"/>
          </w:tcPr>
          <w:p w:rsidR="002C0144" w:rsidRPr="0081474C" w:rsidRDefault="002C0144" w:rsidP="00EA138A">
            <w:pPr>
              <w:pStyle w:val="NoSpacing"/>
              <w:rPr>
                <w:b/>
              </w:rPr>
            </w:pPr>
            <w:r w:rsidRPr="00211443">
              <w:rPr>
                <w:rStyle w:val="variable"/>
              </w:rPr>
              <w:t>=D</w:t>
            </w:r>
            <w:r>
              <w:rPr>
                <w:rStyle w:val="variable"/>
              </w:rPr>
              <w:t>3</w:t>
            </w:r>
            <w:r w:rsidRPr="00211443">
              <w:rPr>
                <w:rStyle w:val="variable"/>
              </w:rPr>
              <w:t xml:space="preserve"> / E</w:t>
            </w:r>
            <w:r>
              <w:rPr>
                <w:rStyle w:val="variable"/>
              </w:rPr>
              <w:t>3</w:t>
            </w:r>
          </w:p>
        </w:tc>
        <w:tc>
          <w:tcPr>
            <w:tcW w:w="1530" w:type="dxa"/>
            <w:shd w:val="pct15" w:color="auto" w:fill="auto"/>
          </w:tcPr>
          <w:p w:rsidR="002C0144" w:rsidRPr="0081474C" w:rsidRDefault="002C0144" w:rsidP="00EA138A">
            <w:pPr>
              <w:pStyle w:val="NoSpacing"/>
              <w:rPr>
                <w:b/>
              </w:rPr>
            </w:pPr>
            <w:r w:rsidRPr="00211443">
              <w:rPr>
                <w:rStyle w:val="variable"/>
              </w:rPr>
              <w:t>=F</w:t>
            </w:r>
            <w:r>
              <w:rPr>
                <w:rStyle w:val="variable"/>
              </w:rPr>
              <w:t>3</w:t>
            </w:r>
            <w:r w:rsidRPr="00211443">
              <w:rPr>
                <w:rStyle w:val="variable"/>
              </w:rPr>
              <w:t xml:space="preserve"> – C</w:t>
            </w:r>
            <w:r>
              <w:rPr>
                <w:rStyle w:val="variable"/>
              </w:rPr>
              <w:t>3</w:t>
            </w:r>
          </w:p>
        </w:tc>
      </w:tr>
    </w:tbl>
    <w:p w:rsidR="002C0144" w:rsidRDefault="002C0144" w:rsidP="002C0144">
      <w:pPr>
        <w:pStyle w:val="NoSpacing"/>
        <w:rPr>
          <w:b/>
        </w:rPr>
      </w:pPr>
    </w:p>
    <w:tbl>
      <w:tblPr>
        <w:tblStyle w:val="TableGrid4"/>
        <w:tblW w:w="13345" w:type="dxa"/>
        <w:tblCellMar>
          <w:left w:w="115" w:type="dxa"/>
          <w:right w:w="115" w:type="dxa"/>
        </w:tblCellMar>
        <w:tblLook w:val="04A0" w:firstRow="1" w:lastRow="0" w:firstColumn="1" w:lastColumn="0" w:noHBand="0" w:noVBand="1"/>
      </w:tblPr>
      <w:tblGrid>
        <w:gridCol w:w="1345"/>
        <w:gridCol w:w="4950"/>
        <w:gridCol w:w="7050"/>
      </w:tblGrid>
      <w:tr w:rsidR="002C0144" w:rsidTr="00EA138A">
        <w:trPr>
          <w:trHeight w:val="305"/>
          <w:tblHeader/>
        </w:trPr>
        <w:tc>
          <w:tcPr>
            <w:tcW w:w="134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C0144" w:rsidRDefault="002C0144" w:rsidP="00EA138A">
            <w:pPr>
              <w:pStyle w:val="NoSpacing"/>
              <w:rPr>
                <w:b/>
              </w:rPr>
            </w:pPr>
            <w:r>
              <w:rPr>
                <w:b/>
              </w:rPr>
              <w:t>Field No</w:t>
            </w:r>
          </w:p>
        </w:tc>
        <w:tc>
          <w:tcPr>
            <w:tcW w:w="49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C0144" w:rsidRDefault="002C0144" w:rsidP="00EA138A">
            <w:pPr>
              <w:pStyle w:val="NoSpacing"/>
              <w:rPr>
                <w:b/>
              </w:rPr>
            </w:pPr>
            <w:r>
              <w:rPr>
                <w:b/>
              </w:rPr>
              <w:t>Other Relevant Data Standards Required</w:t>
            </w:r>
          </w:p>
        </w:tc>
        <w:tc>
          <w:tcPr>
            <w:tcW w:w="705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2C0144" w:rsidRDefault="002C0144" w:rsidP="00EA138A">
            <w:pPr>
              <w:pStyle w:val="NoSpacing"/>
              <w:rPr>
                <w:b/>
              </w:rPr>
            </w:pPr>
            <w:r>
              <w:rPr>
                <w:b/>
              </w:rPr>
              <w:t>Relevant Data</w:t>
            </w:r>
          </w:p>
        </w:tc>
      </w:tr>
      <w:tr w:rsidR="002C0144" w:rsidTr="00EA138A">
        <w:tc>
          <w:tcPr>
            <w:tcW w:w="1345" w:type="dxa"/>
            <w:tcBorders>
              <w:top w:val="single" w:sz="4" w:space="0" w:color="auto"/>
              <w:left w:val="single" w:sz="4" w:space="0" w:color="auto"/>
              <w:bottom w:val="single" w:sz="4" w:space="0" w:color="auto"/>
              <w:right w:val="single" w:sz="4" w:space="0" w:color="auto"/>
            </w:tcBorders>
            <w:vAlign w:val="center"/>
            <w:hideMark/>
          </w:tcPr>
          <w:p w:rsidR="002C0144" w:rsidRDefault="002C0144" w:rsidP="00EA138A">
            <w:pPr>
              <w:pStyle w:val="NoSpacing"/>
            </w:pPr>
            <w:r>
              <w:t>2.4.2</w:t>
            </w:r>
          </w:p>
        </w:tc>
        <w:tc>
          <w:tcPr>
            <w:tcW w:w="4950" w:type="dxa"/>
            <w:tcBorders>
              <w:top w:val="single" w:sz="4" w:space="0" w:color="auto"/>
              <w:left w:val="single" w:sz="4" w:space="0" w:color="auto"/>
              <w:bottom w:val="single" w:sz="4" w:space="0" w:color="auto"/>
              <w:right w:val="single" w:sz="4" w:space="0" w:color="auto"/>
            </w:tcBorders>
            <w:vAlign w:val="center"/>
            <w:hideMark/>
          </w:tcPr>
          <w:p w:rsidR="002C0144" w:rsidRDefault="002C0144" w:rsidP="00EA138A">
            <w:pPr>
              <w:pStyle w:val="NoSpacing"/>
            </w:pPr>
            <w:r>
              <w:t>Project Type</w:t>
            </w:r>
          </w:p>
        </w:tc>
        <w:tc>
          <w:tcPr>
            <w:tcW w:w="7050" w:type="dxa"/>
            <w:tcBorders>
              <w:top w:val="single" w:sz="4" w:space="0" w:color="auto"/>
              <w:left w:val="single" w:sz="4" w:space="0" w:color="auto"/>
              <w:bottom w:val="single" w:sz="4" w:space="0" w:color="auto"/>
              <w:right w:val="single" w:sz="4" w:space="0" w:color="auto"/>
            </w:tcBorders>
            <w:vAlign w:val="center"/>
            <w:hideMark/>
          </w:tcPr>
          <w:p w:rsidR="002C0144" w:rsidRDefault="002C0144" w:rsidP="00EA138A">
            <w:pPr>
              <w:pStyle w:val="NoSpacing"/>
            </w:pPr>
            <w:r>
              <w:rPr>
                <w:rFonts w:asciiTheme="minorHAnsi" w:hAnsiTheme="minorHAnsi" w:cs="Calibri"/>
                <w:sz w:val="20"/>
                <w:szCs w:val="20"/>
              </w:rPr>
              <w:t>6</w:t>
            </w:r>
          </w:p>
        </w:tc>
      </w:tr>
    </w:tbl>
    <w:p w:rsidR="002C0144" w:rsidRDefault="002C0144" w:rsidP="002C0144">
      <w:pPr>
        <w:pStyle w:val="NoSpacing"/>
        <w:rPr>
          <w:b/>
        </w:rPr>
      </w:pPr>
    </w:p>
    <w:p w:rsidR="002C0144" w:rsidRDefault="002C0144" w:rsidP="002C0144">
      <w:pPr>
        <w:spacing w:after="0"/>
        <w:rPr>
          <w:rStyle w:val="Emphasis"/>
        </w:rPr>
      </w:pPr>
      <w:r>
        <w:rPr>
          <w:rStyle w:val="Emphasis"/>
        </w:rPr>
        <w:t>Programming instructions:</w:t>
      </w:r>
    </w:p>
    <w:p w:rsidR="002C0144" w:rsidRDefault="002C0144" w:rsidP="002C0144">
      <w:r>
        <w:t xml:space="preserve">Repeat the same logic as for Q29b, excluding Measure 2b (Earned Income).  Destinations considered positive are the same for PH, TH, SH and SSO projects, as shown in </w:t>
      </w:r>
      <w:hyperlink w:anchor="AppendixA" w:history="1">
        <w:r w:rsidRPr="00082398">
          <w:rPr>
            <w:rStyle w:val="Hyperlink"/>
          </w:rPr>
          <w:t>Appendix A</w:t>
        </w:r>
      </w:hyperlink>
      <w:r>
        <w:t>.</w:t>
      </w:r>
    </w:p>
    <w:p w:rsidR="004E27FF" w:rsidRDefault="004E27FF" w:rsidP="004E27FF"/>
    <w:p w:rsidR="004E27FF" w:rsidRDefault="004E27FF" w:rsidP="004E27FF">
      <w:pPr>
        <w:pStyle w:val="Heading2"/>
      </w:pPr>
      <w:r>
        <w:t>Q30: Additional Performance Measures</w:t>
      </w:r>
    </w:p>
    <w:p w:rsidR="004E27FF" w:rsidRPr="004E27FF" w:rsidRDefault="00BA037D" w:rsidP="004E27FF">
      <w:r>
        <w:t>An HMIS vendor is not expected to program additional performances measures in their APR unless the individual project or continuum has made special arrangements for collection and reporting.</w:t>
      </w:r>
    </w:p>
    <w:p w:rsidR="002C0144" w:rsidRDefault="002C0144" w:rsidP="002C0144">
      <w:pPr>
        <w:spacing w:after="0"/>
        <w:rPr>
          <w:rFonts w:cs="Calibri"/>
          <w:b/>
          <w:color w:val="auto"/>
          <w:szCs w:val="22"/>
        </w:rPr>
      </w:pPr>
      <w:r>
        <w:rPr>
          <w:rFonts w:cs="Calibri"/>
          <w:b/>
          <w:color w:val="auto"/>
          <w:szCs w:val="22"/>
        </w:rPr>
        <w:br w:type="page"/>
      </w:r>
    </w:p>
    <w:p w:rsidR="002C0144" w:rsidRPr="002C0144" w:rsidRDefault="002C0144" w:rsidP="002C0144"/>
    <w:p w:rsidR="00AA576F" w:rsidRPr="00AA576F" w:rsidRDefault="00AA576F" w:rsidP="0085635E">
      <w:pPr>
        <w:pStyle w:val="Heading1"/>
      </w:pPr>
      <w:bookmarkStart w:id="131" w:name="AppendixA"/>
      <w:bookmarkStart w:id="132" w:name="_Toc418589472"/>
      <w:bookmarkStart w:id="133" w:name="_Toc421531959"/>
      <w:bookmarkEnd w:id="131"/>
      <w:r w:rsidRPr="00AA576F">
        <w:t>Appendix A: Exit Destinations</w:t>
      </w:r>
      <w:bookmarkEnd w:id="132"/>
      <w:bookmarkEnd w:id="133"/>
    </w:p>
    <w:tbl>
      <w:tblPr>
        <w:tblpPr w:leftFromText="180" w:rightFromText="180" w:vertAnchor="text" w:horzAnchor="margin" w:tblpXSpec="center" w:tblpY="189"/>
        <w:tblW w:w="13446" w:type="dxa"/>
        <w:tblLayout w:type="fixed"/>
        <w:tblLook w:val="04A0" w:firstRow="1" w:lastRow="0" w:firstColumn="1" w:lastColumn="0" w:noHBand="0" w:noVBand="1"/>
        <w:tblCaption w:val="Temporary/Institutional"/>
      </w:tblPr>
      <w:tblGrid>
        <w:gridCol w:w="1188"/>
        <w:gridCol w:w="7288"/>
        <w:gridCol w:w="854"/>
        <w:gridCol w:w="849"/>
        <w:gridCol w:w="849"/>
        <w:gridCol w:w="806"/>
        <w:gridCol w:w="806"/>
        <w:gridCol w:w="806"/>
      </w:tblGrid>
      <w:tr w:rsidR="00FE6993" w:rsidRPr="00FE6993" w:rsidTr="005E779C">
        <w:trPr>
          <w:trHeight w:val="684"/>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Data Standards Response</w:t>
            </w:r>
          </w:p>
        </w:tc>
        <w:tc>
          <w:tcPr>
            <w:tcW w:w="7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b/>
                <w:sz w:val="20"/>
                <w:szCs w:val="20"/>
              </w:rPr>
            </w:pPr>
            <w:r w:rsidRPr="00FE6993">
              <w:rPr>
                <w:rFonts w:asciiTheme="minorHAnsi" w:hAnsiTheme="minorHAnsi"/>
                <w:b/>
                <w:sz w:val="20"/>
                <w:szCs w:val="20"/>
              </w:rPr>
              <w:t>Exit Destinations</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b/>
                <w:bCs/>
                <w:sz w:val="20"/>
                <w:szCs w:val="20"/>
              </w:rPr>
            </w:pPr>
            <w:r w:rsidRPr="00FE6993">
              <w:rPr>
                <w:rFonts w:asciiTheme="minorHAnsi" w:hAnsiTheme="minorHAnsi"/>
                <w:b/>
                <w:bCs/>
                <w:sz w:val="20"/>
                <w:szCs w:val="20"/>
              </w:rPr>
              <w:t>Project type</w:t>
            </w:r>
          </w:p>
          <w:p w:rsidR="0085635E" w:rsidRPr="00FE6993" w:rsidRDefault="0085635E" w:rsidP="0085635E">
            <w:pPr>
              <w:rPr>
                <w:rFonts w:asciiTheme="minorHAnsi" w:hAnsiTheme="minorHAnsi"/>
                <w:b/>
                <w:bCs/>
                <w:sz w:val="20"/>
                <w:szCs w:val="20"/>
              </w:rPr>
            </w:pPr>
            <w:r w:rsidRPr="00FE6993">
              <w:rPr>
                <w:rFonts w:asciiTheme="minorHAnsi" w:hAnsiTheme="minorHAnsi"/>
                <w:sz w:val="20"/>
                <w:szCs w:val="20"/>
              </w:rPr>
              <w:t>SO</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FE6993" w:rsidRPr="00FE6993" w:rsidTr="005E779C">
        <w:trPr>
          <w:trHeight w:val="288"/>
        </w:trPr>
        <w:tc>
          <w:tcPr>
            <w:tcW w:w="1188" w:type="dxa"/>
            <w:tcBorders>
              <w:top w:val="single" w:sz="4" w:space="0" w:color="auto"/>
              <w:left w:val="single" w:sz="4" w:space="0" w:color="auto"/>
              <w:bottom w:val="single" w:sz="4" w:space="0" w:color="auto"/>
            </w:tcBorders>
            <w:shd w:val="clear" w:color="000000" w:fill="FFFFFF"/>
            <w:vAlign w:val="center"/>
          </w:tcPr>
          <w:p w:rsidR="00FE6993" w:rsidRPr="00FE6993" w:rsidRDefault="00FE6993" w:rsidP="0085635E">
            <w:pPr>
              <w:rPr>
                <w:rFonts w:asciiTheme="minorHAnsi" w:hAnsiTheme="minorHAnsi"/>
                <w:b/>
                <w:sz w:val="20"/>
                <w:szCs w:val="20"/>
              </w:rPr>
            </w:pPr>
            <w:r w:rsidRPr="00FE6993">
              <w:rPr>
                <w:rFonts w:asciiTheme="minorHAnsi" w:hAnsiTheme="minorHAnsi"/>
                <w:b/>
                <w:sz w:val="20"/>
                <w:szCs w:val="20"/>
              </w:rPr>
              <w:t>Temporary</w:t>
            </w:r>
          </w:p>
        </w:tc>
        <w:tc>
          <w:tcPr>
            <w:tcW w:w="7288" w:type="dxa"/>
            <w:tcBorders>
              <w:top w:val="single" w:sz="4" w:space="0" w:color="auto"/>
              <w:bottom w:val="single" w:sz="4" w:space="0" w:color="auto"/>
            </w:tcBorders>
            <w:shd w:val="clear" w:color="auto" w:fill="auto"/>
            <w:vAlign w:val="center"/>
          </w:tcPr>
          <w:p w:rsidR="00FE6993" w:rsidRPr="00FE6993" w:rsidRDefault="00FE6993" w:rsidP="0085635E">
            <w:pPr>
              <w:rPr>
                <w:rFonts w:asciiTheme="minorHAnsi" w:hAnsiTheme="minorHAnsi"/>
                <w:b/>
                <w:sz w:val="20"/>
                <w:szCs w:val="20"/>
              </w:rPr>
            </w:pPr>
            <w:r w:rsidRPr="00FE6993">
              <w:rPr>
                <w:rFonts w:asciiTheme="minorHAnsi" w:hAnsiTheme="minorHAnsi"/>
                <w:b/>
                <w:sz w:val="20"/>
                <w:szCs w:val="20"/>
              </w:rPr>
              <w:t>/  Institutional</w:t>
            </w:r>
          </w:p>
        </w:tc>
        <w:tc>
          <w:tcPr>
            <w:tcW w:w="854" w:type="dxa"/>
            <w:tcBorders>
              <w:top w:val="single" w:sz="4" w:space="0" w:color="auto"/>
              <w:bottom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rsidR="00FE6993" w:rsidRPr="00FE6993" w:rsidRDefault="00FE6993" w:rsidP="0085635E">
            <w:pPr>
              <w:rPr>
                <w:rFonts w:asciiTheme="minorHAnsi" w:hAnsiTheme="minorHAnsi"/>
                <w:sz w:val="20"/>
                <w:szCs w:val="20"/>
              </w:rPr>
            </w:pP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Emergency shelter, including hotel or motel paid for with emergency shelter voucher</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15</w:t>
            </w:r>
          </w:p>
        </w:tc>
        <w:tc>
          <w:tcPr>
            <w:tcW w:w="7288"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Foster care home or foster care group home</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DDD9C4"/>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6</w:t>
            </w:r>
          </w:p>
        </w:tc>
        <w:tc>
          <w:tcPr>
            <w:tcW w:w="7288" w:type="dxa"/>
            <w:tcBorders>
              <w:top w:val="nil"/>
              <w:left w:val="nil"/>
              <w:bottom w:val="single" w:sz="4" w:space="0" w:color="auto"/>
              <w:right w:val="single" w:sz="4" w:space="0" w:color="auto"/>
            </w:tcBorders>
            <w:shd w:val="clear" w:color="000000" w:fill="DDD9C4"/>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Hospital or other residential non-psychiatric medical facility</w:t>
            </w:r>
          </w:p>
        </w:tc>
        <w:tc>
          <w:tcPr>
            <w:tcW w:w="854"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nil"/>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14</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Hotel or motel paid for without emergency shelter voucher</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7</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Jail, prison or juvenile detention facility</w:t>
            </w:r>
          </w:p>
        </w:tc>
        <w:tc>
          <w:tcPr>
            <w:tcW w:w="854"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27</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Moved from one HOPWA  funded project to HOPWA TH</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single" w:sz="4" w:space="0" w:color="auto"/>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16</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Place not meant for human habitation</w:t>
            </w:r>
          </w:p>
        </w:tc>
        <w:tc>
          <w:tcPr>
            <w:tcW w:w="854"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4</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Psychiatric hospital or other psychiatric facility</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29</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Residential project or halfway house with no homeless criteria</w:t>
            </w:r>
          </w:p>
        </w:tc>
        <w:tc>
          <w:tcPr>
            <w:tcW w:w="854" w:type="dxa"/>
            <w:tcBorders>
              <w:top w:val="nil"/>
              <w:left w:val="nil"/>
              <w:bottom w:val="single" w:sz="4" w:space="0" w:color="auto"/>
              <w:right w:val="single" w:sz="4" w:space="0" w:color="auto"/>
            </w:tcBorders>
            <w:shd w:val="clear" w:color="000000" w:fill="DDD9C4"/>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18</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Safe Haven</w:t>
            </w:r>
          </w:p>
        </w:tc>
        <w:tc>
          <w:tcPr>
            <w:tcW w:w="854"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12</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Staying or living with family,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13</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Staying or living with friends, temporary tenure (e.g., room apartment or house)</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5</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Substance abuse treatment facility or detox center</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2</w:t>
            </w:r>
          </w:p>
        </w:tc>
        <w:tc>
          <w:tcPr>
            <w:tcW w:w="7288" w:type="dxa"/>
            <w:tcBorders>
              <w:top w:val="nil"/>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Transitional housing for homeless persons (including homeless youth)</w:t>
            </w:r>
          </w:p>
        </w:tc>
        <w:tc>
          <w:tcPr>
            <w:tcW w:w="854" w:type="dxa"/>
            <w:tcBorders>
              <w:top w:val="nil"/>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49"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c>
          <w:tcPr>
            <w:tcW w:w="806" w:type="dxa"/>
            <w:tcBorders>
              <w:top w:val="nil"/>
              <w:left w:val="nil"/>
              <w:bottom w:val="single" w:sz="4" w:space="0" w:color="auto"/>
              <w:right w:val="single" w:sz="4" w:space="0" w:color="auto"/>
            </w:tcBorders>
            <w:shd w:val="clear" w:color="auto" w:fill="auto"/>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 </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25</w:t>
            </w:r>
          </w:p>
        </w:tc>
        <w:tc>
          <w:tcPr>
            <w:tcW w:w="7288" w:type="dxa"/>
            <w:tcBorders>
              <w:top w:val="single" w:sz="4" w:space="0" w:color="auto"/>
              <w:left w:val="nil"/>
              <w:bottom w:val="single" w:sz="4" w:space="0" w:color="auto"/>
              <w:right w:val="single" w:sz="4" w:space="0" w:color="auto"/>
            </w:tcBorders>
            <w:shd w:val="clear" w:color="auto" w:fill="auto"/>
            <w:vAlign w:val="center"/>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Long-term care facility or nursing home</w:t>
            </w:r>
          </w:p>
        </w:tc>
        <w:tc>
          <w:tcPr>
            <w:tcW w:w="854" w:type="dxa"/>
            <w:tcBorders>
              <w:top w:val="single" w:sz="4" w:space="0" w:color="auto"/>
              <w:left w:val="nil"/>
              <w:bottom w:val="single" w:sz="4" w:space="0" w:color="auto"/>
              <w:right w:val="single" w:sz="4" w:space="0" w:color="auto"/>
            </w:tcBorders>
            <w:shd w:val="clear" w:color="auto" w:fill="41EE2A"/>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49" w:type="dxa"/>
            <w:tcBorders>
              <w:top w:val="single" w:sz="4" w:space="0" w:color="auto"/>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c>
          <w:tcPr>
            <w:tcW w:w="806" w:type="dxa"/>
            <w:tcBorders>
              <w:top w:val="single" w:sz="4" w:space="0" w:color="auto"/>
              <w:left w:val="nil"/>
              <w:bottom w:val="single" w:sz="4" w:space="0" w:color="auto"/>
              <w:right w:val="single" w:sz="4" w:space="0" w:color="auto"/>
            </w:tcBorders>
            <w:shd w:val="clear" w:color="000000" w:fill="DDD9C4"/>
            <w:noWrap/>
            <w:vAlign w:val="bottom"/>
            <w:hideMark/>
          </w:tcPr>
          <w:p w:rsidR="0085635E" w:rsidRPr="00FE6993" w:rsidRDefault="0085635E" w:rsidP="0085635E">
            <w:pPr>
              <w:rPr>
                <w:rFonts w:asciiTheme="minorHAnsi" w:hAnsiTheme="minorHAnsi"/>
                <w:sz w:val="20"/>
                <w:szCs w:val="20"/>
              </w:rPr>
            </w:pPr>
            <w:r w:rsidRPr="00FE6993">
              <w:rPr>
                <w:rFonts w:asciiTheme="minorHAnsi" w:hAnsiTheme="minorHAnsi"/>
                <w:sz w:val="20"/>
                <w:szCs w:val="20"/>
              </w:rPr>
              <w:t>X</w:t>
            </w:r>
          </w:p>
        </w:tc>
      </w:tr>
      <w:tr w:rsidR="005E779C" w:rsidRPr="00FE6993" w:rsidTr="005E779C">
        <w:trPr>
          <w:trHeight w:val="288"/>
        </w:trPr>
        <w:tc>
          <w:tcPr>
            <w:tcW w:w="1188" w:type="dxa"/>
            <w:tcBorders>
              <w:top w:val="single" w:sz="4" w:space="0" w:color="auto"/>
              <w:left w:val="single" w:sz="4" w:space="0" w:color="auto"/>
              <w:bottom w:val="single" w:sz="4" w:space="0" w:color="auto"/>
            </w:tcBorders>
            <w:shd w:val="clear" w:color="000000" w:fill="FFFFFF"/>
            <w:vAlign w:val="center"/>
          </w:tcPr>
          <w:p w:rsidR="005E779C" w:rsidRPr="00FE6993" w:rsidRDefault="005E779C" w:rsidP="005E779C">
            <w:pPr>
              <w:rPr>
                <w:rFonts w:asciiTheme="minorHAnsi" w:hAnsiTheme="minorHAnsi"/>
                <w:b/>
                <w:sz w:val="20"/>
                <w:szCs w:val="20"/>
              </w:rPr>
            </w:pPr>
            <w:r w:rsidRPr="00FE6993">
              <w:rPr>
                <w:rFonts w:asciiTheme="minorHAnsi" w:hAnsiTheme="minorHAnsi"/>
                <w:b/>
                <w:sz w:val="20"/>
                <w:szCs w:val="20"/>
              </w:rPr>
              <w:t>Permanent</w:t>
            </w:r>
          </w:p>
        </w:tc>
        <w:tc>
          <w:tcPr>
            <w:tcW w:w="7288" w:type="dxa"/>
            <w:tcBorders>
              <w:top w:val="single" w:sz="4" w:space="0" w:color="auto"/>
              <w:bottom w:val="single" w:sz="4" w:space="0" w:color="auto"/>
            </w:tcBorders>
            <w:shd w:val="clear" w:color="auto" w:fill="auto"/>
            <w:vAlign w:val="center"/>
          </w:tcPr>
          <w:p w:rsidR="005E779C" w:rsidRPr="00FE6993" w:rsidRDefault="005E779C" w:rsidP="005E779C">
            <w:pPr>
              <w:rPr>
                <w:rFonts w:asciiTheme="minorHAnsi" w:hAnsiTheme="minorHAnsi"/>
                <w:sz w:val="20"/>
                <w:szCs w:val="20"/>
              </w:rPr>
            </w:pPr>
          </w:p>
        </w:tc>
        <w:tc>
          <w:tcPr>
            <w:tcW w:w="854" w:type="dxa"/>
            <w:tcBorders>
              <w:top w:val="single" w:sz="4" w:space="0" w:color="auto"/>
              <w:bottom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c>
          <w:tcPr>
            <w:tcW w:w="849" w:type="dxa"/>
            <w:tcBorders>
              <w:top w:val="single" w:sz="4" w:space="0" w:color="auto"/>
              <w:bottom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c>
          <w:tcPr>
            <w:tcW w:w="806" w:type="dxa"/>
            <w:tcBorders>
              <w:top w:val="single" w:sz="4" w:space="0" w:color="auto"/>
              <w:bottom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rsidR="005E779C" w:rsidRPr="00FE6993" w:rsidRDefault="005E779C" w:rsidP="005E779C">
            <w:pPr>
              <w:rPr>
                <w:rFonts w:asciiTheme="minorHAnsi" w:hAnsiTheme="minorHAnsi"/>
                <w:sz w:val="20"/>
                <w:szCs w:val="20"/>
              </w:rPr>
            </w:pP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26</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Moved from one HOPWA funded project to HOPWA PH</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11</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Owned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21</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Owned by client, with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3</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Permanent housing for formerly homeless persons</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10</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Rental by client, no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28</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Rental by client, with GPD TIP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20</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Rental by client, with other ongoing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19</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Rental by client, with VASH housing subsidy</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EA138A">
            <w:pPr>
              <w:rPr>
                <w:sz w:val="20"/>
                <w:szCs w:val="20"/>
              </w:rPr>
            </w:pPr>
            <w:r w:rsidRPr="00FE6993">
              <w:rPr>
                <w:sz w:val="20"/>
                <w:szCs w:val="20"/>
              </w:rPr>
              <w:t>22</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EA138A">
            <w:pPr>
              <w:rPr>
                <w:sz w:val="20"/>
                <w:szCs w:val="20"/>
              </w:rPr>
            </w:pPr>
            <w:r w:rsidRPr="00FE6993">
              <w:rPr>
                <w:sz w:val="20"/>
                <w:szCs w:val="20"/>
              </w:rPr>
              <w:t>Staying or living with family, permanent tenure</w:t>
            </w:r>
          </w:p>
        </w:tc>
        <w:tc>
          <w:tcPr>
            <w:tcW w:w="854"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EA138A">
            <w:pPr>
              <w:rPr>
                <w:sz w:val="20"/>
                <w:szCs w:val="20"/>
              </w:rPr>
            </w:pPr>
            <w:r w:rsidRPr="00FE6993">
              <w:rPr>
                <w:rFonts w:ascii="Wingdings" w:hAnsi="Wingdings"/>
                <w:sz w:val="20"/>
                <w:szCs w:val="20"/>
              </w:rPr>
              <w:t></w:t>
            </w: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23</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Staying or living with friends, permanent tenure</w:t>
            </w:r>
          </w:p>
        </w:tc>
        <w:tc>
          <w:tcPr>
            <w:tcW w:w="854" w:type="dxa"/>
            <w:tcBorders>
              <w:top w:val="single" w:sz="4" w:space="0" w:color="auto"/>
              <w:left w:val="nil"/>
              <w:bottom w:val="single" w:sz="4" w:space="0" w:color="auto"/>
              <w:right w:val="single" w:sz="4" w:space="0" w:color="auto"/>
            </w:tcBorders>
            <w:shd w:val="clear" w:color="000000" w:fill="99FF99"/>
            <w:noWrap/>
            <w:vAlign w:val="bottom"/>
          </w:tcPr>
          <w:p w:rsidR="00FE6993" w:rsidRPr="00FE6993" w:rsidRDefault="00FE6993" w:rsidP="00FE6993">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FE6993">
            <w:pPr>
              <w:rPr>
                <w:sz w:val="20"/>
                <w:szCs w:val="20"/>
              </w:rPr>
            </w:pPr>
            <w:r w:rsidRPr="00FE6993">
              <w:rPr>
                <w:rFonts w:ascii="Wingdings" w:hAnsi="Wingdings"/>
                <w:sz w:val="20"/>
                <w:szCs w:val="20"/>
              </w:rPr>
              <w:t></w:t>
            </w:r>
          </w:p>
        </w:tc>
        <w:tc>
          <w:tcPr>
            <w:tcW w:w="849"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FE6993">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FE6993">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FE6993">
            <w:pPr>
              <w:rPr>
                <w:sz w:val="20"/>
                <w:szCs w:val="20"/>
              </w:rPr>
            </w:pPr>
            <w:r w:rsidRPr="00FE6993">
              <w:rPr>
                <w:rFonts w:ascii="Wingdings" w:hAnsi="Wingdings"/>
                <w:sz w:val="20"/>
                <w:szCs w:val="20"/>
              </w:rPr>
              <w:t></w:t>
            </w:r>
          </w:p>
        </w:tc>
        <w:tc>
          <w:tcPr>
            <w:tcW w:w="806" w:type="dxa"/>
            <w:tcBorders>
              <w:top w:val="single" w:sz="4" w:space="0" w:color="auto"/>
              <w:left w:val="nil"/>
              <w:bottom w:val="single" w:sz="4" w:space="0" w:color="auto"/>
              <w:right w:val="single" w:sz="4" w:space="0" w:color="auto"/>
            </w:tcBorders>
            <w:shd w:val="clear" w:color="auto" w:fill="41EE2A"/>
            <w:noWrap/>
            <w:vAlign w:val="bottom"/>
          </w:tcPr>
          <w:p w:rsidR="00FE6993" w:rsidRPr="00FE6993" w:rsidRDefault="00FE6993" w:rsidP="00FE6993">
            <w:pPr>
              <w:rPr>
                <w:sz w:val="20"/>
                <w:szCs w:val="20"/>
              </w:rPr>
            </w:pPr>
            <w:r w:rsidRPr="00FE6993">
              <w:rPr>
                <w:rFonts w:ascii="Wingdings" w:hAnsi="Wingdings"/>
                <w:sz w:val="20"/>
                <w:szCs w:val="20"/>
              </w:rPr>
              <w:t></w:t>
            </w:r>
          </w:p>
        </w:tc>
      </w:tr>
      <w:tr w:rsidR="00FE6993" w:rsidRPr="00FE6993" w:rsidTr="005E779C">
        <w:trPr>
          <w:trHeight w:val="288"/>
        </w:trPr>
        <w:tc>
          <w:tcPr>
            <w:tcW w:w="1188" w:type="dxa"/>
            <w:tcBorders>
              <w:top w:val="single" w:sz="4" w:space="0" w:color="auto"/>
              <w:left w:val="single" w:sz="4" w:space="0" w:color="auto"/>
              <w:bottom w:val="single" w:sz="4" w:space="0" w:color="auto"/>
            </w:tcBorders>
            <w:shd w:val="clear" w:color="000000" w:fill="FFFFFF"/>
            <w:vAlign w:val="center"/>
          </w:tcPr>
          <w:p w:rsidR="00FE6993" w:rsidRPr="00FE6993" w:rsidRDefault="00FE6993" w:rsidP="00FE6993">
            <w:pPr>
              <w:rPr>
                <w:b/>
                <w:sz w:val="20"/>
                <w:szCs w:val="20"/>
              </w:rPr>
            </w:pPr>
            <w:r w:rsidRPr="00FE6993">
              <w:rPr>
                <w:b/>
                <w:sz w:val="20"/>
                <w:szCs w:val="20"/>
              </w:rPr>
              <w:t>Other</w:t>
            </w:r>
          </w:p>
        </w:tc>
        <w:tc>
          <w:tcPr>
            <w:tcW w:w="7288" w:type="dxa"/>
            <w:tcBorders>
              <w:top w:val="single" w:sz="4" w:space="0" w:color="auto"/>
              <w:bottom w:val="single" w:sz="4" w:space="0" w:color="auto"/>
            </w:tcBorders>
            <w:shd w:val="clear" w:color="auto" w:fill="auto"/>
            <w:vAlign w:val="center"/>
          </w:tcPr>
          <w:p w:rsidR="00FE6993" w:rsidRPr="00FE6993" w:rsidRDefault="00FE6993" w:rsidP="00FE6993">
            <w:pPr>
              <w:rPr>
                <w:sz w:val="20"/>
                <w:szCs w:val="20"/>
              </w:rPr>
            </w:pPr>
          </w:p>
        </w:tc>
        <w:tc>
          <w:tcPr>
            <w:tcW w:w="854" w:type="dxa"/>
            <w:tcBorders>
              <w:top w:val="single" w:sz="4" w:space="0" w:color="auto"/>
              <w:bottom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bottom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bottom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r w:rsidR="005E779C"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rsidR="00FE6993" w:rsidRPr="00FE6993" w:rsidRDefault="00FE6993" w:rsidP="00FE6993">
            <w:pPr>
              <w:rPr>
                <w:sz w:val="20"/>
                <w:szCs w:val="20"/>
              </w:rPr>
            </w:pPr>
            <w:r w:rsidRPr="00FE6993">
              <w:rPr>
                <w:sz w:val="20"/>
                <w:szCs w:val="20"/>
              </w:rPr>
              <w:t>24</w:t>
            </w:r>
          </w:p>
        </w:tc>
        <w:tc>
          <w:tcPr>
            <w:tcW w:w="7288" w:type="dxa"/>
            <w:tcBorders>
              <w:top w:val="single" w:sz="4" w:space="0" w:color="auto"/>
              <w:left w:val="nil"/>
              <w:bottom w:val="single" w:sz="4" w:space="0" w:color="auto"/>
              <w:right w:val="single" w:sz="4" w:space="0" w:color="auto"/>
            </w:tcBorders>
            <w:shd w:val="clear" w:color="auto" w:fill="DDD9C3" w:themeFill="background2" w:themeFillShade="E6"/>
            <w:vAlign w:val="center"/>
          </w:tcPr>
          <w:p w:rsidR="00FE6993" w:rsidRPr="00FE6993" w:rsidRDefault="00FE6993" w:rsidP="00FE6993">
            <w:pPr>
              <w:rPr>
                <w:sz w:val="20"/>
                <w:szCs w:val="20"/>
              </w:rPr>
            </w:pPr>
            <w:r w:rsidRPr="00FE6993">
              <w:rPr>
                <w:sz w:val="20"/>
                <w:szCs w:val="20"/>
              </w:rPr>
              <w:t>Deceased</w:t>
            </w:r>
          </w:p>
        </w:tc>
        <w:tc>
          <w:tcPr>
            <w:tcW w:w="854"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c>
          <w:tcPr>
            <w:tcW w:w="849"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c>
          <w:tcPr>
            <w:tcW w:w="806" w:type="dxa"/>
            <w:tcBorders>
              <w:top w:val="single" w:sz="4" w:space="0" w:color="auto"/>
              <w:left w:val="nil"/>
              <w:bottom w:val="single" w:sz="4" w:space="0" w:color="auto"/>
              <w:right w:val="single" w:sz="4" w:space="0" w:color="auto"/>
            </w:tcBorders>
            <w:shd w:val="clear" w:color="auto" w:fill="DDD9C3" w:themeFill="background2" w:themeFillShade="E6"/>
            <w:noWrap/>
            <w:vAlign w:val="bottom"/>
          </w:tcPr>
          <w:p w:rsidR="00FE6993" w:rsidRPr="00FE6993" w:rsidRDefault="00FE6993" w:rsidP="00FE6993">
            <w:pPr>
              <w:rPr>
                <w:rFonts w:ascii="Wingdings" w:hAnsi="Wingdings"/>
                <w:sz w:val="20"/>
                <w:szCs w:val="20"/>
              </w:rPr>
            </w:pPr>
            <w:r w:rsidRPr="00FE6993">
              <w:rPr>
                <w:sz w:val="20"/>
                <w:szCs w:val="20"/>
              </w:rPr>
              <w:t>X</w:t>
            </w: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8</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Client doesn’t know</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9</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Client refused</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99</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Data not collected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30</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No exit interview completed</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r w:rsidR="00FE6993" w:rsidRPr="00FE6993" w:rsidTr="005E779C">
        <w:trPr>
          <w:trHeight w:val="288"/>
        </w:trPr>
        <w:tc>
          <w:tcPr>
            <w:tcW w:w="1188" w:type="dxa"/>
            <w:tcBorders>
              <w:top w:val="single" w:sz="4" w:space="0" w:color="auto"/>
              <w:left w:val="single" w:sz="4" w:space="0" w:color="auto"/>
              <w:bottom w:val="single" w:sz="4" w:space="0" w:color="auto"/>
              <w:right w:val="single" w:sz="4" w:space="0" w:color="auto"/>
            </w:tcBorders>
            <w:shd w:val="clear" w:color="000000" w:fill="FFFFFF"/>
            <w:vAlign w:val="center"/>
          </w:tcPr>
          <w:p w:rsidR="00FE6993" w:rsidRPr="00FE6993" w:rsidRDefault="00FE6993" w:rsidP="00FE6993">
            <w:pPr>
              <w:rPr>
                <w:sz w:val="20"/>
                <w:szCs w:val="20"/>
              </w:rPr>
            </w:pPr>
            <w:r w:rsidRPr="00FE6993">
              <w:rPr>
                <w:sz w:val="20"/>
                <w:szCs w:val="20"/>
              </w:rPr>
              <w:t>17</w:t>
            </w:r>
          </w:p>
        </w:tc>
        <w:tc>
          <w:tcPr>
            <w:tcW w:w="7288" w:type="dxa"/>
            <w:tcBorders>
              <w:top w:val="single" w:sz="4" w:space="0" w:color="auto"/>
              <w:left w:val="nil"/>
              <w:bottom w:val="single" w:sz="4" w:space="0" w:color="auto"/>
              <w:right w:val="single" w:sz="4" w:space="0" w:color="auto"/>
            </w:tcBorders>
            <w:shd w:val="clear" w:color="auto" w:fill="auto"/>
            <w:vAlign w:val="center"/>
          </w:tcPr>
          <w:p w:rsidR="00FE6993" w:rsidRPr="00FE6993" w:rsidRDefault="00FE6993" w:rsidP="00FE6993">
            <w:pPr>
              <w:rPr>
                <w:sz w:val="20"/>
                <w:szCs w:val="20"/>
              </w:rPr>
            </w:pPr>
            <w:r w:rsidRPr="00FE6993">
              <w:rPr>
                <w:sz w:val="20"/>
                <w:szCs w:val="20"/>
              </w:rPr>
              <w:t>Other</w:t>
            </w:r>
          </w:p>
        </w:tc>
        <w:tc>
          <w:tcPr>
            <w:tcW w:w="854"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49"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c>
          <w:tcPr>
            <w:tcW w:w="806" w:type="dxa"/>
            <w:tcBorders>
              <w:top w:val="single" w:sz="4" w:space="0" w:color="auto"/>
              <w:left w:val="nil"/>
              <w:bottom w:val="single" w:sz="4" w:space="0" w:color="auto"/>
              <w:right w:val="single" w:sz="4" w:space="0" w:color="auto"/>
            </w:tcBorders>
            <w:shd w:val="clear" w:color="auto" w:fill="auto"/>
            <w:noWrap/>
            <w:vAlign w:val="bottom"/>
          </w:tcPr>
          <w:p w:rsidR="00FE6993" w:rsidRPr="00FE6993" w:rsidRDefault="00FE6993" w:rsidP="00FE6993">
            <w:pPr>
              <w:rPr>
                <w:rFonts w:ascii="Wingdings" w:hAnsi="Wingdings"/>
                <w:sz w:val="20"/>
                <w:szCs w:val="20"/>
              </w:rPr>
            </w:pPr>
          </w:p>
        </w:tc>
      </w:tr>
    </w:tbl>
    <w:p w:rsidR="00AA576F" w:rsidRPr="00AA576F" w:rsidRDefault="00AA576F" w:rsidP="00AA576F">
      <w:pPr>
        <w:rPr>
          <w:b/>
        </w:rPr>
      </w:pPr>
    </w:p>
    <w:p w:rsidR="00AA576F" w:rsidRPr="00AA576F" w:rsidRDefault="00AA576F" w:rsidP="00AA576F"/>
    <w:p w:rsidR="00AA576F" w:rsidRPr="00AA576F" w:rsidRDefault="00AA576F" w:rsidP="00AA576F"/>
    <w:p w:rsidR="00AA576F" w:rsidRPr="00AA576F" w:rsidRDefault="00AA576F" w:rsidP="00AA576F"/>
    <w:p w:rsidR="00943FA3" w:rsidRDefault="00943FA3" w:rsidP="00EA6C07"/>
    <w:sectPr w:rsidR="00943FA3" w:rsidSect="001412E4">
      <w:headerReference w:type="even" r:id="rId13"/>
      <w:headerReference w:type="default" r:id="rId14"/>
      <w:footerReference w:type="even" r:id="rId15"/>
      <w:footerReference w:type="default" r:id="rId16"/>
      <w:headerReference w:type="first" r:id="rId17"/>
      <w:footerReference w:type="first" r:id="rId18"/>
      <w:type w:val="continuous"/>
      <w:pgSz w:w="15840" w:h="12240" w:orient="landscape"/>
      <w:pgMar w:top="900" w:right="1440" w:bottom="1440" w:left="1170" w:header="274" w:footer="255"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391" w:rsidRDefault="00D27391">
      <w:r>
        <w:separator/>
      </w:r>
    </w:p>
  </w:endnote>
  <w:endnote w:type="continuationSeparator" w:id="0">
    <w:p w:rsidR="00D27391" w:rsidRDefault="00D2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91" w:rsidRDefault="00D27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sz w:val="20"/>
        <w:szCs w:val="20"/>
      </w:rPr>
      <w:id w:val="-399210250"/>
      <w:docPartObj>
        <w:docPartGallery w:val="Page Numbers (Bottom of Page)"/>
        <w:docPartUnique/>
      </w:docPartObj>
    </w:sdtPr>
    <w:sdtEndPr/>
    <w:sdtContent>
      <w:p w:rsidR="00D27391" w:rsidRPr="00E82E03" w:rsidRDefault="00D27391" w:rsidP="0021605E">
        <w:pPr>
          <w:tabs>
            <w:tab w:val="center" w:pos="4680"/>
          </w:tabs>
          <w:jc w:val="right"/>
          <w:rPr>
            <w:color w:val="auto"/>
            <w:szCs w:val="22"/>
          </w:rPr>
        </w:pPr>
        <w:r>
          <w:rPr>
            <w:color w:val="auto"/>
            <w:sz w:val="20"/>
            <w:szCs w:val="20"/>
          </w:rPr>
          <w:t xml:space="preserve">HMIS </w:t>
        </w:r>
        <w:sdt>
          <w:sdtPr>
            <w:rPr>
              <w:color w:val="auto"/>
              <w:sz w:val="20"/>
              <w:szCs w:val="20"/>
            </w:rPr>
            <w:id w:val="-1369826773"/>
            <w:docPartObj>
              <w:docPartGallery w:val="Page Numbers (Top of Page)"/>
              <w:docPartUnique/>
            </w:docPartObj>
          </w:sdtPr>
          <w:sdtEndPr/>
          <w:sdtContent>
            <w:r w:rsidRPr="00E82E03">
              <w:rPr>
                <w:color w:val="auto"/>
                <w:szCs w:val="22"/>
              </w:rPr>
              <w:t>Programming Specifications –</w:t>
            </w:r>
            <w:r>
              <w:rPr>
                <w:color w:val="auto"/>
                <w:szCs w:val="22"/>
              </w:rPr>
              <w:t xml:space="preserve"> HUD APR &amp; ESG CAPER                                        </w:t>
            </w:r>
            <w:r w:rsidRPr="00E82E03">
              <w:rPr>
                <w:color w:val="auto"/>
                <w:szCs w:val="22"/>
              </w:rPr>
              <w:t xml:space="preserve">                                                                                                                   </w:t>
            </w:r>
            <w:r>
              <w:rPr>
                <w:color w:val="auto"/>
                <w:szCs w:val="22"/>
              </w:rPr>
              <w:t xml:space="preserve"> </w:t>
            </w:r>
            <w:r w:rsidRPr="00E82E03">
              <w:rPr>
                <w:color w:val="auto"/>
                <w:sz w:val="20"/>
                <w:szCs w:val="20"/>
              </w:rPr>
              <w:t xml:space="preserve">Page </w:t>
            </w:r>
            <w:r w:rsidRPr="00E82E03">
              <w:rPr>
                <w:color w:val="auto"/>
                <w:sz w:val="20"/>
                <w:szCs w:val="20"/>
              </w:rPr>
              <w:fldChar w:fldCharType="begin"/>
            </w:r>
            <w:r w:rsidRPr="00E82E03">
              <w:rPr>
                <w:color w:val="auto"/>
                <w:sz w:val="20"/>
                <w:szCs w:val="20"/>
              </w:rPr>
              <w:instrText xml:space="preserve"> PAGE </w:instrText>
            </w:r>
            <w:r w:rsidRPr="00E82E03">
              <w:rPr>
                <w:color w:val="auto"/>
                <w:sz w:val="20"/>
                <w:szCs w:val="20"/>
              </w:rPr>
              <w:fldChar w:fldCharType="separate"/>
            </w:r>
            <w:r w:rsidR="00730122">
              <w:rPr>
                <w:noProof/>
                <w:color w:val="auto"/>
                <w:sz w:val="20"/>
                <w:szCs w:val="20"/>
              </w:rPr>
              <w:t>1</w:t>
            </w:r>
            <w:r w:rsidRPr="00E82E03">
              <w:rPr>
                <w:color w:val="auto"/>
                <w:sz w:val="20"/>
                <w:szCs w:val="20"/>
              </w:rPr>
              <w:fldChar w:fldCharType="end"/>
            </w:r>
            <w:r w:rsidRPr="00E82E03">
              <w:rPr>
                <w:color w:val="auto"/>
                <w:sz w:val="20"/>
                <w:szCs w:val="20"/>
              </w:rPr>
              <w:t xml:space="preserve"> of </w:t>
            </w:r>
            <w:r w:rsidRPr="00E82E03">
              <w:rPr>
                <w:color w:val="auto"/>
                <w:sz w:val="20"/>
                <w:szCs w:val="20"/>
              </w:rPr>
              <w:fldChar w:fldCharType="begin"/>
            </w:r>
            <w:r w:rsidRPr="00E82E03">
              <w:rPr>
                <w:color w:val="auto"/>
                <w:sz w:val="20"/>
                <w:szCs w:val="20"/>
              </w:rPr>
              <w:instrText xml:space="preserve"> NUMPAGES  </w:instrText>
            </w:r>
            <w:r w:rsidRPr="00E82E03">
              <w:rPr>
                <w:color w:val="auto"/>
                <w:sz w:val="20"/>
                <w:szCs w:val="20"/>
              </w:rPr>
              <w:fldChar w:fldCharType="separate"/>
            </w:r>
            <w:r w:rsidR="00730122">
              <w:rPr>
                <w:noProof/>
                <w:color w:val="auto"/>
                <w:sz w:val="20"/>
                <w:szCs w:val="20"/>
              </w:rPr>
              <w:t>3</w:t>
            </w:r>
            <w:r w:rsidRPr="00E82E03">
              <w:rPr>
                <w:color w:val="auto"/>
                <w:sz w:val="20"/>
                <w:szCs w:val="20"/>
              </w:rPr>
              <w:fldChar w:fldCharType="end"/>
            </w:r>
          </w:sdtContent>
        </w:sdt>
      </w:p>
    </w:sdtContent>
  </w:sdt>
  <w:p w:rsidR="00D27391" w:rsidRPr="003D6677" w:rsidRDefault="00D27391" w:rsidP="002B4799">
    <w:pPr>
      <w:pStyle w:val="Footer"/>
      <w:rPr>
        <w:rFonts w:asciiTheme="majorHAnsi" w:hAnsiTheme="majorHAnsi"/>
      </w:rPr>
    </w:pPr>
    <w:r>
      <w:tab/>
    </w:r>
    <w:r>
      <w:tab/>
    </w:r>
  </w:p>
  <w:p w:rsidR="00D27391" w:rsidRDefault="00D273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91" w:rsidRDefault="00D27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391" w:rsidRDefault="00D27391">
      <w:r>
        <w:separator/>
      </w:r>
    </w:p>
  </w:footnote>
  <w:footnote w:type="continuationSeparator" w:id="0">
    <w:p w:rsidR="00D27391" w:rsidRDefault="00D273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91" w:rsidRDefault="00D273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91" w:rsidRPr="003D6677" w:rsidRDefault="00D27391" w:rsidP="00071F67">
    <w:pPr>
      <w:pStyle w:val="Header"/>
      <w:tabs>
        <w:tab w:val="clear" w:pos="4320"/>
        <w:tab w:val="clear" w:pos="8640"/>
        <w:tab w:val="center" w:pos="-900"/>
      </w:tabs>
      <w:jc w:val="center"/>
      <w:rPr>
        <w:rFonts w:asciiTheme="majorHAnsi" w:hAnsiTheme="majorHAnsi"/>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91" w:rsidRDefault="00D273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7FBA"/>
    <w:multiLevelType w:val="hybridMultilevel"/>
    <w:tmpl w:val="7182E0EC"/>
    <w:lvl w:ilvl="0" w:tplc="C216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74977"/>
    <w:multiLevelType w:val="multilevel"/>
    <w:tmpl w:val="48381502"/>
    <w:lvl w:ilvl="0">
      <w:start w:val="1"/>
      <w:numFmt w:val="lowerLetter"/>
      <w:lvlText w:val="%1."/>
      <w:lvlJc w:val="left"/>
      <w:pPr>
        <w:ind w:left="810" w:hanging="360"/>
      </w:pPr>
      <w:rPr>
        <w:rFonts w:hint="default"/>
      </w:rPr>
    </w:lvl>
    <w:lvl w:ilvl="1">
      <w:start w:val="1"/>
      <w:numFmt w:val="lowerLetter"/>
      <w:lvlText w:val="%2."/>
      <w:lvlJc w:val="left"/>
      <w:pPr>
        <w:ind w:left="1080" w:hanging="360"/>
      </w:pPr>
      <w:rPr>
        <w:rFonts w:hint="default"/>
        <w:b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asciiTheme="minorHAnsi" w:eastAsia="Times New Roman" w:hAnsiTheme="minorHAnsi" w:cs="Times New Roman"/>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01AA175B"/>
    <w:multiLevelType w:val="hybridMultilevel"/>
    <w:tmpl w:val="4F5847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C22C3F"/>
    <w:multiLevelType w:val="hybridMultilevel"/>
    <w:tmpl w:val="625823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022E22"/>
    <w:multiLevelType w:val="multilevel"/>
    <w:tmpl w:val="F726F710"/>
    <w:lvl w:ilvl="0">
      <w:start w:val="1"/>
      <w:numFmt w:val="lowerLetter"/>
      <w:lvlText w:val="%1."/>
      <w:lvlJc w:val="left"/>
      <w:pPr>
        <w:ind w:left="1080" w:hanging="360"/>
      </w:pPr>
      <w:rPr>
        <w:rFonts w:hint="default"/>
      </w:rPr>
    </w:lvl>
    <w:lvl w:ilvl="1">
      <w:start w:val="1"/>
      <w:numFmt w:val="lowerLetter"/>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5">
    <w:nsid w:val="04945E1D"/>
    <w:multiLevelType w:val="multilevel"/>
    <w:tmpl w:val="C99AA1DE"/>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501B7"/>
    <w:multiLevelType w:val="hybridMultilevel"/>
    <w:tmpl w:val="EEB08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C4B30"/>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033822"/>
    <w:multiLevelType w:val="hybridMultilevel"/>
    <w:tmpl w:val="5FF47D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08D03883"/>
    <w:multiLevelType w:val="hybridMultilevel"/>
    <w:tmpl w:val="F3A22504"/>
    <w:lvl w:ilvl="0" w:tplc="7C568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F022B4"/>
    <w:multiLevelType w:val="hybridMultilevel"/>
    <w:tmpl w:val="2ECC8C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B10DAA"/>
    <w:multiLevelType w:val="hybridMultilevel"/>
    <w:tmpl w:val="DA76662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BE57F39"/>
    <w:multiLevelType w:val="hybridMultilevel"/>
    <w:tmpl w:val="EBEA0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3C03B0"/>
    <w:multiLevelType w:val="multilevel"/>
    <w:tmpl w:val="53C2A7B6"/>
    <w:lvl w:ilvl="0">
      <w:start w:val="1"/>
      <w:numFmt w:val="lowerLetter"/>
      <w:lvlText w:val="%1."/>
      <w:lvlJc w:val="left"/>
      <w:pPr>
        <w:ind w:left="1080" w:hanging="360"/>
      </w:pPr>
      <w:rPr>
        <w:rFonts w:hint="default"/>
      </w:rPr>
    </w:lvl>
    <w:lvl w:ilvl="1">
      <w:start w:val="1"/>
      <w:numFmt w:val="lowerLetter"/>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14">
    <w:nsid w:val="0C442DFE"/>
    <w:multiLevelType w:val="hybridMultilevel"/>
    <w:tmpl w:val="59BCDD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6772F9"/>
    <w:multiLevelType w:val="hybridMultilevel"/>
    <w:tmpl w:val="2CDA3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B65940"/>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0DC0248C"/>
    <w:multiLevelType w:val="hybridMultilevel"/>
    <w:tmpl w:val="AC06FB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F6B3FBD"/>
    <w:multiLevelType w:val="hybridMultilevel"/>
    <w:tmpl w:val="FFB21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F0240E"/>
    <w:multiLevelType w:val="hybridMultilevel"/>
    <w:tmpl w:val="ABB261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12062001"/>
    <w:multiLevelType w:val="hybridMultilevel"/>
    <w:tmpl w:val="19344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324E5B"/>
    <w:multiLevelType w:val="hybridMultilevel"/>
    <w:tmpl w:val="5E08B620"/>
    <w:lvl w:ilvl="0" w:tplc="38962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9A507A"/>
    <w:multiLevelType w:val="hybridMultilevel"/>
    <w:tmpl w:val="2CB0DB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32E0165"/>
    <w:multiLevelType w:val="hybridMultilevel"/>
    <w:tmpl w:val="67244B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68104C"/>
    <w:multiLevelType w:val="hybridMultilevel"/>
    <w:tmpl w:val="CC32105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5D824D5"/>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16544D24"/>
    <w:multiLevelType w:val="hybridMultilevel"/>
    <w:tmpl w:val="34C25B1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69470D1"/>
    <w:multiLevelType w:val="hybridMultilevel"/>
    <w:tmpl w:val="19344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184F55AA"/>
    <w:multiLevelType w:val="hybridMultilevel"/>
    <w:tmpl w:val="1F6E46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D7C06"/>
    <w:multiLevelType w:val="hybridMultilevel"/>
    <w:tmpl w:val="652E16E8"/>
    <w:lvl w:ilvl="0" w:tplc="7B2A6E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ADD3838"/>
    <w:multiLevelType w:val="hybridMultilevel"/>
    <w:tmpl w:val="E55214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B3922B4"/>
    <w:multiLevelType w:val="hybridMultilevel"/>
    <w:tmpl w:val="0E96E0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B704063"/>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1C8E36E0"/>
    <w:multiLevelType w:val="hybridMultilevel"/>
    <w:tmpl w:val="C7F6E396"/>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EF97CB4"/>
    <w:multiLevelType w:val="hybridMultilevel"/>
    <w:tmpl w:val="A822A1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F8E4DDD"/>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1FEB24BF"/>
    <w:multiLevelType w:val="hybridMultilevel"/>
    <w:tmpl w:val="1F02003C"/>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185296"/>
    <w:multiLevelType w:val="hybridMultilevel"/>
    <w:tmpl w:val="16562A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26B23A2B"/>
    <w:multiLevelType w:val="multilevel"/>
    <w:tmpl w:val="92F8BC88"/>
    <w:lvl w:ilvl="0">
      <w:start w:val="1"/>
      <w:numFmt w:val="lowerLetter"/>
      <w:lvlText w:val="%1."/>
      <w:lvlJc w:val="left"/>
      <w:pPr>
        <w:ind w:left="810" w:hanging="360"/>
      </w:pPr>
      <w:rPr>
        <w:rFonts w:hint="default"/>
      </w:rPr>
    </w:lvl>
    <w:lvl w:ilvl="1">
      <w:start w:val="1"/>
      <w:numFmt w:val="lowerLetter"/>
      <w:lvlText w:val="%2."/>
      <w:lvlJc w:val="left"/>
      <w:pPr>
        <w:ind w:left="1080" w:hanging="360"/>
      </w:pPr>
      <w:rPr>
        <w:rFonts w:hint="default"/>
        <w:b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asciiTheme="minorHAnsi" w:eastAsia="Times New Roman" w:hAnsiTheme="minorHAnsi" w:cs="Times New Roman"/>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nsid w:val="27511943"/>
    <w:multiLevelType w:val="hybridMultilevel"/>
    <w:tmpl w:val="C21AFD62"/>
    <w:lvl w:ilvl="0" w:tplc="3B7EA0B6">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9EA42F4"/>
    <w:multiLevelType w:val="hybridMultilevel"/>
    <w:tmpl w:val="98E2A110"/>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CB5877"/>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2C685C7E"/>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2D055E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2FCE2DA7"/>
    <w:multiLevelType w:val="hybridMultilevel"/>
    <w:tmpl w:val="7182E0EC"/>
    <w:lvl w:ilvl="0" w:tplc="C216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F90ED5"/>
    <w:multiLevelType w:val="hybridMultilevel"/>
    <w:tmpl w:val="74729C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48759E8"/>
    <w:multiLevelType w:val="hybridMultilevel"/>
    <w:tmpl w:val="A266D0B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4CC3486"/>
    <w:multiLevelType w:val="hybridMultilevel"/>
    <w:tmpl w:val="56F8CC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5FB1080"/>
    <w:multiLevelType w:val="hybridMultilevel"/>
    <w:tmpl w:val="000A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5D4F54"/>
    <w:multiLevelType w:val="hybridMultilevel"/>
    <w:tmpl w:val="3B34B9EE"/>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38444C80"/>
    <w:multiLevelType w:val="hybridMultilevel"/>
    <w:tmpl w:val="1D92BE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90D562E"/>
    <w:multiLevelType w:val="hybridMultilevel"/>
    <w:tmpl w:val="D130C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90F4129"/>
    <w:multiLevelType w:val="hybridMultilevel"/>
    <w:tmpl w:val="19344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93437F2"/>
    <w:multiLevelType w:val="hybridMultilevel"/>
    <w:tmpl w:val="93280F66"/>
    <w:lvl w:ilvl="0" w:tplc="132608F6">
      <w:start w:val="1"/>
      <w:numFmt w:val="decimal"/>
      <w:lvlText w:val="%1."/>
      <w:lvlJc w:val="left"/>
      <w:pPr>
        <w:ind w:left="720" w:hanging="360"/>
      </w:pPr>
      <w:rPr>
        <w:rFonts w:ascii="Calibri" w:hAnsi="Calibri" w:cs="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9FE1690"/>
    <w:multiLevelType w:val="hybridMultilevel"/>
    <w:tmpl w:val="94F878B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D0228B3"/>
    <w:multiLevelType w:val="hybridMultilevel"/>
    <w:tmpl w:val="D8E0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DA2779"/>
    <w:multiLevelType w:val="hybridMultilevel"/>
    <w:tmpl w:val="2378062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F197388"/>
    <w:multiLevelType w:val="hybridMultilevel"/>
    <w:tmpl w:val="F29CCF84"/>
    <w:lvl w:ilvl="0" w:tplc="38962D6C">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F1B1DB8"/>
    <w:multiLevelType w:val="hybridMultilevel"/>
    <w:tmpl w:val="93280F66"/>
    <w:lvl w:ilvl="0" w:tplc="132608F6">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1E23EE2"/>
    <w:multiLevelType w:val="hybridMultilevel"/>
    <w:tmpl w:val="6BF4DAE8"/>
    <w:lvl w:ilvl="0" w:tplc="07E2D2AA">
      <w:start w:val="1"/>
      <w:numFmt w:val="decimal"/>
      <w:lvlText w:val="%1."/>
      <w:lvlJc w:val="left"/>
      <w:pPr>
        <w:ind w:left="720" w:hanging="360"/>
      </w:pPr>
      <w:rPr>
        <w:rFonts w:ascii="Calibri" w:hAnsi="Calibri" w:cs="Calibri" w:hint="default"/>
        <w:color w:val="auto"/>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25B646B"/>
    <w:multiLevelType w:val="multilevel"/>
    <w:tmpl w:val="36105256"/>
    <w:lvl w:ilvl="0">
      <w:start w:val="1"/>
      <w:numFmt w:val="lowerLetter"/>
      <w:lvlText w:val="%1."/>
      <w:lvlJc w:val="left"/>
      <w:pPr>
        <w:ind w:left="1080" w:hanging="360"/>
      </w:pPr>
      <w:rPr>
        <w:rFonts w:hint="default"/>
      </w:rPr>
    </w:lvl>
    <w:lvl w:ilvl="1">
      <w:start w:val="1"/>
      <w:numFmt w:val="decimal"/>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62">
    <w:nsid w:val="43B068DB"/>
    <w:multiLevelType w:val="hybridMultilevel"/>
    <w:tmpl w:val="FB601CD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884E6B"/>
    <w:multiLevelType w:val="hybridMultilevel"/>
    <w:tmpl w:val="5A72276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4B6452A"/>
    <w:multiLevelType w:val="hybridMultilevel"/>
    <w:tmpl w:val="26B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EE0E7F"/>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45F7649B"/>
    <w:multiLevelType w:val="hybridMultilevel"/>
    <w:tmpl w:val="CFD8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9E35C4"/>
    <w:multiLevelType w:val="multilevel"/>
    <w:tmpl w:val="B5A875E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nsid w:val="4BE67F63"/>
    <w:multiLevelType w:val="hybridMultilevel"/>
    <w:tmpl w:val="07AC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D852322"/>
    <w:multiLevelType w:val="hybridMultilevel"/>
    <w:tmpl w:val="17DA8F36"/>
    <w:lvl w:ilvl="0" w:tplc="0409000F">
      <w:start w:val="1"/>
      <w:numFmt w:val="decimal"/>
      <w:lvlText w:val="%1."/>
      <w:lvlJc w:val="left"/>
      <w:pPr>
        <w:ind w:left="998" w:hanging="360"/>
      </w:p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70">
    <w:nsid w:val="4E945CB8"/>
    <w:multiLevelType w:val="multilevel"/>
    <w:tmpl w:val="953EFD82"/>
    <w:lvl w:ilvl="0">
      <w:start w:val="1"/>
      <w:numFmt w:val="lowerLetter"/>
      <w:lvlText w:val="%1."/>
      <w:lvlJc w:val="left"/>
      <w:pPr>
        <w:ind w:left="1080" w:hanging="360"/>
      </w:pPr>
      <w:rPr>
        <w:rFonts w:hint="default"/>
      </w:rPr>
    </w:lvl>
    <w:lvl w:ilvl="1">
      <w:start w:val="1"/>
      <w:numFmt w:val="decimal"/>
      <w:lvlText w:val="%2."/>
      <w:lvlJc w:val="left"/>
      <w:pPr>
        <w:ind w:left="1440" w:hanging="360"/>
      </w:pPr>
      <w:rPr>
        <w:rFonts w:hint="default"/>
        <w:b w:val="0"/>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asciiTheme="minorHAnsi" w:eastAsia="Times New Roman" w:hAnsiTheme="minorHAnsi" w:cs="Times New Roman"/>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1">
    <w:nsid w:val="4EBE01B6"/>
    <w:multiLevelType w:val="hybridMultilevel"/>
    <w:tmpl w:val="94282EA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FFD7271"/>
    <w:multiLevelType w:val="hybridMultilevel"/>
    <w:tmpl w:val="3D2C2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0F62EBE"/>
    <w:multiLevelType w:val="hybridMultilevel"/>
    <w:tmpl w:val="EB2A3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1E90F58"/>
    <w:multiLevelType w:val="hybridMultilevel"/>
    <w:tmpl w:val="A7E20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3232E44"/>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nsid w:val="54730621"/>
    <w:multiLevelType w:val="hybridMultilevel"/>
    <w:tmpl w:val="944A8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4877C9C"/>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nsid w:val="572C68A2"/>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58200999"/>
    <w:multiLevelType w:val="hybridMultilevel"/>
    <w:tmpl w:val="BD9804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88B1FDC"/>
    <w:multiLevelType w:val="hybridMultilevel"/>
    <w:tmpl w:val="1C68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DE7535"/>
    <w:multiLevelType w:val="hybridMultilevel"/>
    <w:tmpl w:val="8B085E2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5B3413"/>
    <w:multiLevelType w:val="hybridMultilevel"/>
    <w:tmpl w:val="D0BC619E"/>
    <w:lvl w:ilvl="0" w:tplc="04090019">
      <w:start w:val="1"/>
      <w:numFmt w:val="low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A716F68"/>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nsid w:val="5A761E7B"/>
    <w:multiLevelType w:val="hybridMultilevel"/>
    <w:tmpl w:val="3A68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0466B"/>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5C8529E3"/>
    <w:multiLevelType w:val="hybridMultilevel"/>
    <w:tmpl w:val="30B02006"/>
    <w:lvl w:ilvl="0" w:tplc="6C04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D06726E"/>
    <w:multiLevelType w:val="hybridMultilevel"/>
    <w:tmpl w:val="50007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EB2141E"/>
    <w:multiLevelType w:val="hybridMultilevel"/>
    <w:tmpl w:val="000A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760D6A"/>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nsid w:val="600F610C"/>
    <w:multiLevelType w:val="hybridMultilevel"/>
    <w:tmpl w:val="A87870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02B1327"/>
    <w:multiLevelType w:val="hybridMultilevel"/>
    <w:tmpl w:val="07BE5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0D22A15"/>
    <w:multiLevelType w:val="hybridMultilevel"/>
    <w:tmpl w:val="D610B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1111E2B"/>
    <w:multiLevelType w:val="hybridMultilevel"/>
    <w:tmpl w:val="259AE192"/>
    <w:lvl w:ilvl="0" w:tplc="CC50A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13200A3"/>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2BE65D0"/>
    <w:multiLevelType w:val="hybridMultilevel"/>
    <w:tmpl w:val="0606601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2EF3661"/>
    <w:multiLevelType w:val="hybridMultilevel"/>
    <w:tmpl w:val="CDB0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3EB6E4F"/>
    <w:multiLevelType w:val="hybridMultilevel"/>
    <w:tmpl w:val="0E540C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5A81E84"/>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nsid w:val="66A76DA9"/>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682D5E6B"/>
    <w:multiLevelType w:val="hybridMultilevel"/>
    <w:tmpl w:val="93280F66"/>
    <w:lvl w:ilvl="0" w:tplc="132608F6">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9F35F4C"/>
    <w:multiLevelType w:val="hybridMultilevel"/>
    <w:tmpl w:val="5650BDD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3">
    <w:nsid w:val="6AF038DC"/>
    <w:multiLevelType w:val="hybridMultilevel"/>
    <w:tmpl w:val="7C60F530"/>
    <w:lvl w:ilvl="0" w:tplc="07E2D2AA">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B2113B6"/>
    <w:multiLevelType w:val="hybridMultilevel"/>
    <w:tmpl w:val="DCCA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C096566"/>
    <w:multiLevelType w:val="hybridMultilevel"/>
    <w:tmpl w:val="75363D6E"/>
    <w:lvl w:ilvl="0" w:tplc="81E48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C9D1023"/>
    <w:multiLevelType w:val="hybridMultilevel"/>
    <w:tmpl w:val="9A8450AA"/>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1C553DC"/>
    <w:multiLevelType w:val="multilevel"/>
    <w:tmpl w:val="DB50123A"/>
    <w:lvl w:ilvl="0">
      <w:start w:val="1"/>
      <w:numFmt w:val="lowerLetter"/>
      <w:lvlText w:val="%1."/>
      <w:lvlJc w:val="left"/>
      <w:pPr>
        <w:ind w:left="810" w:hanging="360"/>
      </w:pPr>
      <w:rPr>
        <w:rFonts w:hint="default"/>
      </w:rPr>
    </w:lvl>
    <w:lvl w:ilvl="1">
      <w:start w:val="1"/>
      <w:numFmt w:val="lowerLetter"/>
      <w:lvlText w:val="%2."/>
      <w:lvlJc w:val="left"/>
      <w:pPr>
        <w:ind w:left="1080" w:hanging="360"/>
      </w:pPr>
      <w:rPr>
        <w:rFonts w:hint="default"/>
        <w:b w:val="0"/>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asciiTheme="minorHAnsi" w:eastAsia="Times New Roman" w:hAnsiTheme="minorHAnsi" w:cs="Times New Roman"/>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nsid w:val="730F527E"/>
    <w:multiLevelType w:val="hybridMultilevel"/>
    <w:tmpl w:val="B91CFC1C"/>
    <w:lvl w:ilvl="0" w:tplc="35C8A822">
      <w:start w:val="1"/>
      <w:numFmt w:val="lowerLetter"/>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nsid w:val="73793094"/>
    <w:multiLevelType w:val="hybridMultilevel"/>
    <w:tmpl w:val="9FE6E1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5B73205"/>
    <w:multiLevelType w:val="hybridMultilevel"/>
    <w:tmpl w:val="399E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5F9339E"/>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nsid w:val="75FA37D4"/>
    <w:multiLevelType w:val="multilevel"/>
    <w:tmpl w:val="FB42DC16"/>
    <w:lvl w:ilvl="0">
      <w:start w:val="1"/>
      <w:numFmt w:val="lowerLetter"/>
      <w:lvlText w:val="%1."/>
      <w:lvlJc w:val="left"/>
      <w:pPr>
        <w:ind w:left="1080" w:hanging="360"/>
      </w:pPr>
      <w:rPr>
        <w:rFonts w:hint="default"/>
      </w:rPr>
    </w:lvl>
    <w:lvl w:ilvl="1">
      <w:start w:val="1"/>
      <w:numFmt w:val="decimal"/>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113">
    <w:nsid w:val="779B5753"/>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nsid w:val="77B8225B"/>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
    <w:nsid w:val="78663F05"/>
    <w:multiLevelType w:val="hybridMultilevel"/>
    <w:tmpl w:val="65D04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87A25A5"/>
    <w:multiLevelType w:val="multilevel"/>
    <w:tmpl w:val="D624D3C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
    <w:nsid w:val="796E3FDF"/>
    <w:multiLevelType w:val="hybridMultilevel"/>
    <w:tmpl w:val="39FE3B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A420BE1"/>
    <w:multiLevelType w:val="hybridMultilevel"/>
    <w:tmpl w:val="ABE28CFC"/>
    <w:lvl w:ilvl="0" w:tplc="07E2D2AA">
      <w:start w:val="1"/>
      <w:numFmt w:val="decimal"/>
      <w:lvlText w:val="%1."/>
      <w:lvlJc w:val="left"/>
      <w:pPr>
        <w:ind w:left="630" w:hanging="360"/>
      </w:pPr>
      <w:rPr>
        <w:rFonts w:ascii="Calibri" w:hAnsi="Calibri" w:cs="Calibri"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9">
    <w:nsid w:val="7B0417BE"/>
    <w:multiLevelType w:val="hybridMultilevel"/>
    <w:tmpl w:val="CDB0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BAD6875"/>
    <w:multiLevelType w:val="hybridMultilevel"/>
    <w:tmpl w:val="45703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C8A1FAA"/>
    <w:multiLevelType w:val="hybridMultilevel"/>
    <w:tmpl w:val="FB601CD6"/>
    <w:lvl w:ilvl="0" w:tplc="6C04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nsid w:val="7E2D54CB"/>
    <w:multiLevelType w:val="hybridMultilevel"/>
    <w:tmpl w:val="4C549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EA725BE"/>
    <w:multiLevelType w:val="hybridMultilevel"/>
    <w:tmpl w:val="662881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EE742F0"/>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
    <w:nsid w:val="7F5F26DD"/>
    <w:multiLevelType w:val="hybridMultilevel"/>
    <w:tmpl w:val="5074DE26"/>
    <w:lvl w:ilvl="0" w:tplc="C11C0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F827B8C"/>
    <w:multiLevelType w:val="hybridMultilevel"/>
    <w:tmpl w:val="DB9210B0"/>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102"/>
  </w:num>
  <w:num w:numId="3">
    <w:abstractNumId w:val="64"/>
  </w:num>
  <w:num w:numId="4">
    <w:abstractNumId w:val="51"/>
  </w:num>
  <w:num w:numId="5">
    <w:abstractNumId w:val="76"/>
  </w:num>
  <w:num w:numId="6">
    <w:abstractNumId w:val="49"/>
  </w:num>
  <w:num w:numId="7">
    <w:abstractNumId w:val="126"/>
  </w:num>
  <w:num w:numId="8">
    <w:abstractNumId w:val="30"/>
  </w:num>
  <w:num w:numId="9">
    <w:abstractNumId w:val="58"/>
  </w:num>
  <w:num w:numId="10">
    <w:abstractNumId w:val="105"/>
  </w:num>
  <w:num w:numId="11">
    <w:abstractNumId w:val="118"/>
  </w:num>
  <w:num w:numId="12">
    <w:abstractNumId w:val="82"/>
  </w:num>
  <w:num w:numId="13">
    <w:abstractNumId w:val="60"/>
  </w:num>
  <w:num w:numId="14">
    <w:abstractNumId w:val="106"/>
  </w:num>
  <w:num w:numId="15">
    <w:abstractNumId w:val="37"/>
  </w:num>
  <w:num w:numId="16">
    <w:abstractNumId w:val="26"/>
  </w:num>
  <w:num w:numId="17">
    <w:abstractNumId w:val="74"/>
  </w:num>
  <w:num w:numId="18">
    <w:abstractNumId w:val="33"/>
  </w:num>
  <w:num w:numId="19">
    <w:abstractNumId w:val="23"/>
  </w:num>
  <w:num w:numId="20">
    <w:abstractNumId w:val="95"/>
  </w:num>
  <w:num w:numId="21">
    <w:abstractNumId w:val="78"/>
  </w:num>
  <w:num w:numId="22">
    <w:abstractNumId w:val="10"/>
  </w:num>
  <w:num w:numId="23">
    <w:abstractNumId w:val="70"/>
  </w:num>
  <w:num w:numId="24">
    <w:abstractNumId w:val="113"/>
  </w:num>
  <w:num w:numId="25">
    <w:abstractNumId w:val="112"/>
  </w:num>
  <w:num w:numId="26">
    <w:abstractNumId w:val="2"/>
  </w:num>
  <w:num w:numId="27">
    <w:abstractNumId w:val="63"/>
  </w:num>
  <w:num w:numId="28">
    <w:abstractNumId w:val="13"/>
  </w:num>
  <w:num w:numId="29">
    <w:abstractNumId w:val="75"/>
  </w:num>
  <w:num w:numId="30">
    <w:abstractNumId w:val="39"/>
  </w:num>
  <w:num w:numId="31">
    <w:abstractNumId w:val="124"/>
  </w:num>
  <w:num w:numId="32">
    <w:abstractNumId w:val="107"/>
  </w:num>
  <w:num w:numId="33">
    <w:abstractNumId w:val="9"/>
  </w:num>
  <w:num w:numId="34">
    <w:abstractNumId w:val="93"/>
  </w:num>
  <w:num w:numId="35">
    <w:abstractNumId w:val="103"/>
  </w:num>
  <w:num w:numId="36">
    <w:abstractNumId w:val="92"/>
  </w:num>
  <w:num w:numId="37">
    <w:abstractNumId w:val="127"/>
  </w:num>
  <w:num w:numId="38">
    <w:abstractNumId w:val="46"/>
  </w:num>
  <w:num w:numId="39">
    <w:abstractNumId w:val="83"/>
  </w:num>
  <w:num w:numId="40">
    <w:abstractNumId w:val="61"/>
  </w:num>
  <w:num w:numId="41">
    <w:abstractNumId w:val="117"/>
  </w:num>
  <w:num w:numId="42">
    <w:abstractNumId w:val="54"/>
  </w:num>
  <w:num w:numId="43">
    <w:abstractNumId w:val="6"/>
  </w:num>
  <w:num w:numId="44">
    <w:abstractNumId w:val="120"/>
  </w:num>
  <w:num w:numId="45">
    <w:abstractNumId w:val="116"/>
  </w:num>
  <w:num w:numId="46">
    <w:abstractNumId w:val="4"/>
  </w:num>
  <w:num w:numId="47">
    <w:abstractNumId w:val="109"/>
  </w:num>
  <w:num w:numId="48">
    <w:abstractNumId w:val="56"/>
  </w:num>
  <w:num w:numId="49">
    <w:abstractNumId w:val="0"/>
  </w:num>
  <w:num w:numId="50">
    <w:abstractNumId w:val="59"/>
  </w:num>
  <w:num w:numId="51">
    <w:abstractNumId w:val="12"/>
  </w:num>
  <w:num w:numId="52">
    <w:abstractNumId w:val="19"/>
  </w:num>
  <w:num w:numId="53">
    <w:abstractNumId w:val="50"/>
  </w:num>
  <w:num w:numId="54">
    <w:abstractNumId w:val="29"/>
  </w:num>
  <w:num w:numId="55">
    <w:abstractNumId w:val="15"/>
  </w:num>
  <w:num w:numId="56">
    <w:abstractNumId w:val="67"/>
  </w:num>
  <w:num w:numId="57">
    <w:abstractNumId w:val="1"/>
  </w:num>
  <w:num w:numId="58">
    <w:abstractNumId w:val="11"/>
  </w:num>
  <w:num w:numId="59">
    <w:abstractNumId w:val="34"/>
  </w:num>
  <w:num w:numId="60">
    <w:abstractNumId w:val="100"/>
  </w:num>
  <w:num w:numId="61">
    <w:abstractNumId w:val="45"/>
  </w:num>
  <w:num w:numId="62">
    <w:abstractNumId w:val="91"/>
  </w:num>
  <w:num w:numId="63">
    <w:abstractNumId w:val="96"/>
  </w:num>
  <w:num w:numId="64">
    <w:abstractNumId w:val="84"/>
  </w:num>
  <w:num w:numId="65">
    <w:abstractNumId w:val="119"/>
  </w:num>
  <w:num w:numId="66">
    <w:abstractNumId w:val="53"/>
  </w:num>
  <w:num w:numId="67">
    <w:abstractNumId w:val="55"/>
  </w:num>
  <w:num w:numId="68">
    <w:abstractNumId w:val="31"/>
  </w:num>
  <w:num w:numId="69">
    <w:abstractNumId w:val="35"/>
  </w:num>
  <w:num w:numId="70">
    <w:abstractNumId w:val="123"/>
  </w:num>
  <w:num w:numId="71">
    <w:abstractNumId w:val="14"/>
  </w:num>
  <w:num w:numId="72">
    <w:abstractNumId w:val="79"/>
  </w:num>
  <w:num w:numId="73">
    <w:abstractNumId w:val="24"/>
  </w:num>
  <w:num w:numId="74">
    <w:abstractNumId w:val="17"/>
  </w:num>
  <w:num w:numId="75">
    <w:abstractNumId w:val="27"/>
  </w:num>
  <w:num w:numId="76">
    <w:abstractNumId w:val="66"/>
  </w:num>
  <w:num w:numId="77">
    <w:abstractNumId w:val="22"/>
  </w:num>
  <w:num w:numId="78">
    <w:abstractNumId w:val="52"/>
  </w:num>
  <w:num w:numId="79">
    <w:abstractNumId w:val="48"/>
  </w:num>
  <w:num w:numId="80">
    <w:abstractNumId w:val="32"/>
  </w:num>
  <w:num w:numId="81">
    <w:abstractNumId w:val="90"/>
  </w:num>
  <w:num w:numId="82">
    <w:abstractNumId w:val="38"/>
  </w:num>
  <w:num w:numId="83">
    <w:abstractNumId w:val="18"/>
  </w:num>
  <w:num w:numId="84">
    <w:abstractNumId w:val="47"/>
  </w:num>
  <w:num w:numId="85">
    <w:abstractNumId w:val="101"/>
  </w:num>
  <w:num w:numId="86">
    <w:abstractNumId w:val="122"/>
  </w:num>
  <w:num w:numId="87">
    <w:abstractNumId w:val="3"/>
  </w:num>
  <w:num w:numId="88">
    <w:abstractNumId w:val="5"/>
  </w:num>
  <w:num w:numId="89">
    <w:abstractNumId w:val="110"/>
  </w:num>
  <w:num w:numId="90">
    <w:abstractNumId w:val="81"/>
  </w:num>
  <w:num w:numId="91">
    <w:abstractNumId w:val="71"/>
  </w:num>
  <w:num w:numId="92">
    <w:abstractNumId w:val="21"/>
  </w:num>
  <w:num w:numId="93">
    <w:abstractNumId w:val="121"/>
  </w:num>
  <w:num w:numId="94">
    <w:abstractNumId w:val="86"/>
  </w:num>
  <w:num w:numId="95">
    <w:abstractNumId w:val="114"/>
  </w:num>
  <w:num w:numId="96">
    <w:abstractNumId w:val="69"/>
  </w:num>
  <w:num w:numId="97">
    <w:abstractNumId w:val="44"/>
  </w:num>
  <w:num w:numId="98">
    <w:abstractNumId w:val="43"/>
  </w:num>
  <w:num w:numId="99">
    <w:abstractNumId w:val="125"/>
  </w:num>
  <w:num w:numId="100">
    <w:abstractNumId w:val="36"/>
  </w:num>
  <w:num w:numId="101">
    <w:abstractNumId w:val="97"/>
  </w:num>
  <w:num w:numId="102">
    <w:abstractNumId w:val="87"/>
  </w:num>
  <w:num w:numId="103">
    <w:abstractNumId w:val="72"/>
  </w:num>
  <w:num w:numId="104">
    <w:abstractNumId w:val="80"/>
  </w:num>
  <w:num w:numId="105">
    <w:abstractNumId w:val="73"/>
  </w:num>
  <w:num w:numId="106">
    <w:abstractNumId w:val="104"/>
  </w:num>
  <w:num w:numId="107">
    <w:abstractNumId w:val="62"/>
  </w:num>
  <w:num w:numId="108">
    <w:abstractNumId w:val="57"/>
  </w:num>
  <w:num w:numId="109">
    <w:abstractNumId w:val="41"/>
  </w:num>
  <w:num w:numId="110">
    <w:abstractNumId w:val="98"/>
  </w:num>
  <w:num w:numId="111">
    <w:abstractNumId w:val="40"/>
  </w:num>
  <w:num w:numId="112">
    <w:abstractNumId w:val="77"/>
  </w:num>
  <w:num w:numId="113">
    <w:abstractNumId w:val="85"/>
  </w:num>
  <w:num w:numId="114">
    <w:abstractNumId w:val="16"/>
  </w:num>
  <w:num w:numId="115">
    <w:abstractNumId w:val="42"/>
  </w:num>
  <w:num w:numId="116">
    <w:abstractNumId w:val="65"/>
  </w:num>
  <w:num w:numId="117">
    <w:abstractNumId w:val="99"/>
  </w:num>
  <w:num w:numId="118">
    <w:abstractNumId w:val="94"/>
  </w:num>
  <w:num w:numId="119">
    <w:abstractNumId w:val="115"/>
  </w:num>
  <w:num w:numId="120">
    <w:abstractNumId w:val="7"/>
  </w:num>
  <w:num w:numId="121">
    <w:abstractNumId w:val="20"/>
  </w:num>
  <w:num w:numId="122">
    <w:abstractNumId w:val="8"/>
  </w:num>
  <w:num w:numId="123">
    <w:abstractNumId w:val="88"/>
  </w:num>
  <w:num w:numId="124">
    <w:abstractNumId w:val="68"/>
  </w:num>
  <w:num w:numId="125">
    <w:abstractNumId w:val="89"/>
  </w:num>
  <w:num w:numId="126">
    <w:abstractNumId w:val="25"/>
  </w:num>
  <w:num w:numId="127">
    <w:abstractNumId w:val="111"/>
  </w:num>
  <w:num w:numId="12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952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D7"/>
    <w:rsid w:val="00001A88"/>
    <w:rsid w:val="00002E7A"/>
    <w:rsid w:val="00003D19"/>
    <w:rsid w:val="00004238"/>
    <w:rsid w:val="0000587D"/>
    <w:rsid w:val="00005FA3"/>
    <w:rsid w:val="00007574"/>
    <w:rsid w:val="00007AD5"/>
    <w:rsid w:val="000106D1"/>
    <w:rsid w:val="00010B79"/>
    <w:rsid w:val="00010EC9"/>
    <w:rsid w:val="000112B4"/>
    <w:rsid w:val="00011B46"/>
    <w:rsid w:val="00012FC7"/>
    <w:rsid w:val="00014E1C"/>
    <w:rsid w:val="0001590A"/>
    <w:rsid w:val="000173ED"/>
    <w:rsid w:val="00022A30"/>
    <w:rsid w:val="00024EF6"/>
    <w:rsid w:val="0002503D"/>
    <w:rsid w:val="00026852"/>
    <w:rsid w:val="00026FAF"/>
    <w:rsid w:val="0002786B"/>
    <w:rsid w:val="00030CDD"/>
    <w:rsid w:val="000311BC"/>
    <w:rsid w:val="00031D64"/>
    <w:rsid w:val="00033CC4"/>
    <w:rsid w:val="00033E1F"/>
    <w:rsid w:val="00034037"/>
    <w:rsid w:val="00034C55"/>
    <w:rsid w:val="00036915"/>
    <w:rsid w:val="00036991"/>
    <w:rsid w:val="00036CE8"/>
    <w:rsid w:val="00036E24"/>
    <w:rsid w:val="000402E2"/>
    <w:rsid w:val="000404DD"/>
    <w:rsid w:val="0004129F"/>
    <w:rsid w:val="000433DB"/>
    <w:rsid w:val="00043A50"/>
    <w:rsid w:val="00046D2E"/>
    <w:rsid w:val="00050B34"/>
    <w:rsid w:val="00051219"/>
    <w:rsid w:val="000517A1"/>
    <w:rsid w:val="000522E8"/>
    <w:rsid w:val="000543F1"/>
    <w:rsid w:val="000544C6"/>
    <w:rsid w:val="000553CF"/>
    <w:rsid w:val="00055A69"/>
    <w:rsid w:val="00055CC9"/>
    <w:rsid w:val="00055FC5"/>
    <w:rsid w:val="000562B5"/>
    <w:rsid w:val="00057B4E"/>
    <w:rsid w:val="00060188"/>
    <w:rsid w:val="000628F5"/>
    <w:rsid w:val="00063B46"/>
    <w:rsid w:val="000641D3"/>
    <w:rsid w:val="00064359"/>
    <w:rsid w:val="00064C0F"/>
    <w:rsid w:val="00065D01"/>
    <w:rsid w:val="000662BC"/>
    <w:rsid w:val="000662D1"/>
    <w:rsid w:val="000667F0"/>
    <w:rsid w:val="00067617"/>
    <w:rsid w:val="00067E94"/>
    <w:rsid w:val="0007013D"/>
    <w:rsid w:val="00070C1B"/>
    <w:rsid w:val="00071F67"/>
    <w:rsid w:val="00072151"/>
    <w:rsid w:val="00072171"/>
    <w:rsid w:val="00072242"/>
    <w:rsid w:val="000733CA"/>
    <w:rsid w:val="0007348A"/>
    <w:rsid w:val="00073EBF"/>
    <w:rsid w:val="00074560"/>
    <w:rsid w:val="000754F5"/>
    <w:rsid w:val="00077956"/>
    <w:rsid w:val="00077E2A"/>
    <w:rsid w:val="0008013E"/>
    <w:rsid w:val="0008025D"/>
    <w:rsid w:val="00081750"/>
    <w:rsid w:val="00082398"/>
    <w:rsid w:val="0008244C"/>
    <w:rsid w:val="00082E9B"/>
    <w:rsid w:val="00082FEC"/>
    <w:rsid w:val="00084C81"/>
    <w:rsid w:val="000866ED"/>
    <w:rsid w:val="00086EC6"/>
    <w:rsid w:val="00090165"/>
    <w:rsid w:val="00090CBB"/>
    <w:rsid w:val="000912DA"/>
    <w:rsid w:val="00092453"/>
    <w:rsid w:val="0009245C"/>
    <w:rsid w:val="00093892"/>
    <w:rsid w:val="00093EAA"/>
    <w:rsid w:val="000953BB"/>
    <w:rsid w:val="00097179"/>
    <w:rsid w:val="00097433"/>
    <w:rsid w:val="0009781B"/>
    <w:rsid w:val="000A0233"/>
    <w:rsid w:val="000A0D31"/>
    <w:rsid w:val="000A2C01"/>
    <w:rsid w:val="000A425F"/>
    <w:rsid w:val="000A5CCA"/>
    <w:rsid w:val="000A6C2E"/>
    <w:rsid w:val="000A7066"/>
    <w:rsid w:val="000A7AC4"/>
    <w:rsid w:val="000B095E"/>
    <w:rsid w:val="000B1AF0"/>
    <w:rsid w:val="000B3139"/>
    <w:rsid w:val="000B3CC2"/>
    <w:rsid w:val="000B4ED8"/>
    <w:rsid w:val="000B53AA"/>
    <w:rsid w:val="000B5634"/>
    <w:rsid w:val="000B595B"/>
    <w:rsid w:val="000B6239"/>
    <w:rsid w:val="000B6A98"/>
    <w:rsid w:val="000B6D34"/>
    <w:rsid w:val="000B79BB"/>
    <w:rsid w:val="000B7CFF"/>
    <w:rsid w:val="000C01A4"/>
    <w:rsid w:val="000C030C"/>
    <w:rsid w:val="000C155B"/>
    <w:rsid w:val="000C1AC7"/>
    <w:rsid w:val="000C3BA0"/>
    <w:rsid w:val="000C3E7A"/>
    <w:rsid w:val="000C3F3E"/>
    <w:rsid w:val="000C4019"/>
    <w:rsid w:val="000C44E7"/>
    <w:rsid w:val="000C68E5"/>
    <w:rsid w:val="000C6F06"/>
    <w:rsid w:val="000C72AE"/>
    <w:rsid w:val="000C742E"/>
    <w:rsid w:val="000C7DDC"/>
    <w:rsid w:val="000D127E"/>
    <w:rsid w:val="000D1D05"/>
    <w:rsid w:val="000D24F8"/>
    <w:rsid w:val="000D2ED1"/>
    <w:rsid w:val="000D3DED"/>
    <w:rsid w:val="000D3EA0"/>
    <w:rsid w:val="000D4A6E"/>
    <w:rsid w:val="000D5430"/>
    <w:rsid w:val="000D5F3F"/>
    <w:rsid w:val="000D6341"/>
    <w:rsid w:val="000D7566"/>
    <w:rsid w:val="000E0BC0"/>
    <w:rsid w:val="000E13FC"/>
    <w:rsid w:val="000E1F30"/>
    <w:rsid w:val="000E2590"/>
    <w:rsid w:val="000E4479"/>
    <w:rsid w:val="000E63A7"/>
    <w:rsid w:val="000E7574"/>
    <w:rsid w:val="000E7DBC"/>
    <w:rsid w:val="000F0B80"/>
    <w:rsid w:val="000F0E86"/>
    <w:rsid w:val="000F1ED6"/>
    <w:rsid w:val="000F523E"/>
    <w:rsid w:val="000F54A1"/>
    <w:rsid w:val="000F709F"/>
    <w:rsid w:val="000F75CF"/>
    <w:rsid w:val="00100BD6"/>
    <w:rsid w:val="001010BA"/>
    <w:rsid w:val="0010171C"/>
    <w:rsid w:val="0010184F"/>
    <w:rsid w:val="0010225C"/>
    <w:rsid w:val="0010323E"/>
    <w:rsid w:val="001032C3"/>
    <w:rsid w:val="0010479E"/>
    <w:rsid w:val="0010638F"/>
    <w:rsid w:val="0010792B"/>
    <w:rsid w:val="00107DDC"/>
    <w:rsid w:val="00110120"/>
    <w:rsid w:val="001108F3"/>
    <w:rsid w:val="00110BFB"/>
    <w:rsid w:val="00110EA6"/>
    <w:rsid w:val="0011110E"/>
    <w:rsid w:val="00113082"/>
    <w:rsid w:val="00113464"/>
    <w:rsid w:val="00115EF9"/>
    <w:rsid w:val="001160F7"/>
    <w:rsid w:val="00117A4B"/>
    <w:rsid w:val="00117B81"/>
    <w:rsid w:val="00117D63"/>
    <w:rsid w:val="00120194"/>
    <w:rsid w:val="00121356"/>
    <w:rsid w:val="001220E3"/>
    <w:rsid w:val="001229DC"/>
    <w:rsid w:val="00122D2B"/>
    <w:rsid w:val="00122D66"/>
    <w:rsid w:val="00122F51"/>
    <w:rsid w:val="001230B4"/>
    <w:rsid w:val="001246A1"/>
    <w:rsid w:val="00124EF2"/>
    <w:rsid w:val="00125DD8"/>
    <w:rsid w:val="00125EB8"/>
    <w:rsid w:val="00126F04"/>
    <w:rsid w:val="001273A8"/>
    <w:rsid w:val="00131C31"/>
    <w:rsid w:val="0013303D"/>
    <w:rsid w:val="0013314B"/>
    <w:rsid w:val="00133220"/>
    <w:rsid w:val="00134A53"/>
    <w:rsid w:val="00134CEE"/>
    <w:rsid w:val="0013546E"/>
    <w:rsid w:val="00140D88"/>
    <w:rsid w:val="00140DAA"/>
    <w:rsid w:val="001412E4"/>
    <w:rsid w:val="0014160D"/>
    <w:rsid w:val="00143EA2"/>
    <w:rsid w:val="00144157"/>
    <w:rsid w:val="00144AAC"/>
    <w:rsid w:val="001450E8"/>
    <w:rsid w:val="00145492"/>
    <w:rsid w:val="0014661B"/>
    <w:rsid w:val="00147B41"/>
    <w:rsid w:val="001504C9"/>
    <w:rsid w:val="0015053A"/>
    <w:rsid w:val="0015092A"/>
    <w:rsid w:val="001509B8"/>
    <w:rsid w:val="0015408F"/>
    <w:rsid w:val="001540A2"/>
    <w:rsid w:val="0015410B"/>
    <w:rsid w:val="00154690"/>
    <w:rsid w:val="00156CDB"/>
    <w:rsid w:val="00157BCE"/>
    <w:rsid w:val="0016036D"/>
    <w:rsid w:val="0016043D"/>
    <w:rsid w:val="00161947"/>
    <w:rsid w:val="00161D66"/>
    <w:rsid w:val="00161ED1"/>
    <w:rsid w:val="00162AED"/>
    <w:rsid w:val="0016312C"/>
    <w:rsid w:val="00164862"/>
    <w:rsid w:val="001650B6"/>
    <w:rsid w:val="0016547B"/>
    <w:rsid w:val="001658F9"/>
    <w:rsid w:val="00166B2E"/>
    <w:rsid w:val="00166C1A"/>
    <w:rsid w:val="00166DD5"/>
    <w:rsid w:val="0016704B"/>
    <w:rsid w:val="0016725A"/>
    <w:rsid w:val="00167C6A"/>
    <w:rsid w:val="00170093"/>
    <w:rsid w:val="00170EF1"/>
    <w:rsid w:val="00171126"/>
    <w:rsid w:val="0017116D"/>
    <w:rsid w:val="00172943"/>
    <w:rsid w:val="00172B57"/>
    <w:rsid w:val="00173612"/>
    <w:rsid w:val="00174712"/>
    <w:rsid w:val="0017558B"/>
    <w:rsid w:val="00177C8E"/>
    <w:rsid w:val="00180193"/>
    <w:rsid w:val="00181503"/>
    <w:rsid w:val="00181C08"/>
    <w:rsid w:val="0018206A"/>
    <w:rsid w:val="0018215A"/>
    <w:rsid w:val="001822D2"/>
    <w:rsid w:val="00182AFA"/>
    <w:rsid w:val="00182E53"/>
    <w:rsid w:val="001833A7"/>
    <w:rsid w:val="001842A2"/>
    <w:rsid w:val="00184F19"/>
    <w:rsid w:val="00185A95"/>
    <w:rsid w:val="00186420"/>
    <w:rsid w:val="0019027A"/>
    <w:rsid w:val="0019073F"/>
    <w:rsid w:val="001908ED"/>
    <w:rsid w:val="00191428"/>
    <w:rsid w:val="00191EF6"/>
    <w:rsid w:val="00192A50"/>
    <w:rsid w:val="00192A97"/>
    <w:rsid w:val="00193176"/>
    <w:rsid w:val="001952FC"/>
    <w:rsid w:val="0019548F"/>
    <w:rsid w:val="00196B11"/>
    <w:rsid w:val="00197323"/>
    <w:rsid w:val="00197B93"/>
    <w:rsid w:val="001A0B4C"/>
    <w:rsid w:val="001A100B"/>
    <w:rsid w:val="001A1713"/>
    <w:rsid w:val="001A1DF8"/>
    <w:rsid w:val="001A241D"/>
    <w:rsid w:val="001A3EC9"/>
    <w:rsid w:val="001B0518"/>
    <w:rsid w:val="001B56EF"/>
    <w:rsid w:val="001B5920"/>
    <w:rsid w:val="001B5A67"/>
    <w:rsid w:val="001B6C5E"/>
    <w:rsid w:val="001B7172"/>
    <w:rsid w:val="001B7F38"/>
    <w:rsid w:val="001C0011"/>
    <w:rsid w:val="001C08EA"/>
    <w:rsid w:val="001C1A7E"/>
    <w:rsid w:val="001C2215"/>
    <w:rsid w:val="001C2C21"/>
    <w:rsid w:val="001C31A4"/>
    <w:rsid w:val="001C3DA3"/>
    <w:rsid w:val="001C3E2A"/>
    <w:rsid w:val="001C5208"/>
    <w:rsid w:val="001C5713"/>
    <w:rsid w:val="001C59D3"/>
    <w:rsid w:val="001C7584"/>
    <w:rsid w:val="001C7AAC"/>
    <w:rsid w:val="001C7BEC"/>
    <w:rsid w:val="001C7CB7"/>
    <w:rsid w:val="001D0057"/>
    <w:rsid w:val="001D0254"/>
    <w:rsid w:val="001D0DD8"/>
    <w:rsid w:val="001D214F"/>
    <w:rsid w:val="001D2A78"/>
    <w:rsid w:val="001D452C"/>
    <w:rsid w:val="001D4B1A"/>
    <w:rsid w:val="001D4D0E"/>
    <w:rsid w:val="001D5602"/>
    <w:rsid w:val="001D7054"/>
    <w:rsid w:val="001D749F"/>
    <w:rsid w:val="001E12F0"/>
    <w:rsid w:val="001E1AA9"/>
    <w:rsid w:val="001E2433"/>
    <w:rsid w:val="001E2C9D"/>
    <w:rsid w:val="001E361D"/>
    <w:rsid w:val="001E40EE"/>
    <w:rsid w:val="001E40F5"/>
    <w:rsid w:val="001E4BAE"/>
    <w:rsid w:val="001E6D32"/>
    <w:rsid w:val="001E7D90"/>
    <w:rsid w:val="001F14F0"/>
    <w:rsid w:val="001F15FE"/>
    <w:rsid w:val="001F1F32"/>
    <w:rsid w:val="001F29A5"/>
    <w:rsid w:val="001F35E9"/>
    <w:rsid w:val="001F3D8D"/>
    <w:rsid w:val="001F46F5"/>
    <w:rsid w:val="001F57E1"/>
    <w:rsid w:val="001F5C14"/>
    <w:rsid w:val="001F5E9D"/>
    <w:rsid w:val="001F65B6"/>
    <w:rsid w:val="001F68B3"/>
    <w:rsid w:val="001F7074"/>
    <w:rsid w:val="001F77A5"/>
    <w:rsid w:val="001F78F5"/>
    <w:rsid w:val="00200132"/>
    <w:rsid w:val="002010C7"/>
    <w:rsid w:val="0020132C"/>
    <w:rsid w:val="002015C2"/>
    <w:rsid w:val="00202699"/>
    <w:rsid w:val="002026F7"/>
    <w:rsid w:val="0020640B"/>
    <w:rsid w:val="00206B46"/>
    <w:rsid w:val="00206F43"/>
    <w:rsid w:val="002078F2"/>
    <w:rsid w:val="00207C2E"/>
    <w:rsid w:val="00207D76"/>
    <w:rsid w:val="00211AEF"/>
    <w:rsid w:val="002128B1"/>
    <w:rsid w:val="0021305B"/>
    <w:rsid w:val="002149BB"/>
    <w:rsid w:val="00214B24"/>
    <w:rsid w:val="00215146"/>
    <w:rsid w:val="002152BC"/>
    <w:rsid w:val="002152F9"/>
    <w:rsid w:val="00215480"/>
    <w:rsid w:val="00216037"/>
    <w:rsid w:val="0021605E"/>
    <w:rsid w:val="00217382"/>
    <w:rsid w:val="00217704"/>
    <w:rsid w:val="00220B94"/>
    <w:rsid w:val="002213BF"/>
    <w:rsid w:val="0022169A"/>
    <w:rsid w:val="00223958"/>
    <w:rsid w:val="00223E16"/>
    <w:rsid w:val="002265DB"/>
    <w:rsid w:val="00226DB7"/>
    <w:rsid w:val="002311C6"/>
    <w:rsid w:val="002323ED"/>
    <w:rsid w:val="0023272D"/>
    <w:rsid w:val="00232BEC"/>
    <w:rsid w:val="00232CFD"/>
    <w:rsid w:val="00233253"/>
    <w:rsid w:val="00233D69"/>
    <w:rsid w:val="00233DE5"/>
    <w:rsid w:val="00233F27"/>
    <w:rsid w:val="0023406B"/>
    <w:rsid w:val="00234526"/>
    <w:rsid w:val="002349B2"/>
    <w:rsid w:val="00234DA2"/>
    <w:rsid w:val="00235671"/>
    <w:rsid w:val="00236EEF"/>
    <w:rsid w:val="0023716A"/>
    <w:rsid w:val="00237284"/>
    <w:rsid w:val="002405D2"/>
    <w:rsid w:val="0024132C"/>
    <w:rsid w:val="00241E67"/>
    <w:rsid w:val="00243479"/>
    <w:rsid w:val="0024365F"/>
    <w:rsid w:val="00245087"/>
    <w:rsid w:val="002458F8"/>
    <w:rsid w:val="00246F9E"/>
    <w:rsid w:val="00250F75"/>
    <w:rsid w:val="002510AB"/>
    <w:rsid w:val="00251649"/>
    <w:rsid w:val="00251F70"/>
    <w:rsid w:val="00251FDF"/>
    <w:rsid w:val="002522E3"/>
    <w:rsid w:val="0025257F"/>
    <w:rsid w:val="002533E8"/>
    <w:rsid w:val="00254024"/>
    <w:rsid w:val="00254738"/>
    <w:rsid w:val="002562ED"/>
    <w:rsid w:val="00256CDB"/>
    <w:rsid w:val="00256D0F"/>
    <w:rsid w:val="00260854"/>
    <w:rsid w:val="00260938"/>
    <w:rsid w:val="00263473"/>
    <w:rsid w:val="002638EF"/>
    <w:rsid w:val="00263AE9"/>
    <w:rsid w:val="00264B6E"/>
    <w:rsid w:val="00264BE5"/>
    <w:rsid w:val="002662D7"/>
    <w:rsid w:val="00266FD7"/>
    <w:rsid w:val="00267167"/>
    <w:rsid w:val="002674E1"/>
    <w:rsid w:val="002678CC"/>
    <w:rsid w:val="00271C66"/>
    <w:rsid w:val="0027213D"/>
    <w:rsid w:val="00272775"/>
    <w:rsid w:val="00272D1D"/>
    <w:rsid w:val="002730F5"/>
    <w:rsid w:val="00273A37"/>
    <w:rsid w:val="00274B6E"/>
    <w:rsid w:val="00275C89"/>
    <w:rsid w:val="002804E0"/>
    <w:rsid w:val="00280B4B"/>
    <w:rsid w:val="00282406"/>
    <w:rsid w:val="00282B55"/>
    <w:rsid w:val="00282CA6"/>
    <w:rsid w:val="002840E7"/>
    <w:rsid w:val="00285FD3"/>
    <w:rsid w:val="0029056C"/>
    <w:rsid w:val="00290842"/>
    <w:rsid w:val="0029098E"/>
    <w:rsid w:val="00290C26"/>
    <w:rsid w:val="00290F5F"/>
    <w:rsid w:val="00292137"/>
    <w:rsid w:val="00292DEB"/>
    <w:rsid w:val="00293790"/>
    <w:rsid w:val="002939C8"/>
    <w:rsid w:val="00295540"/>
    <w:rsid w:val="0029597A"/>
    <w:rsid w:val="002962B7"/>
    <w:rsid w:val="002962C0"/>
    <w:rsid w:val="002970D4"/>
    <w:rsid w:val="00297931"/>
    <w:rsid w:val="00297FE3"/>
    <w:rsid w:val="002A025F"/>
    <w:rsid w:val="002A0D70"/>
    <w:rsid w:val="002A0E9F"/>
    <w:rsid w:val="002A0EB5"/>
    <w:rsid w:val="002A2029"/>
    <w:rsid w:val="002A2D35"/>
    <w:rsid w:val="002A5ECF"/>
    <w:rsid w:val="002A67D0"/>
    <w:rsid w:val="002B0801"/>
    <w:rsid w:val="002B0B11"/>
    <w:rsid w:val="002B0E20"/>
    <w:rsid w:val="002B0FD3"/>
    <w:rsid w:val="002B4799"/>
    <w:rsid w:val="002B58AD"/>
    <w:rsid w:val="002B685B"/>
    <w:rsid w:val="002B7094"/>
    <w:rsid w:val="002C0144"/>
    <w:rsid w:val="002C056B"/>
    <w:rsid w:val="002C2618"/>
    <w:rsid w:val="002C4142"/>
    <w:rsid w:val="002C4771"/>
    <w:rsid w:val="002C50F8"/>
    <w:rsid w:val="002C5BBC"/>
    <w:rsid w:val="002C5FA3"/>
    <w:rsid w:val="002C66BF"/>
    <w:rsid w:val="002C672D"/>
    <w:rsid w:val="002C722D"/>
    <w:rsid w:val="002C78CE"/>
    <w:rsid w:val="002C7B81"/>
    <w:rsid w:val="002D0021"/>
    <w:rsid w:val="002D0810"/>
    <w:rsid w:val="002D0839"/>
    <w:rsid w:val="002D2DD1"/>
    <w:rsid w:val="002D36A3"/>
    <w:rsid w:val="002D41B8"/>
    <w:rsid w:val="002D4654"/>
    <w:rsid w:val="002D46F3"/>
    <w:rsid w:val="002D4D0C"/>
    <w:rsid w:val="002D5083"/>
    <w:rsid w:val="002D5B58"/>
    <w:rsid w:val="002D6112"/>
    <w:rsid w:val="002D73A5"/>
    <w:rsid w:val="002D782B"/>
    <w:rsid w:val="002E1434"/>
    <w:rsid w:val="002E14EA"/>
    <w:rsid w:val="002E228E"/>
    <w:rsid w:val="002E22F1"/>
    <w:rsid w:val="002E2BF8"/>
    <w:rsid w:val="002E358D"/>
    <w:rsid w:val="002E37E1"/>
    <w:rsid w:val="002E3976"/>
    <w:rsid w:val="002E3E46"/>
    <w:rsid w:val="002E41EE"/>
    <w:rsid w:val="002E6BB1"/>
    <w:rsid w:val="002E786E"/>
    <w:rsid w:val="002F071E"/>
    <w:rsid w:val="002F0E47"/>
    <w:rsid w:val="002F15C4"/>
    <w:rsid w:val="002F2291"/>
    <w:rsid w:val="002F3EC7"/>
    <w:rsid w:val="002F41AC"/>
    <w:rsid w:val="002F56A7"/>
    <w:rsid w:val="002F585C"/>
    <w:rsid w:val="002F6597"/>
    <w:rsid w:val="002F6CCC"/>
    <w:rsid w:val="002F6DD6"/>
    <w:rsid w:val="002F6EAD"/>
    <w:rsid w:val="002F6EC9"/>
    <w:rsid w:val="002F7231"/>
    <w:rsid w:val="002F7242"/>
    <w:rsid w:val="002F7ACC"/>
    <w:rsid w:val="00300DEF"/>
    <w:rsid w:val="00301CDE"/>
    <w:rsid w:val="003037B9"/>
    <w:rsid w:val="0030508F"/>
    <w:rsid w:val="00307429"/>
    <w:rsid w:val="003108C2"/>
    <w:rsid w:val="003119B4"/>
    <w:rsid w:val="00312FBA"/>
    <w:rsid w:val="00313419"/>
    <w:rsid w:val="003136AC"/>
    <w:rsid w:val="00316834"/>
    <w:rsid w:val="00322242"/>
    <w:rsid w:val="0032324C"/>
    <w:rsid w:val="003233F8"/>
    <w:rsid w:val="00323999"/>
    <w:rsid w:val="00323AA2"/>
    <w:rsid w:val="00325C44"/>
    <w:rsid w:val="00327417"/>
    <w:rsid w:val="003335A9"/>
    <w:rsid w:val="00334919"/>
    <w:rsid w:val="00337D92"/>
    <w:rsid w:val="003406E0"/>
    <w:rsid w:val="00341831"/>
    <w:rsid w:val="00342BBD"/>
    <w:rsid w:val="00343159"/>
    <w:rsid w:val="003435AF"/>
    <w:rsid w:val="00343E43"/>
    <w:rsid w:val="00343E95"/>
    <w:rsid w:val="00344466"/>
    <w:rsid w:val="00345977"/>
    <w:rsid w:val="00346DEF"/>
    <w:rsid w:val="003505BF"/>
    <w:rsid w:val="00351249"/>
    <w:rsid w:val="00352900"/>
    <w:rsid w:val="00353264"/>
    <w:rsid w:val="003537C7"/>
    <w:rsid w:val="00353F36"/>
    <w:rsid w:val="0035737C"/>
    <w:rsid w:val="00357AC2"/>
    <w:rsid w:val="00360D2F"/>
    <w:rsid w:val="00361695"/>
    <w:rsid w:val="003618E4"/>
    <w:rsid w:val="003634B7"/>
    <w:rsid w:val="00364523"/>
    <w:rsid w:val="00364BD9"/>
    <w:rsid w:val="00365FCE"/>
    <w:rsid w:val="003663F9"/>
    <w:rsid w:val="003674DE"/>
    <w:rsid w:val="00367545"/>
    <w:rsid w:val="00367676"/>
    <w:rsid w:val="0037009F"/>
    <w:rsid w:val="00370403"/>
    <w:rsid w:val="00372A20"/>
    <w:rsid w:val="0037416F"/>
    <w:rsid w:val="003746E0"/>
    <w:rsid w:val="00374C3B"/>
    <w:rsid w:val="00375502"/>
    <w:rsid w:val="0037559A"/>
    <w:rsid w:val="003761F4"/>
    <w:rsid w:val="00376352"/>
    <w:rsid w:val="00377D91"/>
    <w:rsid w:val="00380E4E"/>
    <w:rsid w:val="0038151C"/>
    <w:rsid w:val="003821C8"/>
    <w:rsid w:val="00384A56"/>
    <w:rsid w:val="00385134"/>
    <w:rsid w:val="003854A9"/>
    <w:rsid w:val="003856DC"/>
    <w:rsid w:val="00386C17"/>
    <w:rsid w:val="003872B9"/>
    <w:rsid w:val="00390AC8"/>
    <w:rsid w:val="00390DFD"/>
    <w:rsid w:val="003923EB"/>
    <w:rsid w:val="003927C3"/>
    <w:rsid w:val="00392AFD"/>
    <w:rsid w:val="003949C6"/>
    <w:rsid w:val="00394C63"/>
    <w:rsid w:val="00395DAC"/>
    <w:rsid w:val="0039674B"/>
    <w:rsid w:val="0039693C"/>
    <w:rsid w:val="00396DD8"/>
    <w:rsid w:val="0039705D"/>
    <w:rsid w:val="003A0562"/>
    <w:rsid w:val="003A1A1F"/>
    <w:rsid w:val="003A1D11"/>
    <w:rsid w:val="003A1D7B"/>
    <w:rsid w:val="003A4A70"/>
    <w:rsid w:val="003A4E32"/>
    <w:rsid w:val="003A5AD6"/>
    <w:rsid w:val="003A5E56"/>
    <w:rsid w:val="003A602A"/>
    <w:rsid w:val="003A66C1"/>
    <w:rsid w:val="003A6888"/>
    <w:rsid w:val="003A6C50"/>
    <w:rsid w:val="003A75FA"/>
    <w:rsid w:val="003A7A2B"/>
    <w:rsid w:val="003A7FF4"/>
    <w:rsid w:val="003B027A"/>
    <w:rsid w:val="003B16A7"/>
    <w:rsid w:val="003B1F23"/>
    <w:rsid w:val="003B4E5C"/>
    <w:rsid w:val="003B569D"/>
    <w:rsid w:val="003C0389"/>
    <w:rsid w:val="003C06DB"/>
    <w:rsid w:val="003C0708"/>
    <w:rsid w:val="003C1722"/>
    <w:rsid w:val="003C1BF5"/>
    <w:rsid w:val="003C25C3"/>
    <w:rsid w:val="003C2B75"/>
    <w:rsid w:val="003C3729"/>
    <w:rsid w:val="003C647F"/>
    <w:rsid w:val="003C64EB"/>
    <w:rsid w:val="003C7476"/>
    <w:rsid w:val="003C7582"/>
    <w:rsid w:val="003C7E4E"/>
    <w:rsid w:val="003D0067"/>
    <w:rsid w:val="003D0352"/>
    <w:rsid w:val="003D0D3D"/>
    <w:rsid w:val="003D32F4"/>
    <w:rsid w:val="003D3989"/>
    <w:rsid w:val="003D40E7"/>
    <w:rsid w:val="003D5C6D"/>
    <w:rsid w:val="003D6677"/>
    <w:rsid w:val="003D72A6"/>
    <w:rsid w:val="003E039E"/>
    <w:rsid w:val="003E0B01"/>
    <w:rsid w:val="003E1293"/>
    <w:rsid w:val="003E4F78"/>
    <w:rsid w:val="003E56D1"/>
    <w:rsid w:val="003E6AA4"/>
    <w:rsid w:val="003F07FD"/>
    <w:rsid w:val="003F0832"/>
    <w:rsid w:val="003F17F1"/>
    <w:rsid w:val="003F1D89"/>
    <w:rsid w:val="003F27E2"/>
    <w:rsid w:val="003F2E1B"/>
    <w:rsid w:val="003F2E2A"/>
    <w:rsid w:val="003F3698"/>
    <w:rsid w:val="003F3A65"/>
    <w:rsid w:val="003F3E9E"/>
    <w:rsid w:val="003F4D99"/>
    <w:rsid w:val="003F6029"/>
    <w:rsid w:val="003F65A4"/>
    <w:rsid w:val="003F65B5"/>
    <w:rsid w:val="003F747E"/>
    <w:rsid w:val="004005B3"/>
    <w:rsid w:val="00400C2B"/>
    <w:rsid w:val="004012F0"/>
    <w:rsid w:val="0040264F"/>
    <w:rsid w:val="00402F93"/>
    <w:rsid w:val="004035F6"/>
    <w:rsid w:val="004036A4"/>
    <w:rsid w:val="004049EF"/>
    <w:rsid w:val="00405174"/>
    <w:rsid w:val="0040525D"/>
    <w:rsid w:val="00406354"/>
    <w:rsid w:val="00406AD4"/>
    <w:rsid w:val="004076D1"/>
    <w:rsid w:val="00407CC0"/>
    <w:rsid w:val="00410154"/>
    <w:rsid w:val="004102FE"/>
    <w:rsid w:val="0041078E"/>
    <w:rsid w:val="004108FE"/>
    <w:rsid w:val="00410C80"/>
    <w:rsid w:val="0041171E"/>
    <w:rsid w:val="00412067"/>
    <w:rsid w:val="004123F0"/>
    <w:rsid w:val="00412553"/>
    <w:rsid w:val="00412D89"/>
    <w:rsid w:val="00413745"/>
    <w:rsid w:val="00414894"/>
    <w:rsid w:val="00414C11"/>
    <w:rsid w:val="00415D76"/>
    <w:rsid w:val="004160CB"/>
    <w:rsid w:val="00416D10"/>
    <w:rsid w:val="0041745C"/>
    <w:rsid w:val="004178B7"/>
    <w:rsid w:val="0041795E"/>
    <w:rsid w:val="004208AF"/>
    <w:rsid w:val="00421635"/>
    <w:rsid w:val="00421E42"/>
    <w:rsid w:val="00422725"/>
    <w:rsid w:val="00424063"/>
    <w:rsid w:val="00424480"/>
    <w:rsid w:val="004269CC"/>
    <w:rsid w:val="00431820"/>
    <w:rsid w:val="00431925"/>
    <w:rsid w:val="00431F71"/>
    <w:rsid w:val="004337EC"/>
    <w:rsid w:val="0043390E"/>
    <w:rsid w:val="00435E6B"/>
    <w:rsid w:val="00435FE5"/>
    <w:rsid w:val="004371EF"/>
    <w:rsid w:val="004401F4"/>
    <w:rsid w:val="00441125"/>
    <w:rsid w:val="004412EA"/>
    <w:rsid w:val="0044148E"/>
    <w:rsid w:val="00441F9C"/>
    <w:rsid w:val="00442CE7"/>
    <w:rsid w:val="00443F6D"/>
    <w:rsid w:val="0044489A"/>
    <w:rsid w:val="00444B4F"/>
    <w:rsid w:val="0044504E"/>
    <w:rsid w:val="00445EFE"/>
    <w:rsid w:val="00446329"/>
    <w:rsid w:val="004503A6"/>
    <w:rsid w:val="0045172A"/>
    <w:rsid w:val="0045313D"/>
    <w:rsid w:val="00454C12"/>
    <w:rsid w:val="00455BB0"/>
    <w:rsid w:val="004562A9"/>
    <w:rsid w:val="00456A2C"/>
    <w:rsid w:val="00460A1E"/>
    <w:rsid w:val="0046228C"/>
    <w:rsid w:val="0046415B"/>
    <w:rsid w:val="00464498"/>
    <w:rsid w:val="00465254"/>
    <w:rsid w:val="004658A9"/>
    <w:rsid w:val="00470A14"/>
    <w:rsid w:val="00471012"/>
    <w:rsid w:val="00472208"/>
    <w:rsid w:val="00474764"/>
    <w:rsid w:val="00474EA2"/>
    <w:rsid w:val="0047695D"/>
    <w:rsid w:val="0048061C"/>
    <w:rsid w:val="004807CE"/>
    <w:rsid w:val="00481D10"/>
    <w:rsid w:val="00481E39"/>
    <w:rsid w:val="004830CE"/>
    <w:rsid w:val="00483D75"/>
    <w:rsid w:val="00485A66"/>
    <w:rsid w:val="004871A4"/>
    <w:rsid w:val="004878E7"/>
    <w:rsid w:val="00487B5C"/>
    <w:rsid w:val="00487E32"/>
    <w:rsid w:val="00491313"/>
    <w:rsid w:val="00491855"/>
    <w:rsid w:val="004922A9"/>
    <w:rsid w:val="004935F0"/>
    <w:rsid w:val="00493B69"/>
    <w:rsid w:val="00496186"/>
    <w:rsid w:val="004A08E8"/>
    <w:rsid w:val="004A0B6A"/>
    <w:rsid w:val="004A0D79"/>
    <w:rsid w:val="004A11B0"/>
    <w:rsid w:val="004A1F11"/>
    <w:rsid w:val="004A3FCD"/>
    <w:rsid w:val="004A4266"/>
    <w:rsid w:val="004A5DB6"/>
    <w:rsid w:val="004A6CDD"/>
    <w:rsid w:val="004A6E23"/>
    <w:rsid w:val="004A78B2"/>
    <w:rsid w:val="004B00A6"/>
    <w:rsid w:val="004B02B5"/>
    <w:rsid w:val="004B0314"/>
    <w:rsid w:val="004B0B01"/>
    <w:rsid w:val="004B0C14"/>
    <w:rsid w:val="004B2EE9"/>
    <w:rsid w:val="004B309E"/>
    <w:rsid w:val="004B5B44"/>
    <w:rsid w:val="004B6034"/>
    <w:rsid w:val="004B7C85"/>
    <w:rsid w:val="004B7D15"/>
    <w:rsid w:val="004C0F02"/>
    <w:rsid w:val="004C0F59"/>
    <w:rsid w:val="004C1CE9"/>
    <w:rsid w:val="004C24E0"/>
    <w:rsid w:val="004C2ED6"/>
    <w:rsid w:val="004C41FD"/>
    <w:rsid w:val="004C7986"/>
    <w:rsid w:val="004C7EFC"/>
    <w:rsid w:val="004D15E4"/>
    <w:rsid w:val="004D1A77"/>
    <w:rsid w:val="004D21CC"/>
    <w:rsid w:val="004D2D55"/>
    <w:rsid w:val="004D3040"/>
    <w:rsid w:val="004D437A"/>
    <w:rsid w:val="004D4F18"/>
    <w:rsid w:val="004D530D"/>
    <w:rsid w:val="004D5F35"/>
    <w:rsid w:val="004D6433"/>
    <w:rsid w:val="004D653F"/>
    <w:rsid w:val="004D66DB"/>
    <w:rsid w:val="004D686A"/>
    <w:rsid w:val="004D6A62"/>
    <w:rsid w:val="004E24DA"/>
    <w:rsid w:val="004E27FF"/>
    <w:rsid w:val="004E42BD"/>
    <w:rsid w:val="004E56CD"/>
    <w:rsid w:val="004E6A50"/>
    <w:rsid w:val="004F0097"/>
    <w:rsid w:val="004F01F1"/>
    <w:rsid w:val="004F096F"/>
    <w:rsid w:val="004F0B51"/>
    <w:rsid w:val="004F1E79"/>
    <w:rsid w:val="004F1E80"/>
    <w:rsid w:val="004F2557"/>
    <w:rsid w:val="004F2788"/>
    <w:rsid w:val="004F2E02"/>
    <w:rsid w:val="004F30C6"/>
    <w:rsid w:val="004F35E1"/>
    <w:rsid w:val="004F4033"/>
    <w:rsid w:val="004F498D"/>
    <w:rsid w:val="004F4E09"/>
    <w:rsid w:val="004F4E66"/>
    <w:rsid w:val="004F5AE3"/>
    <w:rsid w:val="004F6E49"/>
    <w:rsid w:val="004F7F70"/>
    <w:rsid w:val="0050066B"/>
    <w:rsid w:val="00500692"/>
    <w:rsid w:val="00500D8A"/>
    <w:rsid w:val="00503ADA"/>
    <w:rsid w:val="00504F9C"/>
    <w:rsid w:val="005053F8"/>
    <w:rsid w:val="00505822"/>
    <w:rsid w:val="005062F2"/>
    <w:rsid w:val="0050633B"/>
    <w:rsid w:val="005064DD"/>
    <w:rsid w:val="00507813"/>
    <w:rsid w:val="00510180"/>
    <w:rsid w:val="00510251"/>
    <w:rsid w:val="00510A17"/>
    <w:rsid w:val="00510D82"/>
    <w:rsid w:val="00511365"/>
    <w:rsid w:val="005117F4"/>
    <w:rsid w:val="00511C7C"/>
    <w:rsid w:val="0051217E"/>
    <w:rsid w:val="00513BD8"/>
    <w:rsid w:val="005141BF"/>
    <w:rsid w:val="00514452"/>
    <w:rsid w:val="005149D0"/>
    <w:rsid w:val="00515741"/>
    <w:rsid w:val="00520CD2"/>
    <w:rsid w:val="00521141"/>
    <w:rsid w:val="0052279B"/>
    <w:rsid w:val="005236AC"/>
    <w:rsid w:val="005258D9"/>
    <w:rsid w:val="005307B0"/>
    <w:rsid w:val="00532011"/>
    <w:rsid w:val="00534D51"/>
    <w:rsid w:val="005350A1"/>
    <w:rsid w:val="00536F09"/>
    <w:rsid w:val="00540307"/>
    <w:rsid w:val="00543F88"/>
    <w:rsid w:val="00544038"/>
    <w:rsid w:val="00545B00"/>
    <w:rsid w:val="00546953"/>
    <w:rsid w:val="00547970"/>
    <w:rsid w:val="00547993"/>
    <w:rsid w:val="0055015A"/>
    <w:rsid w:val="0055043A"/>
    <w:rsid w:val="00550C2C"/>
    <w:rsid w:val="00552B90"/>
    <w:rsid w:val="005536A9"/>
    <w:rsid w:val="005538B5"/>
    <w:rsid w:val="005542F2"/>
    <w:rsid w:val="00555123"/>
    <w:rsid w:val="005552D2"/>
    <w:rsid w:val="0055587F"/>
    <w:rsid w:val="00555D6B"/>
    <w:rsid w:val="00557312"/>
    <w:rsid w:val="005600E0"/>
    <w:rsid w:val="0056048E"/>
    <w:rsid w:val="00560A0C"/>
    <w:rsid w:val="0056118D"/>
    <w:rsid w:val="00561A9C"/>
    <w:rsid w:val="00562164"/>
    <w:rsid w:val="005622CD"/>
    <w:rsid w:val="00562BE0"/>
    <w:rsid w:val="00564459"/>
    <w:rsid w:val="00565167"/>
    <w:rsid w:val="005655D8"/>
    <w:rsid w:val="00565E1F"/>
    <w:rsid w:val="00570322"/>
    <w:rsid w:val="00570950"/>
    <w:rsid w:val="00570CA8"/>
    <w:rsid w:val="00570DFA"/>
    <w:rsid w:val="00571261"/>
    <w:rsid w:val="00571491"/>
    <w:rsid w:val="005721C1"/>
    <w:rsid w:val="005730F5"/>
    <w:rsid w:val="005747F2"/>
    <w:rsid w:val="00574D84"/>
    <w:rsid w:val="00575F0D"/>
    <w:rsid w:val="00576149"/>
    <w:rsid w:val="00576215"/>
    <w:rsid w:val="00580728"/>
    <w:rsid w:val="005819DA"/>
    <w:rsid w:val="00582542"/>
    <w:rsid w:val="00582798"/>
    <w:rsid w:val="005827C0"/>
    <w:rsid w:val="00582DA0"/>
    <w:rsid w:val="00583325"/>
    <w:rsid w:val="005835EB"/>
    <w:rsid w:val="00583A08"/>
    <w:rsid w:val="00583A20"/>
    <w:rsid w:val="00584748"/>
    <w:rsid w:val="00584935"/>
    <w:rsid w:val="00584FA5"/>
    <w:rsid w:val="005853DB"/>
    <w:rsid w:val="005859D7"/>
    <w:rsid w:val="005872D7"/>
    <w:rsid w:val="0059111C"/>
    <w:rsid w:val="0059120D"/>
    <w:rsid w:val="00592755"/>
    <w:rsid w:val="00593D89"/>
    <w:rsid w:val="005949EA"/>
    <w:rsid w:val="00595C8D"/>
    <w:rsid w:val="00596874"/>
    <w:rsid w:val="00596AB3"/>
    <w:rsid w:val="0059737C"/>
    <w:rsid w:val="00597567"/>
    <w:rsid w:val="00597A18"/>
    <w:rsid w:val="005A0F78"/>
    <w:rsid w:val="005A15FA"/>
    <w:rsid w:val="005A16F7"/>
    <w:rsid w:val="005A1E33"/>
    <w:rsid w:val="005A25CB"/>
    <w:rsid w:val="005A2924"/>
    <w:rsid w:val="005A2D89"/>
    <w:rsid w:val="005A30DA"/>
    <w:rsid w:val="005A3990"/>
    <w:rsid w:val="005A6D8F"/>
    <w:rsid w:val="005B033C"/>
    <w:rsid w:val="005B04AA"/>
    <w:rsid w:val="005B0E25"/>
    <w:rsid w:val="005B13CB"/>
    <w:rsid w:val="005B308E"/>
    <w:rsid w:val="005B3BD0"/>
    <w:rsid w:val="005B4463"/>
    <w:rsid w:val="005B5DA8"/>
    <w:rsid w:val="005B6FBA"/>
    <w:rsid w:val="005B7386"/>
    <w:rsid w:val="005B73F2"/>
    <w:rsid w:val="005C002F"/>
    <w:rsid w:val="005C0ECA"/>
    <w:rsid w:val="005C2415"/>
    <w:rsid w:val="005C268A"/>
    <w:rsid w:val="005C26E1"/>
    <w:rsid w:val="005C282E"/>
    <w:rsid w:val="005C2BBC"/>
    <w:rsid w:val="005C3DBF"/>
    <w:rsid w:val="005C4421"/>
    <w:rsid w:val="005C4896"/>
    <w:rsid w:val="005C57AB"/>
    <w:rsid w:val="005C6B24"/>
    <w:rsid w:val="005C773C"/>
    <w:rsid w:val="005D1078"/>
    <w:rsid w:val="005D121A"/>
    <w:rsid w:val="005D24D2"/>
    <w:rsid w:val="005D2BC6"/>
    <w:rsid w:val="005D2D21"/>
    <w:rsid w:val="005D448B"/>
    <w:rsid w:val="005D5DE5"/>
    <w:rsid w:val="005E033D"/>
    <w:rsid w:val="005E0403"/>
    <w:rsid w:val="005E09C4"/>
    <w:rsid w:val="005E1C09"/>
    <w:rsid w:val="005E210A"/>
    <w:rsid w:val="005E2466"/>
    <w:rsid w:val="005E2591"/>
    <w:rsid w:val="005E6839"/>
    <w:rsid w:val="005E6DA4"/>
    <w:rsid w:val="005E779C"/>
    <w:rsid w:val="005F068F"/>
    <w:rsid w:val="005F1D04"/>
    <w:rsid w:val="005F3455"/>
    <w:rsid w:val="005F476C"/>
    <w:rsid w:val="005F47B6"/>
    <w:rsid w:val="005F54BC"/>
    <w:rsid w:val="005F6140"/>
    <w:rsid w:val="005F64B8"/>
    <w:rsid w:val="005F6A26"/>
    <w:rsid w:val="005F79D0"/>
    <w:rsid w:val="00600F6C"/>
    <w:rsid w:val="00602707"/>
    <w:rsid w:val="00602EB2"/>
    <w:rsid w:val="006035E9"/>
    <w:rsid w:val="006046B3"/>
    <w:rsid w:val="00604EBE"/>
    <w:rsid w:val="00606AA0"/>
    <w:rsid w:val="00607099"/>
    <w:rsid w:val="00607809"/>
    <w:rsid w:val="00610C1C"/>
    <w:rsid w:val="00610C5E"/>
    <w:rsid w:val="00613501"/>
    <w:rsid w:val="006158CF"/>
    <w:rsid w:val="00616BBD"/>
    <w:rsid w:val="00616FB1"/>
    <w:rsid w:val="00617E4E"/>
    <w:rsid w:val="006201E9"/>
    <w:rsid w:val="006206F7"/>
    <w:rsid w:val="00620BD5"/>
    <w:rsid w:val="0062263D"/>
    <w:rsid w:val="00622902"/>
    <w:rsid w:val="006258D0"/>
    <w:rsid w:val="0063120B"/>
    <w:rsid w:val="006315D9"/>
    <w:rsid w:val="006318CF"/>
    <w:rsid w:val="00631F02"/>
    <w:rsid w:val="0063327F"/>
    <w:rsid w:val="00633BB9"/>
    <w:rsid w:val="00633EEB"/>
    <w:rsid w:val="00633F83"/>
    <w:rsid w:val="0063425A"/>
    <w:rsid w:val="0063495D"/>
    <w:rsid w:val="00635B40"/>
    <w:rsid w:val="00635C68"/>
    <w:rsid w:val="00637C5D"/>
    <w:rsid w:val="00637D58"/>
    <w:rsid w:val="00637E62"/>
    <w:rsid w:val="00637FF4"/>
    <w:rsid w:val="00641B1A"/>
    <w:rsid w:val="00641BAE"/>
    <w:rsid w:val="00642EA7"/>
    <w:rsid w:val="00642EB1"/>
    <w:rsid w:val="00642F3B"/>
    <w:rsid w:val="0064315B"/>
    <w:rsid w:val="00643F78"/>
    <w:rsid w:val="006445A3"/>
    <w:rsid w:val="006461C6"/>
    <w:rsid w:val="00646370"/>
    <w:rsid w:val="00651970"/>
    <w:rsid w:val="00651D44"/>
    <w:rsid w:val="0065269D"/>
    <w:rsid w:val="00652728"/>
    <w:rsid w:val="00656700"/>
    <w:rsid w:val="00656C0C"/>
    <w:rsid w:val="00657319"/>
    <w:rsid w:val="00657BCC"/>
    <w:rsid w:val="00657CBE"/>
    <w:rsid w:val="00657E70"/>
    <w:rsid w:val="0066223A"/>
    <w:rsid w:val="00662320"/>
    <w:rsid w:val="00662ABA"/>
    <w:rsid w:val="00662EFF"/>
    <w:rsid w:val="00664687"/>
    <w:rsid w:val="00665D80"/>
    <w:rsid w:val="00665DEF"/>
    <w:rsid w:val="00666823"/>
    <w:rsid w:val="0066757C"/>
    <w:rsid w:val="00667D7B"/>
    <w:rsid w:val="00671143"/>
    <w:rsid w:val="006719F3"/>
    <w:rsid w:val="00673401"/>
    <w:rsid w:val="00676368"/>
    <w:rsid w:val="0067682C"/>
    <w:rsid w:val="006773A8"/>
    <w:rsid w:val="00677DC7"/>
    <w:rsid w:val="0068009A"/>
    <w:rsid w:val="00680445"/>
    <w:rsid w:val="006805A5"/>
    <w:rsid w:val="00680E4D"/>
    <w:rsid w:val="00682D32"/>
    <w:rsid w:val="006835D9"/>
    <w:rsid w:val="00684682"/>
    <w:rsid w:val="00685124"/>
    <w:rsid w:val="00686408"/>
    <w:rsid w:val="0068689D"/>
    <w:rsid w:val="00686D80"/>
    <w:rsid w:val="006877A5"/>
    <w:rsid w:val="00687A66"/>
    <w:rsid w:val="00687B3A"/>
    <w:rsid w:val="00687C25"/>
    <w:rsid w:val="00687C82"/>
    <w:rsid w:val="006915DA"/>
    <w:rsid w:val="0069217D"/>
    <w:rsid w:val="006933E4"/>
    <w:rsid w:val="00693F2B"/>
    <w:rsid w:val="006950E1"/>
    <w:rsid w:val="0069612A"/>
    <w:rsid w:val="006963C7"/>
    <w:rsid w:val="006966B2"/>
    <w:rsid w:val="0069774E"/>
    <w:rsid w:val="006A0FE0"/>
    <w:rsid w:val="006A1D68"/>
    <w:rsid w:val="006A2883"/>
    <w:rsid w:val="006A3E99"/>
    <w:rsid w:val="006A4087"/>
    <w:rsid w:val="006A4DF7"/>
    <w:rsid w:val="006A5D8F"/>
    <w:rsid w:val="006A6F94"/>
    <w:rsid w:val="006A74E2"/>
    <w:rsid w:val="006A76E5"/>
    <w:rsid w:val="006B0777"/>
    <w:rsid w:val="006B2442"/>
    <w:rsid w:val="006B4430"/>
    <w:rsid w:val="006B52D4"/>
    <w:rsid w:val="006B585F"/>
    <w:rsid w:val="006B6388"/>
    <w:rsid w:val="006C0A63"/>
    <w:rsid w:val="006C2083"/>
    <w:rsid w:val="006C2B2E"/>
    <w:rsid w:val="006C3690"/>
    <w:rsid w:val="006C766A"/>
    <w:rsid w:val="006C7961"/>
    <w:rsid w:val="006C7E11"/>
    <w:rsid w:val="006D404C"/>
    <w:rsid w:val="006D4236"/>
    <w:rsid w:val="006D45AD"/>
    <w:rsid w:val="006D55CF"/>
    <w:rsid w:val="006D5A26"/>
    <w:rsid w:val="006D5D1B"/>
    <w:rsid w:val="006D6B27"/>
    <w:rsid w:val="006E0BE2"/>
    <w:rsid w:val="006E0E4C"/>
    <w:rsid w:val="006E1B0E"/>
    <w:rsid w:val="006E2912"/>
    <w:rsid w:val="006E2D0C"/>
    <w:rsid w:val="006E41C4"/>
    <w:rsid w:val="006E45B4"/>
    <w:rsid w:val="006E4D1C"/>
    <w:rsid w:val="006E5B4A"/>
    <w:rsid w:val="006E61BC"/>
    <w:rsid w:val="006F244D"/>
    <w:rsid w:val="006F413A"/>
    <w:rsid w:val="006F472F"/>
    <w:rsid w:val="006F4D1C"/>
    <w:rsid w:val="006F5703"/>
    <w:rsid w:val="006F601E"/>
    <w:rsid w:val="006F60DA"/>
    <w:rsid w:val="006F752C"/>
    <w:rsid w:val="006F79DF"/>
    <w:rsid w:val="006F7E03"/>
    <w:rsid w:val="00700EF9"/>
    <w:rsid w:val="0070388A"/>
    <w:rsid w:val="00706E6C"/>
    <w:rsid w:val="00706F8D"/>
    <w:rsid w:val="00707979"/>
    <w:rsid w:val="007105B2"/>
    <w:rsid w:val="00710C6B"/>
    <w:rsid w:val="00711D77"/>
    <w:rsid w:val="00713544"/>
    <w:rsid w:val="00713C3B"/>
    <w:rsid w:val="00714FE9"/>
    <w:rsid w:val="00721CCE"/>
    <w:rsid w:val="00722923"/>
    <w:rsid w:val="00722C22"/>
    <w:rsid w:val="00723849"/>
    <w:rsid w:val="00724429"/>
    <w:rsid w:val="007269E3"/>
    <w:rsid w:val="00730122"/>
    <w:rsid w:val="00730F2C"/>
    <w:rsid w:val="00731A2E"/>
    <w:rsid w:val="00731DED"/>
    <w:rsid w:val="007337FE"/>
    <w:rsid w:val="00733CDE"/>
    <w:rsid w:val="007353C8"/>
    <w:rsid w:val="007366CF"/>
    <w:rsid w:val="00736839"/>
    <w:rsid w:val="007371D0"/>
    <w:rsid w:val="00740A5F"/>
    <w:rsid w:val="00740FBB"/>
    <w:rsid w:val="00741141"/>
    <w:rsid w:val="007411FE"/>
    <w:rsid w:val="00742469"/>
    <w:rsid w:val="007425A3"/>
    <w:rsid w:val="0074377D"/>
    <w:rsid w:val="00743DFD"/>
    <w:rsid w:val="00744A24"/>
    <w:rsid w:val="00744B10"/>
    <w:rsid w:val="00744E9B"/>
    <w:rsid w:val="00744EBE"/>
    <w:rsid w:val="00745CE3"/>
    <w:rsid w:val="00746923"/>
    <w:rsid w:val="007473C6"/>
    <w:rsid w:val="00747B0F"/>
    <w:rsid w:val="00747EA4"/>
    <w:rsid w:val="00747ED9"/>
    <w:rsid w:val="00750003"/>
    <w:rsid w:val="00750B6A"/>
    <w:rsid w:val="0075266D"/>
    <w:rsid w:val="0075389A"/>
    <w:rsid w:val="007539ED"/>
    <w:rsid w:val="00753EC2"/>
    <w:rsid w:val="007558FF"/>
    <w:rsid w:val="00755F75"/>
    <w:rsid w:val="00757CCB"/>
    <w:rsid w:val="00757FDB"/>
    <w:rsid w:val="00762C27"/>
    <w:rsid w:val="00764568"/>
    <w:rsid w:val="00764AF3"/>
    <w:rsid w:val="00764CB6"/>
    <w:rsid w:val="00767F4B"/>
    <w:rsid w:val="0077235D"/>
    <w:rsid w:val="007732C1"/>
    <w:rsid w:val="0077367B"/>
    <w:rsid w:val="00773AC9"/>
    <w:rsid w:val="00773D74"/>
    <w:rsid w:val="007746C6"/>
    <w:rsid w:val="0077562C"/>
    <w:rsid w:val="00777238"/>
    <w:rsid w:val="0077725C"/>
    <w:rsid w:val="00780496"/>
    <w:rsid w:val="007811E1"/>
    <w:rsid w:val="007815C1"/>
    <w:rsid w:val="0078236B"/>
    <w:rsid w:val="00782644"/>
    <w:rsid w:val="00782A11"/>
    <w:rsid w:val="00782AE7"/>
    <w:rsid w:val="007850A4"/>
    <w:rsid w:val="0078518B"/>
    <w:rsid w:val="00786684"/>
    <w:rsid w:val="00786F66"/>
    <w:rsid w:val="00790BE7"/>
    <w:rsid w:val="00791055"/>
    <w:rsid w:val="00792C72"/>
    <w:rsid w:val="00792C81"/>
    <w:rsid w:val="00792D2D"/>
    <w:rsid w:val="007940B7"/>
    <w:rsid w:val="00795688"/>
    <w:rsid w:val="00796097"/>
    <w:rsid w:val="0079657D"/>
    <w:rsid w:val="007977A9"/>
    <w:rsid w:val="0079783E"/>
    <w:rsid w:val="007A09EE"/>
    <w:rsid w:val="007A0BB7"/>
    <w:rsid w:val="007A1343"/>
    <w:rsid w:val="007A34F5"/>
    <w:rsid w:val="007A40F5"/>
    <w:rsid w:val="007A48DF"/>
    <w:rsid w:val="007A49A1"/>
    <w:rsid w:val="007A4E46"/>
    <w:rsid w:val="007A6A6F"/>
    <w:rsid w:val="007A703E"/>
    <w:rsid w:val="007B0246"/>
    <w:rsid w:val="007B0682"/>
    <w:rsid w:val="007B068D"/>
    <w:rsid w:val="007B0DC0"/>
    <w:rsid w:val="007B1B82"/>
    <w:rsid w:val="007B3705"/>
    <w:rsid w:val="007B437F"/>
    <w:rsid w:val="007B476B"/>
    <w:rsid w:val="007B54C3"/>
    <w:rsid w:val="007B5698"/>
    <w:rsid w:val="007B647C"/>
    <w:rsid w:val="007B64C1"/>
    <w:rsid w:val="007B73D1"/>
    <w:rsid w:val="007B7742"/>
    <w:rsid w:val="007C0DFE"/>
    <w:rsid w:val="007C2AD3"/>
    <w:rsid w:val="007C44B7"/>
    <w:rsid w:val="007C621C"/>
    <w:rsid w:val="007C6866"/>
    <w:rsid w:val="007C690D"/>
    <w:rsid w:val="007C7630"/>
    <w:rsid w:val="007D1354"/>
    <w:rsid w:val="007D1A39"/>
    <w:rsid w:val="007D2BC9"/>
    <w:rsid w:val="007D34D3"/>
    <w:rsid w:val="007D4675"/>
    <w:rsid w:val="007D530E"/>
    <w:rsid w:val="007D58A9"/>
    <w:rsid w:val="007D5E12"/>
    <w:rsid w:val="007D6208"/>
    <w:rsid w:val="007D6851"/>
    <w:rsid w:val="007D6B78"/>
    <w:rsid w:val="007D7159"/>
    <w:rsid w:val="007D7A0C"/>
    <w:rsid w:val="007D7C64"/>
    <w:rsid w:val="007D7D51"/>
    <w:rsid w:val="007E0814"/>
    <w:rsid w:val="007E084A"/>
    <w:rsid w:val="007E244C"/>
    <w:rsid w:val="007E34F6"/>
    <w:rsid w:val="007E3C8D"/>
    <w:rsid w:val="007E3DAC"/>
    <w:rsid w:val="007E46EE"/>
    <w:rsid w:val="007E4C4F"/>
    <w:rsid w:val="007E4DEA"/>
    <w:rsid w:val="007E4F07"/>
    <w:rsid w:val="007E501A"/>
    <w:rsid w:val="007E540A"/>
    <w:rsid w:val="007E6B80"/>
    <w:rsid w:val="007E7D51"/>
    <w:rsid w:val="007F096E"/>
    <w:rsid w:val="007F20EE"/>
    <w:rsid w:val="007F22C4"/>
    <w:rsid w:val="007F37A2"/>
    <w:rsid w:val="007F6B20"/>
    <w:rsid w:val="007F6F03"/>
    <w:rsid w:val="00800737"/>
    <w:rsid w:val="00801482"/>
    <w:rsid w:val="00801B1A"/>
    <w:rsid w:val="00804584"/>
    <w:rsid w:val="008064BC"/>
    <w:rsid w:val="0080680A"/>
    <w:rsid w:val="008108B7"/>
    <w:rsid w:val="00813176"/>
    <w:rsid w:val="0081474C"/>
    <w:rsid w:val="008167F6"/>
    <w:rsid w:val="00816F21"/>
    <w:rsid w:val="00817301"/>
    <w:rsid w:val="00820C23"/>
    <w:rsid w:val="0082143B"/>
    <w:rsid w:val="00821B60"/>
    <w:rsid w:val="00821DBC"/>
    <w:rsid w:val="00822479"/>
    <w:rsid w:val="00823635"/>
    <w:rsid w:val="008239C6"/>
    <w:rsid w:val="00824513"/>
    <w:rsid w:val="00824BBC"/>
    <w:rsid w:val="00826621"/>
    <w:rsid w:val="00827299"/>
    <w:rsid w:val="00827B35"/>
    <w:rsid w:val="0083083A"/>
    <w:rsid w:val="00831D0D"/>
    <w:rsid w:val="00834759"/>
    <w:rsid w:val="0083636B"/>
    <w:rsid w:val="00837471"/>
    <w:rsid w:val="00837A6B"/>
    <w:rsid w:val="00837CC3"/>
    <w:rsid w:val="00840755"/>
    <w:rsid w:val="00840B50"/>
    <w:rsid w:val="008410B2"/>
    <w:rsid w:val="0084184F"/>
    <w:rsid w:val="00841AE1"/>
    <w:rsid w:val="0084414C"/>
    <w:rsid w:val="00844861"/>
    <w:rsid w:val="0084568D"/>
    <w:rsid w:val="00845C66"/>
    <w:rsid w:val="00846F7A"/>
    <w:rsid w:val="008479E7"/>
    <w:rsid w:val="008503EB"/>
    <w:rsid w:val="00853691"/>
    <w:rsid w:val="00854047"/>
    <w:rsid w:val="00854D73"/>
    <w:rsid w:val="00855B03"/>
    <w:rsid w:val="00855CB6"/>
    <w:rsid w:val="0085635E"/>
    <w:rsid w:val="00856FE1"/>
    <w:rsid w:val="00857FF9"/>
    <w:rsid w:val="00860BA3"/>
    <w:rsid w:val="008610A4"/>
    <w:rsid w:val="00863D2F"/>
    <w:rsid w:val="0086607A"/>
    <w:rsid w:val="00866843"/>
    <w:rsid w:val="0086692A"/>
    <w:rsid w:val="00866E09"/>
    <w:rsid w:val="00867FA2"/>
    <w:rsid w:val="008701A8"/>
    <w:rsid w:val="008704B8"/>
    <w:rsid w:val="00870677"/>
    <w:rsid w:val="00870FBB"/>
    <w:rsid w:val="008714E8"/>
    <w:rsid w:val="00872877"/>
    <w:rsid w:val="00872927"/>
    <w:rsid w:val="00872B0D"/>
    <w:rsid w:val="0087347E"/>
    <w:rsid w:val="008735D0"/>
    <w:rsid w:val="00873ABD"/>
    <w:rsid w:val="00874B21"/>
    <w:rsid w:val="00875B55"/>
    <w:rsid w:val="00875F49"/>
    <w:rsid w:val="0087674A"/>
    <w:rsid w:val="008807F3"/>
    <w:rsid w:val="0088085D"/>
    <w:rsid w:val="0088159E"/>
    <w:rsid w:val="008821FC"/>
    <w:rsid w:val="00882464"/>
    <w:rsid w:val="00883A67"/>
    <w:rsid w:val="00883F54"/>
    <w:rsid w:val="0088419E"/>
    <w:rsid w:val="008851B2"/>
    <w:rsid w:val="008856F8"/>
    <w:rsid w:val="00885C4B"/>
    <w:rsid w:val="00886998"/>
    <w:rsid w:val="0088730C"/>
    <w:rsid w:val="008878DA"/>
    <w:rsid w:val="00890B86"/>
    <w:rsid w:val="00891E73"/>
    <w:rsid w:val="008925E5"/>
    <w:rsid w:val="008934D1"/>
    <w:rsid w:val="00894156"/>
    <w:rsid w:val="00895C0A"/>
    <w:rsid w:val="00896D8A"/>
    <w:rsid w:val="00897D60"/>
    <w:rsid w:val="008A040E"/>
    <w:rsid w:val="008A1F71"/>
    <w:rsid w:val="008A1FD3"/>
    <w:rsid w:val="008A2422"/>
    <w:rsid w:val="008A3447"/>
    <w:rsid w:val="008A49F3"/>
    <w:rsid w:val="008A4BDF"/>
    <w:rsid w:val="008B039F"/>
    <w:rsid w:val="008B069B"/>
    <w:rsid w:val="008B0F30"/>
    <w:rsid w:val="008B32CC"/>
    <w:rsid w:val="008B3AD8"/>
    <w:rsid w:val="008B509D"/>
    <w:rsid w:val="008B5F1A"/>
    <w:rsid w:val="008B6516"/>
    <w:rsid w:val="008B6AB3"/>
    <w:rsid w:val="008B70F7"/>
    <w:rsid w:val="008B7305"/>
    <w:rsid w:val="008B7A5A"/>
    <w:rsid w:val="008B7D04"/>
    <w:rsid w:val="008B7DD8"/>
    <w:rsid w:val="008C03AB"/>
    <w:rsid w:val="008C07B2"/>
    <w:rsid w:val="008C19CF"/>
    <w:rsid w:val="008C1CD1"/>
    <w:rsid w:val="008C356A"/>
    <w:rsid w:val="008C3649"/>
    <w:rsid w:val="008C3C47"/>
    <w:rsid w:val="008C4E93"/>
    <w:rsid w:val="008C5CCF"/>
    <w:rsid w:val="008C5EE3"/>
    <w:rsid w:val="008C5F1E"/>
    <w:rsid w:val="008C7053"/>
    <w:rsid w:val="008C7C1B"/>
    <w:rsid w:val="008D1658"/>
    <w:rsid w:val="008D22F9"/>
    <w:rsid w:val="008D2815"/>
    <w:rsid w:val="008D2965"/>
    <w:rsid w:val="008D3CB7"/>
    <w:rsid w:val="008D5797"/>
    <w:rsid w:val="008D6BFE"/>
    <w:rsid w:val="008D7700"/>
    <w:rsid w:val="008E1C6F"/>
    <w:rsid w:val="008E1D9A"/>
    <w:rsid w:val="008E4107"/>
    <w:rsid w:val="008E42BD"/>
    <w:rsid w:val="008E483D"/>
    <w:rsid w:val="008E5E81"/>
    <w:rsid w:val="008E683D"/>
    <w:rsid w:val="008E6A89"/>
    <w:rsid w:val="008E6CCD"/>
    <w:rsid w:val="008E7064"/>
    <w:rsid w:val="008E7AA4"/>
    <w:rsid w:val="008F0004"/>
    <w:rsid w:val="008F009F"/>
    <w:rsid w:val="008F09F0"/>
    <w:rsid w:val="008F270F"/>
    <w:rsid w:val="008F2882"/>
    <w:rsid w:val="008F2E45"/>
    <w:rsid w:val="008F334A"/>
    <w:rsid w:val="008F3818"/>
    <w:rsid w:val="008F3AF4"/>
    <w:rsid w:val="008F5603"/>
    <w:rsid w:val="008F6E29"/>
    <w:rsid w:val="008F75B6"/>
    <w:rsid w:val="00900DC7"/>
    <w:rsid w:val="009012FF"/>
    <w:rsid w:val="009014D3"/>
    <w:rsid w:val="009015F6"/>
    <w:rsid w:val="0090214E"/>
    <w:rsid w:val="00902CA6"/>
    <w:rsid w:val="00903565"/>
    <w:rsid w:val="009040B1"/>
    <w:rsid w:val="00904488"/>
    <w:rsid w:val="00906AE4"/>
    <w:rsid w:val="0090730C"/>
    <w:rsid w:val="00907A52"/>
    <w:rsid w:val="0091105B"/>
    <w:rsid w:val="00912F5A"/>
    <w:rsid w:val="009130FD"/>
    <w:rsid w:val="009139C1"/>
    <w:rsid w:val="00913BD1"/>
    <w:rsid w:val="0091538A"/>
    <w:rsid w:val="00915C67"/>
    <w:rsid w:val="00916388"/>
    <w:rsid w:val="0091682C"/>
    <w:rsid w:val="0091746D"/>
    <w:rsid w:val="009211E6"/>
    <w:rsid w:val="0092122D"/>
    <w:rsid w:val="00921887"/>
    <w:rsid w:val="0092286D"/>
    <w:rsid w:val="00922D97"/>
    <w:rsid w:val="00923012"/>
    <w:rsid w:val="00923E11"/>
    <w:rsid w:val="0092486D"/>
    <w:rsid w:val="00924F42"/>
    <w:rsid w:val="00927895"/>
    <w:rsid w:val="00927D12"/>
    <w:rsid w:val="009307BF"/>
    <w:rsid w:val="009324D6"/>
    <w:rsid w:val="009324EC"/>
    <w:rsid w:val="00933631"/>
    <w:rsid w:val="00934A25"/>
    <w:rsid w:val="00934AE6"/>
    <w:rsid w:val="00935D7E"/>
    <w:rsid w:val="00936789"/>
    <w:rsid w:val="0093690D"/>
    <w:rsid w:val="009369F9"/>
    <w:rsid w:val="00940A36"/>
    <w:rsid w:val="00940BEB"/>
    <w:rsid w:val="009415D0"/>
    <w:rsid w:val="009417BA"/>
    <w:rsid w:val="009418DA"/>
    <w:rsid w:val="00942F3B"/>
    <w:rsid w:val="00943740"/>
    <w:rsid w:val="00943FA3"/>
    <w:rsid w:val="0094481F"/>
    <w:rsid w:val="00946D86"/>
    <w:rsid w:val="00947A67"/>
    <w:rsid w:val="00951B1B"/>
    <w:rsid w:val="00952010"/>
    <w:rsid w:val="0095484E"/>
    <w:rsid w:val="009565EC"/>
    <w:rsid w:val="0095697C"/>
    <w:rsid w:val="00956B48"/>
    <w:rsid w:val="00957958"/>
    <w:rsid w:val="00957A9E"/>
    <w:rsid w:val="00960B99"/>
    <w:rsid w:val="00961F36"/>
    <w:rsid w:val="00962543"/>
    <w:rsid w:val="00962808"/>
    <w:rsid w:val="00962D5E"/>
    <w:rsid w:val="009630AA"/>
    <w:rsid w:val="00965916"/>
    <w:rsid w:val="009665A3"/>
    <w:rsid w:val="00967473"/>
    <w:rsid w:val="00967AD4"/>
    <w:rsid w:val="00970CA9"/>
    <w:rsid w:val="00971379"/>
    <w:rsid w:val="009713D9"/>
    <w:rsid w:val="0097291C"/>
    <w:rsid w:val="0097294E"/>
    <w:rsid w:val="00973DAC"/>
    <w:rsid w:val="00974893"/>
    <w:rsid w:val="009748E7"/>
    <w:rsid w:val="00974E23"/>
    <w:rsid w:val="0097768A"/>
    <w:rsid w:val="00977C85"/>
    <w:rsid w:val="0098335F"/>
    <w:rsid w:val="009838A5"/>
    <w:rsid w:val="00985DAF"/>
    <w:rsid w:val="00985FF5"/>
    <w:rsid w:val="00990204"/>
    <w:rsid w:val="00992EEF"/>
    <w:rsid w:val="0099423D"/>
    <w:rsid w:val="00994B26"/>
    <w:rsid w:val="00996C6A"/>
    <w:rsid w:val="00997546"/>
    <w:rsid w:val="009979E6"/>
    <w:rsid w:val="00997C96"/>
    <w:rsid w:val="00997D48"/>
    <w:rsid w:val="009A0BEA"/>
    <w:rsid w:val="009A0C94"/>
    <w:rsid w:val="009A2A34"/>
    <w:rsid w:val="009A3544"/>
    <w:rsid w:val="009A39B9"/>
    <w:rsid w:val="009A3D3F"/>
    <w:rsid w:val="009A3E2F"/>
    <w:rsid w:val="009A5301"/>
    <w:rsid w:val="009A723F"/>
    <w:rsid w:val="009A7A9A"/>
    <w:rsid w:val="009B0661"/>
    <w:rsid w:val="009B0764"/>
    <w:rsid w:val="009B310F"/>
    <w:rsid w:val="009B3797"/>
    <w:rsid w:val="009B40AE"/>
    <w:rsid w:val="009B4129"/>
    <w:rsid w:val="009B489C"/>
    <w:rsid w:val="009B4EB5"/>
    <w:rsid w:val="009B511B"/>
    <w:rsid w:val="009B551D"/>
    <w:rsid w:val="009B5BAA"/>
    <w:rsid w:val="009B6D07"/>
    <w:rsid w:val="009B6E30"/>
    <w:rsid w:val="009B72EA"/>
    <w:rsid w:val="009B7704"/>
    <w:rsid w:val="009C0931"/>
    <w:rsid w:val="009C0AE1"/>
    <w:rsid w:val="009C0D9C"/>
    <w:rsid w:val="009C4317"/>
    <w:rsid w:val="009C4F10"/>
    <w:rsid w:val="009D1769"/>
    <w:rsid w:val="009D1B97"/>
    <w:rsid w:val="009D24BD"/>
    <w:rsid w:val="009D29C5"/>
    <w:rsid w:val="009D3531"/>
    <w:rsid w:val="009D574A"/>
    <w:rsid w:val="009D66D2"/>
    <w:rsid w:val="009D7A68"/>
    <w:rsid w:val="009D7FE5"/>
    <w:rsid w:val="009E28A6"/>
    <w:rsid w:val="009E28EF"/>
    <w:rsid w:val="009E315D"/>
    <w:rsid w:val="009E4447"/>
    <w:rsid w:val="009E531D"/>
    <w:rsid w:val="009E55A7"/>
    <w:rsid w:val="009E6C63"/>
    <w:rsid w:val="009E6F2B"/>
    <w:rsid w:val="009E74C3"/>
    <w:rsid w:val="009E75FE"/>
    <w:rsid w:val="009E76AC"/>
    <w:rsid w:val="009F055F"/>
    <w:rsid w:val="009F0C0E"/>
    <w:rsid w:val="009F0C3D"/>
    <w:rsid w:val="009F12A3"/>
    <w:rsid w:val="009F1491"/>
    <w:rsid w:val="009F1AAF"/>
    <w:rsid w:val="009F30A7"/>
    <w:rsid w:val="009F3B53"/>
    <w:rsid w:val="009F439D"/>
    <w:rsid w:val="009F5A27"/>
    <w:rsid w:val="00A007AF"/>
    <w:rsid w:val="00A01135"/>
    <w:rsid w:val="00A013A2"/>
    <w:rsid w:val="00A02A47"/>
    <w:rsid w:val="00A04B9C"/>
    <w:rsid w:val="00A04DBC"/>
    <w:rsid w:val="00A04E05"/>
    <w:rsid w:val="00A061F3"/>
    <w:rsid w:val="00A0714E"/>
    <w:rsid w:val="00A10920"/>
    <w:rsid w:val="00A10AEA"/>
    <w:rsid w:val="00A11101"/>
    <w:rsid w:val="00A1303D"/>
    <w:rsid w:val="00A142CF"/>
    <w:rsid w:val="00A14B9A"/>
    <w:rsid w:val="00A14D5B"/>
    <w:rsid w:val="00A155DF"/>
    <w:rsid w:val="00A15F9C"/>
    <w:rsid w:val="00A17433"/>
    <w:rsid w:val="00A176B2"/>
    <w:rsid w:val="00A222E4"/>
    <w:rsid w:val="00A23599"/>
    <w:rsid w:val="00A25722"/>
    <w:rsid w:val="00A26E2A"/>
    <w:rsid w:val="00A2765D"/>
    <w:rsid w:val="00A27DE8"/>
    <w:rsid w:val="00A30677"/>
    <w:rsid w:val="00A31E59"/>
    <w:rsid w:val="00A326FE"/>
    <w:rsid w:val="00A33989"/>
    <w:rsid w:val="00A34175"/>
    <w:rsid w:val="00A34DC6"/>
    <w:rsid w:val="00A417E1"/>
    <w:rsid w:val="00A41828"/>
    <w:rsid w:val="00A41A16"/>
    <w:rsid w:val="00A430A2"/>
    <w:rsid w:val="00A43E07"/>
    <w:rsid w:val="00A43E24"/>
    <w:rsid w:val="00A44591"/>
    <w:rsid w:val="00A44C2F"/>
    <w:rsid w:val="00A454AE"/>
    <w:rsid w:val="00A4560A"/>
    <w:rsid w:val="00A46E30"/>
    <w:rsid w:val="00A50F58"/>
    <w:rsid w:val="00A51571"/>
    <w:rsid w:val="00A526CD"/>
    <w:rsid w:val="00A527E0"/>
    <w:rsid w:val="00A5310D"/>
    <w:rsid w:val="00A537E4"/>
    <w:rsid w:val="00A53E08"/>
    <w:rsid w:val="00A5438E"/>
    <w:rsid w:val="00A56C8D"/>
    <w:rsid w:val="00A605E0"/>
    <w:rsid w:val="00A611AD"/>
    <w:rsid w:val="00A621ED"/>
    <w:rsid w:val="00A629D0"/>
    <w:rsid w:val="00A62E02"/>
    <w:rsid w:val="00A63BE0"/>
    <w:rsid w:val="00A660BF"/>
    <w:rsid w:val="00A66389"/>
    <w:rsid w:val="00A66635"/>
    <w:rsid w:val="00A66644"/>
    <w:rsid w:val="00A66730"/>
    <w:rsid w:val="00A67D6A"/>
    <w:rsid w:val="00A701FF"/>
    <w:rsid w:val="00A70C63"/>
    <w:rsid w:val="00A71014"/>
    <w:rsid w:val="00A7172F"/>
    <w:rsid w:val="00A71C1E"/>
    <w:rsid w:val="00A71DCB"/>
    <w:rsid w:val="00A7257E"/>
    <w:rsid w:val="00A74552"/>
    <w:rsid w:val="00A74987"/>
    <w:rsid w:val="00A76100"/>
    <w:rsid w:val="00A774EA"/>
    <w:rsid w:val="00A77502"/>
    <w:rsid w:val="00A77B3B"/>
    <w:rsid w:val="00A800CD"/>
    <w:rsid w:val="00A804A5"/>
    <w:rsid w:val="00A80F14"/>
    <w:rsid w:val="00A81FFD"/>
    <w:rsid w:val="00A8322C"/>
    <w:rsid w:val="00A83621"/>
    <w:rsid w:val="00A8373A"/>
    <w:rsid w:val="00A85C95"/>
    <w:rsid w:val="00A862EC"/>
    <w:rsid w:val="00A877EF"/>
    <w:rsid w:val="00A9021D"/>
    <w:rsid w:val="00A9025A"/>
    <w:rsid w:val="00A90338"/>
    <w:rsid w:val="00A90E02"/>
    <w:rsid w:val="00A91468"/>
    <w:rsid w:val="00A91B99"/>
    <w:rsid w:val="00A91F0C"/>
    <w:rsid w:val="00A921C7"/>
    <w:rsid w:val="00A92D4B"/>
    <w:rsid w:val="00A93670"/>
    <w:rsid w:val="00A938A7"/>
    <w:rsid w:val="00A93945"/>
    <w:rsid w:val="00A943F0"/>
    <w:rsid w:val="00A9469D"/>
    <w:rsid w:val="00A9491A"/>
    <w:rsid w:val="00A95532"/>
    <w:rsid w:val="00A956F9"/>
    <w:rsid w:val="00A9583B"/>
    <w:rsid w:val="00A95C7F"/>
    <w:rsid w:val="00A96699"/>
    <w:rsid w:val="00A96E9E"/>
    <w:rsid w:val="00AA0E7A"/>
    <w:rsid w:val="00AA17F3"/>
    <w:rsid w:val="00AA212A"/>
    <w:rsid w:val="00AA256C"/>
    <w:rsid w:val="00AA2CEC"/>
    <w:rsid w:val="00AA2D38"/>
    <w:rsid w:val="00AA3305"/>
    <w:rsid w:val="00AA54CD"/>
    <w:rsid w:val="00AA576F"/>
    <w:rsid w:val="00AA62D7"/>
    <w:rsid w:val="00AA638F"/>
    <w:rsid w:val="00AA7CB6"/>
    <w:rsid w:val="00AA7D5E"/>
    <w:rsid w:val="00AB0194"/>
    <w:rsid w:val="00AB0587"/>
    <w:rsid w:val="00AB1288"/>
    <w:rsid w:val="00AB1BDD"/>
    <w:rsid w:val="00AB2317"/>
    <w:rsid w:val="00AB3D76"/>
    <w:rsid w:val="00AB4B85"/>
    <w:rsid w:val="00AB6E1A"/>
    <w:rsid w:val="00AB7423"/>
    <w:rsid w:val="00AB7AAA"/>
    <w:rsid w:val="00AB7D19"/>
    <w:rsid w:val="00AC06D6"/>
    <w:rsid w:val="00AC0A86"/>
    <w:rsid w:val="00AC123D"/>
    <w:rsid w:val="00AC1410"/>
    <w:rsid w:val="00AC15AF"/>
    <w:rsid w:val="00AC1E0E"/>
    <w:rsid w:val="00AC2540"/>
    <w:rsid w:val="00AC2993"/>
    <w:rsid w:val="00AC3634"/>
    <w:rsid w:val="00AC55B1"/>
    <w:rsid w:val="00AC68DD"/>
    <w:rsid w:val="00AC71C5"/>
    <w:rsid w:val="00AC76A7"/>
    <w:rsid w:val="00AC7BBC"/>
    <w:rsid w:val="00AD1C64"/>
    <w:rsid w:val="00AD33A6"/>
    <w:rsid w:val="00AD46DA"/>
    <w:rsid w:val="00AD481C"/>
    <w:rsid w:val="00AD4E3E"/>
    <w:rsid w:val="00AD6826"/>
    <w:rsid w:val="00AD7B06"/>
    <w:rsid w:val="00AE06B2"/>
    <w:rsid w:val="00AE0AA0"/>
    <w:rsid w:val="00AE2718"/>
    <w:rsid w:val="00AE52B4"/>
    <w:rsid w:val="00AE7105"/>
    <w:rsid w:val="00AF0E85"/>
    <w:rsid w:val="00AF105E"/>
    <w:rsid w:val="00AF244A"/>
    <w:rsid w:val="00AF29AA"/>
    <w:rsid w:val="00AF2B42"/>
    <w:rsid w:val="00AF513D"/>
    <w:rsid w:val="00B01689"/>
    <w:rsid w:val="00B025E8"/>
    <w:rsid w:val="00B03241"/>
    <w:rsid w:val="00B035D1"/>
    <w:rsid w:val="00B04C60"/>
    <w:rsid w:val="00B053FA"/>
    <w:rsid w:val="00B06495"/>
    <w:rsid w:val="00B11D55"/>
    <w:rsid w:val="00B12581"/>
    <w:rsid w:val="00B1438E"/>
    <w:rsid w:val="00B15A72"/>
    <w:rsid w:val="00B16665"/>
    <w:rsid w:val="00B2098F"/>
    <w:rsid w:val="00B213AD"/>
    <w:rsid w:val="00B22247"/>
    <w:rsid w:val="00B24A93"/>
    <w:rsid w:val="00B2564C"/>
    <w:rsid w:val="00B26F17"/>
    <w:rsid w:val="00B271C1"/>
    <w:rsid w:val="00B31062"/>
    <w:rsid w:val="00B3145D"/>
    <w:rsid w:val="00B32089"/>
    <w:rsid w:val="00B32CA9"/>
    <w:rsid w:val="00B32E53"/>
    <w:rsid w:val="00B350AD"/>
    <w:rsid w:val="00B35493"/>
    <w:rsid w:val="00B35B5F"/>
    <w:rsid w:val="00B35C30"/>
    <w:rsid w:val="00B3758A"/>
    <w:rsid w:val="00B40381"/>
    <w:rsid w:val="00B406E8"/>
    <w:rsid w:val="00B40D0A"/>
    <w:rsid w:val="00B41A0F"/>
    <w:rsid w:val="00B45568"/>
    <w:rsid w:val="00B45C21"/>
    <w:rsid w:val="00B461FF"/>
    <w:rsid w:val="00B46C5D"/>
    <w:rsid w:val="00B50C8B"/>
    <w:rsid w:val="00B5103A"/>
    <w:rsid w:val="00B53155"/>
    <w:rsid w:val="00B53445"/>
    <w:rsid w:val="00B541CD"/>
    <w:rsid w:val="00B5428D"/>
    <w:rsid w:val="00B54826"/>
    <w:rsid w:val="00B557C7"/>
    <w:rsid w:val="00B55EE7"/>
    <w:rsid w:val="00B569BB"/>
    <w:rsid w:val="00B5718F"/>
    <w:rsid w:val="00B57639"/>
    <w:rsid w:val="00B60009"/>
    <w:rsid w:val="00B60E09"/>
    <w:rsid w:val="00B60E97"/>
    <w:rsid w:val="00B6128E"/>
    <w:rsid w:val="00B61FB7"/>
    <w:rsid w:val="00B638A3"/>
    <w:rsid w:val="00B64DAF"/>
    <w:rsid w:val="00B657B8"/>
    <w:rsid w:val="00B6691D"/>
    <w:rsid w:val="00B67ECA"/>
    <w:rsid w:val="00B70F9B"/>
    <w:rsid w:val="00B71099"/>
    <w:rsid w:val="00B75ADC"/>
    <w:rsid w:val="00B75D8E"/>
    <w:rsid w:val="00B77677"/>
    <w:rsid w:val="00B77B66"/>
    <w:rsid w:val="00B8126B"/>
    <w:rsid w:val="00B81556"/>
    <w:rsid w:val="00B83EF2"/>
    <w:rsid w:val="00B83F44"/>
    <w:rsid w:val="00B83F7B"/>
    <w:rsid w:val="00B8407E"/>
    <w:rsid w:val="00B84F6E"/>
    <w:rsid w:val="00B84F74"/>
    <w:rsid w:val="00B84FA7"/>
    <w:rsid w:val="00B87931"/>
    <w:rsid w:val="00B87AE7"/>
    <w:rsid w:val="00B90689"/>
    <w:rsid w:val="00B90707"/>
    <w:rsid w:val="00B90CB2"/>
    <w:rsid w:val="00B92F47"/>
    <w:rsid w:val="00B9388A"/>
    <w:rsid w:val="00B94C38"/>
    <w:rsid w:val="00B95843"/>
    <w:rsid w:val="00B95AA6"/>
    <w:rsid w:val="00B96119"/>
    <w:rsid w:val="00B96760"/>
    <w:rsid w:val="00B972E4"/>
    <w:rsid w:val="00BA037D"/>
    <w:rsid w:val="00BA0610"/>
    <w:rsid w:val="00BA2ECB"/>
    <w:rsid w:val="00BA3A67"/>
    <w:rsid w:val="00BA3C6A"/>
    <w:rsid w:val="00BA3D87"/>
    <w:rsid w:val="00BA451A"/>
    <w:rsid w:val="00BA4834"/>
    <w:rsid w:val="00BA4E7D"/>
    <w:rsid w:val="00BA55CB"/>
    <w:rsid w:val="00BA571A"/>
    <w:rsid w:val="00BB041F"/>
    <w:rsid w:val="00BB0E8C"/>
    <w:rsid w:val="00BB14CC"/>
    <w:rsid w:val="00BB43D8"/>
    <w:rsid w:val="00BB4473"/>
    <w:rsid w:val="00BB7103"/>
    <w:rsid w:val="00BC2031"/>
    <w:rsid w:val="00BC2753"/>
    <w:rsid w:val="00BC2989"/>
    <w:rsid w:val="00BC301C"/>
    <w:rsid w:val="00BC341D"/>
    <w:rsid w:val="00BC388B"/>
    <w:rsid w:val="00BC6B1A"/>
    <w:rsid w:val="00BC7ADC"/>
    <w:rsid w:val="00BD0112"/>
    <w:rsid w:val="00BD0F1B"/>
    <w:rsid w:val="00BD2385"/>
    <w:rsid w:val="00BD35BC"/>
    <w:rsid w:val="00BD3AC4"/>
    <w:rsid w:val="00BD43F5"/>
    <w:rsid w:val="00BD4754"/>
    <w:rsid w:val="00BD49A6"/>
    <w:rsid w:val="00BD5D3D"/>
    <w:rsid w:val="00BD775C"/>
    <w:rsid w:val="00BD7D83"/>
    <w:rsid w:val="00BE1B2A"/>
    <w:rsid w:val="00BE1BF4"/>
    <w:rsid w:val="00BE1E1E"/>
    <w:rsid w:val="00BE2653"/>
    <w:rsid w:val="00BE2A9F"/>
    <w:rsid w:val="00BE3BD0"/>
    <w:rsid w:val="00BE43B0"/>
    <w:rsid w:val="00BE50ED"/>
    <w:rsid w:val="00BE6556"/>
    <w:rsid w:val="00BE6A02"/>
    <w:rsid w:val="00BE6FE0"/>
    <w:rsid w:val="00BE714F"/>
    <w:rsid w:val="00BF07A3"/>
    <w:rsid w:val="00BF0B38"/>
    <w:rsid w:val="00BF1699"/>
    <w:rsid w:val="00BF1C6A"/>
    <w:rsid w:val="00BF1CBB"/>
    <w:rsid w:val="00BF3C22"/>
    <w:rsid w:val="00BF495D"/>
    <w:rsid w:val="00BF5F58"/>
    <w:rsid w:val="00BF726A"/>
    <w:rsid w:val="00BF75D0"/>
    <w:rsid w:val="00C0056A"/>
    <w:rsid w:val="00C01AC8"/>
    <w:rsid w:val="00C04149"/>
    <w:rsid w:val="00C06CD2"/>
    <w:rsid w:val="00C06E0F"/>
    <w:rsid w:val="00C07895"/>
    <w:rsid w:val="00C07B0A"/>
    <w:rsid w:val="00C14D79"/>
    <w:rsid w:val="00C15C81"/>
    <w:rsid w:val="00C16D77"/>
    <w:rsid w:val="00C200BD"/>
    <w:rsid w:val="00C22354"/>
    <w:rsid w:val="00C226E5"/>
    <w:rsid w:val="00C234A1"/>
    <w:rsid w:val="00C2476F"/>
    <w:rsid w:val="00C249D3"/>
    <w:rsid w:val="00C24C7D"/>
    <w:rsid w:val="00C25A93"/>
    <w:rsid w:val="00C25E9D"/>
    <w:rsid w:val="00C25F77"/>
    <w:rsid w:val="00C26D2C"/>
    <w:rsid w:val="00C274F8"/>
    <w:rsid w:val="00C308F5"/>
    <w:rsid w:val="00C3098B"/>
    <w:rsid w:val="00C31190"/>
    <w:rsid w:val="00C31D69"/>
    <w:rsid w:val="00C32026"/>
    <w:rsid w:val="00C3283D"/>
    <w:rsid w:val="00C33305"/>
    <w:rsid w:val="00C339EC"/>
    <w:rsid w:val="00C3548D"/>
    <w:rsid w:val="00C354D6"/>
    <w:rsid w:val="00C35C8A"/>
    <w:rsid w:val="00C36314"/>
    <w:rsid w:val="00C36CD9"/>
    <w:rsid w:val="00C36DAA"/>
    <w:rsid w:val="00C405DA"/>
    <w:rsid w:val="00C408EC"/>
    <w:rsid w:val="00C41020"/>
    <w:rsid w:val="00C439A7"/>
    <w:rsid w:val="00C44E31"/>
    <w:rsid w:val="00C44FD1"/>
    <w:rsid w:val="00C460C2"/>
    <w:rsid w:val="00C4641F"/>
    <w:rsid w:val="00C46DE2"/>
    <w:rsid w:val="00C47456"/>
    <w:rsid w:val="00C4797A"/>
    <w:rsid w:val="00C5107E"/>
    <w:rsid w:val="00C511BE"/>
    <w:rsid w:val="00C522BF"/>
    <w:rsid w:val="00C52D50"/>
    <w:rsid w:val="00C5350F"/>
    <w:rsid w:val="00C54A07"/>
    <w:rsid w:val="00C54B70"/>
    <w:rsid w:val="00C55586"/>
    <w:rsid w:val="00C56B47"/>
    <w:rsid w:val="00C5718A"/>
    <w:rsid w:val="00C57B3F"/>
    <w:rsid w:val="00C60309"/>
    <w:rsid w:val="00C604BC"/>
    <w:rsid w:val="00C611D1"/>
    <w:rsid w:val="00C61302"/>
    <w:rsid w:val="00C6152C"/>
    <w:rsid w:val="00C620A0"/>
    <w:rsid w:val="00C62FC7"/>
    <w:rsid w:val="00C6367A"/>
    <w:rsid w:val="00C653CA"/>
    <w:rsid w:val="00C65A4E"/>
    <w:rsid w:val="00C66565"/>
    <w:rsid w:val="00C668D7"/>
    <w:rsid w:val="00C67C56"/>
    <w:rsid w:val="00C70086"/>
    <w:rsid w:val="00C72677"/>
    <w:rsid w:val="00C72DCF"/>
    <w:rsid w:val="00C73EAB"/>
    <w:rsid w:val="00C74F88"/>
    <w:rsid w:val="00C76D52"/>
    <w:rsid w:val="00C77B59"/>
    <w:rsid w:val="00C8187C"/>
    <w:rsid w:val="00C81A09"/>
    <w:rsid w:val="00C8261C"/>
    <w:rsid w:val="00C82DD0"/>
    <w:rsid w:val="00C834F6"/>
    <w:rsid w:val="00C847E0"/>
    <w:rsid w:val="00C84CF6"/>
    <w:rsid w:val="00C86243"/>
    <w:rsid w:val="00C86487"/>
    <w:rsid w:val="00C900D2"/>
    <w:rsid w:val="00C91B5A"/>
    <w:rsid w:val="00C91BAD"/>
    <w:rsid w:val="00C91CB4"/>
    <w:rsid w:val="00C91F98"/>
    <w:rsid w:val="00C94CDC"/>
    <w:rsid w:val="00C95B92"/>
    <w:rsid w:val="00C963E3"/>
    <w:rsid w:val="00C967F8"/>
    <w:rsid w:val="00C96FA7"/>
    <w:rsid w:val="00C97D0D"/>
    <w:rsid w:val="00CA0767"/>
    <w:rsid w:val="00CA2B2E"/>
    <w:rsid w:val="00CA2CC0"/>
    <w:rsid w:val="00CA3C0A"/>
    <w:rsid w:val="00CA634A"/>
    <w:rsid w:val="00CA7D71"/>
    <w:rsid w:val="00CA7D84"/>
    <w:rsid w:val="00CB0BC5"/>
    <w:rsid w:val="00CB1ADD"/>
    <w:rsid w:val="00CB5CCC"/>
    <w:rsid w:val="00CB602A"/>
    <w:rsid w:val="00CB6702"/>
    <w:rsid w:val="00CB789B"/>
    <w:rsid w:val="00CB7D7B"/>
    <w:rsid w:val="00CC25A2"/>
    <w:rsid w:val="00CC3987"/>
    <w:rsid w:val="00CC3991"/>
    <w:rsid w:val="00CC635D"/>
    <w:rsid w:val="00CC64CF"/>
    <w:rsid w:val="00CC6819"/>
    <w:rsid w:val="00CC73A3"/>
    <w:rsid w:val="00CD1150"/>
    <w:rsid w:val="00CD14AD"/>
    <w:rsid w:val="00CD14BC"/>
    <w:rsid w:val="00CD18B4"/>
    <w:rsid w:val="00CD20EB"/>
    <w:rsid w:val="00CD267F"/>
    <w:rsid w:val="00CD2D97"/>
    <w:rsid w:val="00CD2F1D"/>
    <w:rsid w:val="00CD2F68"/>
    <w:rsid w:val="00CD40F5"/>
    <w:rsid w:val="00CD5B9E"/>
    <w:rsid w:val="00CD6245"/>
    <w:rsid w:val="00CD7712"/>
    <w:rsid w:val="00CE07C8"/>
    <w:rsid w:val="00CE08E1"/>
    <w:rsid w:val="00CE0CE7"/>
    <w:rsid w:val="00CE0DF4"/>
    <w:rsid w:val="00CE1721"/>
    <w:rsid w:val="00CE4627"/>
    <w:rsid w:val="00CE4FB0"/>
    <w:rsid w:val="00CE63B8"/>
    <w:rsid w:val="00CE731A"/>
    <w:rsid w:val="00CE77F2"/>
    <w:rsid w:val="00CE784E"/>
    <w:rsid w:val="00CF0913"/>
    <w:rsid w:val="00CF0AFC"/>
    <w:rsid w:val="00CF1222"/>
    <w:rsid w:val="00CF1862"/>
    <w:rsid w:val="00CF3EBC"/>
    <w:rsid w:val="00CF3EEB"/>
    <w:rsid w:val="00CF59CE"/>
    <w:rsid w:val="00CF7A3A"/>
    <w:rsid w:val="00D00F11"/>
    <w:rsid w:val="00D01814"/>
    <w:rsid w:val="00D019A8"/>
    <w:rsid w:val="00D03F2D"/>
    <w:rsid w:val="00D04730"/>
    <w:rsid w:val="00D05772"/>
    <w:rsid w:val="00D05BF1"/>
    <w:rsid w:val="00D070F3"/>
    <w:rsid w:val="00D07E5A"/>
    <w:rsid w:val="00D11677"/>
    <w:rsid w:val="00D124C6"/>
    <w:rsid w:val="00D12E5D"/>
    <w:rsid w:val="00D1333D"/>
    <w:rsid w:val="00D142B8"/>
    <w:rsid w:val="00D1708B"/>
    <w:rsid w:val="00D20287"/>
    <w:rsid w:val="00D219BC"/>
    <w:rsid w:val="00D238CE"/>
    <w:rsid w:val="00D24E56"/>
    <w:rsid w:val="00D25884"/>
    <w:rsid w:val="00D25E8F"/>
    <w:rsid w:val="00D261C9"/>
    <w:rsid w:val="00D26B53"/>
    <w:rsid w:val="00D27391"/>
    <w:rsid w:val="00D27EC3"/>
    <w:rsid w:val="00D307EA"/>
    <w:rsid w:val="00D309C0"/>
    <w:rsid w:val="00D32C74"/>
    <w:rsid w:val="00D3321F"/>
    <w:rsid w:val="00D34C28"/>
    <w:rsid w:val="00D3544F"/>
    <w:rsid w:val="00D373A3"/>
    <w:rsid w:val="00D376CD"/>
    <w:rsid w:val="00D37A22"/>
    <w:rsid w:val="00D40767"/>
    <w:rsid w:val="00D4268C"/>
    <w:rsid w:val="00D42F1E"/>
    <w:rsid w:val="00D4339B"/>
    <w:rsid w:val="00D44972"/>
    <w:rsid w:val="00D44D0C"/>
    <w:rsid w:val="00D44DDD"/>
    <w:rsid w:val="00D44FC7"/>
    <w:rsid w:val="00D464C8"/>
    <w:rsid w:val="00D464D4"/>
    <w:rsid w:val="00D46B65"/>
    <w:rsid w:val="00D47D0D"/>
    <w:rsid w:val="00D47E56"/>
    <w:rsid w:val="00D500DC"/>
    <w:rsid w:val="00D506EB"/>
    <w:rsid w:val="00D52059"/>
    <w:rsid w:val="00D52FB6"/>
    <w:rsid w:val="00D54B8D"/>
    <w:rsid w:val="00D55A96"/>
    <w:rsid w:val="00D55F68"/>
    <w:rsid w:val="00D564A8"/>
    <w:rsid w:val="00D57306"/>
    <w:rsid w:val="00D61908"/>
    <w:rsid w:val="00D61AD9"/>
    <w:rsid w:val="00D61DE8"/>
    <w:rsid w:val="00D621A1"/>
    <w:rsid w:val="00D634F0"/>
    <w:rsid w:val="00D634F4"/>
    <w:rsid w:val="00D63DFA"/>
    <w:rsid w:val="00D65ADB"/>
    <w:rsid w:val="00D66447"/>
    <w:rsid w:val="00D6673B"/>
    <w:rsid w:val="00D66FB7"/>
    <w:rsid w:val="00D71113"/>
    <w:rsid w:val="00D71878"/>
    <w:rsid w:val="00D72625"/>
    <w:rsid w:val="00D7294B"/>
    <w:rsid w:val="00D734F3"/>
    <w:rsid w:val="00D73D79"/>
    <w:rsid w:val="00D75C33"/>
    <w:rsid w:val="00D77099"/>
    <w:rsid w:val="00D77EA1"/>
    <w:rsid w:val="00D81049"/>
    <w:rsid w:val="00D83A85"/>
    <w:rsid w:val="00D8484D"/>
    <w:rsid w:val="00D8491A"/>
    <w:rsid w:val="00D84F73"/>
    <w:rsid w:val="00D861A1"/>
    <w:rsid w:val="00D86331"/>
    <w:rsid w:val="00D864E3"/>
    <w:rsid w:val="00D86F16"/>
    <w:rsid w:val="00D87493"/>
    <w:rsid w:val="00D8753E"/>
    <w:rsid w:val="00D90F40"/>
    <w:rsid w:val="00D92107"/>
    <w:rsid w:val="00D93862"/>
    <w:rsid w:val="00D93B7D"/>
    <w:rsid w:val="00D93E80"/>
    <w:rsid w:val="00D94295"/>
    <w:rsid w:val="00D94393"/>
    <w:rsid w:val="00D95462"/>
    <w:rsid w:val="00D95982"/>
    <w:rsid w:val="00D95CE1"/>
    <w:rsid w:val="00D95D12"/>
    <w:rsid w:val="00D963B7"/>
    <w:rsid w:val="00D97D53"/>
    <w:rsid w:val="00DA05F5"/>
    <w:rsid w:val="00DA13EF"/>
    <w:rsid w:val="00DA1882"/>
    <w:rsid w:val="00DA216B"/>
    <w:rsid w:val="00DA3377"/>
    <w:rsid w:val="00DA427B"/>
    <w:rsid w:val="00DA465A"/>
    <w:rsid w:val="00DB08E5"/>
    <w:rsid w:val="00DB091C"/>
    <w:rsid w:val="00DB0AB1"/>
    <w:rsid w:val="00DB36F3"/>
    <w:rsid w:val="00DB3A17"/>
    <w:rsid w:val="00DB4B00"/>
    <w:rsid w:val="00DB6694"/>
    <w:rsid w:val="00DB6FDF"/>
    <w:rsid w:val="00DC1AC7"/>
    <w:rsid w:val="00DC2879"/>
    <w:rsid w:val="00DC4141"/>
    <w:rsid w:val="00DC473B"/>
    <w:rsid w:val="00DC5715"/>
    <w:rsid w:val="00DC6378"/>
    <w:rsid w:val="00DC6A97"/>
    <w:rsid w:val="00DD0116"/>
    <w:rsid w:val="00DD3721"/>
    <w:rsid w:val="00DD3F58"/>
    <w:rsid w:val="00DD46B6"/>
    <w:rsid w:val="00DD6C69"/>
    <w:rsid w:val="00DE00E2"/>
    <w:rsid w:val="00DE03E2"/>
    <w:rsid w:val="00DE056F"/>
    <w:rsid w:val="00DE11A3"/>
    <w:rsid w:val="00DE1841"/>
    <w:rsid w:val="00DE1AB3"/>
    <w:rsid w:val="00DE22E7"/>
    <w:rsid w:val="00DE35D8"/>
    <w:rsid w:val="00DE4785"/>
    <w:rsid w:val="00DE544B"/>
    <w:rsid w:val="00DE5DA1"/>
    <w:rsid w:val="00DE5DF4"/>
    <w:rsid w:val="00DE71E8"/>
    <w:rsid w:val="00DF0751"/>
    <w:rsid w:val="00DF1086"/>
    <w:rsid w:val="00DF1F2C"/>
    <w:rsid w:val="00DF31EB"/>
    <w:rsid w:val="00DF6BF3"/>
    <w:rsid w:val="00DF6C15"/>
    <w:rsid w:val="00DF6EF5"/>
    <w:rsid w:val="00DF72C8"/>
    <w:rsid w:val="00DF75D6"/>
    <w:rsid w:val="00E006DB"/>
    <w:rsid w:val="00E009A7"/>
    <w:rsid w:val="00E00C6F"/>
    <w:rsid w:val="00E03AD1"/>
    <w:rsid w:val="00E04F88"/>
    <w:rsid w:val="00E071ED"/>
    <w:rsid w:val="00E10986"/>
    <w:rsid w:val="00E10F40"/>
    <w:rsid w:val="00E11352"/>
    <w:rsid w:val="00E11500"/>
    <w:rsid w:val="00E11981"/>
    <w:rsid w:val="00E11E82"/>
    <w:rsid w:val="00E15231"/>
    <w:rsid w:val="00E20383"/>
    <w:rsid w:val="00E20A52"/>
    <w:rsid w:val="00E20B37"/>
    <w:rsid w:val="00E20B88"/>
    <w:rsid w:val="00E20F83"/>
    <w:rsid w:val="00E2135C"/>
    <w:rsid w:val="00E2470C"/>
    <w:rsid w:val="00E25C50"/>
    <w:rsid w:val="00E26428"/>
    <w:rsid w:val="00E26659"/>
    <w:rsid w:val="00E2683E"/>
    <w:rsid w:val="00E278BF"/>
    <w:rsid w:val="00E30BF6"/>
    <w:rsid w:val="00E30D19"/>
    <w:rsid w:val="00E3169F"/>
    <w:rsid w:val="00E3177B"/>
    <w:rsid w:val="00E32119"/>
    <w:rsid w:val="00E33908"/>
    <w:rsid w:val="00E3448B"/>
    <w:rsid w:val="00E36D5A"/>
    <w:rsid w:val="00E400F7"/>
    <w:rsid w:val="00E404F4"/>
    <w:rsid w:val="00E410AD"/>
    <w:rsid w:val="00E411FE"/>
    <w:rsid w:val="00E41347"/>
    <w:rsid w:val="00E41389"/>
    <w:rsid w:val="00E41CFD"/>
    <w:rsid w:val="00E41E8C"/>
    <w:rsid w:val="00E41EEF"/>
    <w:rsid w:val="00E42472"/>
    <w:rsid w:val="00E42F5F"/>
    <w:rsid w:val="00E43D43"/>
    <w:rsid w:val="00E43E74"/>
    <w:rsid w:val="00E44185"/>
    <w:rsid w:val="00E44BEA"/>
    <w:rsid w:val="00E45554"/>
    <w:rsid w:val="00E46198"/>
    <w:rsid w:val="00E478C8"/>
    <w:rsid w:val="00E51078"/>
    <w:rsid w:val="00E52E22"/>
    <w:rsid w:val="00E52E66"/>
    <w:rsid w:val="00E53ACD"/>
    <w:rsid w:val="00E557B0"/>
    <w:rsid w:val="00E56813"/>
    <w:rsid w:val="00E605E5"/>
    <w:rsid w:val="00E6261A"/>
    <w:rsid w:val="00E62B0C"/>
    <w:rsid w:val="00E63051"/>
    <w:rsid w:val="00E6333E"/>
    <w:rsid w:val="00E63777"/>
    <w:rsid w:val="00E654DF"/>
    <w:rsid w:val="00E65A74"/>
    <w:rsid w:val="00E65B92"/>
    <w:rsid w:val="00E662CB"/>
    <w:rsid w:val="00E730EF"/>
    <w:rsid w:val="00E73FB2"/>
    <w:rsid w:val="00E75650"/>
    <w:rsid w:val="00E75AF8"/>
    <w:rsid w:val="00E763E8"/>
    <w:rsid w:val="00E7645C"/>
    <w:rsid w:val="00E77F48"/>
    <w:rsid w:val="00E813D3"/>
    <w:rsid w:val="00E81493"/>
    <w:rsid w:val="00E817A2"/>
    <w:rsid w:val="00E82A36"/>
    <w:rsid w:val="00E82D0F"/>
    <w:rsid w:val="00E82E03"/>
    <w:rsid w:val="00E85ABF"/>
    <w:rsid w:val="00E8600A"/>
    <w:rsid w:val="00E87A75"/>
    <w:rsid w:val="00E902BB"/>
    <w:rsid w:val="00E908FE"/>
    <w:rsid w:val="00E91119"/>
    <w:rsid w:val="00E92A9C"/>
    <w:rsid w:val="00E9322B"/>
    <w:rsid w:val="00E93320"/>
    <w:rsid w:val="00E938DD"/>
    <w:rsid w:val="00E94431"/>
    <w:rsid w:val="00E95075"/>
    <w:rsid w:val="00E97736"/>
    <w:rsid w:val="00EA052E"/>
    <w:rsid w:val="00EA0642"/>
    <w:rsid w:val="00EA138A"/>
    <w:rsid w:val="00EA16A0"/>
    <w:rsid w:val="00EA4903"/>
    <w:rsid w:val="00EA661E"/>
    <w:rsid w:val="00EA6C07"/>
    <w:rsid w:val="00EA6D24"/>
    <w:rsid w:val="00EA7223"/>
    <w:rsid w:val="00EA77BE"/>
    <w:rsid w:val="00EB10C0"/>
    <w:rsid w:val="00EB1305"/>
    <w:rsid w:val="00EB4063"/>
    <w:rsid w:val="00EB4464"/>
    <w:rsid w:val="00EB44A5"/>
    <w:rsid w:val="00EB4664"/>
    <w:rsid w:val="00EB4F0B"/>
    <w:rsid w:val="00EB50FD"/>
    <w:rsid w:val="00EB54A2"/>
    <w:rsid w:val="00EB5E1B"/>
    <w:rsid w:val="00EB7020"/>
    <w:rsid w:val="00EB7A7B"/>
    <w:rsid w:val="00EB7C3B"/>
    <w:rsid w:val="00EC006F"/>
    <w:rsid w:val="00EC1F67"/>
    <w:rsid w:val="00EC211A"/>
    <w:rsid w:val="00EC4383"/>
    <w:rsid w:val="00EC44B8"/>
    <w:rsid w:val="00EC49AA"/>
    <w:rsid w:val="00EC5870"/>
    <w:rsid w:val="00EC6BC9"/>
    <w:rsid w:val="00ED039A"/>
    <w:rsid w:val="00ED08B6"/>
    <w:rsid w:val="00ED26DE"/>
    <w:rsid w:val="00ED3CBD"/>
    <w:rsid w:val="00ED4C92"/>
    <w:rsid w:val="00ED5375"/>
    <w:rsid w:val="00ED5A33"/>
    <w:rsid w:val="00ED5A69"/>
    <w:rsid w:val="00ED5A9C"/>
    <w:rsid w:val="00ED5B07"/>
    <w:rsid w:val="00ED698B"/>
    <w:rsid w:val="00EE0159"/>
    <w:rsid w:val="00EE056C"/>
    <w:rsid w:val="00EE0C63"/>
    <w:rsid w:val="00EE17EE"/>
    <w:rsid w:val="00EE2E89"/>
    <w:rsid w:val="00EE4497"/>
    <w:rsid w:val="00EE44B8"/>
    <w:rsid w:val="00EE515A"/>
    <w:rsid w:val="00EE5A09"/>
    <w:rsid w:val="00EE79A7"/>
    <w:rsid w:val="00EF0277"/>
    <w:rsid w:val="00EF055D"/>
    <w:rsid w:val="00EF09E0"/>
    <w:rsid w:val="00EF2FB4"/>
    <w:rsid w:val="00EF4122"/>
    <w:rsid w:val="00EF42E3"/>
    <w:rsid w:val="00EF564E"/>
    <w:rsid w:val="00EF597F"/>
    <w:rsid w:val="00EF6CD4"/>
    <w:rsid w:val="00EF77A7"/>
    <w:rsid w:val="00F003CC"/>
    <w:rsid w:val="00F00AB9"/>
    <w:rsid w:val="00F02A49"/>
    <w:rsid w:val="00F02B4C"/>
    <w:rsid w:val="00F04CBA"/>
    <w:rsid w:val="00F05487"/>
    <w:rsid w:val="00F065EC"/>
    <w:rsid w:val="00F0669C"/>
    <w:rsid w:val="00F06F1B"/>
    <w:rsid w:val="00F10DF6"/>
    <w:rsid w:val="00F10EC2"/>
    <w:rsid w:val="00F1164D"/>
    <w:rsid w:val="00F13627"/>
    <w:rsid w:val="00F1541C"/>
    <w:rsid w:val="00F15641"/>
    <w:rsid w:val="00F15704"/>
    <w:rsid w:val="00F17BB4"/>
    <w:rsid w:val="00F20F4A"/>
    <w:rsid w:val="00F23BB1"/>
    <w:rsid w:val="00F25B94"/>
    <w:rsid w:val="00F2686B"/>
    <w:rsid w:val="00F27155"/>
    <w:rsid w:val="00F27B49"/>
    <w:rsid w:val="00F31D94"/>
    <w:rsid w:val="00F32BBC"/>
    <w:rsid w:val="00F32F0A"/>
    <w:rsid w:val="00F33900"/>
    <w:rsid w:val="00F33EC7"/>
    <w:rsid w:val="00F35B1D"/>
    <w:rsid w:val="00F375C9"/>
    <w:rsid w:val="00F37C86"/>
    <w:rsid w:val="00F4057A"/>
    <w:rsid w:val="00F4080D"/>
    <w:rsid w:val="00F4189C"/>
    <w:rsid w:val="00F44516"/>
    <w:rsid w:val="00F47E11"/>
    <w:rsid w:val="00F50533"/>
    <w:rsid w:val="00F507E4"/>
    <w:rsid w:val="00F512C2"/>
    <w:rsid w:val="00F53985"/>
    <w:rsid w:val="00F55072"/>
    <w:rsid w:val="00F56221"/>
    <w:rsid w:val="00F5664B"/>
    <w:rsid w:val="00F567DB"/>
    <w:rsid w:val="00F57AD9"/>
    <w:rsid w:val="00F57EC4"/>
    <w:rsid w:val="00F60CA9"/>
    <w:rsid w:val="00F6277D"/>
    <w:rsid w:val="00F6355C"/>
    <w:rsid w:val="00F635E4"/>
    <w:rsid w:val="00F63637"/>
    <w:rsid w:val="00F639B8"/>
    <w:rsid w:val="00F63B0C"/>
    <w:rsid w:val="00F657D5"/>
    <w:rsid w:val="00F65858"/>
    <w:rsid w:val="00F66594"/>
    <w:rsid w:val="00F70287"/>
    <w:rsid w:val="00F709C9"/>
    <w:rsid w:val="00F718C1"/>
    <w:rsid w:val="00F72447"/>
    <w:rsid w:val="00F72D1B"/>
    <w:rsid w:val="00F73CD3"/>
    <w:rsid w:val="00F773F2"/>
    <w:rsid w:val="00F776F1"/>
    <w:rsid w:val="00F80185"/>
    <w:rsid w:val="00F80442"/>
    <w:rsid w:val="00F811DA"/>
    <w:rsid w:val="00F81D0A"/>
    <w:rsid w:val="00F84664"/>
    <w:rsid w:val="00F85F47"/>
    <w:rsid w:val="00F86135"/>
    <w:rsid w:val="00F919A2"/>
    <w:rsid w:val="00F91BC6"/>
    <w:rsid w:val="00F930E5"/>
    <w:rsid w:val="00F94754"/>
    <w:rsid w:val="00F96571"/>
    <w:rsid w:val="00FA1680"/>
    <w:rsid w:val="00FA1BDE"/>
    <w:rsid w:val="00FA28B1"/>
    <w:rsid w:val="00FA3034"/>
    <w:rsid w:val="00FA4388"/>
    <w:rsid w:val="00FA4602"/>
    <w:rsid w:val="00FA4E5A"/>
    <w:rsid w:val="00FA58FA"/>
    <w:rsid w:val="00FA5F81"/>
    <w:rsid w:val="00FA66A8"/>
    <w:rsid w:val="00FA66C2"/>
    <w:rsid w:val="00FA6BD1"/>
    <w:rsid w:val="00FA7AF3"/>
    <w:rsid w:val="00FB05A1"/>
    <w:rsid w:val="00FB0F17"/>
    <w:rsid w:val="00FB212E"/>
    <w:rsid w:val="00FB4232"/>
    <w:rsid w:val="00FB5348"/>
    <w:rsid w:val="00FB5458"/>
    <w:rsid w:val="00FB5725"/>
    <w:rsid w:val="00FB68D7"/>
    <w:rsid w:val="00FC0296"/>
    <w:rsid w:val="00FC1A54"/>
    <w:rsid w:val="00FC2383"/>
    <w:rsid w:val="00FC3237"/>
    <w:rsid w:val="00FC36F5"/>
    <w:rsid w:val="00FC38CF"/>
    <w:rsid w:val="00FC4113"/>
    <w:rsid w:val="00FC4861"/>
    <w:rsid w:val="00FC4A34"/>
    <w:rsid w:val="00FC5C6F"/>
    <w:rsid w:val="00FD07BB"/>
    <w:rsid w:val="00FD18C4"/>
    <w:rsid w:val="00FD1F7D"/>
    <w:rsid w:val="00FD2753"/>
    <w:rsid w:val="00FD27E1"/>
    <w:rsid w:val="00FD2A09"/>
    <w:rsid w:val="00FD2A46"/>
    <w:rsid w:val="00FD2C59"/>
    <w:rsid w:val="00FD2FDD"/>
    <w:rsid w:val="00FD3571"/>
    <w:rsid w:val="00FD6762"/>
    <w:rsid w:val="00FD7416"/>
    <w:rsid w:val="00FD7BE4"/>
    <w:rsid w:val="00FE0918"/>
    <w:rsid w:val="00FE23D5"/>
    <w:rsid w:val="00FE467D"/>
    <w:rsid w:val="00FE57B8"/>
    <w:rsid w:val="00FE5E70"/>
    <w:rsid w:val="00FE6993"/>
    <w:rsid w:val="00FE77D6"/>
    <w:rsid w:val="00FE7943"/>
    <w:rsid w:val="00FF042E"/>
    <w:rsid w:val="00FF2488"/>
    <w:rsid w:val="00FF2545"/>
    <w:rsid w:val="00FF2A6D"/>
    <w:rsid w:val="00FF3577"/>
    <w:rsid w:val="00FF3B5C"/>
    <w:rsid w:val="00FF4D39"/>
    <w:rsid w:val="00FF6D0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52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qFormat="1"/>
  </w:latentStyles>
  <w:style w:type="paragraph" w:default="1" w:styleId="Normal">
    <w:name w:val="Normal"/>
    <w:qFormat/>
    <w:rsid w:val="00293790"/>
    <w:pPr>
      <w:spacing w:after="60"/>
    </w:pPr>
    <w:rPr>
      <w:rFonts w:ascii="Calibri" w:hAnsi="Calibri"/>
      <w:color w:val="000000"/>
      <w:sz w:val="22"/>
      <w:szCs w:val="24"/>
    </w:rPr>
  </w:style>
  <w:style w:type="paragraph" w:styleId="Heading1">
    <w:name w:val="heading 1"/>
    <w:basedOn w:val="Normal"/>
    <w:next w:val="Normal"/>
    <w:link w:val="Heading1Char"/>
    <w:autoRedefine/>
    <w:uiPriority w:val="99"/>
    <w:qFormat/>
    <w:rsid w:val="0021605E"/>
    <w:pPr>
      <w:keepNext/>
      <w:spacing w:before="200" w:after="240"/>
      <w:outlineLvl w:val="0"/>
    </w:pPr>
    <w:rPr>
      <w:b/>
      <w:bCs/>
      <w:color w:val="948A54" w:themeColor="background2" w:themeShade="80"/>
      <w:sz w:val="24"/>
    </w:rPr>
  </w:style>
  <w:style w:type="paragraph" w:styleId="Heading2">
    <w:name w:val="heading 2"/>
    <w:basedOn w:val="Normal"/>
    <w:next w:val="Normal"/>
    <w:link w:val="Heading2Char1"/>
    <w:qFormat/>
    <w:rsid w:val="002A025F"/>
    <w:pPr>
      <w:keepNext/>
      <w:keepLines/>
      <w:spacing w:before="40"/>
      <w:outlineLvl w:val="1"/>
    </w:pPr>
    <w:rPr>
      <w:rFonts w:asciiTheme="minorHAnsi" w:eastAsiaTheme="majorEastAsia" w:hAnsiTheme="minorHAnsi" w:cstheme="majorBidi"/>
      <w:b/>
      <w:color w:val="948A54" w:themeColor="background2" w:themeShade="80"/>
      <w:szCs w:val="26"/>
    </w:rPr>
  </w:style>
  <w:style w:type="paragraph" w:styleId="Heading3">
    <w:name w:val="heading 3"/>
    <w:basedOn w:val="Normal"/>
    <w:next w:val="Normal"/>
    <w:link w:val="Heading3Char"/>
    <w:autoRedefine/>
    <w:uiPriority w:val="99"/>
    <w:qFormat/>
    <w:rsid w:val="00F4189C"/>
    <w:pPr>
      <w:keepNext/>
      <w:spacing w:before="200" w:after="200"/>
      <w:outlineLvl w:val="2"/>
    </w:pPr>
    <w:rPr>
      <w:rFonts w:asciiTheme="minorHAnsi" w:hAnsiTheme="minorHAnsi"/>
      <w:b/>
      <w:bCs/>
      <w:i/>
      <w:color w:val="948A54" w:themeColor="background2" w:themeShade="80"/>
      <w:sz w:val="24"/>
      <w:szCs w:val="26"/>
      <w:lang w:val="x-none" w:eastAsia="x-none"/>
    </w:rPr>
  </w:style>
  <w:style w:type="paragraph" w:styleId="Heading4">
    <w:name w:val="heading 4"/>
    <w:basedOn w:val="Normal"/>
    <w:next w:val="Normal"/>
    <w:link w:val="Heading4Char"/>
    <w:uiPriority w:val="99"/>
    <w:qFormat/>
    <w:rsid w:val="002A2D35"/>
    <w:pPr>
      <w:keepNext/>
      <w:spacing w:before="200" w:after="200"/>
      <w:outlineLvl w:val="3"/>
    </w:pPr>
    <w:rPr>
      <w:b/>
      <w:bCs/>
      <w:sz w:val="24"/>
      <w:szCs w:val="28"/>
      <w:lang w:val="x-none" w:eastAsia="x-none"/>
    </w:rPr>
  </w:style>
  <w:style w:type="paragraph" w:styleId="Heading5">
    <w:name w:val="heading 5"/>
    <w:basedOn w:val="Normal"/>
    <w:next w:val="Normal"/>
    <w:link w:val="Heading5Char"/>
    <w:uiPriority w:val="99"/>
    <w:qFormat/>
    <w:rsid w:val="002A2D35"/>
    <w:pPr>
      <w:spacing w:before="200" w:after="12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605E"/>
    <w:rPr>
      <w:rFonts w:ascii="Calibri" w:hAnsi="Calibri"/>
      <w:b/>
      <w:bCs/>
      <w:color w:val="948A54" w:themeColor="background2" w:themeShade="80"/>
      <w:sz w:val="24"/>
      <w:szCs w:val="24"/>
    </w:rPr>
  </w:style>
  <w:style w:type="character" w:customStyle="1" w:styleId="Heading2Char">
    <w:name w:val="Heading 2 Char"/>
    <w:uiPriority w:val="99"/>
    <w:locked/>
    <w:rsid w:val="00376352"/>
    <w:rPr>
      <w:b/>
      <w:bCs/>
      <w:iCs/>
      <w:color w:val="000000"/>
      <w:sz w:val="28"/>
      <w:szCs w:val="28"/>
      <w:lang w:val="x-none" w:eastAsia="x-none"/>
    </w:rPr>
  </w:style>
  <w:style w:type="character" w:customStyle="1" w:styleId="Heading3Char">
    <w:name w:val="Heading 3 Char"/>
    <w:link w:val="Heading3"/>
    <w:uiPriority w:val="99"/>
    <w:locked/>
    <w:rsid w:val="00F4189C"/>
    <w:rPr>
      <w:rFonts w:asciiTheme="minorHAnsi" w:hAnsiTheme="minorHAnsi"/>
      <w:b/>
      <w:bCs/>
      <w:i/>
      <w:color w:val="948A54" w:themeColor="background2" w:themeShade="80"/>
      <w:sz w:val="24"/>
      <w:szCs w:val="26"/>
      <w:lang w:val="x-none" w:eastAsia="x-none"/>
    </w:rPr>
  </w:style>
  <w:style w:type="character" w:customStyle="1" w:styleId="Heading4Char">
    <w:name w:val="Heading 4 Char"/>
    <w:link w:val="Heading4"/>
    <w:uiPriority w:val="99"/>
    <w:locked/>
    <w:rsid w:val="002A2D35"/>
    <w:rPr>
      <w:rFonts w:ascii="Calibri" w:hAnsi="Calibri"/>
      <w:b/>
      <w:bCs/>
      <w:color w:val="000000"/>
      <w:sz w:val="24"/>
      <w:szCs w:val="28"/>
      <w:lang w:val="x-none" w:eastAsia="x-none"/>
    </w:rPr>
  </w:style>
  <w:style w:type="character" w:customStyle="1" w:styleId="Heading5Char">
    <w:name w:val="Heading 5 Char"/>
    <w:link w:val="Heading5"/>
    <w:uiPriority w:val="99"/>
    <w:locked/>
    <w:rsid w:val="002A2D35"/>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lang w:val="x-none" w:eastAsia="x-none"/>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rPr>
      <w:lang w:val="x-none" w:eastAsia="x-none"/>
    </w:r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lang w:val="x-none" w:eastAsia="x-none"/>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lang w:val="x-none" w:eastAsia="x-none"/>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lang w:val="x-none" w:eastAsia="x-none"/>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lang w:val="x-none" w:eastAsia="x-none"/>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after="120" w:line="480" w:lineRule="auto"/>
    </w:pPr>
    <w:rPr>
      <w:lang w:val="x-none" w:eastAsia="x-none"/>
    </w:r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EB7A7B"/>
    <w:pPr>
      <w:spacing w:after="120" w:line="276" w:lineRule="auto"/>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rsid w:val="002F7ACC"/>
    <w:pPr>
      <w:spacing w:after="100"/>
    </w:pPr>
  </w:style>
  <w:style w:type="paragraph" w:styleId="TOC2">
    <w:name w:val="toc 2"/>
    <w:basedOn w:val="Normal"/>
    <w:next w:val="Normal"/>
    <w:autoRedefine/>
    <w:uiPriority w:val="39"/>
    <w:rsid w:val="002F7ACC"/>
    <w:pPr>
      <w:spacing w:after="100"/>
      <w:ind w:left="200"/>
    </w:pPr>
  </w:style>
  <w:style w:type="paragraph" w:styleId="TOC3">
    <w:name w:val="toc 3"/>
    <w:basedOn w:val="Normal"/>
    <w:next w:val="Normal"/>
    <w:autoRedefine/>
    <w:uiPriority w:val="39"/>
    <w:rsid w:val="002F7ACC"/>
    <w:pPr>
      <w:spacing w:after="100"/>
      <w:ind w:left="400"/>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lang w:val="x-none" w:eastAsia="x-none"/>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5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99"/>
    <w:qFormat/>
    <w:rsid w:val="00A9021D"/>
    <w:pPr>
      <w:spacing w:before="240" w:after="60"/>
      <w:outlineLvl w:val="9"/>
    </w:pPr>
    <w:rPr>
      <w:color w:val="auto"/>
      <w:kern w:val="32"/>
      <w:szCs w:val="32"/>
    </w:rPr>
  </w:style>
  <w:style w:type="paragraph" w:customStyle="1" w:styleId="Tabletext">
    <w:name w:val="Tabletext"/>
    <w:basedOn w:val="Normal"/>
    <w:uiPriority w:val="99"/>
    <w:rsid w:val="005053F8"/>
    <w:pPr>
      <w:keepLines/>
      <w:widowControl w:val="0"/>
      <w:spacing w:after="120" w:line="240" w:lineRule="atLeast"/>
    </w:pPr>
  </w:style>
  <w:style w:type="paragraph" w:styleId="NoSpacing">
    <w:name w:val="No Spacing"/>
    <w:link w:val="NoSpacingChar"/>
    <w:uiPriority w:val="1"/>
    <w:qFormat/>
    <w:rsid w:val="002C7B81"/>
    <w:rPr>
      <w:rFonts w:ascii="Calibri" w:hAnsi="Calibri"/>
      <w:sz w:val="22"/>
      <w:szCs w:val="22"/>
    </w:rPr>
  </w:style>
  <w:style w:type="paragraph" w:styleId="TOC4">
    <w:name w:val="toc 4"/>
    <w:basedOn w:val="Normal"/>
    <w:next w:val="Normal"/>
    <w:autoRedefine/>
    <w:uiPriority w:val="39"/>
    <w:rsid w:val="005350A1"/>
    <w:pPr>
      <w:spacing w:after="100"/>
      <w:ind w:left="660"/>
    </w:pPr>
    <w:rPr>
      <w:szCs w:val="22"/>
    </w:rPr>
  </w:style>
  <w:style w:type="paragraph" w:styleId="TOC5">
    <w:name w:val="toc 5"/>
    <w:basedOn w:val="Normal"/>
    <w:next w:val="Normal"/>
    <w:autoRedefine/>
    <w:uiPriority w:val="39"/>
    <w:rsid w:val="005350A1"/>
    <w:pPr>
      <w:spacing w:after="100"/>
      <w:ind w:left="880"/>
    </w:pPr>
    <w:rPr>
      <w:szCs w:val="22"/>
    </w:rPr>
  </w:style>
  <w:style w:type="paragraph" w:styleId="TOC6">
    <w:name w:val="toc 6"/>
    <w:basedOn w:val="Normal"/>
    <w:next w:val="Normal"/>
    <w:autoRedefine/>
    <w:uiPriority w:val="39"/>
    <w:rsid w:val="005350A1"/>
    <w:pPr>
      <w:spacing w:after="100"/>
      <w:ind w:left="1100"/>
    </w:pPr>
    <w:rPr>
      <w:szCs w:val="22"/>
    </w:rPr>
  </w:style>
  <w:style w:type="paragraph" w:styleId="TOC7">
    <w:name w:val="toc 7"/>
    <w:basedOn w:val="Normal"/>
    <w:next w:val="Normal"/>
    <w:autoRedefine/>
    <w:uiPriority w:val="39"/>
    <w:rsid w:val="005350A1"/>
    <w:pPr>
      <w:spacing w:after="100"/>
      <w:ind w:left="1320"/>
    </w:pPr>
    <w:rPr>
      <w:szCs w:val="22"/>
    </w:rPr>
  </w:style>
  <w:style w:type="paragraph" w:styleId="TOC8">
    <w:name w:val="toc 8"/>
    <w:basedOn w:val="Normal"/>
    <w:next w:val="Normal"/>
    <w:autoRedefine/>
    <w:uiPriority w:val="39"/>
    <w:rsid w:val="005350A1"/>
    <w:pPr>
      <w:spacing w:after="100"/>
      <w:ind w:left="1540"/>
    </w:pPr>
    <w:rPr>
      <w:szCs w:val="22"/>
    </w:rPr>
  </w:style>
  <w:style w:type="paragraph" w:styleId="TOC9">
    <w:name w:val="toc 9"/>
    <w:basedOn w:val="Normal"/>
    <w:next w:val="Normal"/>
    <w:autoRedefine/>
    <w:uiPriority w:val="39"/>
    <w:rsid w:val="005350A1"/>
    <w:pPr>
      <w:spacing w:after="100"/>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lang w:val="x-none" w:eastAsia="x-none"/>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jc w:val="center"/>
      <w:outlineLvl w:val="0"/>
    </w:pPr>
    <w:rPr>
      <w:rFonts w:ascii="Cambria" w:hAnsi="Cambria"/>
      <w:bCs/>
      <w:kern w:val="28"/>
      <w:sz w:val="72"/>
      <w:szCs w:val="32"/>
      <w:lang w:val="x-none" w:eastAsia="x-none"/>
    </w:rPr>
  </w:style>
  <w:style w:type="character" w:customStyle="1" w:styleId="TitleChar">
    <w:name w:val="Title Char"/>
    <w:link w:val="Title"/>
    <w:uiPriority w:val="99"/>
    <w:locked/>
    <w:rsid w:val="00A9021D"/>
    <w:rPr>
      <w:rFonts w:ascii="Cambria" w:hAnsi="Cambria"/>
      <w:bCs/>
      <w:color w:val="000000"/>
      <w:kern w:val="28"/>
      <w:sz w:val="72"/>
      <w:szCs w:val="32"/>
      <w:lang w:val="x-none" w:eastAsia="x-none"/>
    </w:rPr>
  </w:style>
  <w:style w:type="character" w:customStyle="1" w:styleId="apple-converted-space">
    <w:name w:val="apple-converted-space"/>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2A025F"/>
    <w:rPr>
      <w:rFonts w:asciiTheme="minorHAnsi" w:eastAsiaTheme="majorEastAsia" w:hAnsiTheme="minorHAnsi" w:cstheme="majorBidi"/>
      <w:b/>
      <w:color w:val="948A54" w:themeColor="background2" w:themeShade="80"/>
      <w:sz w:val="22"/>
      <w:szCs w:val="26"/>
    </w:rPr>
  </w:style>
  <w:style w:type="character" w:styleId="BookTitle">
    <w:name w:val="Book Title"/>
    <w:basedOn w:val="Heading2Char1"/>
    <w:uiPriority w:val="33"/>
    <w:rsid w:val="00E82E03"/>
    <w:rPr>
      <w:rFonts w:asciiTheme="majorHAnsi" w:eastAsiaTheme="majorEastAsia" w:hAnsiTheme="majorHAnsi" w:cstheme="majorBidi"/>
      <w:b/>
      <w:bCs/>
      <w:i w:val="0"/>
      <w:iCs/>
      <w:color w:val="auto"/>
      <w:spacing w:val="5"/>
      <w:sz w:val="80"/>
      <w:szCs w:val="26"/>
    </w:rPr>
  </w:style>
  <w:style w:type="paragraph" w:customStyle="1" w:styleId="Heading20">
    <w:name w:val="Heading2"/>
    <w:basedOn w:val="Heading2"/>
    <w:next w:val="Normal"/>
    <w:autoRedefine/>
    <w:rsid w:val="00F63B0C"/>
    <w:pPr>
      <w:spacing w:before="120"/>
    </w:pPr>
    <w:rPr>
      <w:rFonts w:ascii="Calibri" w:hAnsi="Calibri"/>
      <w:b w:val="0"/>
    </w:rPr>
  </w:style>
  <w:style w:type="paragraph" w:customStyle="1" w:styleId="NormalBold">
    <w:name w:val="Normal Bold"/>
    <w:basedOn w:val="Normal"/>
    <w:link w:val="NormalBoldChar"/>
    <w:qFormat/>
    <w:rsid w:val="00386C17"/>
    <w:pPr>
      <w:spacing w:after="0"/>
    </w:pPr>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indent">
    <w:name w:val="Normal - no indent"/>
    <w:basedOn w:val="Normal"/>
    <w:link w:val="Normal-noindentChar"/>
    <w:rsid w:val="001504C9"/>
    <w:pPr>
      <w:spacing w:after="120"/>
    </w:pPr>
    <w:rPr>
      <w:rFonts w:asciiTheme="minorHAnsi" w:hAnsiTheme="minorHAnsi"/>
      <w:color w:val="auto"/>
      <w:szCs w:val="22"/>
    </w:rPr>
  </w:style>
  <w:style w:type="character" w:customStyle="1" w:styleId="Normal-noindentChar">
    <w:name w:val="Normal - no indent Char"/>
    <w:link w:val="Normal-noindent"/>
    <w:rsid w:val="001504C9"/>
    <w:rPr>
      <w:rFonts w:asciiTheme="minorHAnsi" w:hAnsiTheme="minorHAnsi"/>
      <w:sz w:val="22"/>
      <w:szCs w:val="22"/>
    </w:rPr>
  </w:style>
  <w:style w:type="character" w:customStyle="1" w:styleId="variable">
    <w:name w:val="variable"/>
    <w:basedOn w:val="DefaultParagraphFont"/>
    <w:uiPriority w:val="1"/>
    <w:qFormat/>
    <w:rsid w:val="00055A69"/>
    <w:rPr>
      <w:b w:val="0"/>
      <w:color w:val="0070C0"/>
    </w:rPr>
  </w:style>
  <w:style w:type="character" w:customStyle="1" w:styleId="ListParagraphChar">
    <w:name w:val="List Paragraph Char"/>
    <w:basedOn w:val="DefaultParagraphFont"/>
    <w:link w:val="ListParagraph"/>
    <w:uiPriority w:val="34"/>
    <w:rsid w:val="00055A69"/>
    <w:rPr>
      <w:rFonts w:ascii="Calibri" w:hAnsi="Calibri"/>
      <w:color w:val="000000"/>
      <w:sz w:val="22"/>
      <w:szCs w:val="24"/>
    </w:rPr>
  </w:style>
  <w:style w:type="character" w:customStyle="1" w:styleId="NoSpacingChar">
    <w:name w:val="No Spacing Char"/>
    <w:basedOn w:val="DefaultParagraphFont"/>
    <w:link w:val="NoSpacing"/>
    <w:uiPriority w:val="1"/>
    <w:locked/>
    <w:rsid w:val="00226DB7"/>
    <w:rPr>
      <w:rFonts w:ascii="Calibri" w:hAnsi="Calibri"/>
      <w:sz w:val="22"/>
      <w:szCs w:val="22"/>
    </w:rPr>
  </w:style>
  <w:style w:type="character" w:styleId="Emphasis">
    <w:name w:val="Emphasis"/>
    <w:basedOn w:val="DefaultParagraphFont"/>
    <w:uiPriority w:val="20"/>
    <w:qFormat/>
    <w:rsid w:val="00EE4497"/>
    <w:rPr>
      <w:rFonts w:asciiTheme="minorHAnsi" w:hAnsiTheme="minorHAnsi"/>
      <w:b/>
      <w:i/>
      <w:iCs/>
      <w:sz w:val="22"/>
    </w:rPr>
  </w:style>
  <w:style w:type="paragraph" w:customStyle="1" w:styleId="Default">
    <w:name w:val="Default"/>
    <w:rsid w:val="00CD7712"/>
    <w:pPr>
      <w:autoSpaceDE w:val="0"/>
      <w:autoSpaceDN w:val="0"/>
      <w:adjustRightInd w:val="0"/>
    </w:pPr>
    <w:rPr>
      <w:rFonts w:ascii="Calibri" w:hAnsi="Calibri" w:cs="Calibri"/>
      <w:color w:val="000000"/>
      <w:sz w:val="24"/>
      <w:szCs w:val="24"/>
    </w:rPr>
  </w:style>
  <w:style w:type="paragraph" w:customStyle="1" w:styleId="11calibribolditalic">
    <w:name w:val="11 calibri bold italic"/>
    <w:basedOn w:val="Normal"/>
    <w:link w:val="11calibribolditalicChar"/>
    <w:qFormat/>
    <w:rsid w:val="00B6691D"/>
  </w:style>
  <w:style w:type="character" w:customStyle="1" w:styleId="NormalBoldChar">
    <w:name w:val="Normal Bold Char"/>
    <w:basedOn w:val="DefaultParagraphFont"/>
    <w:link w:val="NormalBold"/>
    <w:rsid w:val="00386C17"/>
    <w:rPr>
      <w:rFonts w:ascii="Calibri" w:hAnsi="Calibri"/>
      <w:b/>
      <w:color w:val="000000"/>
      <w:sz w:val="22"/>
      <w:szCs w:val="24"/>
    </w:rPr>
  </w:style>
  <w:style w:type="character" w:customStyle="1" w:styleId="11calibribolditalicChar">
    <w:name w:val="11 calibri bold italic Char"/>
    <w:basedOn w:val="NormalBoldChar"/>
    <w:link w:val="11calibribolditalic"/>
    <w:rsid w:val="00B6691D"/>
    <w:rPr>
      <w:rFonts w:ascii="Calibri" w:hAnsi="Calibri"/>
      <w:b w:val="0"/>
      <w:color w:val="000000"/>
      <w:sz w:val="22"/>
      <w:szCs w:val="24"/>
    </w:rPr>
  </w:style>
  <w:style w:type="paragraph" w:styleId="Quote">
    <w:name w:val="Quote"/>
    <w:basedOn w:val="Normal"/>
    <w:next w:val="Normal"/>
    <w:link w:val="QuoteChar"/>
    <w:uiPriority w:val="29"/>
    <w:qFormat/>
    <w:rsid w:val="00616BBD"/>
    <w:rPr>
      <w:i/>
      <w:iCs/>
      <w:color w:val="000000" w:themeColor="text1"/>
    </w:rPr>
  </w:style>
  <w:style w:type="character" w:customStyle="1" w:styleId="QuoteChar">
    <w:name w:val="Quote Char"/>
    <w:basedOn w:val="DefaultParagraphFont"/>
    <w:link w:val="Quote"/>
    <w:uiPriority w:val="29"/>
    <w:rsid w:val="00616BBD"/>
    <w:rPr>
      <w:rFonts w:ascii="Calibri" w:hAnsi="Calibri"/>
      <w:i/>
      <w:iCs/>
      <w:color w:val="000000" w:themeColor="text1"/>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39" w:unhideWhenUsed="0" w:qFormat="1"/>
  </w:latentStyles>
  <w:style w:type="paragraph" w:default="1" w:styleId="Normal">
    <w:name w:val="Normal"/>
    <w:qFormat/>
    <w:rsid w:val="00293790"/>
    <w:pPr>
      <w:spacing w:after="60"/>
    </w:pPr>
    <w:rPr>
      <w:rFonts w:ascii="Calibri" w:hAnsi="Calibri"/>
      <w:color w:val="000000"/>
      <w:sz w:val="22"/>
      <w:szCs w:val="24"/>
    </w:rPr>
  </w:style>
  <w:style w:type="paragraph" w:styleId="Heading1">
    <w:name w:val="heading 1"/>
    <w:basedOn w:val="Normal"/>
    <w:next w:val="Normal"/>
    <w:link w:val="Heading1Char"/>
    <w:autoRedefine/>
    <w:uiPriority w:val="99"/>
    <w:qFormat/>
    <w:rsid w:val="0021605E"/>
    <w:pPr>
      <w:keepNext/>
      <w:spacing w:before="200" w:after="240"/>
      <w:outlineLvl w:val="0"/>
    </w:pPr>
    <w:rPr>
      <w:b/>
      <w:bCs/>
      <w:color w:val="948A54" w:themeColor="background2" w:themeShade="80"/>
      <w:sz w:val="24"/>
    </w:rPr>
  </w:style>
  <w:style w:type="paragraph" w:styleId="Heading2">
    <w:name w:val="heading 2"/>
    <w:basedOn w:val="Normal"/>
    <w:next w:val="Normal"/>
    <w:link w:val="Heading2Char1"/>
    <w:qFormat/>
    <w:rsid w:val="002A025F"/>
    <w:pPr>
      <w:keepNext/>
      <w:keepLines/>
      <w:spacing w:before="40"/>
      <w:outlineLvl w:val="1"/>
    </w:pPr>
    <w:rPr>
      <w:rFonts w:asciiTheme="minorHAnsi" w:eastAsiaTheme="majorEastAsia" w:hAnsiTheme="minorHAnsi" w:cstheme="majorBidi"/>
      <w:b/>
      <w:color w:val="948A54" w:themeColor="background2" w:themeShade="80"/>
      <w:szCs w:val="26"/>
    </w:rPr>
  </w:style>
  <w:style w:type="paragraph" w:styleId="Heading3">
    <w:name w:val="heading 3"/>
    <w:basedOn w:val="Normal"/>
    <w:next w:val="Normal"/>
    <w:link w:val="Heading3Char"/>
    <w:autoRedefine/>
    <w:uiPriority w:val="99"/>
    <w:qFormat/>
    <w:rsid w:val="00F4189C"/>
    <w:pPr>
      <w:keepNext/>
      <w:spacing w:before="200" w:after="200"/>
      <w:outlineLvl w:val="2"/>
    </w:pPr>
    <w:rPr>
      <w:rFonts w:asciiTheme="minorHAnsi" w:hAnsiTheme="minorHAnsi"/>
      <w:b/>
      <w:bCs/>
      <w:i/>
      <w:color w:val="948A54" w:themeColor="background2" w:themeShade="80"/>
      <w:sz w:val="24"/>
      <w:szCs w:val="26"/>
      <w:lang w:val="x-none" w:eastAsia="x-none"/>
    </w:rPr>
  </w:style>
  <w:style w:type="paragraph" w:styleId="Heading4">
    <w:name w:val="heading 4"/>
    <w:basedOn w:val="Normal"/>
    <w:next w:val="Normal"/>
    <w:link w:val="Heading4Char"/>
    <w:uiPriority w:val="99"/>
    <w:qFormat/>
    <w:rsid w:val="002A2D35"/>
    <w:pPr>
      <w:keepNext/>
      <w:spacing w:before="200" w:after="200"/>
      <w:outlineLvl w:val="3"/>
    </w:pPr>
    <w:rPr>
      <w:b/>
      <w:bCs/>
      <w:sz w:val="24"/>
      <w:szCs w:val="28"/>
      <w:lang w:val="x-none" w:eastAsia="x-none"/>
    </w:rPr>
  </w:style>
  <w:style w:type="paragraph" w:styleId="Heading5">
    <w:name w:val="heading 5"/>
    <w:basedOn w:val="Normal"/>
    <w:next w:val="Normal"/>
    <w:link w:val="Heading5Char"/>
    <w:uiPriority w:val="99"/>
    <w:qFormat/>
    <w:rsid w:val="002A2D35"/>
    <w:pPr>
      <w:spacing w:before="200" w:after="12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605E"/>
    <w:rPr>
      <w:rFonts w:ascii="Calibri" w:hAnsi="Calibri"/>
      <w:b/>
      <w:bCs/>
      <w:color w:val="948A54" w:themeColor="background2" w:themeShade="80"/>
      <w:sz w:val="24"/>
      <w:szCs w:val="24"/>
    </w:rPr>
  </w:style>
  <w:style w:type="character" w:customStyle="1" w:styleId="Heading2Char">
    <w:name w:val="Heading 2 Char"/>
    <w:uiPriority w:val="99"/>
    <w:locked/>
    <w:rsid w:val="00376352"/>
    <w:rPr>
      <w:b/>
      <w:bCs/>
      <w:iCs/>
      <w:color w:val="000000"/>
      <w:sz w:val="28"/>
      <w:szCs w:val="28"/>
      <w:lang w:val="x-none" w:eastAsia="x-none"/>
    </w:rPr>
  </w:style>
  <w:style w:type="character" w:customStyle="1" w:styleId="Heading3Char">
    <w:name w:val="Heading 3 Char"/>
    <w:link w:val="Heading3"/>
    <w:uiPriority w:val="99"/>
    <w:locked/>
    <w:rsid w:val="00F4189C"/>
    <w:rPr>
      <w:rFonts w:asciiTheme="minorHAnsi" w:hAnsiTheme="minorHAnsi"/>
      <w:b/>
      <w:bCs/>
      <w:i/>
      <w:color w:val="948A54" w:themeColor="background2" w:themeShade="80"/>
      <w:sz w:val="24"/>
      <w:szCs w:val="26"/>
      <w:lang w:val="x-none" w:eastAsia="x-none"/>
    </w:rPr>
  </w:style>
  <w:style w:type="character" w:customStyle="1" w:styleId="Heading4Char">
    <w:name w:val="Heading 4 Char"/>
    <w:link w:val="Heading4"/>
    <w:uiPriority w:val="99"/>
    <w:locked/>
    <w:rsid w:val="002A2D35"/>
    <w:rPr>
      <w:rFonts w:ascii="Calibri" w:hAnsi="Calibri"/>
      <w:b/>
      <w:bCs/>
      <w:color w:val="000000"/>
      <w:sz w:val="24"/>
      <w:szCs w:val="28"/>
      <w:lang w:val="x-none" w:eastAsia="x-none"/>
    </w:rPr>
  </w:style>
  <w:style w:type="character" w:customStyle="1" w:styleId="Heading5Char">
    <w:name w:val="Heading 5 Char"/>
    <w:link w:val="Heading5"/>
    <w:uiPriority w:val="99"/>
    <w:locked/>
    <w:rsid w:val="002A2D35"/>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lang w:val="x-none" w:eastAsia="x-none"/>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rPr>
      <w:lang w:val="x-none" w:eastAsia="x-none"/>
    </w:r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lang w:val="x-none" w:eastAsia="x-none"/>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lang w:val="x-none" w:eastAsia="x-none"/>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lang w:val="x-none" w:eastAsia="x-none"/>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lang w:val="x-none" w:eastAsia="x-none"/>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after="120" w:line="480" w:lineRule="auto"/>
    </w:pPr>
    <w:rPr>
      <w:lang w:val="x-none" w:eastAsia="x-none"/>
    </w:r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EB7A7B"/>
    <w:pPr>
      <w:spacing w:after="120" w:line="276" w:lineRule="auto"/>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rsid w:val="002F7ACC"/>
    <w:pPr>
      <w:spacing w:after="100"/>
    </w:pPr>
  </w:style>
  <w:style w:type="paragraph" w:styleId="TOC2">
    <w:name w:val="toc 2"/>
    <w:basedOn w:val="Normal"/>
    <w:next w:val="Normal"/>
    <w:autoRedefine/>
    <w:uiPriority w:val="39"/>
    <w:rsid w:val="002F7ACC"/>
    <w:pPr>
      <w:spacing w:after="100"/>
      <w:ind w:left="200"/>
    </w:pPr>
  </w:style>
  <w:style w:type="paragraph" w:styleId="TOC3">
    <w:name w:val="toc 3"/>
    <w:basedOn w:val="Normal"/>
    <w:next w:val="Normal"/>
    <w:autoRedefine/>
    <w:uiPriority w:val="39"/>
    <w:rsid w:val="002F7ACC"/>
    <w:pPr>
      <w:spacing w:after="100"/>
      <w:ind w:left="400"/>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lang w:val="x-none" w:eastAsia="x-none"/>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5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99"/>
    <w:qFormat/>
    <w:rsid w:val="00A9021D"/>
    <w:pPr>
      <w:spacing w:before="240" w:after="60"/>
      <w:outlineLvl w:val="9"/>
    </w:pPr>
    <w:rPr>
      <w:color w:val="auto"/>
      <w:kern w:val="32"/>
      <w:szCs w:val="32"/>
    </w:rPr>
  </w:style>
  <w:style w:type="paragraph" w:customStyle="1" w:styleId="Tabletext">
    <w:name w:val="Tabletext"/>
    <w:basedOn w:val="Normal"/>
    <w:uiPriority w:val="99"/>
    <w:rsid w:val="005053F8"/>
    <w:pPr>
      <w:keepLines/>
      <w:widowControl w:val="0"/>
      <w:spacing w:after="120" w:line="240" w:lineRule="atLeast"/>
    </w:pPr>
  </w:style>
  <w:style w:type="paragraph" w:styleId="NoSpacing">
    <w:name w:val="No Spacing"/>
    <w:link w:val="NoSpacingChar"/>
    <w:uiPriority w:val="1"/>
    <w:qFormat/>
    <w:rsid w:val="002C7B81"/>
    <w:rPr>
      <w:rFonts w:ascii="Calibri" w:hAnsi="Calibri"/>
      <w:sz w:val="22"/>
      <w:szCs w:val="22"/>
    </w:rPr>
  </w:style>
  <w:style w:type="paragraph" w:styleId="TOC4">
    <w:name w:val="toc 4"/>
    <w:basedOn w:val="Normal"/>
    <w:next w:val="Normal"/>
    <w:autoRedefine/>
    <w:uiPriority w:val="39"/>
    <w:rsid w:val="005350A1"/>
    <w:pPr>
      <w:spacing w:after="100"/>
      <w:ind w:left="660"/>
    </w:pPr>
    <w:rPr>
      <w:szCs w:val="22"/>
    </w:rPr>
  </w:style>
  <w:style w:type="paragraph" w:styleId="TOC5">
    <w:name w:val="toc 5"/>
    <w:basedOn w:val="Normal"/>
    <w:next w:val="Normal"/>
    <w:autoRedefine/>
    <w:uiPriority w:val="39"/>
    <w:rsid w:val="005350A1"/>
    <w:pPr>
      <w:spacing w:after="100"/>
      <w:ind w:left="880"/>
    </w:pPr>
    <w:rPr>
      <w:szCs w:val="22"/>
    </w:rPr>
  </w:style>
  <w:style w:type="paragraph" w:styleId="TOC6">
    <w:name w:val="toc 6"/>
    <w:basedOn w:val="Normal"/>
    <w:next w:val="Normal"/>
    <w:autoRedefine/>
    <w:uiPriority w:val="39"/>
    <w:rsid w:val="005350A1"/>
    <w:pPr>
      <w:spacing w:after="100"/>
      <w:ind w:left="1100"/>
    </w:pPr>
    <w:rPr>
      <w:szCs w:val="22"/>
    </w:rPr>
  </w:style>
  <w:style w:type="paragraph" w:styleId="TOC7">
    <w:name w:val="toc 7"/>
    <w:basedOn w:val="Normal"/>
    <w:next w:val="Normal"/>
    <w:autoRedefine/>
    <w:uiPriority w:val="39"/>
    <w:rsid w:val="005350A1"/>
    <w:pPr>
      <w:spacing w:after="100"/>
      <w:ind w:left="1320"/>
    </w:pPr>
    <w:rPr>
      <w:szCs w:val="22"/>
    </w:rPr>
  </w:style>
  <w:style w:type="paragraph" w:styleId="TOC8">
    <w:name w:val="toc 8"/>
    <w:basedOn w:val="Normal"/>
    <w:next w:val="Normal"/>
    <w:autoRedefine/>
    <w:uiPriority w:val="39"/>
    <w:rsid w:val="005350A1"/>
    <w:pPr>
      <w:spacing w:after="100"/>
      <w:ind w:left="1540"/>
    </w:pPr>
    <w:rPr>
      <w:szCs w:val="22"/>
    </w:rPr>
  </w:style>
  <w:style w:type="paragraph" w:styleId="TOC9">
    <w:name w:val="toc 9"/>
    <w:basedOn w:val="Normal"/>
    <w:next w:val="Normal"/>
    <w:autoRedefine/>
    <w:uiPriority w:val="39"/>
    <w:rsid w:val="005350A1"/>
    <w:pPr>
      <w:spacing w:after="100"/>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lang w:val="x-none" w:eastAsia="x-none"/>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jc w:val="center"/>
      <w:outlineLvl w:val="0"/>
    </w:pPr>
    <w:rPr>
      <w:rFonts w:ascii="Cambria" w:hAnsi="Cambria"/>
      <w:bCs/>
      <w:kern w:val="28"/>
      <w:sz w:val="72"/>
      <w:szCs w:val="32"/>
      <w:lang w:val="x-none" w:eastAsia="x-none"/>
    </w:rPr>
  </w:style>
  <w:style w:type="character" w:customStyle="1" w:styleId="TitleChar">
    <w:name w:val="Title Char"/>
    <w:link w:val="Title"/>
    <w:uiPriority w:val="99"/>
    <w:locked/>
    <w:rsid w:val="00A9021D"/>
    <w:rPr>
      <w:rFonts w:ascii="Cambria" w:hAnsi="Cambria"/>
      <w:bCs/>
      <w:color w:val="000000"/>
      <w:kern w:val="28"/>
      <w:sz w:val="72"/>
      <w:szCs w:val="32"/>
      <w:lang w:val="x-none" w:eastAsia="x-none"/>
    </w:rPr>
  </w:style>
  <w:style w:type="character" w:customStyle="1" w:styleId="apple-converted-space">
    <w:name w:val="apple-converted-space"/>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2A025F"/>
    <w:rPr>
      <w:rFonts w:asciiTheme="minorHAnsi" w:eastAsiaTheme="majorEastAsia" w:hAnsiTheme="minorHAnsi" w:cstheme="majorBidi"/>
      <w:b/>
      <w:color w:val="948A54" w:themeColor="background2" w:themeShade="80"/>
      <w:sz w:val="22"/>
      <w:szCs w:val="26"/>
    </w:rPr>
  </w:style>
  <w:style w:type="character" w:styleId="BookTitle">
    <w:name w:val="Book Title"/>
    <w:basedOn w:val="Heading2Char1"/>
    <w:uiPriority w:val="33"/>
    <w:rsid w:val="00E82E03"/>
    <w:rPr>
      <w:rFonts w:asciiTheme="majorHAnsi" w:eastAsiaTheme="majorEastAsia" w:hAnsiTheme="majorHAnsi" w:cstheme="majorBidi"/>
      <w:b/>
      <w:bCs/>
      <w:i w:val="0"/>
      <w:iCs/>
      <w:color w:val="auto"/>
      <w:spacing w:val="5"/>
      <w:sz w:val="80"/>
      <w:szCs w:val="26"/>
    </w:rPr>
  </w:style>
  <w:style w:type="paragraph" w:customStyle="1" w:styleId="Heading20">
    <w:name w:val="Heading2"/>
    <w:basedOn w:val="Heading2"/>
    <w:next w:val="Normal"/>
    <w:autoRedefine/>
    <w:rsid w:val="00F63B0C"/>
    <w:pPr>
      <w:spacing w:before="120"/>
    </w:pPr>
    <w:rPr>
      <w:rFonts w:ascii="Calibri" w:hAnsi="Calibri"/>
      <w:b w:val="0"/>
    </w:rPr>
  </w:style>
  <w:style w:type="paragraph" w:customStyle="1" w:styleId="NormalBold">
    <w:name w:val="Normal Bold"/>
    <w:basedOn w:val="Normal"/>
    <w:link w:val="NormalBoldChar"/>
    <w:qFormat/>
    <w:rsid w:val="00386C17"/>
    <w:pPr>
      <w:spacing w:after="0"/>
    </w:pPr>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indent">
    <w:name w:val="Normal - no indent"/>
    <w:basedOn w:val="Normal"/>
    <w:link w:val="Normal-noindentChar"/>
    <w:rsid w:val="001504C9"/>
    <w:pPr>
      <w:spacing w:after="120"/>
    </w:pPr>
    <w:rPr>
      <w:rFonts w:asciiTheme="minorHAnsi" w:hAnsiTheme="minorHAnsi"/>
      <w:color w:val="auto"/>
      <w:szCs w:val="22"/>
    </w:rPr>
  </w:style>
  <w:style w:type="character" w:customStyle="1" w:styleId="Normal-noindentChar">
    <w:name w:val="Normal - no indent Char"/>
    <w:link w:val="Normal-noindent"/>
    <w:rsid w:val="001504C9"/>
    <w:rPr>
      <w:rFonts w:asciiTheme="minorHAnsi" w:hAnsiTheme="minorHAnsi"/>
      <w:sz w:val="22"/>
      <w:szCs w:val="22"/>
    </w:rPr>
  </w:style>
  <w:style w:type="character" w:customStyle="1" w:styleId="variable">
    <w:name w:val="variable"/>
    <w:basedOn w:val="DefaultParagraphFont"/>
    <w:uiPriority w:val="1"/>
    <w:qFormat/>
    <w:rsid w:val="00055A69"/>
    <w:rPr>
      <w:b w:val="0"/>
      <w:color w:val="0070C0"/>
    </w:rPr>
  </w:style>
  <w:style w:type="character" w:customStyle="1" w:styleId="ListParagraphChar">
    <w:name w:val="List Paragraph Char"/>
    <w:basedOn w:val="DefaultParagraphFont"/>
    <w:link w:val="ListParagraph"/>
    <w:uiPriority w:val="34"/>
    <w:rsid w:val="00055A69"/>
    <w:rPr>
      <w:rFonts w:ascii="Calibri" w:hAnsi="Calibri"/>
      <w:color w:val="000000"/>
      <w:sz w:val="22"/>
      <w:szCs w:val="24"/>
    </w:rPr>
  </w:style>
  <w:style w:type="character" w:customStyle="1" w:styleId="NoSpacingChar">
    <w:name w:val="No Spacing Char"/>
    <w:basedOn w:val="DefaultParagraphFont"/>
    <w:link w:val="NoSpacing"/>
    <w:uiPriority w:val="1"/>
    <w:locked/>
    <w:rsid w:val="00226DB7"/>
    <w:rPr>
      <w:rFonts w:ascii="Calibri" w:hAnsi="Calibri"/>
      <w:sz w:val="22"/>
      <w:szCs w:val="22"/>
    </w:rPr>
  </w:style>
  <w:style w:type="character" w:styleId="Emphasis">
    <w:name w:val="Emphasis"/>
    <w:basedOn w:val="DefaultParagraphFont"/>
    <w:uiPriority w:val="20"/>
    <w:qFormat/>
    <w:rsid w:val="00EE4497"/>
    <w:rPr>
      <w:rFonts w:asciiTheme="minorHAnsi" w:hAnsiTheme="minorHAnsi"/>
      <w:b/>
      <w:i/>
      <w:iCs/>
      <w:sz w:val="22"/>
    </w:rPr>
  </w:style>
  <w:style w:type="paragraph" w:customStyle="1" w:styleId="Default">
    <w:name w:val="Default"/>
    <w:rsid w:val="00CD7712"/>
    <w:pPr>
      <w:autoSpaceDE w:val="0"/>
      <w:autoSpaceDN w:val="0"/>
      <w:adjustRightInd w:val="0"/>
    </w:pPr>
    <w:rPr>
      <w:rFonts w:ascii="Calibri" w:hAnsi="Calibri" w:cs="Calibri"/>
      <w:color w:val="000000"/>
      <w:sz w:val="24"/>
      <w:szCs w:val="24"/>
    </w:rPr>
  </w:style>
  <w:style w:type="paragraph" w:customStyle="1" w:styleId="11calibribolditalic">
    <w:name w:val="11 calibri bold italic"/>
    <w:basedOn w:val="Normal"/>
    <w:link w:val="11calibribolditalicChar"/>
    <w:qFormat/>
    <w:rsid w:val="00B6691D"/>
  </w:style>
  <w:style w:type="character" w:customStyle="1" w:styleId="NormalBoldChar">
    <w:name w:val="Normal Bold Char"/>
    <w:basedOn w:val="DefaultParagraphFont"/>
    <w:link w:val="NormalBold"/>
    <w:rsid w:val="00386C17"/>
    <w:rPr>
      <w:rFonts w:ascii="Calibri" w:hAnsi="Calibri"/>
      <w:b/>
      <w:color w:val="000000"/>
      <w:sz w:val="22"/>
      <w:szCs w:val="24"/>
    </w:rPr>
  </w:style>
  <w:style w:type="character" w:customStyle="1" w:styleId="11calibribolditalicChar">
    <w:name w:val="11 calibri bold italic Char"/>
    <w:basedOn w:val="NormalBoldChar"/>
    <w:link w:val="11calibribolditalic"/>
    <w:rsid w:val="00B6691D"/>
    <w:rPr>
      <w:rFonts w:ascii="Calibri" w:hAnsi="Calibri"/>
      <w:b w:val="0"/>
      <w:color w:val="000000"/>
      <w:sz w:val="22"/>
      <w:szCs w:val="24"/>
    </w:rPr>
  </w:style>
  <w:style w:type="paragraph" w:styleId="Quote">
    <w:name w:val="Quote"/>
    <w:basedOn w:val="Normal"/>
    <w:next w:val="Normal"/>
    <w:link w:val="QuoteChar"/>
    <w:uiPriority w:val="29"/>
    <w:qFormat/>
    <w:rsid w:val="00616BBD"/>
    <w:rPr>
      <w:i/>
      <w:iCs/>
      <w:color w:val="000000" w:themeColor="text1"/>
    </w:rPr>
  </w:style>
  <w:style w:type="character" w:customStyle="1" w:styleId="QuoteChar">
    <w:name w:val="Quote Char"/>
    <w:basedOn w:val="DefaultParagraphFont"/>
    <w:link w:val="Quote"/>
    <w:uiPriority w:val="29"/>
    <w:rsid w:val="00616BBD"/>
    <w:rPr>
      <w:rFonts w:ascii="Calibri" w:hAnsi="Calibri"/>
      <w:i/>
      <w:iCs/>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639">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218588569">
      <w:bodyDiv w:val="1"/>
      <w:marLeft w:val="0"/>
      <w:marRight w:val="0"/>
      <w:marTop w:val="0"/>
      <w:marBottom w:val="0"/>
      <w:divBdr>
        <w:top w:val="none" w:sz="0" w:space="0" w:color="auto"/>
        <w:left w:val="none" w:sz="0" w:space="0" w:color="auto"/>
        <w:bottom w:val="none" w:sz="0" w:space="0" w:color="auto"/>
        <w:right w:val="none" w:sz="0" w:space="0" w:color="auto"/>
      </w:divBdr>
    </w:div>
    <w:div w:id="306595615">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518197422">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47192212">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827795046">
      <w:bodyDiv w:val="1"/>
      <w:marLeft w:val="0"/>
      <w:marRight w:val="0"/>
      <w:marTop w:val="0"/>
      <w:marBottom w:val="0"/>
      <w:divBdr>
        <w:top w:val="none" w:sz="0" w:space="0" w:color="auto"/>
        <w:left w:val="none" w:sz="0" w:space="0" w:color="auto"/>
        <w:bottom w:val="none" w:sz="0" w:space="0" w:color="auto"/>
        <w:right w:val="none" w:sz="0" w:space="0" w:color="auto"/>
      </w:divBdr>
    </w:div>
    <w:div w:id="843856359">
      <w:bodyDiv w:val="1"/>
      <w:marLeft w:val="0"/>
      <w:marRight w:val="0"/>
      <w:marTop w:val="0"/>
      <w:marBottom w:val="0"/>
      <w:divBdr>
        <w:top w:val="none" w:sz="0" w:space="0" w:color="auto"/>
        <w:left w:val="none" w:sz="0" w:space="0" w:color="auto"/>
        <w:bottom w:val="none" w:sz="0" w:space="0" w:color="auto"/>
        <w:right w:val="none" w:sz="0" w:space="0" w:color="auto"/>
      </w:divBdr>
    </w:div>
    <w:div w:id="889726013">
      <w:bodyDiv w:val="1"/>
      <w:marLeft w:val="0"/>
      <w:marRight w:val="0"/>
      <w:marTop w:val="0"/>
      <w:marBottom w:val="0"/>
      <w:divBdr>
        <w:top w:val="none" w:sz="0" w:space="0" w:color="auto"/>
        <w:left w:val="none" w:sz="0" w:space="0" w:color="auto"/>
        <w:bottom w:val="none" w:sz="0" w:space="0" w:color="auto"/>
        <w:right w:val="none" w:sz="0" w:space="0" w:color="auto"/>
      </w:divBdr>
    </w:div>
    <w:div w:id="1005867107">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25963379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294288486">
      <w:bodyDiv w:val="1"/>
      <w:marLeft w:val="0"/>
      <w:marRight w:val="0"/>
      <w:marTop w:val="0"/>
      <w:marBottom w:val="0"/>
      <w:divBdr>
        <w:top w:val="none" w:sz="0" w:space="0" w:color="auto"/>
        <w:left w:val="none" w:sz="0" w:space="0" w:color="auto"/>
        <w:bottom w:val="none" w:sz="0" w:space="0" w:color="auto"/>
        <w:right w:val="none" w:sz="0" w:space="0" w:color="auto"/>
      </w:divBdr>
    </w:div>
    <w:div w:id="1492714432">
      <w:bodyDiv w:val="1"/>
      <w:marLeft w:val="0"/>
      <w:marRight w:val="0"/>
      <w:marTop w:val="0"/>
      <w:marBottom w:val="0"/>
      <w:divBdr>
        <w:top w:val="none" w:sz="0" w:space="0" w:color="auto"/>
        <w:left w:val="none" w:sz="0" w:space="0" w:color="auto"/>
        <w:bottom w:val="none" w:sz="0" w:space="0" w:color="auto"/>
        <w:right w:val="none" w:sz="0" w:space="0" w:color="auto"/>
      </w:divBdr>
    </w:div>
    <w:div w:id="1649093134">
      <w:bodyDiv w:val="1"/>
      <w:marLeft w:val="0"/>
      <w:marRight w:val="0"/>
      <w:marTop w:val="0"/>
      <w:marBottom w:val="0"/>
      <w:divBdr>
        <w:top w:val="none" w:sz="0" w:space="0" w:color="auto"/>
        <w:left w:val="none" w:sz="0" w:space="0" w:color="auto"/>
        <w:bottom w:val="none" w:sz="0" w:space="0" w:color="auto"/>
        <w:right w:val="none" w:sz="0" w:space="0" w:color="auto"/>
      </w:divBdr>
    </w:div>
    <w:div w:id="2065132956">
      <w:bodyDiv w:val="1"/>
      <w:marLeft w:val="0"/>
      <w:marRight w:val="0"/>
      <w:marTop w:val="0"/>
      <w:marBottom w:val="0"/>
      <w:divBdr>
        <w:top w:val="none" w:sz="0" w:space="0" w:color="auto"/>
        <w:left w:val="none" w:sz="0" w:space="0" w:color="auto"/>
        <w:bottom w:val="none" w:sz="0" w:space="0" w:color="auto"/>
        <w:right w:val="none" w:sz="0" w:space="0" w:color="auto"/>
      </w:divBdr>
      <w:divsChild>
        <w:div w:id="1767190833">
          <w:marLeft w:val="0"/>
          <w:marRight w:val="0"/>
          <w:marTop w:val="0"/>
          <w:marBottom w:val="0"/>
          <w:divBdr>
            <w:top w:val="none" w:sz="0" w:space="0" w:color="auto"/>
            <w:left w:val="none" w:sz="0" w:space="0" w:color="auto"/>
            <w:bottom w:val="none" w:sz="0" w:space="0" w:color="auto"/>
            <w:right w:val="none" w:sz="0" w:space="0" w:color="auto"/>
          </w:divBdr>
        </w:div>
        <w:div w:id="115495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udexchange.info/resource/3824/hmis-data-dictionar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4489/hmis-standard-reporting-terminology-glossa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24/hmis-data-dictionary/"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22403</Words>
  <Characters>125602</Characters>
  <Application>Microsoft Office Word</Application>
  <DocSecurity>0</DocSecurity>
  <Lines>1046</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147710</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2015-06-10T20:55:00Z</dcterms:created>
  <dcterms:modified xsi:type="dcterms:W3CDTF">2015-06-11T13:47:00Z</dcterms:modified>
</cp:coreProperties>
</file>