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BE2" w:rsidRDefault="00084796">
      <w:pPr>
        <w:spacing w:after="0" w:line="360" w:lineRule="auto"/>
        <w:jc w:val="both"/>
        <w:outlineLvl w:val="0"/>
        <w:rPr>
          <w:rFonts w:ascii="Times New Roman" w:hAnsi="Times New Roman" w:cs="Times New Roman"/>
          <w:b/>
          <w:sz w:val="24"/>
          <w:szCs w:val="24"/>
        </w:rPr>
      </w:pPr>
      <w:r>
        <w:rPr>
          <w:rFonts w:ascii="Times New Roman" w:hAnsi="Times New Roman" w:cs="Times New Roman"/>
          <w:b/>
          <w:sz w:val="24"/>
          <w:szCs w:val="24"/>
        </w:rPr>
        <w:t>1. IDENTIFICAÇÃO</w:t>
      </w:r>
    </w:p>
    <w:p w:rsidR="00104BE2" w:rsidRDefault="00104BE2">
      <w:pPr>
        <w:spacing w:after="0" w:line="360" w:lineRule="auto"/>
        <w:ind w:firstLine="567"/>
        <w:jc w:val="both"/>
        <w:rPr>
          <w:rFonts w:ascii="Times New Roman" w:hAnsi="Times New Roman" w:cs="Times New Roman"/>
          <w:b/>
          <w:sz w:val="24"/>
          <w:szCs w:val="24"/>
        </w:rPr>
      </w:pPr>
    </w:p>
    <w:p w:rsidR="00104BE2" w:rsidRDefault="0008479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Relatório Final PIBIC: </w:t>
      </w:r>
      <w:r>
        <w:rPr>
          <w:rFonts w:ascii="Times New Roman" w:hAnsi="Times New Roman" w:cs="Times New Roman"/>
          <w:sz w:val="24"/>
          <w:szCs w:val="24"/>
        </w:rPr>
        <w:t>01</w:t>
      </w:r>
      <w:r>
        <w:rPr>
          <w:rFonts w:ascii="Times New Roman" w:hAnsi="Times New Roman" w:cs="Times New Roman"/>
          <w:b/>
          <w:sz w:val="24"/>
          <w:szCs w:val="24"/>
        </w:rPr>
        <w:t>/</w:t>
      </w:r>
      <w:r>
        <w:rPr>
          <w:rFonts w:ascii="Times New Roman" w:hAnsi="Times New Roman" w:cs="Times New Roman"/>
          <w:sz w:val="24"/>
          <w:szCs w:val="24"/>
        </w:rPr>
        <w:t>setembro/2025 a 31/agosto/2026.</w:t>
      </w:r>
    </w:p>
    <w:p w:rsidR="00104BE2" w:rsidRDefault="00084796">
      <w:pPr>
        <w:jc w:val="both"/>
        <w:rPr>
          <w:rFonts w:ascii="Times New Roman" w:eastAsia="Times New Roman" w:hAnsi="Times New Roman" w:cs="Times New Roman"/>
          <w:sz w:val="24"/>
          <w:szCs w:val="24"/>
        </w:rPr>
      </w:pPr>
      <w:r>
        <w:rPr>
          <w:rFonts w:ascii="Times New Roman" w:hAnsi="Times New Roman" w:cs="Times New Roman"/>
          <w:b/>
          <w:sz w:val="24"/>
          <w:szCs w:val="24"/>
        </w:rPr>
        <w:t>Título</w:t>
      </w:r>
      <w:r>
        <w:rPr>
          <w:rFonts w:ascii="Times New Roman" w:hAnsi="Times New Roman" w:cs="Times New Roman"/>
          <w:sz w:val="24"/>
          <w:szCs w:val="24"/>
        </w:rPr>
        <w:t>: Um estudo para a otimização de sensores em ambiente construído destinado a produção avícola.</w:t>
      </w:r>
    </w:p>
    <w:p w:rsidR="00104BE2" w:rsidRDefault="0008479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Unidade</w:t>
      </w:r>
      <w:r>
        <w:rPr>
          <w:rFonts w:ascii="Times New Roman" w:hAnsi="Times New Roman" w:cs="Times New Roman"/>
          <w:sz w:val="24"/>
          <w:szCs w:val="24"/>
        </w:rPr>
        <w:t>: INE/CTC/UFSC.</w:t>
      </w:r>
    </w:p>
    <w:p w:rsidR="00104BE2" w:rsidRDefault="0008479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Orientadora</w:t>
      </w:r>
      <w:r>
        <w:rPr>
          <w:rFonts w:ascii="Times New Roman" w:hAnsi="Times New Roman" w:cs="Times New Roman"/>
          <w:sz w:val="24"/>
          <w:szCs w:val="24"/>
        </w:rPr>
        <w:t xml:space="preserve">: Profa. Dra. Simone Daniela </w:t>
      </w:r>
      <w:proofErr w:type="spellStart"/>
      <w:r>
        <w:rPr>
          <w:rFonts w:ascii="Times New Roman" w:hAnsi="Times New Roman" w:cs="Times New Roman"/>
          <w:sz w:val="24"/>
          <w:szCs w:val="24"/>
        </w:rPr>
        <w:t>Sartorio</w:t>
      </w:r>
      <w:proofErr w:type="spellEnd"/>
      <w:r>
        <w:rPr>
          <w:rFonts w:ascii="Times New Roman" w:hAnsi="Times New Roman" w:cs="Times New Roman"/>
          <w:sz w:val="24"/>
          <w:szCs w:val="24"/>
        </w:rPr>
        <w:t xml:space="preserve"> de Medeiros.</w:t>
      </w:r>
    </w:p>
    <w:p w:rsidR="00104BE2" w:rsidRDefault="00084796">
      <w:pPr>
        <w:spacing w:after="0"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Co-Orientador</w:t>
      </w:r>
      <w:proofErr w:type="spellEnd"/>
      <w:r>
        <w:rPr>
          <w:rFonts w:ascii="Times New Roman" w:hAnsi="Times New Roman" w:cs="Times New Roman"/>
          <w:sz w:val="24"/>
          <w:szCs w:val="24"/>
        </w:rPr>
        <w:t>: Prof. Dr. Leonardo de Brito Andrade (ENR/CCA/UFSC).</w:t>
      </w:r>
    </w:p>
    <w:p w:rsidR="00104BE2" w:rsidRDefault="00084796">
      <w:pPr>
        <w:spacing w:after="0" w:line="360" w:lineRule="auto"/>
        <w:rPr>
          <w:rFonts w:ascii="Times New Roman" w:eastAsia="Times New Roman" w:hAnsi="Times New Roman" w:cs="Times New Roman"/>
          <w:sz w:val="24"/>
          <w:szCs w:val="24"/>
        </w:rPr>
      </w:pPr>
      <w:r>
        <w:rPr>
          <w:rFonts w:ascii="Times New Roman" w:hAnsi="Times New Roman" w:cs="Times New Roman"/>
          <w:b/>
          <w:sz w:val="24"/>
          <w:szCs w:val="24"/>
        </w:rPr>
        <w:t>Aluno</w:t>
      </w:r>
      <w:r>
        <w:rPr>
          <w:rFonts w:ascii="Times New Roman" w:hAnsi="Times New Roman" w:cs="Times New Roman"/>
          <w:sz w:val="24"/>
          <w:szCs w:val="24"/>
        </w:rPr>
        <w:t>: Cecilia Zica Camargo</w:t>
      </w:r>
      <w:r>
        <w:rPr>
          <w:rFonts w:ascii="Times New Roman" w:eastAsia="Times New Roman" w:hAnsi="Times New Roman" w:cs="Times New Roman"/>
          <w:sz w:val="24"/>
          <w:szCs w:val="24"/>
        </w:rPr>
        <w:t>.</w:t>
      </w:r>
    </w:p>
    <w:p w:rsidR="00104BE2" w:rsidRDefault="0008479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Curso:</w:t>
      </w:r>
      <w:r>
        <w:rPr>
          <w:rFonts w:ascii="Times New Roman" w:hAnsi="Times New Roman" w:cs="Times New Roman"/>
          <w:sz w:val="24"/>
          <w:szCs w:val="24"/>
        </w:rPr>
        <w:t xml:space="preserve"> Sistema de Informação (Noturno).</w:t>
      </w:r>
    </w:p>
    <w:p w:rsidR="00104BE2" w:rsidRDefault="00104BE2">
      <w:pPr>
        <w:spacing w:after="0" w:line="360" w:lineRule="auto"/>
        <w:ind w:firstLine="567"/>
        <w:rPr>
          <w:rFonts w:ascii="Times New Roman" w:eastAsia="Times New Roman" w:hAnsi="Times New Roman" w:cs="Times New Roman"/>
          <w:b/>
          <w:sz w:val="24"/>
          <w:szCs w:val="24"/>
        </w:rPr>
      </w:pPr>
    </w:p>
    <w:p w:rsidR="00104BE2" w:rsidRDefault="00084796">
      <w:pPr>
        <w:spacing w:after="0" w:line="360" w:lineRule="auto"/>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RESUMO</w:t>
      </w:r>
    </w:p>
    <w:p w:rsidR="00F924F2" w:rsidRDefault="00C519E0" w:rsidP="00F924F2">
      <w:pPr>
        <w:spacing w:after="0" w:line="360" w:lineRule="auto"/>
        <w:ind w:firstLine="567"/>
        <w:jc w:val="both"/>
        <w:rPr>
          <w:rFonts w:ascii="Times New Roman" w:hAnsi="Times New Roman" w:cs="Times New Roman"/>
          <w:sz w:val="24"/>
          <w:szCs w:val="24"/>
        </w:rPr>
      </w:pPr>
      <w:r w:rsidRPr="00C519E0">
        <w:rPr>
          <w:rFonts w:ascii="Times New Roman" w:hAnsi="Times New Roman" w:cs="Times New Roman"/>
          <w:sz w:val="24"/>
          <w:szCs w:val="24"/>
        </w:rPr>
        <w:t>A avicultura é a atividade mais dinâmica do complexo brasileiro de carnes.</w:t>
      </w:r>
      <w:r w:rsidR="00F924F2" w:rsidRPr="00F924F2">
        <w:t xml:space="preserve"> </w:t>
      </w:r>
      <w:r w:rsidRPr="00C519E0">
        <w:rPr>
          <w:rFonts w:ascii="Times New Roman" w:hAnsi="Times New Roman" w:cs="Times New Roman"/>
          <w:sz w:val="24"/>
          <w:szCs w:val="24"/>
        </w:rPr>
        <w:t>Nas últimas três décadas, a cadeia tem apresentado altos índices de crescimento, com o país se tornando o terceiro produtor mundial de frango e líder em exportação. Atualmente, a carne nacional chega a quase 150 países. Fatores como qualidade, sanidade e preço contribuíram para aperfeiçoar a produtividade no setor.</w:t>
      </w:r>
    </w:p>
    <w:p w:rsidR="00F924F2" w:rsidRDefault="00F924F2" w:rsidP="005B68F2">
      <w:pPr>
        <w:spacing w:after="0" w:line="360" w:lineRule="auto"/>
        <w:ind w:firstLine="567"/>
        <w:jc w:val="both"/>
        <w:rPr>
          <w:rFonts w:ascii="Times New Roman" w:eastAsia="Times New Roman" w:hAnsi="Times New Roman" w:cs="Times New Roman"/>
          <w:sz w:val="24"/>
          <w:szCs w:val="24"/>
        </w:rPr>
      </w:pPr>
      <w:r w:rsidRPr="00F924F2">
        <w:rPr>
          <w:rFonts w:ascii="Times New Roman" w:eastAsia="Times New Roman" w:hAnsi="Times New Roman" w:cs="Times New Roman"/>
          <w:sz w:val="24"/>
          <w:szCs w:val="24"/>
        </w:rPr>
        <w:t xml:space="preserve">A avicultura brasileira, </w:t>
      </w:r>
      <w:r>
        <w:rPr>
          <w:rFonts w:ascii="Times New Roman" w:eastAsia="Times New Roman" w:hAnsi="Times New Roman" w:cs="Times New Roman"/>
          <w:sz w:val="24"/>
          <w:szCs w:val="24"/>
        </w:rPr>
        <w:t xml:space="preserve">é um </w:t>
      </w:r>
      <w:r w:rsidRPr="00F924F2">
        <w:rPr>
          <w:rFonts w:ascii="Times New Roman" w:eastAsia="Times New Roman" w:hAnsi="Times New Roman" w:cs="Times New Roman"/>
          <w:sz w:val="24"/>
          <w:szCs w:val="24"/>
        </w:rPr>
        <w:t xml:space="preserve">setor de alta relevância estratégica que coloca o país como líder global em exportação, depende criticamente de um controle ambiental preciso para garantir a produtividade e o bem-estar animal. </w:t>
      </w:r>
      <w:r>
        <w:rPr>
          <w:rFonts w:ascii="Times New Roman" w:hAnsi="Times New Roman" w:cs="Times New Roman"/>
          <w:sz w:val="24"/>
          <w:szCs w:val="24"/>
        </w:rPr>
        <w:t xml:space="preserve">Sendo a </w:t>
      </w:r>
      <w:r w:rsidRPr="00C519E0">
        <w:rPr>
          <w:rFonts w:ascii="Times New Roman" w:hAnsi="Times New Roman" w:cs="Times New Roman"/>
          <w:sz w:val="24"/>
          <w:szCs w:val="24"/>
        </w:rPr>
        <w:t>atividade mais dinâmica do complexo brasileiro de carnes</w:t>
      </w:r>
      <w:r w:rsidR="005B68F2">
        <w:rPr>
          <w:rFonts w:ascii="Times New Roman" w:hAnsi="Times New Roman" w:cs="Times New Roman"/>
          <w:sz w:val="24"/>
          <w:szCs w:val="24"/>
        </w:rPr>
        <w:t xml:space="preserve"> devido a maior fragilidade do animal. </w:t>
      </w:r>
    </w:p>
    <w:p w:rsidR="00F924F2" w:rsidRPr="00F924F2" w:rsidRDefault="00F924F2" w:rsidP="00F924F2">
      <w:pPr>
        <w:spacing w:after="0" w:line="360" w:lineRule="auto"/>
        <w:ind w:firstLine="567"/>
        <w:jc w:val="both"/>
        <w:rPr>
          <w:rFonts w:ascii="Times New Roman" w:hAnsi="Times New Roman" w:cs="Times New Roman"/>
          <w:sz w:val="24"/>
          <w:szCs w:val="24"/>
        </w:rPr>
      </w:pPr>
      <w:r w:rsidRPr="00F924F2">
        <w:rPr>
          <w:rFonts w:ascii="Times New Roman" w:eastAsia="Times New Roman" w:hAnsi="Times New Roman" w:cs="Times New Roman"/>
          <w:sz w:val="24"/>
          <w:szCs w:val="24"/>
        </w:rPr>
        <w:t>Embora a adoção de tecnologias e automação tenha sido fundamental para esse avanço, a gestão da ambiência em grandes galpões de frango de corte ainda enfrenta um desafio técnico fundamental: a otimização da monitoração do ambiente.</w:t>
      </w:r>
    </w:p>
    <w:p w:rsidR="00F924F2" w:rsidRPr="00F924F2" w:rsidRDefault="00F924F2" w:rsidP="00F924F2">
      <w:pPr>
        <w:suppressAutoHyphens w:val="0"/>
        <w:spacing w:before="100" w:beforeAutospacing="1" w:after="100" w:afterAutospacing="1" w:line="240" w:lineRule="auto"/>
        <w:rPr>
          <w:rFonts w:ascii="Times New Roman" w:eastAsia="Times New Roman" w:hAnsi="Times New Roman" w:cs="Times New Roman"/>
          <w:sz w:val="24"/>
          <w:szCs w:val="24"/>
        </w:rPr>
      </w:pPr>
      <w:r w:rsidRPr="00F924F2">
        <w:rPr>
          <w:rFonts w:ascii="Times New Roman" w:eastAsia="Times New Roman" w:hAnsi="Times New Roman" w:cs="Times New Roman"/>
          <w:sz w:val="24"/>
          <w:szCs w:val="24"/>
        </w:rPr>
        <w:t>Tradicionalmente, a localização dos sensores de temperatura, umidade e CO2 é determinada pela experiência do avicultor ou do projetista, resultando em um número limitado de pontos de medição. Essa prática, no entanto, gera incerteza sobre se os dados coletados são realmente representativos do microclima de todo o galpão. Desse modo, variações críticas de temperatura podem passar despercebidas, afetando o desempenho do lote, a conversão alimentar e a taxa de mortalidade.</w:t>
      </w:r>
    </w:p>
    <w:p w:rsidR="00F924F2" w:rsidRPr="00F924F2" w:rsidRDefault="00F924F2" w:rsidP="00F924F2">
      <w:pPr>
        <w:suppressAutoHyphens w:val="0"/>
        <w:spacing w:before="100" w:beforeAutospacing="1" w:after="100" w:afterAutospacing="1" w:line="240" w:lineRule="auto"/>
        <w:rPr>
          <w:rFonts w:ascii="Times New Roman" w:eastAsia="Times New Roman" w:hAnsi="Times New Roman" w:cs="Times New Roman"/>
          <w:sz w:val="24"/>
          <w:szCs w:val="24"/>
        </w:rPr>
      </w:pPr>
      <w:r w:rsidRPr="00F924F2">
        <w:rPr>
          <w:rFonts w:ascii="Times New Roman" w:eastAsia="Times New Roman" w:hAnsi="Times New Roman" w:cs="Times New Roman"/>
          <w:sz w:val="24"/>
          <w:szCs w:val="24"/>
        </w:rPr>
        <w:t>O presente estudo aborda essa lacuna, propondo uma solução metodológica para a seleção do número e da posição ideais dos sensores. O objetivo é fornecer aos avicultores uma ferramenta para obter dados mais precisos e representativos, o que permitirá um controle mais eficaz e inteligente do ambiente. A superação dessa limitação técnica é essencial para que a avicultura brasileira continue aprimorando sua eficiência e competitividade no mercado global.</w:t>
      </w:r>
    </w:p>
    <w:p w:rsidR="00F924F2" w:rsidRDefault="00F924F2" w:rsidP="00E63BFE">
      <w:pPr>
        <w:spacing w:after="0" w:line="360" w:lineRule="auto"/>
        <w:ind w:firstLine="567"/>
        <w:jc w:val="both"/>
        <w:rPr>
          <w:rStyle w:val="citation-22"/>
        </w:rPr>
      </w:pPr>
    </w:p>
    <w:p w:rsidR="00F924F2" w:rsidRPr="00F924F2" w:rsidRDefault="00F924F2" w:rsidP="00F924F2">
      <w:pPr>
        <w:suppressAutoHyphens w:val="0"/>
        <w:spacing w:before="100" w:beforeAutospacing="1" w:after="100" w:afterAutospacing="1" w:line="240" w:lineRule="auto"/>
        <w:rPr>
          <w:rFonts w:ascii="Times New Roman" w:eastAsia="Times New Roman" w:hAnsi="Times New Roman" w:cs="Times New Roman"/>
          <w:sz w:val="24"/>
          <w:szCs w:val="24"/>
        </w:rPr>
      </w:pPr>
      <w:r w:rsidRPr="00F924F2">
        <w:rPr>
          <w:rFonts w:ascii="Times New Roman" w:eastAsia="Times New Roman" w:hAnsi="Times New Roman" w:cs="Times New Roman"/>
          <w:sz w:val="24"/>
          <w:szCs w:val="24"/>
        </w:rPr>
        <w:lastRenderedPageBreak/>
        <w:t>Um controle ambiental adequado das condições internas, incluindo temperatura do ar, umidade e concentração de CO2 em uma estufa, é fundamental para o crescimento, produtividade e qualidade das culturas. Produtores e pesquisadores usam diferentes sensores para medir o ambiente interno de uma estufa. No entanto, os produtores geralmente instalam um número limitado de sensores, devido a restrições econômicas e desafios de gerenciamento. Tradicionalmente, a localização dos sensores é decidida com base na experiência dos produtores e projetistas, e o centro da instalação é frequentemente considerado o ponto representativo para monitorar fatores ambientais como temperatura e umidade.</w:t>
      </w:r>
    </w:p>
    <w:p w:rsidR="00F924F2" w:rsidRPr="005B68F2" w:rsidRDefault="00F924F2" w:rsidP="005B68F2">
      <w:pPr>
        <w:suppressAutoHyphens w:val="0"/>
        <w:spacing w:before="100" w:beforeAutospacing="1" w:after="100" w:afterAutospacing="1" w:line="240" w:lineRule="auto"/>
        <w:rPr>
          <w:rFonts w:ascii="Times New Roman" w:eastAsia="Times New Roman" w:hAnsi="Times New Roman" w:cs="Times New Roman"/>
          <w:sz w:val="24"/>
          <w:szCs w:val="24"/>
        </w:rPr>
      </w:pPr>
      <w:r w:rsidRPr="00F924F2">
        <w:rPr>
          <w:rFonts w:ascii="Times New Roman" w:eastAsia="Times New Roman" w:hAnsi="Times New Roman" w:cs="Times New Roman"/>
          <w:sz w:val="24"/>
          <w:szCs w:val="24"/>
        </w:rPr>
        <w:t>No entanto, há incerteza sobre se as medições feitas no centro da estufa realmente representam todo o ambiente interno. Portanto, é essencial selecionar locais de instalação ideais para um número limitado de sensores, a fim de monitorar com precisão o ambi</w:t>
      </w:r>
      <w:r w:rsidR="005B68F2">
        <w:rPr>
          <w:rFonts w:ascii="Times New Roman" w:eastAsia="Times New Roman" w:hAnsi="Times New Roman" w:cs="Times New Roman"/>
          <w:sz w:val="24"/>
          <w:szCs w:val="24"/>
        </w:rPr>
        <w:t>ente interno de grandes estufas.</w:t>
      </w:r>
    </w:p>
    <w:p w:rsidR="00104BE2" w:rsidRDefault="002A6E6F">
      <w:pPr>
        <w:spacing w:after="0" w:line="36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Esse estudo aborda a otimização do posicionamento dos sensores de monitoramento ambiental em aviários de frangos de corte, visando a maximização da eficiência operacional e do desempenho zootécnico. </w:t>
      </w:r>
      <w:r w:rsidRPr="002A6E6F">
        <w:rPr>
          <w:rFonts w:ascii="Times New Roman" w:eastAsia="Times New Roman" w:hAnsi="Times New Roman" w:cs="Times New Roman"/>
          <w:bCs/>
          <w:sz w:val="24"/>
          <w:szCs w:val="24"/>
        </w:rPr>
        <w:t>A flutuação de variáveis microclimáticas, como temperatura e umidade relativa, impacta diretamente o bem-estar e o desempenho das aves, sendo a gestão precisa desses parâmetros um desafio crítico para a produção avícola moderna.</w:t>
      </w:r>
      <w:r>
        <w:rPr>
          <w:rFonts w:ascii="Times New Roman" w:eastAsia="Times New Roman" w:hAnsi="Times New Roman" w:cs="Times New Roman"/>
          <w:bCs/>
          <w:sz w:val="24"/>
          <w:szCs w:val="24"/>
        </w:rPr>
        <w:t xml:space="preserve"> Tradicionalmente, o posicionamento dos sensores é feito de forma empírica, resultando em dados que podem não representar a realidade do ambiente em sua totalidade. </w:t>
      </w:r>
      <w:r w:rsidRPr="00603EEC">
        <w:rPr>
          <w:rFonts w:ascii="Times New Roman" w:eastAsia="Times New Roman" w:hAnsi="Times New Roman" w:cs="Times New Roman"/>
          <w:bCs/>
          <w:sz w:val="24"/>
          <w:szCs w:val="24"/>
        </w:rPr>
        <w:t xml:space="preserve">Para mitigar essa ineficiência, propomos a aplicação de metodologias baseadas em dados, especificamente o método </w:t>
      </w:r>
      <w:proofErr w:type="spellStart"/>
      <w:r w:rsidRPr="00603EEC">
        <w:rPr>
          <w:rFonts w:ascii="Times New Roman" w:eastAsia="Times New Roman" w:hAnsi="Times New Roman" w:cs="Times New Roman"/>
          <w:b/>
          <w:bCs/>
          <w:sz w:val="24"/>
          <w:szCs w:val="24"/>
        </w:rPr>
        <w:t>error-based</w:t>
      </w:r>
      <w:proofErr w:type="spellEnd"/>
      <w:r w:rsidRPr="00603EEC">
        <w:rPr>
          <w:rFonts w:ascii="Times New Roman" w:eastAsia="Times New Roman" w:hAnsi="Times New Roman" w:cs="Times New Roman"/>
          <w:bCs/>
          <w:sz w:val="24"/>
          <w:szCs w:val="24"/>
        </w:rPr>
        <w:t xml:space="preserve"> e o </w:t>
      </w:r>
      <w:proofErr w:type="spellStart"/>
      <w:r w:rsidRPr="009543A7">
        <w:rPr>
          <w:rFonts w:ascii="Times New Roman" w:eastAsia="Times New Roman" w:hAnsi="Times New Roman" w:cs="Times New Roman"/>
          <w:b/>
          <w:bCs/>
          <w:sz w:val="24"/>
          <w:szCs w:val="24"/>
        </w:rPr>
        <w:t>entropy-based</w:t>
      </w:r>
      <w:proofErr w:type="spellEnd"/>
      <w:r w:rsidRPr="009543A7">
        <w:rPr>
          <w:rFonts w:ascii="Times New Roman" w:eastAsia="Times New Roman" w:hAnsi="Times New Roman" w:cs="Times New Roman"/>
          <w:b/>
          <w:bCs/>
          <w:sz w:val="24"/>
          <w:szCs w:val="24"/>
        </w:rPr>
        <w:t>,</w:t>
      </w:r>
      <w:r w:rsidRPr="00603EEC">
        <w:rPr>
          <w:rFonts w:ascii="Times New Roman" w:eastAsia="Times New Roman" w:hAnsi="Times New Roman" w:cs="Times New Roman"/>
          <w:bCs/>
          <w:sz w:val="24"/>
          <w:szCs w:val="24"/>
        </w:rPr>
        <w:t xml:space="preserve"> para determinar o número ideal e a localização estratégica dos pontos de medição. A análise de dados de um aviário de 150m x 15m, equipado com uma rede de sensores (</w:t>
      </w:r>
      <w:proofErr w:type="spellStart"/>
      <w:r w:rsidRPr="00603EEC">
        <w:rPr>
          <w:rFonts w:ascii="Times New Roman" w:eastAsia="Times New Roman" w:hAnsi="Times New Roman" w:cs="Times New Roman"/>
          <w:bCs/>
          <w:sz w:val="24"/>
          <w:szCs w:val="24"/>
        </w:rPr>
        <w:t>IoT</w:t>
      </w:r>
      <w:proofErr w:type="spellEnd"/>
      <w:r w:rsidRPr="00603EEC">
        <w:rPr>
          <w:rFonts w:ascii="Times New Roman" w:eastAsia="Times New Roman" w:hAnsi="Times New Roman" w:cs="Times New Roman"/>
          <w:bCs/>
          <w:sz w:val="24"/>
          <w:szCs w:val="24"/>
        </w:rPr>
        <w:t xml:space="preserve">), demonstrou que a otimização do posicionamento é crucial para capturar a </w:t>
      </w:r>
      <w:r w:rsidR="005B68F2">
        <w:rPr>
          <w:rFonts w:ascii="Times New Roman" w:eastAsia="Times New Roman" w:hAnsi="Times New Roman" w:cs="Times New Roman"/>
          <w:bCs/>
          <w:sz w:val="24"/>
          <w:szCs w:val="24"/>
        </w:rPr>
        <w:t xml:space="preserve">heterogeneidade </w:t>
      </w:r>
      <w:proofErr w:type="spellStart"/>
      <w:proofErr w:type="gramStart"/>
      <w:r w:rsidR="005B68F2">
        <w:rPr>
          <w:rFonts w:ascii="Times New Roman" w:eastAsia="Times New Roman" w:hAnsi="Times New Roman" w:cs="Times New Roman"/>
          <w:bCs/>
          <w:sz w:val="24"/>
          <w:szCs w:val="24"/>
        </w:rPr>
        <w:t>microclimática.</w:t>
      </w:r>
      <w:r w:rsidRPr="00603EEC">
        <w:rPr>
          <w:rFonts w:ascii="Times New Roman" w:eastAsia="Times New Roman" w:hAnsi="Times New Roman" w:cs="Times New Roman"/>
          <w:bCs/>
          <w:sz w:val="24"/>
          <w:szCs w:val="24"/>
        </w:rPr>
        <w:t>A</w:t>
      </w:r>
      <w:proofErr w:type="spellEnd"/>
      <w:proofErr w:type="gramEnd"/>
      <w:r w:rsidRPr="00603EEC">
        <w:rPr>
          <w:rFonts w:ascii="Times New Roman" w:eastAsia="Times New Roman" w:hAnsi="Times New Roman" w:cs="Times New Roman"/>
          <w:bCs/>
          <w:sz w:val="24"/>
          <w:szCs w:val="24"/>
        </w:rPr>
        <w:t xml:space="preserve"> precisão na monitorização permite intervenções mais ágeis e assertivas, atenuando o estresse térmico e, consequentemente, melhorando a lucratividade e a sustentabilidade da operação.</w:t>
      </w:r>
    </w:p>
    <w:p w:rsidR="00104BE2" w:rsidRDefault="00104BE2">
      <w:pPr>
        <w:spacing w:after="0" w:line="360" w:lineRule="auto"/>
        <w:ind w:firstLine="567"/>
        <w:jc w:val="both"/>
        <w:rPr>
          <w:rFonts w:ascii="Times New Roman" w:eastAsia="Times New Roman" w:hAnsi="Times New Roman" w:cs="Times New Roman"/>
          <w:sz w:val="24"/>
          <w:szCs w:val="24"/>
        </w:rPr>
      </w:pPr>
    </w:p>
    <w:p w:rsidR="00104BE2" w:rsidRDefault="00084796">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Palavras-chave: </w:t>
      </w:r>
      <w:r>
        <w:rPr>
          <w:rFonts w:ascii="Times New Roman" w:eastAsia="Times New Roman" w:hAnsi="Times New Roman" w:cs="Times New Roman"/>
          <w:bCs/>
          <w:sz w:val="24"/>
          <w:szCs w:val="24"/>
          <w:highlight w:val="yellow"/>
        </w:rPr>
        <w:t>XXXX</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highlight w:val="yellow"/>
        </w:rPr>
        <w:t>ZZZZ</w:t>
      </w:r>
      <w:r>
        <w:rPr>
          <w:rFonts w:ascii="Times New Roman" w:eastAsia="Times New Roman" w:hAnsi="Times New Roman" w:cs="Times New Roman"/>
          <w:bCs/>
          <w:sz w:val="24"/>
          <w:szCs w:val="24"/>
        </w:rPr>
        <w:t>.</w:t>
      </w:r>
    </w:p>
    <w:p w:rsidR="00104BE2" w:rsidRDefault="00104BE2">
      <w:pPr>
        <w:spacing w:after="0" w:line="360" w:lineRule="auto"/>
        <w:ind w:firstLine="567"/>
        <w:rPr>
          <w:rFonts w:ascii="Times New Roman" w:eastAsia="Times New Roman" w:hAnsi="Times New Roman" w:cs="Times New Roman"/>
          <w:sz w:val="24"/>
          <w:szCs w:val="24"/>
        </w:rPr>
      </w:pPr>
    </w:p>
    <w:p w:rsidR="00104BE2" w:rsidRDefault="00084796">
      <w:pPr>
        <w:spacing w:after="0" w:line="360" w:lineRule="auto"/>
        <w:outlineLvl w:val="0"/>
        <w:rPr>
          <w:rFonts w:ascii="Times New Roman" w:eastAsia="Times New Roman" w:hAnsi="Times New Roman" w:cs="Times New Roman"/>
          <w:b/>
          <w:sz w:val="24"/>
          <w:szCs w:val="24"/>
        </w:rPr>
      </w:pPr>
      <w:bookmarkStart w:id="0" w:name="_heading=h.gjdgxs"/>
      <w:bookmarkEnd w:id="0"/>
      <w:r>
        <w:rPr>
          <w:rFonts w:ascii="Times New Roman" w:eastAsia="Times New Roman" w:hAnsi="Times New Roman" w:cs="Times New Roman"/>
          <w:b/>
          <w:sz w:val="24"/>
          <w:szCs w:val="24"/>
        </w:rPr>
        <w:t>3. INTRODUÇÃO</w:t>
      </w:r>
    </w:p>
    <w:p w:rsidR="009543A7" w:rsidRPr="009543A7" w:rsidRDefault="009543A7" w:rsidP="009543A7">
      <w:pPr>
        <w:suppressAutoHyphens w:val="0"/>
        <w:spacing w:before="100" w:beforeAutospacing="1" w:after="100" w:afterAutospacing="1" w:line="240" w:lineRule="auto"/>
        <w:rPr>
          <w:rFonts w:ascii="Times New Roman" w:eastAsia="Times New Roman" w:hAnsi="Times New Roman" w:cs="Times New Roman"/>
          <w:bCs/>
          <w:sz w:val="24"/>
          <w:szCs w:val="24"/>
        </w:rPr>
      </w:pPr>
      <w:r w:rsidRPr="009543A7">
        <w:rPr>
          <w:rFonts w:ascii="Times New Roman" w:eastAsia="Times New Roman" w:hAnsi="Times New Roman" w:cs="Times New Roman"/>
          <w:bCs/>
          <w:sz w:val="24"/>
          <w:szCs w:val="24"/>
        </w:rPr>
        <w:t>A produção total de proteína animal no Brasil alcançou patamares significativos, com o setor avícola se destacando como um dos pilares da agroindústria. A avicultura de corte brasileira, em particular, é uma das mais competitivas e tecnologicamente avançadas do mundo. A produção de carne de frango, impulsionada por um modelo de integração vertical, tem crescido de forma consistente nas últimas décadas.</w:t>
      </w:r>
    </w:p>
    <w:p w:rsidR="009543A7" w:rsidRPr="009543A7" w:rsidRDefault="009543A7" w:rsidP="009543A7">
      <w:pPr>
        <w:suppressAutoHyphens w:val="0"/>
        <w:spacing w:before="100" w:beforeAutospacing="1" w:after="100" w:afterAutospacing="1" w:line="240" w:lineRule="auto"/>
        <w:rPr>
          <w:rFonts w:ascii="Times New Roman" w:eastAsia="Times New Roman" w:hAnsi="Times New Roman" w:cs="Times New Roman"/>
          <w:bCs/>
          <w:sz w:val="24"/>
          <w:szCs w:val="24"/>
        </w:rPr>
      </w:pPr>
      <w:r w:rsidRPr="009543A7">
        <w:rPr>
          <w:rFonts w:ascii="Times New Roman" w:eastAsia="Times New Roman" w:hAnsi="Times New Roman" w:cs="Times New Roman"/>
          <w:bCs/>
          <w:sz w:val="24"/>
          <w:szCs w:val="24"/>
        </w:rPr>
        <w:t xml:space="preserve">No cenário nacional, o </w:t>
      </w:r>
      <w:r w:rsidRPr="009543A7">
        <w:rPr>
          <w:rFonts w:ascii="Times New Roman" w:eastAsia="Times New Roman" w:hAnsi="Times New Roman" w:cs="Times New Roman"/>
          <w:b/>
          <w:bCs/>
          <w:sz w:val="24"/>
          <w:szCs w:val="24"/>
        </w:rPr>
        <w:t>Sul do Brasil</w:t>
      </w:r>
      <w:r w:rsidRPr="009543A7">
        <w:rPr>
          <w:rFonts w:ascii="Times New Roman" w:eastAsia="Times New Roman" w:hAnsi="Times New Roman" w:cs="Times New Roman"/>
          <w:bCs/>
          <w:sz w:val="24"/>
          <w:szCs w:val="24"/>
        </w:rPr>
        <w:t xml:space="preserve"> desponta como o principal polo produtor, sendo responsável por uma parcela expressiva da produção e exportação de carne de frango do país. Dados recentes indicam que os estados do Paraná, Santa Catarina e Rio Grande do Sul concentram a </w:t>
      </w:r>
      <w:r w:rsidRPr="009543A7">
        <w:rPr>
          <w:rFonts w:ascii="Times New Roman" w:eastAsia="Times New Roman" w:hAnsi="Times New Roman" w:cs="Times New Roman"/>
          <w:bCs/>
          <w:sz w:val="24"/>
          <w:szCs w:val="24"/>
        </w:rPr>
        <w:lastRenderedPageBreak/>
        <w:t>maior parte das granjas de frangos de corte, impulsionando a economia regional e nacional. O setor tem se adaptado e investido em tecnologia para manter a competitividade, enfrentando o desafio de otimizar a produção em escala. A necessidade de um controle microclimático preciso é crucial para manter a saúde e o bem-estar das aves, garantindo a eficiência produtiva em um mercado globalizado e altamente exigente.</w:t>
      </w:r>
    </w:p>
    <w:p w:rsidR="00104BE2" w:rsidRDefault="009543A7" w:rsidP="009543A7">
      <w:pPr>
        <w:tabs>
          <w:tab w:val="left" w:pos="851"/>
        </w:tabs>
        <w:spacing w:after="0" w:line="360" w:lineRule="auto"/>
        <w:jc w:val="both"/>
      </w:pPr>
      <w:r>
        <w:rPr>
          <w:rFonts w:ascii="Times New Roman" w:eastAsia="Times New Roman" w:hAnsi="Times New Roman" w:cs="Times New Roman"/>
          <w:bCs/>
          <w:sz w:val="24"/>
          <w:szCs w:val="24"/>
        </w:rPr>
        <w:t>Entretanto, a</w:t>
      </w:r>
      <w:r w:rsidRPr="009543A7">
        <w:rPr>
          <w:rFonts w:ascii="Times New Roman" w:eastAsia="Times New Roman" w:hAnsi="Times New Roman" w:cs="Times New Roman"/>
          <w:bCs/>
          <w:sz w:val="24"/>
          <w:szCs w:val="24"/>
        </w:rPr>
        <w:t xml:space="preserve"> indústria avícola moderna enfrenta desafios complexos na otimização da produção, onde a </w:t>
      </w:r>
      <w:r w:rsidRPr="009543A7">
        <w:rPr>
          <w:rFonts w:ascii="Times New Roman" w:eastAsia="Times New Roman" w:hAnsi="Times New Roman" w:cs="Times New Roman"/>
          <w:b/>
          <w:bCs/>
          <w:sz w:val="24"/>
          <w:szCs w:val="24"/>
        </w:rPr>
        <w:t>gestão do microclima</w:t>
      </w:r>
      <w:r w:rsidRPr="009543A7">
        <w:rPr>
          <w:rFonts w:ascii="Times New Roman" w:eastAsia="Times New Roman" w:hAnsi="Times New Roman" w:cs="Times New Roman"/>
          <w:bCs/>
          <w:sz w:val="24"/>
          <w:szCs w:val="24"/>
        </w:rPr>
        <w:t xml:space="preserve"> emerge como um fator determinante para a lucratividade e a sustentabilidade. A flutuação de variáveis ambientais críticas, como </w:t>
      </w:r>
      <w:r w:rsidRPr="009543A7">
        <w:rPr>
          <w:rFonts w:ascii="Times New Roman" w:eastAsia="Times New Roman" w:hAnsi="Times New Roman" w:cs="Times New Roman"/>
          <w:b/>
          <w:bCs/>
          <w:sz w:val="24"/>
          <w:szCs w:val="24"/>
        </w:rPr>
        <w:t>temperatura</w:t>
      </w:r>
      <w:r w:rsidRPr="009543A7">
        <w:rPr>
          <w:rFonts w:ascii="Times New Roman" w:eastAsia="Times New Roman" w:hAnsi="Times New Roman" w:cs="Times New Roman"/>
          <w:bCs/>
          <w:sz w:val="24"/>
          <w:szCs w:val="24"/>
        </w:rPr>
        <w:t xml:space="preserve"> e </w:t>
      </w:r>
      <w:r w:rsidRPr="009543A7">
        <w:rPr>
          <w:rFonts w:ascii="Times New Roman" w:eastAsia="Times New Roman" w:hAnsi="Times New Roman" w:cs="Times New Roman"/>
          <w:b/>
          <w:bCs/>
          <w:sz w:val="24"/>
          <w:szCs w:val="24"/>
        </w:rPr>
        <w:t>umidade</w:t>
      </w:r>
      <w:r w:rsidRPr="009543A7">
        <w:rPr>
          <w:rFonts w:ascii="Times New Roman" w:eastAsia="Times New Roman" w:hAnsi="Times New Roman" w:cs="Times New Roman"/>
          <w:bCs/>
          <w:sz w:val="24"/>
          <w:szCs w:val="24"/>
        </w:rPr>
        <w:t xml:space="preserve"> relativa, tem um impacto direto e significativo no bem-estar, na fisiologia e, por conseguinte, no desempenho zootécnico das aves. Variações inadequadas desses parâmetros podem levar ao estresse térmico, que compromete o consumo de ração, a taxa de crescimento e a conversão alimentar, além de aumentar a suscetibilidade a doenças</w:t>
      </w:r>
      <w:r>
        <w:t>.</w:t>
      </w:r>
    </w:p>
    <w:p w:rsidR="00577C2F" w:rsidRDefault="00577C2F" w:rsidP="00577C2F">
      <w:pPr>
        <w:tabs>
          <w:tab w:val="left" w:pos="851"/>
        </w:tabs>
        <w:spacing w:after="0" w:line="360" w:lineRule="auto"/>
        <w:jc w:val="both"/>
        <w:rPr>
          <w:rFonts w:ascii="Times New Roman" w:eastAsia="Times New Roman" w:hAnsi="Times New Roman" w:cs="Times New Roman"/>
          <w:sz w:val="24"/>
          <w:szCs w:val="24"/>
        </w:rPr>
      </w:pPr>
    </w:p>
    <w:p w:rsidR="009543A7" w:rsidRPr="009543A7" w:rsidRDefault="009543A7" w:rsidP="00577C2F">
      <w:pPr>
        <w:tabs>
          <w:tab w:val="left" w:pos="851"/>
        </w:tabs>
        <w:spacing w:after="0" w:line="360" w:lineRule="auto"/>
        <w:jc w:val="both"/>
        <w:rPr>
          <w:rFonts w:ascii="Times New Roman" w:eastAsia="Times New Roman" w:hAnsi="Times New Roman" w:cs="Times New Roman"/>
          <w:bCs/>
          <w:sz w:val="24"/>
          <w:szCs w:val="24"/>
        </w:rPr>
      </w:pPr>
      <w:r w:rsidRPr="009543A7">
        <w:rPr>
          <w:rFonts w:ascii="Times New Roman" w:eastAsia="Times New Roman" w:hAnsi="Times New Roman" w:cs="Times New Roman"/>
          <w:bCs/>
          <w:sz w:val="24"/>
          <w:szCs w:val="24"/>
        </w:rPr>
        <w:t xml:space="preserve">Apesar da crescente adoção de tecnologias de monitoramento (ICT, </w:t>
      </w:r>
      <w:proofErr w:type="spellStart"/>
      <w:r w:rsidRPr="009543A7">
        <w:rPr>
          <w:rFonts w:ascii="Times New Roman" w:eastAsia="Times New Roman" w:hAnsi="Times New Roman" w:cs="Times New Roman"/>
          <w:bCs/>
          <w:sz w:val="24"/>
          <w:szCs w:val="24"/>
        </w:rPr>
        <w:t>IoT</w:t>
      </w:r>
      <w:proofErr w:type="spellEnd"/>
      <w:r w:rsidRPr="009543A7">
        <w:rPr>
          <w:rFonts w:ascii="Times New Roman" w:eastAsia="Times New Roman" w:hAnsi="Times New Roman" w:cs="Times New Roman"/>
          <w:bCs/>
          <w:sz w:val="24"/>
          <w:szCs w:val="24"/>
        </w:rPr>
        <w:t xml:space="preserve">), a implementação de sistemas de dados frequentemente carece de rigor técnico. O </w:t>
      </w:r>
      <w:r w:rsidRPr="009543A7">
        <w:rPr>
          <w:rFonts w:ascii="Times New Roman" w:eastAsia="Times New Roman" w:hAnsi="Times New Roman" w:cs="Times New Roman"/>
          <w:b/>
          <w:bCs/>
          <w:sz w:val="24"/>
          <w:szCs w:val="24"/>
        </w:rPr>
        <w:t xml:space="preserve">posicionamento dos sensores </w:t>
      </w:r>
      <w:r w:rsidRPr="009543A7">
        <w:rPr>
          <w:rFonts w:ascii="Times New Roman" w:eastAsia="Times New Roman" w:hAnsi="Times New Roman" w:cs="Times New Roman"/>
          <w:bCs/>
          <w:sz w:val="24"/>
          <w:szCs w:val="24"/>
        </w:rPr>
        <w:t>é, muitas vezes, realizado de forma empírica, sem considerar a heterogeneidade térmica e de umidade do ambiente. A altura e a localização dos sensores, por exemplo, são frequentemente escolhidas sem uma base científica sólida, resultando na coleta de dados</w:t>
      </w:r>
      <w:r>
        <w:rPr>
          <w:rFonts w:ascii="Times New Roman" w:eastAsia="Times New Roman" w:hAnsi="Times New Roman" w:cs="Times New Roman"/>
          <w:bCs/>
          <w:sz w:val="24"/>
          <w:szCs w:val="24"/>
        </w:rPr>
        <w:t xml:space="preserve"> </w:t>
      </w:r>
      <w:r>
        <w:rPr>
          <w:b/>
          <w:bCs/>
        </w:rPr>
        <w:t>mal representativos e de baixa qualidade</w:t>
      </w:r>
      <w:r w:rsidRPr="009543A7">
        <w:rPr>
          <w:rFonts w:ascii="Times New Roman" w:eastAsia="Times New Roman" w:hAnsi="Times New Roman" w:cs="Times New Roman"/>
          <w:bCs/>
          <w:sz w:val="24"/>
          <w:szCs w:val="24"/>
        </w:rPr>
        <w:t xml:space="preserve"> que não representam a realidade do microcl</w:t>
      </w:r>
      <w:r>
        <w:rPr>
          <w:rFonts w:ascii="Times New Roman" w:eastAsia="Times New Roman" w:hAnsi="Times New Roman" w:cs="Times New Roman"/>
          <w:bCs/>
          <w:sz w:val="24"/>
          <w:szCs w:val="24"/>
        </w:rPr>
        <w:t>ima no nível das aves</w:t>
      </w:r>
      <w:r>
        <w:t xml:space="preserve">. </w:t>
      </w:r>
      <w:r w:rsidRPr="009543A7">
        <w:rPr>
          <w:rFonts w:ascii="Times New Roman" w:eastAsia="Times New Roman" w:hAnsi="Times New Roman" w:cs="Times New Roman"/>
          <w:bCs/>
          <w:sz w:val="24"/>
          <w:szCs w:val="24"/>
        </w:rPr>
        <w:t>Essa imprecisão na medição impede uma análise fidedigna da situação ambiental e, consequentemente, leva a decisões de manejo equivocadas, como a ativação tardia de sistemas de ventilação ou o uso ineficiente de energia. A superação dessa lacuna metodológica é fundamental para que o monitoramento se traduza em melhorias efetivas no desempenho animal e na eficiência operacional.</w:t>
      </w:r>
    </w:p>
    <w:p w:rsidR="00104BE2" w:rsidRDefault="00104BE2">
      <w:pPr>
        <w:spacing w:after="0" w:line="360" w:lineRule="auto"/>
        <w:jc w:val="both"/>
        <w:rPr>
          <w:rFonts w:ascii="Times New Roman" w:eastAsia="Times New Roman" w:hAnsi="Times New Roman" w:cs="Times New Roman"/>
          <w:b/>
          <w:sz w:val="24"/>
          <w:szCs w:val="24"/>
        </w:rPr>
      </w:pPr>
      <w:bookmarkStart w:id="1" w:name="_heading=h.30j0zll"/>
      <w:bookmarkStart w:id="2" w:name="_heading=h.1fob9te"/>
      <w:bookmarkEnd w:id="1"/>
      <w:bookmarkEnd w:id="2"/>
    </w:p>
    <w:p w:rsidR="0075377A" w:rsidRPr="0075377A" w:rsidRDefault="00084796">
      <w:pPr>
        <w:spacing w:after="0" w:line="360" w:lineRule="auto"/>
        <w:outlineLvl w:val="0"/>
        <w:rPr>
          <w:rFonts w:ascii="Times New Roman" w:eastAsia="Times New Roman" w:hAnsi="Times New Roman" w:cs="Times New Roman"/>
          <w:b/>
          <w:sz w:val="24"/>
          <w:szCs w:val="24"/>
        </w:rPr>
      </w:pPr>
      <w:bookmarkStart w:id="3" w:name="_heading=h.3znysh7"/>
      <w:bookmarkEnd w:id="3"/>
      <w:r>
        <w:rPr>
          <w:rFonts w:ascii="Times New Roman" w:eastAsia="Times New Roman" w:hAnsi="Times New Roman" w:cs="Times New Roman"/>
          <w:b/>
          <w:sz w:val="24"/>
          <w:szCs w:val="24"/>
        </w:rPr>
        <w:t>4. MATERIAIS E MÉTODOS</w:t>
      </w:r>
    </w:p>
    <w:p w:rsidR="00104BE2" w:rsidRDefault="00577C2F">
      <w:pPr>
        <w:spacing w:after="0" w:line="360" w:lineRule="auto"/>
        <w:ind w:firstLine="567"/>
        <w:jc w:val="both"/>
        <w:rPr>
          <w:rFonts w:ascii="Times New Roman" w:eastAsia="Times New Roman" w:hAnsi="Times New Roman" w:cs="Times New Roman"/>
          <w:bCs/>
          <w:sz w:val="24"/>
          <w:szCs w:val="24"/>
        </w:rPr>
      </w:pPr>
      <w:r w:rsidRPr="00577C2F">
        <w:rPr>
          <w:rFonts w:ascii="Times New Roman" w:eastAsia="Times New Roman" w:hAnsi="Times New Roman" w:cs="Times New Roman"/>
          <w:bCs/>
          <w:sz w:val="24"/>
          <w:szCs w:val="24"/>
        </w:rPr>
        <w:t xml:space="preserve">Este estudo foi conduzido com o objetivo de determinar o posicionamento ideal de sensores para o monitoramento e controle do ambiente interno em aviários de frangos de corte. A pesquisa se baseou na análise de um conjunto de dados de longo prazo, coletados em um ambiente de produção real. Para tanto, foram aplicadas metodologias baseadas em dados, nomeadamente os métodos </w:t>
      </w:r>
      <w:proofErr w:type="spellStart"/>
      <w:r w:rsidRPr="00577C2F">
        <w:rPr>
          <w:rFonts w:ascii="Times New Roman" w:eastAsia="Times New Roman" w:hAnsi="Times New Roman" w:cs="Times New Roman"/>
          <w:b/>
          <w:bCs/>
          <w:sz w:val="24"/>
          <w:szCs w:val="24"/>
        </w:rPr>
        <w:t>error-based</w:t>
      </w:r>
      <w:proofErr w:type="spellEnd"/>
      <w:r w:rsidRPr="00577C2F">
        <w:rPr>
          <w:rFonts w:ascii="Times New Roman" w:eastAsia="Times New Roman" w:hAnsi="Times New Roman" w:cs="Times New Roman"/>
          <w:bCs/>
          <w:sz w:val="24"/>
          <w:szCs w:val="24"/>
        </w:rPr>
        <w:t xml:space="preserve"> e </w:t>
      </w:r>
      <w:proofErr w:type="spellStart"/>
      <w:r w:rsidRPr="00577C2F">
        <w:rPr>
          <w:rFonts w:ascii="Times New Roman" w:eastAsia="Times New Roman" w:hAnsi="Times New Roman" w:cs="Times New Roman"/>
          <w:b/>
          <w:bCs/>
          <w:sz w:val="24"/>
          <w:szCs w:val="24"/>
        </w:rPr>
        <w:t>entropy-based</w:t>
      </w:r>
      <w:proofErr w:type="spellEnd"/>
      <w:r w:rsidRPr="00577C2F">
        <w:rPr>
          <w:rFonts w:ascii="Times New Roman" w:eastAsia="Times New Roman" w:hAnsi="Times New Roman" w:cs="Times New Roman"/>
          <w:bCs/>
          <w:sz w:val="24"/>
          <w:szCs w:val="24"/>
        </w:rPr>
        <w:t>, para avaliar a capacidade de diferentes combinações de sensores em representar a tota</w:t>
      </w:r>
      <w:bookmarkStart w:id="4" w:name="_GoBack"/>
      <w:bookmarkEnd w:id="4"/>
      <w:r w:rsidRPr="00577C2F">
        <w:rPr>
          <w:rFonts w:ascii="Times New Roman" w:eastAsia="Times New Roman" w:hAnsi="Times New Roman" w:cs="Times New Roman"/>
          <w:bCs/>
          <w:sz w:val="24"/>
          <w:szCs w:val="24"/>
        </w:rPr>
        <w:t>lidade do microclima do aviário</w:t>
      </w:r>
      <w:r>
        <w:rPr>
          <w:rFonts w:ascii="Times New Roman" w:eastAsia="Times New Roman" w:hAnsi="Times New Roman" w:cs="Times New Roman"/>
          <w:bCs/>
          <w:sz w:val="24"/>
          <w:szCs w:val="24"/>
        </w:rPr>
        <w:t xml:space="preserve"> de forma que seja mais custo benéfica e adaptada ao ambiente</w:t>
      </w:r>
      <w:r w:rsidRPr="00577C2F">
        <w:rPr>
          <w:rFonts w:ascii="Times New Roman" w:eastAsia="Times New Roman" w:hAnsi="Times New Roman" w:cs="Times New Roman"/>
          <w:bCs/>
          <w:sz w:val="24"/>
          <w:szCs w:val="24"/>
        </w:rPr>
        <w:t>. A acurácia dos dados coletados nos pontos selecionados foi avaliada por meio de análise estatística, e o posicionamento ideal dos sensores foi proposto em função do número de unidades disponíveis para instalação</w:t>
      </w:r>
      <w:r>
        <w:rPr>
          <w:rFonts w:ascii="Times New Roman" w:eastAsia="Times New Roman" w:hAnsi="Times New Roman" w:cs="Times New Roman"/>
          <w:bCs/>
          <w:sz w:val="24"/>
          <w:szCs w:val="24"/>
        </w:rPr>
        <w:t xml:space="preserve"> e das </w:t>
      </w:r>
      <w:r w:rsidRPr="00577C2F">
        <w:rPr>
          <w:rFonts w:ascii="Times New Roman" w:eastAsia="Times New Roman" w:hAnsi="Times New Roman" w:cs="Times New Roman"/>
          <w:bCs/>
          <w:sz w:val="24"/>
          <w:szCs w:val="24"/>
          <w:highlight w:val="yellow"/>
        </w:rPr>
        <w:t>questões particulares do ambiente.</w:t>
      </w:r>
      <w:r w:rsidRPr="00577C2F">
        <w:rPr>
          <w:rFonts w:ascii="Times New Roman" w:eastAsia="Times New Roman" w:hAnsi="Times New Roman" w:cs="Times New Roman"/>
          <w:bCs/>
          <w:sz w:val="24"/>
          <w:szCs w:val="24"/>
        </w:rPr>
        <w:t xml:space="preserve"> </w:t>
      </w:r>
      <w:r w:rsidRPr="00577C2F">
        <w:rPr>
          <w:rFonts w:ascii="Times New Roman" w:eastAsia="Times New Roman" w:hAnsi="Times New Roman" w:cs="Times New Roman"/>
          <w:bCs/>
          <w:sz w:val="24"/>
          <w:szCs w:val="24"/>
        </w:rPr>
        <w:lastRenderedPageBreak/>
        <w:t xml:space="preserve">Adicionalmente, o método </w:t>
      </w:r>
      <w:proofErr w:type="spellStart"/>
      <w:r w:rsidRPr="00577C2F">
        <w:rPr>
          <w:rFonts w:ascii="Times New Roman" w:eastAsia="Times New Roman" w:hAnsi="Times New Roman" w:cs="Times New Roman"/>
          <w:bCs/>
          <w:sz w:val="24"/>
          <w:szCs w:val="24"/>
        </w:rPr>
        <w:t>entropy-based</w:t>
      </w:r>
      <w:proofErr w:type="spellEnd"/>
      <w:r w:rsidRPr="00577C2F">
        <w:rPr>
          <w:rFonts w:ascii="Times New Roman" w:eastAsia="Times New Roman" w:hAnsi="Times New Roman" w:cs="Times New Roman"/>
          <w:bCs/>
          <w:sz w:val="24"/>
          <w:szCs w:val="24"/>
        </w:rPr>
        <w:t xml:space="preserve"> foi utilizado para identificar as posições mais eficazes na detecção de situações anormais ou </w:t>
      </w:r>
      <w:proofErr w:type="gramStart"/>
      <w:r w:rsidRPr="00577C2F">
        <w:rPr>
          <w:rFonts w:ascii="Times New Roman" w:eastAsia="Times New Roman" w:hAnsi="Times New Roman" w:cs="Times New Roman"/>
          <w:bCs/>
          <w:sz w:val="24"/>
          <w:szCs w:val="24"/>
        </w:rPr>
        <w:t>mudanças ambientais súbita</w:t>
      </w:r>
      <w:proofErr w:type="gramEnd"/>
      <w:r w:rsidRPr="00577C2F">
        <w:rPr>
          <w:rFonts w:ascii="Times New Roman" w:eastAsia="Times New Roman" w:hAnsi="Times New Roman" w:cs="Times New Roman"/>
          <w:bCs/>
          <w:sz w:val="24"/>
          <w:szCs w:val="24"/>
        </w:rPr>
        <w:t>.</w:t>
      </w:r>
    </w:p>
    <w:p w:rsidR="0075377A" w:rsidRDefault="0075377A">
      <w:pPr>
        <w:spacing w:after="0" w:line="36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extent cx="5939790" cy="26301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tela 2025-09-22 171044.png"/>
                    <pic:cNvPicPr/>
                  </pic:nvPicPr>
                  <pic:blipFill>
                    <a:blip r:embed="rId9">
                      <a:extLst>
                        <a:ext uri="{28A0092B-C50C-407E-A947-70E740481C1C}">
                          <a14:useLocalDpi xmlns:a14="http://schemas.microsoft.com/office/drawing/2010/main" val="0"/>
                        </a:ext>
                      </a:extLst>
                    </a:blip>
                    <a:stretch>
                      <a:fillRect/>
                    </a:stretch>
                  </pic:blipFill>
                  <pic:spPr>
                    <a:xfrm>
                      <a:off x="0" y="0"/>
                      <a:ext cx="5939790" cy="2630170"/>
                    </a:xfrm>
                    <a:prstGeom prst="rect">
                      <a:avLst/>
                    </a:prstGeom>
                  </pic:spPr>
                </pic:pic>
              </a:graphicData>
            </a:graphic>
          </wp:inline>
        </w:drawing>
      </w:r>
    </w:p>
    <w:p w:rsidR="0075377A" w:rsidRDefault="0075377A" w:rsidP="0075377A">
      <w:pPr>
        <w:tabs>
          <w:tab w:val="left" w:pos="1005"/>
        </w:tabs>
        <w:spacing w:after="0" w:line="360" w:lineRule="auto"/>
        <w:ind w:firstLine="567"/>
        <w:jc w:val="both"/>
        <w:rPr>
          <w:rFonts w:ascii="Times New Roman" w:eastAsia="Times New Roman" w:hAnsi="Times New Roman" w:cs="Times New Roman"/>
          <w:bCs/>
          <w:sz w:val="24"/>
          <w:szCs w:val="24"/>
        </w:rPr>
      </w:pPr>
    </w:p>
    <w:p w:rsidR="0075377A" w:rsidRDefault="0075377A">
      <w:pPr>
        <w:spacing w:after="0" w:line="360" w:lineRule="auto"/>
        <w:ind w:firstLine="567"/>
        <w:jc w:val="both"/>
        <w:rPr>
          <w:rFonts w:ascii="Times New Roman" w:eastAsia="Times New Roman" w:hAnsi="Times New Roman" w:cs="Times New Roman"/>
          <w:bCs/>
          <w:sz w:val="24"/>
          <w:szCs w:val="24"/>
        </w:rPr>
      </w:pPr>
    </w:p>
    <w:p w:rsidR="00577C2F" w:rsidRDefault="00577C2F" w:rsidP="00577C2F">
      <w:pPr>
        <w:spacing w:after="0" w:line="360" w:lineRule="auto"/>
        <w:jc w:val="both"/>
        <w:rPr>
          <w:rFonts w:ascii="Times New Roman" w:eastAsia="Times New Roman" w:hAnsi="Times New Roman" w:cs="Times New Roman"/>
          <w:bCs/>
          <w:sz w:val="24"/>
          <w:szCs w:val="24"/>
        </w:rPr>
      </w:pPr>
    </w:p>
    <w:p w:rsidR="00577C2F" w:rsidRPr="00577C2F" w:rsidRDefault="00577C2F" w:rsidP="00577C2F">
      <w:pPr>
        <w:spacing w:after="0" w:line="360" w:lineRule="auto"/>
        <w:jc w:val="both"/>
        <w:rPr>
          <w:rFonts w:ascii="Times New Roman" w:eastAsia="Times New Roman" w:hAnsi="Times New Roman" w:cs="Times New Roman"/>
          <w:bCs/>
          <w:sz w:val="24"/>
          <w:szCs w:val="24"/>
        </w:rPr>
      </w:pPr>
    </w:p>
    <w:p w:rsidR="00104BE2" w:rsidRDefault="00104BE2">
      <w:pPr>
        <w:spacing w:after="0" w:line="360" w:lineRule="auto"/>
        <w:ind w:firstLine="567"/>
        <w:jc w:val="both"/>
        <w:rPr>
          <w:rFonts w:ascii="Times New Roman" w:eastAsia="Times New Roman" w:hAnsi="Times New Roman" w:cs="Times New Roman"/>
          <w:sz w:val="24"/>
          <w:szCs w:val="24"/>
        </w:rPr>
      </w:pPr>
    </w:p>
    <w:p w:rsidR="00104BE2" w:rsidRDefault="00084796">
      <w:pPr>
        <w:spacing w:after="0" w:line="360" w:lineRule="auto"/>
        <w:outlineLvl w:val="0"/>
        <w:rPr>
          <w:rFonts w:ascii="Times New Roman" w:eastAsia="Times New Roman" w:hAnsi="Times New Roman" w:cs="Times New Roman"/>
          <w:b/>
          <w:sz w:val="24"/>
          <w:szCs w:val="24"/>
        </w:rPr>
      </w:pPr>
      <w:bookmarkStart w:id="5" w:name="_heading=h.2et92p0"/>
      <w:bookmarkEnd w:id="5"/>
      <w:r>
        <w:rPr>
          <w:rFonts w:ascii="Times New Roman" w:eastAsia="Times New Roman" w:hAnsi="Times New Roman" w:cs="Times New Roman"/>
          <w:b/>
          <w:sz w:val="24"/>
          <w:szCs w:val="24"/>
        </w:rPr>
        <w:t>5.  RESULTADOS</w:t>
      </w:r>
      <w:bookmarkStart w:id="6" w:name="_heading=h.tyjcwt"/>
      <w:bookmarkEnd w:id="6"/>
      <w:r>
        <w:rPr>
          <w:rFonts w:ascii="Times New Roman" w:eastAsia="Times New Roman" w:hAnsi="Times New Roman" w:cs="Times New Roman"/>
          <w:b/>
          <w:sz w:val="24"/>
          <w:szCs w:val="24"/>
        </w:rPr>
        <w:t xml:space="preserve"> E DISCUSSÃO</w:t>
      </w:r>
    </w:p>
    <w:p w:rsidR="00104BE2" w:rsidRDefault="00104BE2">
      <w:pPr>
        <w:spacing w:after="0" w:line="360" w:lineRule="auto"/>
        <w:ind w:firstLine="567"/>
        <w:jc w:val="both"/>
        <w:rPr>
          <w:rFonts w:ascii="Times New Roman" w:eastAsia="Times" w:hAnsi="Times New Roman" w:cs="Times New Roman"/>
          <w:sz w:val="24"/>
          <w:szCs w:val="24"/>
        </w:rPr>
      </w:pPr>
      <w:bookmarkStart w:id="7" w:name="_heading=h.3dy6vkm"/>
      <w:bookmarkStart w:id="8" w:name="_heading=h.1t3h5sf"/>
      <w:bookmarkEnd w:id="7"/>
      <w:bookmarkEnd w:id="8"/>
    </w:p>
    <w:p w:rsidR="00104BE2" w:rsidRDefault="00084796">
      <w:pPr>
        <w:tabs>
          <w:tab w:val="left" w:pos="851"/>
        </w:tabs>
        <w:spacing w:after="0" w:line="360" w:lineRule="auto"/>
        <w:ind w:left="567"/>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highlight w:val="yellow"/>
        </w:rPr>
        <w:t>xxxx</w:t>
      </w:r>
      <w:proofErr w:type="spellEnd"/>
      <w:proofErr w:type="gramEnd"/>
    </w:p>
    <w:p w:rsidR="00104BE2" w:rsidRDefault="00104BE2">
      <w:pPr>
        <w:spacing w:after="0" w:line="360" w:lineRule="auto"/>
        <w:jc w:val="both"/>
        <w:rPr>
          <w:rFonts w:ascii="Times New Roman" w:eastAsia="Times" w:hAnsi="Times New Roman" w:cs="Times New Roman"/>
          <w:sz w:val="24"/>
          <w:szCs w:val="24"/>
        </w:rPr>
      </w:pPr>
    </w:p>
    <w:p w:rsidR="00104BE2" w:rsidRDefault="00104BE2">
      <w:pPr>
        <w:spacing w:after="0" w:line="360" w:lineRule="auto"/>
        <w:jc w:val="both"/>
        <w:rPr>
          <w:rFonts w:ascii="Times New Roman" w:eastAsia="Times" w:hAnsi="Times New Roman" w:cs="Times New Roman"/>
          <w:sz w:val="24"/>
          <w:szCs w:val="24"/>
        </w:rPr>
      </w:pPr>
    </w:p>
    <w:p w:rsidR="00104BE2" w:rsidRDefault="00084796">
      <w:pPr>
        <w:spacing w:after="0" w:line="360" w:lineRule="auto"/>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6. CONSIDERAÇÕES FINAIS</w:t>
      </w:r>
    </w:p>
    <w:p w:rsidR="00104BE2" w:rsidRDefault="00104BE2">
      <w:pPr>
        <w:spacing w:after="0" w:line="360" w:lineRule="auto"/>
        <w:jc w:val="both"/>
        <w:rPr>
          <w:rFonts w:ascii="Times New Roman" w:hAnsi="Times New Roman" w:cs="Times New Roman"/>
          <w:sz w:val="24"/>
          <w:szCs w:val="24"/>
        </w:rPr>
      </w:pPr>
    </w:p>
    <w:p w:rsidR="00104BE2" w:rsidRDefault="00084796">
      <w:pPr>
        <w:spacing w:after="0" w:line="360" w:lineRule="auto"/>
        <w:ind w:firstLine="567"/>
        <w:jc w:val="both"/>
        <w:rPr>
          <w:rFonts w:ascii="Times New Roman" w:hAnsi="Times New Roman" w:cs="Times New Roman"/>
          <w:sz w:val="24"/>
          <w:szCs w:val="24"/>
        </w:rPr>
      </w:pPr>
      <w:proofErr w:type="spellStart"/>
      <w:proofErr w:type="gramStart"/>
      <w:r>
        <w:rPr>
          <w:rFonts w:ascii="Times New Roman" w:hAnsi="Times New Roman" w:cs="Times New Roman"/>
          <w:color w:val="000000"/>
          <w:sz w:val="24"/>
          <w:szCs w:val="24"/>
          <w:highlight w:val="yellow"/>
        </w:rPr>
        <w:t>xxx</w:t>
      </w:r>
      <w:proofErr w:type="spellEnd"/>
      <w:proofErr w:type="gramEnd"/>
    </w:p>
    <w:p w:rsidR="00104BE2" w:rsidRDefault="00104BE2">
      <w:pPr>
        <w:spacing w:after="0" w:line="360" w:lineRule="auto"/>
        <w:ind w:firstLine="567"/>
        <w:jc w:val="both"/>
        <w:rPr>
          <w:rFonts w:ascii="Times New Roman" w:eastAsia="Times" w:hAnsi="Times New Roman" w:cs="Times New Roman"/>
          <w:sz w:val="24"/>
          <w:szCs w:val="24"/>
        </w:rPr>
      </w:pPr>
    </w:p>
    <w:p w:rsidR="00104BE2" w:rsidRDefault="00084796">
      <w:pPr>
        <w:spacing w:after="0" w:line="360" w:lineRule="auto"/>
        <w:outlineLvl w:val="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 REFERÊNCIAS BIBLIOGRÁFICAS</w:t>
      </w:r>
    </w:p>
    <w:p w:rsidR="00104BE2" w:rsidRDefault="00104BE2">
      <w:pPr>
        <w:spacing w:after="0" w:line="360" w:lineRule="auto"/>
        <w:ind w:firstLine="567"/>
        <w:rPr>
          <w:rFonts w:ascii="Times New Roman" w:eastAsia="Times New Roman" w:hAnsi="Times New Roman" w:cs="Times New Roman"/>
          <w:color w:val="000000"/>
          <w:sz w:val="24"/>
          <w:szCs w:val="24"/>
          <w:highlight w:val="white"/>
        </w:rPr>
      </w:pPr>
    </w:p>
    <w:p w:rsidR="00104BE2" w:rsidRDefault="00084796">
      <w:pPr>
        <w:spacing w:after="0" w:line="360" w:lineRule="auto"/>
        <w:ind w:firstLine="567"/>
        <w:jc w:val="both"/>
        <w:rPr>
          <w:rFonts w:ascii="Times New Roman" w:hAnsi="Times New Roman" w:cs="Times New Roman"/>
          <w:color w:val="000000"/>
          <w:sz w:val="24"/>
          <w:szCs w:val="24"/>
        </w:rPr>
      </w:pPr>
      <w:proofErr w:type="spellStart"/>
      <w:proofErr w:type="gramStart"/>
      <w:r>
        <w:rPr>
          <w:rFonts w:ascii="Times New Roman" w:hAnsi="Times New Roman" w:cs="Times New Roman"/>
          <w:color w:val="000000"/>
          <w:sz w:val="24"/>
          <w:szCs w:val="24"/>
          <w:highlight w:val="yellow"/>
        </w:rPr>
        <w:t>xxxxx</w:t>
      </w:r>
      <w:proofErr w:type="spellEnd"/>
      <w:proofErr w:type="gramEnd"/>
    </w:p>
    <w:p w:rsidR="00104BE2" w:rsidRDefault="00104BE2">
      <w:pPr>
        <w:spacing w:after="0" w:line="360" w:lineRule="auto"/>
        <w:ind w:firstLine="567"/>
        <w:rPr>
          <w:rFonts w:ascii="Times New Roman" w:eastAsia="Times New Roman" w:hAnsi="Times New Roman" w:cs="Times New Roman"/>
          <w:b/>
          <w:sz w:val="24"/>
          <w:szCs w:val="24"/>
          <w:lang w:val="en-US"/>
        </w:rPr>
      </w:pPr>
    </w:p>
    <w:p w:rsidR="00104BE2" w:rsidRDefault="00084796">
      <w:pPr>
        <w:spacing w:after="0" w:line="360" w:lineRule="auto"/>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8. AVALIAÇÃO DA ALUNA</w:t>
      </w:r>
    </w:p>
    <w:p w:rsidR="00104BE2" w:rsidRDefault="00104BE2">
      <w:pPr>
        <w:spacing w:after="0" w:line="360" w:lineRule="auto"/>
        <w:jc w:val="both"/>
        <w:rPr>
          <w:rFonts w:ascii="Times New Roman" w:eastAsia="Times New Roman" w:hAnsi="Times New Roman" w:cs="Times New Roman"/>
          <w:sz w:val="24"/>
          <w:szCs w:val="24"/>
        </w:rPr>
      </w:pPr>
    </w:p>
    <w:p w:rsidR="00104BE2" w:rsidRDefault="00084796">
      <w:pPr>
        <w:spacing w:after="0" w:line="360" w:lineRule="auto"/>
        <w:ind w:firstLine="567"/>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highlight w:val="yellow"/>
        </w:rPr>
        <w:t>xxxx</w:t>
      </w:r>
      <w:proofErr w:type="spellEnd"/>
      <w:proofErr w:type="gramEnd"/>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084796">
      <w:pPr>
        <w:spacing w:after="0" w:line="360" w:lineRule="auto"/>
        <w:ind w:firstLine="567"/>
        <w:jc w:val="right"/>
        <w:rPr>
          <w:rFonts w:ascii="Times New Roman" w:hAnsi="Times New Roman" w:cs="Times New Roman"/>
        </w:rPr>
      </w:pPr>
      <w:r>
        <w:rPr>
          <w:rFonts w:ascii="Times New Roman" w:hAnsi="Times New Roman" w:cs="Times New Roman"/>
        </w:rPr>
        <w:t>________________________________________</w:t>
      </w:r>
    </w:p>
    <w:p w:rsidR="00104BE2" w:rsidRDefault="00084796">
      <w:pPr>
        <w:spacing w:after="0" w:line="360" w:lineRule="auto"/>
        <w:ind w:left="708" w:firstLine="567"/>
        <w:jc w:val="right"/>
        <w:rPr>
          <w:rFonts w:ascii="Times New Roman" w:hAnsi="Times New Roman" w:cs="Times New Roman"/>
        </w:rPr>
      </w:pPr>
      <w:r>
        <w:rPr>
          <w:rFonts w:ascii="Times New Roman" w:hAnsi="Times New Roman" w:cs="Times New Roman"/>
          <w:b/>
        </w:rPr>
        <w:t xml:space="preserve">Bolsista: </w:t>
      </w:r>
      <w:r>
        <w:rPr>
          <w:rFonts w:ascii="Times New Roman" w:eastAsia="Times New Roman" w:hAnsi="Times New Roman" w:cs="Times New Roman"/>
          <w:sz w:val="24"/>
          <w:szCs w:val="24"/>
        </w:rPr>
        <w:t>Cecilia Zica Camargo</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084796">
      <w:pPr>
        <w:spacing w:after="0" w:line="360" w:lineRule="auto"/>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9. AVALIAÇÃO DA ORIENTADORA</w:t>
      </w:r>
    </w:p>
    <w:p w:rsidR="00104BE2" w:rsidRDefault="00104BE2">
      <w:pPr>
        <w:spacing w:after="0" w:line="360" w:lineRule="auto"/>
        <w:ind w:left="3540" w:firstLine="567"/>
        <w:jc w:val="center"/>
        <w:rPr>
          <w:rFonts w:ascii="Times New Roman" w:hAnsi="Times New Roman" w:cs="Times New Roman"/>
        </w:rPr>
      </w:pPr>
    </w:p>
    <w:p w:rsidR="00104BE2" w:rsidRDefault="00084796">
      <w:pPr>
        <w:tabs>
          <w:tab w:val="left" w:pos="1291"/>
        </w:tabs>
        <w:spacing w:after="0" w:line="360" w:lineRule="auto"/>
        <w:ind w:firstLine="567"/>
        <w:jc w:val="both"/>
        <w:rPr>
          <w:rFonts w:ascii="Times New Roman" w:hAnsi="Times New Roman" w:cs="Times New Roman"/>
          <w:sz w:val="24"/>
          <w:szCs w:val="24"/>
        </w:rPr>
      </w:pPr>
      <w:proofErr w:type="spellStart"/>
      <w:proofErr w:type="gramStart"/>
      <w:r>
        <w:rPr>
          <w:rFonts w:ascii="Times New Roman" w:hAnsi="Times New Roman" w:cs="Times New Roman"/>
          <w:sz w:val="24"/>
          <w:szCs w:val="24"/>
          <w:highlight w:val="yellow"/>
        </w:rPr>
        <w:t>xxxxx</w:t>
      </w:r>
      <w:proofErr w:type="spellEnd"/>
      <w:proofErr w:type="gramEnd"/>
    </w:p>
    <w:p w:rsidR="00104BE2" w:rsidRDefault="00104BE2">
      <w:pPr>
        <w:tabs>
          <w:tab w:val="left" w:pos="1291"/>
        </w:tabs>
        <w:spacing w:after="0" w:line="360" w:lineRule="auto"/>
        <w:ind w:firstLine="567"/>
        <w:jc w:val="both"/>
        <w:rPr>
          <w:rFonts w:ascii="Times New Roman" w:hAnsi="Times New Roman" w:cs="Times New Roman"/>
          <w:b/>
          <w:sz w:val="24"/>
          <w:szCs w:val="24"/>
        </w:rPr>
      </w:pPr>
    </w:p>
    <w:p w:rsidR="00104BE2" w:rsidRDefault="00104BE2">
      <w:pPr>
        <w:tabs>
          <w:tab w:val="left" w:pos="1291"/>
        </w:tabs>
        <w:spacing w:after="0" w:line="360" w:lineRule="auto"/>
        <w:ind w:firstLine="567"/>
        <w:jc w:val="both"/>
        <w:rPr>
          <w:rFonts w:ascii="Times New Roman" w:hAnsi="Times New Roman" w:cs="Times New Roman"/>
          <w:b/>
          <w:sz w:val="24"/>
          <w:szCs w:val="24"/>
        </w:rPr>
      </w:pPr>
    </w:p>
    <w:p w:rsidR="00104BE2" w:rsidRDefault="00104BE2">
      <w:pPr>
        <w:spacing w:after="0" w:line="360" w:lineRule="auto"/>
        <w:ind w:left="3540" w:firstLine="567"/>
        <w:jc w:val="center"/>
        <w:rPr>
          <w:rFonts w:ascii="Times New Roman" w:hAnsi="Times New Roman" w:cs="Times New Roman"/>
        </w:rPr>
      </w:pPr>
    </w:p>
    <w:p w:rsidR="00104BE2" w:rsidRDefault="00084796">
      <w:pPr>
        <w:spacing w:after="0" w:line="360" w:lineRule="auto"/>
        <w:ind w:left="708" w:firstLine="567"/>
        <w:jc w:val="center"/>
        <w:rPr>
          <w:rFonts w:ascii="Times New Roman" w:hAnsi="Times New Roman" w:cs="Times New Roman"/>
        </w:rPr>
      </w:pPr>
      <w:r>
        <w:rPr>
          <w:rFonts w:ascii="Times New Roman" w:hAnsi="Times New Roman" w:cs="Times New Roman"/>
        </w:rPr>
        <w:t xml:space="preserve">        __________________________________________</w:t>
      </w:r>
    </w:p>
    <w:p w:rsidR="00104BE2" w:rsidRDefault="00084796">
      <w:pPr>
        <w:tabs>
          <w:tab w:val="left" w:pos="1291"/>
        </w:tabs>
        <w:spacing w:after="0" w:line="360" w:lineRule="auto"/>
        <w:ind w:firstLine="567"/>
        <w:jc w:val="right"/>
        <w:rPr>
          <w:rFonts w:ascii="Times New Roman" w:hAnsi="Times New Roman" w:cs="Times New Roman"/>
        </w:rPr>
      </w:pPr>
      <w:r>
        <w:rPr>
          <w:rFonts w:ascii="Times New Roman" w:hAnsi="Times New Roman" w:cs="Times New Roman"/>
          <w:b/>
        </w:rPr>
        <w:t>Orientadora:</w:t>
      </w:r>
      <w:r>
        <w:rPr>
          <w:rFonts w:ascii="Times New Roman" w:hAnsi="Times New Roman" w:cs="Times New Roman"/>
        </w:rPr>
        <w:t xml:space="preserve"> Profa. Dra. Simone Daniela </w:t>
      </w:r>
      <w:proofErr w:type="spellStart"/>
      <w:r>
        <w:rPr>
          <w:rFonts w:ascii="Times New Roman" w:hAnsi="Times New Roman" w:cs="Times New Roman"/>
        </w:rPr>
        <w:t>Sartorio</w:t>
      </w:r>
      <w:proofErr w:type="spellEnd"/>
      <w:r>
        <w:rPr>
          <w:rFonts w:ascii="Times New Roman" w:hAnsi="Times New Roman" w:cs="Times New Roman"/>
        </w:rPr>
        <w:t xml:space="preserve"> de Medeiros.</w:t>
      </w:r>
    </w:p>
    <w:p w:rsidR="00104BE2" w:rsidRDefault="00104BE2">
      <w:pPr>
        <w:spacing w:after="0" w:line="360" w:lineRule="auto"/>
        <w:rPr>
          <w:rFonts w:ascii="Times New Roman" w:eastAsia="Times New Roman" w:hAnsi="Times New Roman" w:cs="Times New Roman"/>
          <w:b/>
          <w:sz w:val="24"/>
          <w:szCs w:val="24"/>
        </w:rPr>
      </w:pPr>
    </w:p>
    <w:p w:rsidR="00104BE2" w:rsidRDefault="00104BE2">
      <w:pPr>
        <w:spacing w:after="0" w:line="360" w:lineRule="auto"/>
        <w:rPr>
          <w:rFonts w:ascii="Times New Roman" w:eastAsia="Times New Roman" w:hAnsi="Times New Roman" w:cs="Times New Roman"/>
          <w:b/>
          <w:sz w:val="24"/>
          <w:szCs w:val="24"/>
        </w:rPr>
      </w:pPr>
    </w:p>
    <w:p w:rsidR="00104BE2" w:rsidRDefault="00104BE2">
      <w:pPr>
        <w:spacing w:after="0" w:line="360" w:lineRule="auto"/>
        <w:rPr>
          <w:rFonts w:ascii="Times New Roman" w:eastAsia="Times New Roman" w:hAnsi="Times New Roman" w:cs="Times New Roman"/>
          <w:b/>
          <w:sz w:val="24"/>
          <w:szCs w:val="24"/>
        </w:rPr>
      </w:pPr>
    </w:p>
    <w:p w:rsidR="00104BE2" w:rsidRDefault="00084796">
      <w:pPr>
        <w:spacing w:after="0" w:line="360" w:lineRule="auto"/>
        <w:ind w:firstLine="567"/>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Florianópolis, </w:t>
      </w:r>
      <w:r>
        <w:rPr>
          <w:rFonts w:ascii="Times New Roman" w:eastAsia="Times New Roman" w:hAnsi="Times New Roman" w:cs="Times New Roman"/>
          <w:b/>
          <w:sz w:val="24"/>
          <w:szCs w:val="24"/>
          <w:highlight w:val="yellow"/>
        </w:rPr>
        <w:t>01</w:t>
      </w:r>
      <w:r>
        <w:rPr>
          <w:rFonts w:ascii="Times New Roman" w:eastAsia="Times New Roman" w:hAnsi="Times New Roman" w:cs="Times New Roman"/>
          <w:b/>
          <w:sz w:val="24"/>
          <w:szCs w:val="24"/>
        </w:rPr>
        <w:t xml:space="preserve"> de </w:t>
      </w:r>
      <w:r>
        <w:rPr>
          <w:rFonts w:ascii="Times New Roman" w:eastAsia="Times New Roman" w:hAnsi="Times New Roman" w:cs="Times New Roman"/>
          <w:b/>
          <w:sz w:val="24"/>
          <w:szCs w:val="24"/>
          <w:highlight w:val="yellow"/>
        </w:rPr>
        <w:t>setembro</w:t>
      </w:r>
      <w:r>
        <w:rPr>
          <w:rFonts w:ascii="Times New Roman" w:eastAsia="Times New Roman" w:hAnsi="Times New Roman" w:cs="Times New Roman"/>
          <w:b/>
          <w:sz w:val="24"/>
          <w:szCs w:val="24"/>
        </w:rPr>
        <w:t xml:space="preserve"> de 2026.</w:t>
      </w: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p w:rsidR="00104BE2" w:rsidRDefault="00104BE2">
      <w:pPr>
        <w:spacing w:after="0" w:line="360" w:lineRule="auto"/>
        <w:ind w:firstLine="567"/>
        <w:rPr>
          <w:rFonts w:ascii="Times New Roman" w:eastAsia="Times New Roman" w:hAnsi="Times New Roman" w:cs="Times New Roman"/>
          <w:color w:val="000000"/>
          <w:sz w:val="24"/>
          <w:szCs w:val="24"/>
        </w:rPr>
      </w:pPr>
    </w:p>
    <w:sectPr w:rsidR="00104BE2">
      <w:headerReference w:type="default" r:id="rId10"/>
      <w:footerReference w:type="default" r:id="rId11"/>
      <w:footerReference w:type="first" r:id="rId12"/>
      <w:pgSz w:w="11906" w:h="16838"/>
      <w:pgMar w:top="1418" w:right="1418" w:bottom="1134" w:left="1134" w:header="709" w:footer="0" w:gutter="0"/>
      <w:pgNumType w:start="1"/>
      <w:cols w:space="720"/>
      <w:formProt w:val="0"/>
      <w:titlePg/>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11E3" w:rsidRDefault="009F11E3">
      <w:pPr>
        <w:spacing w:after="0" w:line="240" w:lineRule="auto"/>
      </w:pPr>
      <w:r>
        <w:separator/>
      </w:r>
    </w:p>
  </w:endnote>
  <w:endnote w:type="continuationSeparator" w:id="0">
    <w:p w:rsidR="009F11E3" w:rsidRDefault="009F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Cambria"/>
    <w:charset w:val="00"/>
    <w:family w:val="roman"/>
    <w:pitch w:val="variable"/>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3934664"/>
      <w:docPartObj>
        <w:docPartGallery w:val="Page Numbers (Bottom of Page)"/>
        <w:docPartUnique/>
      </w:docPartObj>
    </w:sdtPr>
    <w:sdtEndPr/>
    <w:sdtContent>
      <w:p w:rsidR="00104BE2" w:rsidRDefault="00104BE2">
        <w:pPr>
          <w:pStyle w:val="Rodap"/>
          <w:jc w:val="right"/>
        </w:pPr>
      </w:p>
      <w:p w:rsidR="00104BE2" w:rsidRDefault="00084796">
        <w:pPr>
          <w:pStyle w:val="Rodap"/>
          <w:jc w:val="right"/>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sidR="00EF393F">
          <w:rPr>
            <w:rFonts w:ascii="Times New Roman" w:hAnsi="Times New Roman" w:cs="Times New Roman"/>
            <w:noProof/>
            <w:sz w:val="20"/>
            <w:szCs w:val="20"/>
          </w:rPr>
          <w:t>3</w:t>
        </w:r>
        <w:r>
          <w:rPr>
            <w:rFonts w:ascii="Times New Roman" w:hAnsi="Times New Roman" w:cs="Times New Roman"/>
            <w:sz w:val="20"/>
            <w:szCs w:val="20"/>
          </w:rPr>
          <w:fldChar w:fldCharType="end"/>
        </w:r>
      </w:p>
    </w:sdtContent>
  </w:sdt>
  <w:p w:rsidR="00104BE2" w:rsidRDefault="00104B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8608947"/>
      <w:docPartObj>
        <w:docPartGallery w:val="Page Numbers (Bottom of Page)"/>
        <w:docPartUnique/>
      </w:docPartObj>
    </w:sdtPr>
    <w:sdtEndPr/>
    <w:sdtContent>
      <w:p w:rsidR="00104BE2" w:rsidRDefault="00084796">
        <w:pPr>
          <w:pStyle w:val="Rodap"/>
          <w:jc w:val="right"/>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sidR="00EF393F">
          <w:rPr>
            <w:rFonts w:ascii="Times New Roman" w:hAnsi="Times New Roman" w:cs="Times New Roman"/>
            <w:noProof/>
            <w:sz w:val="20"/>
            <w:szCs w:val="20"/>
          </w:rPr>
          <w:t>1</w:t>
        </w:r>
        <w:r>
          <w:rPr>
            <w:rFonts w:ascii="Times New Roman" w:hAnsi="Times New Roman" w:cs="Times New Roman"/>
            <w:sz w:val="20"/>
            <w:szCs w:val="20"/>
          </w:rPr>
          <w:fldChar w:fldCharType="end"/>
        </w:r>
      </w:p>
    </w:sdtContent>
  </w:sdt>
  <w:p w:rsidR="00104BE2" w:rsidRDefault="00104B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11E3" w:rsidRDefault="009F11E3">
      <w:pPr>
        <w:spacing w:after="0" w:line="240" w:lineRule="auto"/>
      </w:pPr>
      <w:r>
        <w:separator/>
      </w:r>
    </w:p>
  </w:footnote>
  <w:footnote w:type="continuationSeparator" w:id="0">
    <w:p w:rsidR="009F11E3" w:rsidRDefault="009F1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BE2" w:rsidRDefault="00104BE2">
    <w:pPr>
      <w:tabs>
        <w:tab w:val="center" w:pos="4252"/>
        <w:tab w:val="right" w:pos="8504"/>
      </w:tabs>
      <w:spacing w:after="0" w:line="240" w:lineRule="auto"/>
      <w:rPr>
        <w:rFonts w:ascii="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F8027B"/>
    <w:multiLevelType w:val="multilevel"/>
    <w:tmpl w:val="A3988A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A5D151E"/>
    <w:multiLevelType w:val="multilevel"/>
    <w:tmpl w:val="C5B8CB5E"/>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BE2"/>
    <w:rsid w:val="00084796"/>
    <w:rsid w:val="00104BE2"/>
    <w:rsid w:val="001D1C47"/>
    <w:rsid w:val="002A6E6F"/>
    <w:rsid w:val="0045300A"/>
    <w:rsid w:val="00577C2F"/>
    <w:rsid w:val="005B68F2"/>
    <w:rsid w:val="00603EEC"/>
    <w:rsid w:val="0075377A"/>
    <w:rsid w:val="009543A7"/>
    <w:rsid w:val="009F11E3"/>
    <w:rsid w:val="00BE3CDD"/>
    <w:rsid w:val="00C519E0"/>
    <w:rsid w:val="00CB19C9"/>
    <w:rsid w:val="00DC54AD"/>
    <w:rsid w:val="00DD0FDC"/>
    <w:rsid w:val="00E63BFE"/>
    <w:rsid w:val="00E95B72"/>
    <w:rsid w:val="00EF393F"/>
    <w:rsid w:val="00F924F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22C7"/>
  <w15:docId w15:val="{3A7030EA-E582-4D9C-B0C4-6EA5652F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0FCB"/>
    <w:pPr>
      <w:spacing w:after="160" w:line="259"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1"/>
    <w:uiPriority w:val="9"/>
    <w:qFormat/>
    <w:rsid w:val="00365159"/>
    <w:rPr>
      <w:rFonts w:asciiTheme="majorHAnsi" w:eastAsiaTheme="majorEastAsia" w:hAnsiTheme="majorHAnsi" w:cstheme="majorBidi"/>
      <w:color w:val="2F5496" w:themeColor="accent1" w:themeShade="BF"/>
      <w:sz w:val="32"/>
      <w:szCs w:val="32"/>
    </w:rPr>
  </w:style>
  <w:style w:type="character" w:customStyle="1" w:styleId="CabealhoChar">
    <w:name w:val="Cabeçalho Char"/>
    <w:basedOn w:val="Fontepargpadro"/>
    <w:link w:val="Cabealho1"/>
    <w:uiPriority w:val="99"/>
    <w:qFormat/>
    <w:rsid w:val="0071147D"/>
  </w:style>
  <w:style w:type="character" w:customStyle="1" w:styleId="RodapChar">
    <w:name w:val="Rodapé Char"/>
    <w:basedOn w:val="Fontepargpadro"/>
    <w:link w:val="Rodap1"/>
    <w:uiPriority w:val="99"/>
    <w:qFormat/>
    <w:rsid w:val="0071147D"/>
  </w:style>
  <w:style w:type="character" w:customStyle="1" w:styleId="Hyperlink1">
    <w:name w:val="Hyperlink1"/>
    <w:basedOn w:val="Fontepargpadro"/>
    <w:uiPriority w:val="99"/>
    <w:unhideWhenUsed/>
    <w:rsid w:val="00365159"/>
    <w:rPr>
      <w:color w:val="0563C1" w:themeColor="hyperlink"/>
      <w:u w:val="single"/>
    </w:rPr>
  </w:style>
  <w:style w:type="character" w:styleId="Forte">
    <w:name w:val="Strong"/>
    <w:basedOn w:val="Fontepargpadro"/>
    <w:uiPriority w:val="22"/>
    <w:qFormat/>
    <w:rsid w:val="006C3E5C"/>
    <w:rPr>
      <w:b/>
      <w:bCs/>
    </w:rPr>
  </w:style>
  <w:style w:type="character" w:customStyle="1" w:styleId="MenoPendente1">
    <w:name w:val="Menção Pendente1"/>
    <w:basedOn w:val="Fontepargpadro"/>
    <w:uiPriority w:val="99"/>
    <w:semiHidden/>
    <w:unhideWhenUsed/>
    <w:qFormat/>
    <w:rsid w:val="00D91025"/>
    <w:rPr>
      <w:color w:val="605E5C"/>
      <w:shd w:val="clear" w:color="auto" w:fill="E1DFDD"/>
    </w:rPr>
  </w:style>
  <w:style w:type="character" w:styleId="TextodoEspaoReservado">
    <w:name w:val="Placeholder Text"/>
    <w:basedOn w:val="Fontepargpadro"/>
    <w:uiPriority w:val="99"/>
    <w:semiHidden/>
    <w:qFormat/>
    <w:rsid w:val="006106CB"/>
    <w:rPr>
      <w:color w:val="808080"/>
    </w:rPr>
  </w:style>
  <w:style w:type="character" w:customStyle="1" w:styleId="Pr-formataoHTMLChar">
    <w:name w:val="Pré-formatação HTML Char"/>
    <w:basedOn w:val="Fontepargpadro"/>
    <w:uiPriority w:val="99"/>
    <w:semiHidden/>
    <w:qFormat/>
    <w:rsid w:val="00D869F4"/>
    <w:rPr>
      <w:rFonts w:ascii="Courier New" w:eastAsia="Times New Roman" w:hAnsi="Courier New" w:cs="Courier New"/>
      <w:sz w:val="20"/>
      <w:szCs w:val="20"/>
      <w:lang w:eastAsia="pt-BR"/>
    </w:rPr>
  </w:style>
  <w:style w:type="character" w:customStyle="1" w:styleId="y2iqfc">
    <w:name w:val="y2iqfc"/>
    <w:basedOn w:val="Fontepargpadro"/>
    <w:qFormat/>
    <w:rsid w:val="00D869F4"/>
  </w:style>
  <w:style w:type="character" w:styleId="nfase">
    <w:name w:val="Emphasis"/>
    <w:basedOn w:val="Fontepargpadro"/>
    <w:uiPriority w:val="20"/>
    <w:qFormat/>
    <w:rsid w:val="005432DC"/>
    <w:rPr>
      <w:i/>
      <w:iCs/>
    </w:rPr>
  </w:style>
  <w:style w:type="character" w:styleId="Refdecomentrio">
    <w:name w:val="annotation reference"/>
    <w:basedOn w:val="Fontepargpadro"/>
    <w:uiPriority w:val="99"/>
    <w:semiHidden/>
    <w:unhideWhenUsed/>
    <w:qFormat/>
    <w:rsid w:val="00DF6A7C"/>
    <w:rPr>
      <w:sz w:val="16"/>
      <w:szCs w:val="16"/>
    </w:rPr>
  </w:style>
  <w:style w:type="character" w:customStyle="1" w:styleId="TextodecomentrioChar">
    <w:name w:val="Texto de comentário Char"/>
    <w:basedOn w:val="Fontepargpadro"/>
    <w:link w:val="Textodecomentrio"/>
    <w:uiPriority w:val="99"/>
    <w:qFormat/>
    <w:rsid w:val="00DF6A7C"/>
    <w:rPr>
      <w:sz w:val="20"/>
      <w:szCs w:val="20"/>
    </w:rPr>
  </w:style>
  <w:style w:type="character" w:customStyle="1" w:styleId="AssuntodocomentrioChar">
    <w:name w:val="Assunto do comentário Char"/>
    <w:basedOn w:val="TextodecomentrioChar"/>
    <w:link w:val="Assuntodocomentrio"/>
    <w:uiPriority w:val="99"/>
    <w:semiHidden/>
    <w:qFormat/>
    <w:rsid w:val="00DF6A7C"/>
    <w:rPr>
      <w:b/>
      <w:bCs/>
      <w:sz w:val="20"/>
      <w:szCs w:val="20"/>
    </w:rPr>
  </w:style>
  <w:style w:type="character" w:customStyle="1" w:styleId="TextodebaloChar">
    <w:name w:val="Texto de balão Char"/>
    <w:basedOn w:val="Fontepargpadro"/>
    <w:link w:val="Textodebalo"/>
    <w:uiPriority w:val="99"/>
    <w:semiHidden/>
    <w:qFormat/>
    <w:rsid w:val="00163EB4"/>
    <w:rPr>
      <w:rFonts w:ascii="Tahoma" w:hAnsi="Tahoma" w:cs="Tahoma"/>
      <w:sz w:val="16"/>
      <w:szCs w:val="16"/>
    </w:rPr>
  </w:style>
  <w:style w:type="character" w:customStyle="1" w:styleId="CabealhoChar1">
    <w:name w:val="Cabeçalho Char1"/>
    <w:basedOn w:val="Fontepargpadro"/>
    <w:link w:val="Cabealho"/>
    <w:uiPriority w:val="99"/>
    <w:qFormat/>
    <w:rsid w:val="00A73F8D"/>
  </w:style>
  <w:style w:type="character" w:customStyle="1" w:styleId="RodapChar1">
    <w:name w:val="Rodapé Char1"/>
    <w:basedOn w:val="Fontepargpadro"/>
    <w:link w:val="Rodap"/>
    <w:uiPriority w:val="99"/>
    <w:semiHidden/>
    <w:qFormat/>
    <w:rsid w:val="00A73F8D"/>
  </w:style>
  <w:style w:type="character" w:customStyle="1" w:styleId="fontstyle01">
    <w:name w:val="fontstyle01"/>
    <w:basedOn w:val="Fontepargpadro"/>
    <w:qFormat/>
    <w:rsid w:val="00F97931"/>
    <w:rPr>
      <w:rFonts w:ascii="CIDFont+F3" w:hAnsi="CIDFont+F3"/>
      <w:b/>
      <w:bCs/>
      <w:i w:val="0"/>
      <w:iCs w:val="0"/>
      <w:color w:val="000000"/>
      <w:sz w:val="20"/>
      <w:szCs w:val="20"/>
    </w:rPr>
  </w:style>
  <w:style w:type="paragraph" w:styleId="Ttulo">
    <w:name w:val="Title"/>
    <w:basedOn w:val="LO-normal"/>
    <w:next w:val="Corpodetexto"/>
    <w:qFormat/>
    <w:rsid w:val="003F0FCB"/>
    <w:pPr>
      <w:keepNext/>
      <w:keepLines/>
      <w:spacing w:before="480" w:after="120"/>
    </w:pPr>
    <w:rPr>
      <w:b/>
      <w:sz w:val="72"/>
      <w:szCs w:val="72"/>
    </w:rPr>
  </w:style>
  <w:style w:type="paragraph" w:styleId="Corpodetexto">
    <w:name w:val="Body Text"/>
    <w:basedOn w:val="Normal"/>
    <w:rsid w:val="00D80CB5"/>
    <w:pPr>
      <w:spacing w:after="140" w:line="276" w:lineRule="auto"/>
    </w:pPr>
  </w:style>
  <w:style w:type="paragraph" w:styleId="Lista">
    <w:name w:val="List"/>
    <w:basedOn w:val="Corpodetexto"/>
    <w:rsid w:val="00D80CB5"/>
    <w:rPr>
      <w:rFonts w:cs="Lucida Sans"/>
    </w:rPr>
  </w:style>
  <w:style w:type="paragraph" w:styleId="Legenda">
    <w:name w:val="caption"/>
    <w:basedOn w:val="Normal"/>
    <w:next w:val="Normal"/>
    <w:uiPriority w:val="35"/>
    <w:unhideWhenUsed/>
    <w:qFormat/>
    <w:rsid w:val="007E1050"/>
    <w:pPr>
      <w:spacing w:after="200" w:line="240" w:lineRule="auto"/>
    </w:pPr>
    <w:rPr>
      <w:i/>
      <w:iCs/>
      <w:color w:val="44546A" w:themeColor="text2"/>
      <w:sz w:val="18"/>
      <w:szCs w:val="18"/>
    </w:rPr>
  </w:style>
  <w:style w:type="paragraph" w:customStyle="1" w:styleId="ndice">
    <w:name w:val="Índice"/>
    <w:basedOn w:val="Normal"/>
    <w:qFormat/>
    <w:rsid w:val="00D80CB5"/>
    <w:pPr>
      <w:suppressLineNumbers/>
    </w:pPr>
    <w:rPr>
      <w:rFonts w:cs="Lucida Sans"/>
    </w:rPr>
  </w:style>
  <w:style w:type="paragraph" w:customStyle="1" w:styleId="Ttulo11">
    <w:name w:val="Título 11"/>
    <w:basedOn w:val="Normal"/>
    <w:next w:val="Normal"/>
    <w:link w:val="Ttulo1Char"/>
    <w:uiPriority w:val="9"/>
    <w:qFormat/>
    <w:rsid w:val="00365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customStyle="1" w:styleId="Ttulo21">
    <w:name w:val="Título 21"/>
    <w:basedOn w:val="LO-normal"/>
    <w:next w:val="LO-normal"/>
    <w:qFormat/>
    <w:rsid w:val="003F0FCB"/>
    <w:pPr>
      <w:keepNext/>
      <w:keepLines/>
      <w:spacing w:before="360" w:after="80"/>
      <w:outlineLvl w:val="1"/>
    </w:pPr>
    <w:rPr>
      <w:b/>
      <w:sz w:val="36"/>
      <w:szCs w:val="36"/>
    </w:rPr>
  </w:style>
  <w:style w:type="paragraph" w:customStyle="1" w:styleId="LO-normal">
    <w:name w:val="LO-normal"/>
    <w:qFormat/>
    <w:rsid w:val="003F0FCB"/>
    <w:pPr>
      <w:spacing w:after="160" w:line="259" w:lineRule="auto"/>
    </w:pPr>
  </w:style>
  <w:style w:type="paragraph" w:customStyle="1" w:styleId="Ttulo31">
    <w:name w:val="Título 31"/>
    <w:basedOn w:val="LO-normal"/>
    <w:next w:val="LO-normal"/>
    <w:qFormat/>
    <w:rsid w:val="003F0FCB"/>
    <w:pPr>
      <w:keepNext/>
      <w:keepLines/>
      <w:spacing w:before="280" w:after="80"/>
      <w:outlineLvl w:val="2"/>
    </w:pPr>
    <w:rPr>
      <w:b/>
      <w:sz w:val="28"/>
      <w:szCs w:val="28"/>
    </w:rPr>
  </w:style>
  <w:style w:type="paragraph" w:customStyle="1" w:styleId="Ttulo41">
    <w:name w:val="Título 41"/>
    <w:basedOn w:val="LO-normal"/>
    <w:next w:val="LO-normal"/>
    <w:qFormat/>
    <w:rsid w:val="003F0FCB"/>
    <w:pPr>
      <w:keepNext/>
      <w:keepLines/>
      <w:spacing w:before="240" w:after="40"/>
      <w:outlineLvl w:val="3"/>
    </w:pPr>
    <w:rPr>
      <w:b/>
      <w:sz w:val="24"/>
      <w:szCs w:val="24"/>
    </w:rPr>
  </w:style>
  <w:style w:type="paragraph" w:customStyle="1" w:styleId="Ttulo51">
    <w:name w:val="Título 51"/>
    <w:basedOn w:val="LO-normal"/>
    <w:next w:val="LO-normal"/>
    <w:qFormat/>
    <w:rsid w:val="003F0FCB"/>
    <w:pPr>
      <w:keepNext/>
      <w:keepLines/>
      <w:spacing w:before="220" w:after="40"/>
      <w:outlineLvl w:val="4"/>
    </w:pPr>
    <w:rPr>
      <w:b/>
    </w:rPr>
  </w:style>
  <w:style w:type="paragraph" w:customStyle="1" w:styleId="Ttulo61">
    <w:name w:val="Título 61"/>
    <w:basedOn w:val="LO-normal"/>
    <w:next w:val="LO-normal"/>
    <w:qFormat/>
    <w:rsid w:val="003F0FCB"/>
    <w:pPr>
      <w:keepNext/>
      <w:keepLines/>
      <w:spacing w:before="200" w:after="40"/>
      <w:outlineLvl w:val="5"/>
    </w:pPr>
    <w:rPr>
      <w:b/>
      <w:sz w:val="20"/>
      <w:szCs w:val="20"/>
    </w:rPr>
  </w:style>
  <w:style w:type="paragraph" w:customStyle="1" w:styleId="Cabealho1">
    <w:name w:val="Cabeçalho1"/>
    <w:basedOn w:val="Normal"/>
    <w:link w:val="CabealhoChar"/>
    <w:uiPriority w:val="99"/>
    <w:unhideWhenUsed/>
    <w:qFormat/>
    <w:rsid w:val="0071147D"/>
    <w:pPr>
      <w:tabs>
        <w:tab w:val="center" w:pos="4252"/>
        <w:tab w:val="right" w:pos="8504"/>
      </w:tabs>
      <w:spacing w:after="0" w:line="240" w:lineRule="auto"/>
    </w:pPr>
  </w:style>
  <w:style w:type="paragraph" w:customStyle="1" w:styleId="Rodap1">
    <w:name w:val="Rodapé1"/>
    <w:basedOn w:val="Normal"/>
    <w:link w:val="RodapChar"/>
    <w:uiPriority w:val="99"/>
    <w:unhideWhenUsed/>
    <w:qFormat/>
    <w:rsid w:val="0071147D"/>
    <w:pPr>
      <w:tabs>
        <w:tab w:val="center" w:pos="4252"/>
        <w:tab w:val="right" w:pos="8504"/>
      </w:tabs>
      <w:spacing w:after="0" w:line="240" w:lineRule="auto"/>
    </w:pPr>
  </w:style>
  <w:style w:type="paragraph" w:styleId="Textodecomentrio">
    <w:name w:val="annotation text"/>
    <w:basedOn w:val="Normal"/>
    <w:link w:val="TextodecomentrioChar"/>
    <w:uiPriority w:val="99"/>
    <w:unhideWhenUsed/>
    <w:qFormat/>
    <w:rsid w:val="00DF6A7C"/>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DF6A7C"/>
    <w:rPr>
      <w:b/>
      <w:bCs/>
    </w:rPr>
  </w:style>
  <w:style w:type="paragraph" w:styleId="Textodebalo">
    <w:name w:val="Balloon Text"/>
    <w:basedOn w:val="Normal"/>
    <w:link w:val="TextodebaloChar"/>
    <w:uiPriority w:val="99"/>
    <w:semiHidden/>
    <w:unhideWhenUsed/>
    <w:qFormat/>
    <w:rsid w:val="00163EB4"/>
    <w:pPr>
      <w:spacing w:after="0" w:line="240" w:lineRule="auto"/>
    </w:pPr>
    <w:rPr>
      <w:rFonts w:ascii="Tahoma" w:hAnsi="Tahoma" w:cs="Tahoma"/>
      <w:sz w:val="16"/>
      <w:szCs w:val="16"/>
    </w:rPr>
  </w:style>
  <w:style w:type="paragraph" w:customStyle="1" w:styleId="Legenda1">
    <w:name w:val="Legenda1"/>
    <w:basedOn w:val="Normal"/>
    <w:qFormat/>
    <w:rsid w:val="00D80CB5"/>
    <w:pPr>
      <w:suppressLineNumbers/>
      <w:spacing w:before="120" w:after="120"/>
    </w:pPr>
    <w:rPr>
      <w:rFonts w:cs="Lucida Sans"/>
      <w:i/>
      <w:iCs/>
      <w:sz w:val="24"/>
      <w:szCs w:val="24"/>
    </w:rPr>
  </w:style>
  <w:style w:type="paragraph" w:customStyle="1" w:styleId="CabealhoeRodap">
    <w:name w:val="Cabeçalho e Rodapé"/>
    <w:basedOn w:val="Normal"/>
    <w:qFormat/>
    <w:rsid w:val="00D80CB5"/>
  </w:style>
  <w:style w:type="paragraph" w:styleId="Ttulodendiceremissivo">
    <w:name w:val="index heading"/>
    <w:basedOn w:val="Ttulo"/>
  </w:style>
  <w:style w:type="paragraph" w:styleId="CabealhodoSumrio">
    <w:name w:val="TOC Heading"/>
    <w:basedOn w:val="Ttulo11"/>
    <w:next w:val="Normal"/>
    <w:uiPriority w:val="39"/>
    <w:unhideWhenUsed/>
    <w:qFormat/>
    <w:rsid w:val="00365159"/>
  </w:style>
  <w:style w:type="paragraph" w:customStyle="1" w:styleId="Sumrio11">
    <w:name w:val="Sumário 11"/>
    <w:basedOn w:val="Normal"/>
    <w:next w:val="Normal"/>
    <w:autoRedefine/>
    <w:uiPriority w:val="39"/>
    <w:unhideWhenUsed/>
    <w:qFormat/>
    <w:rsid w:val="00365159"/>
    <w:pPr>
      <w:spacing w:after="100"/>
    </w:pPr>
  </w:style>
  <w:style w:type="paragraph" w:customStyle="1" w:styleId="Sumrio21">
    <w:name w:val="Sumário 21"/>
    <w:basedOn w:val="Normal"/>
    <w:next w:val="Normal"/>
    <w:autoRedefine/>
    <w:uiPriority w:val="39"/>
    <w:unhideWhenUsed/>
    <w:qFormat/>
    <w:rsid w:val="00365159"/>
    <w:pPr>
      <w:spacing w:after="100"/>
      <w:ind w:left="220"/>
    </w:pPr>
    <w:rPr>
      <w:rFonts w:eastAsiaTheme="minorEastAsia" w:cs="Times New Roman"/>
    </w:rPr>
  </w:style>
  <w:style w:type="paragraph" w:customStyle="1" w:styleId="Sumrio31">
    <w:name w:val="Sumário 31"/>
    <w:basedOn w:val="Normal"/>
    <w:next w:val="Normal"/>
    <w:autoRedefine/>
    <w:uiPriority w:val="39"/>
    <w:unhideWhenUsed/>
    <w:qFormat/>
    <w:rsid w:val="00365159"/>
    <w:pPr>
      <w:spacing w:after="100"/>
      <w:ind w:left="440"/>
    </w:pPr>
    <w:rPr>
      <w:rFonts w:eastAsiaTheme="minorEastAsia" w:cs="Times New Roman"/>
    </w:rPr>
  </w:style>
  <w:style w:type="paragraph" w:styleId="PargrafodaLista">
    <w:name w:val="List Paragraph"/>
    <w:basedOn w:val="Normal"/>
    <w:uiPriority w:val="34"/>
    <w:qFormat/>
    <w:rsid w:val="007C6595"/>
    <w:pPr>
      <w:ind w:left="720"/>
      <w:contextualSpacing/>
    </w:pPr>
  </w:style>
  <w:style w:type="paragraph" w:styleId="NormalWeb">
    <w:name w:val="Normal (Web)"/>
    <w:basedOn w:val="Normal"/>
    <w:uiPriority w:val="99"/>
    <w:semiHidden/>
    <w:unhideWhenUsed/>
    <w:qFormat/>
    <w:rsid w:val="00F16C92"/>
    <w:pPr>
      <w:spacing w:beforeAutospacing="1" w:afterAutospacing="1" w:line="240" w:lineRule="auto"/>
    </w:pPr>
    <w:rPr>
      <w:rFonts w:ascii="Times New Roman" w:eastAsia="Times New Roman" w:hAnsi="Times New Roman" w:cs="Times New Roman"/>
      <w:sz w:val="24"/>
      <w:szCs w:val="24"/>
    </w:rPr>
  </w:style>
  <w:style w:type="paragraph" w:styleId="Pr-formataoHTML">
    <w:name w:val="HTML Preformatted"/>
    <w:basedOn w:val="Normal"/>
    <w:uiPriority w:val="99"/>
    <w:semiHidden/>
    <w:unhideWhenUsed/>
    <w:qFormat/>
    <w:rsid w:val="00D86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ubttulo">
    <w:name w:val="Subtitle"/>
    <w:basedOn w:val="Normal"/>
    <w:next w:val="Normal"/>
    <w:qFormat/>
    <w:rsid w:val="003F0FCB"/>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1"/>
    <w:uiPriority w:val="99"/>
    <w:unhideWhenUsed/>
    <w:rsid w:val="00A73F8D"/>
    <w:pPr>
      <w:tabs>
        <w:tab w:val="center" w:pos="4252"/>
        <w:tab w:val="right" w:pos="8504"/>
      </w:tabs>
      <w:spacing w:after="0" w:line="240" w:lineRule="auto"/>
    </w:pPr>
  </w:style>
  <w:style w:type="paragraph" w:styleId="Rodap">
    <w:name w:val="footer"/>
    <w:basedOn w:val="Normal"/>
    <w:link w:val="RodapChar1"/>
    <w:uiPriority w:val="99"/>
    <w:unhideWhenUsed/>
    <w:rsid w:val="00A73F8D"/>
    <w:pPr>
      <w:tabs>
        <w:tab w:val="center" w:pos="4252"/>
        <w:tab w:val="right" w:pos="8504"/>
      </w:tabs>
      <w:spacing w:after="0" w:line="240" w:lineRule="auto"/>
    </w:pPr>
  </w:style>
  <w:style w:type="paragraph" w:customStyle="1" w:styleId="msonormal0">
    <w:name w:val="msonormal"/>
    <w:basedOn w:val="Normal"/>
    <w:qFormat/>
    <w:rsid w:val="005D58CC"/>
    <w:pPr>
      <w:suppressAutoHyphens w:val="0"/>
      <w:spacing w:beforeAutospacing="1" w:afterAutospacing="1" w:line="240" w:lineRule="auto"/>
    </w:pPr>
    <w:rPr>
      <w:rFonts w:ascii="Times New Roman" w:eastAsia="Times New Roman" w:hAnsi="Times New Roman" w:cs="Times New Roman"/>
      <w:sz w:val="24"/>
      <w:szCs w:val="24"/>
    </w:rPr>
  </w:style>
  <w:style w:type="paragraph" w:customStyle="1" w:styleId="xl65">
    <w:name w:val="xl65"/>
    <w:basedOn w:val="Normal"/>
    <w:qFormat/>
    <w:rsid w:val="005D58CC"/>
    <w:pPr>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66">
    <w:name w:val="xl66"/>
    <w:basedOn w:val="Normal"/>
    <w:qFormat/>
    <w:rsid w:val="005D58CC"/>
    <w:pPr>
      <w:pBdr>
        <w:top w:val="single" w:sz="4" w:space="0" w:color="000000"/>
        <w:left w:val="single" w:sz="4" w:space="0" w:color="000000"/>
        <w:bottom w:val="single" w:sz="4" w:space="0" w:color="000000"/>
        <w:right w:val="single" w:sz="4" w:space="0" w:color="000000"/>
      </w:pBdr>
      <w:shd w:val="clear" w:color="000000" w:fill="36F42C"/>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67">
    <w:name w:val="xl67"/>
    <w:basedOn w:val="Normal"/>
    <w:qFormat/>
    <w:rsid w:val="005D58CC"/>
    <w:pPr>
      <w:pBdr>
        <w:top w:val="single" w:sz="4" w:space="0" w:color="000000"/>
        <w:left w:val="single" w:sz="4" w:space="0" w:color="000000"/>
        <w:bottom w:val="single" w:sz="4" w:space="0" w:color="000000"/>
        <w:right w:val="single" w:sz="4" w:space="0" w:color="000000"/>
      </w:pBdr>
      <w:shd w:val="clear" w:color="000000" w:fill="FF0000"/>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68">
    <w:name w:val="xl68"/>
    <w:basedOn w:val="Normal"/>
    <w:qFormat/>
    <w:rsid w:val="005D58CC"/>
    <w:pPr>
      <w:pBdr>
        <w:top w:val="single" w:sz="4" w:space="0" w:color="000000"/>
        <w:left w:val="single" w:sz="4" w:space="0" w:color="000000"/>
        <w:bottom w:val="single" w:sz="4" w:space="0" w:color="000000"/>
        <w:right w:val="single" w:sz="4" w:space="0" w:color="000000"/>
      </w:pBdr>
      <w:shd w:val="clear" w:color="000000" w:fill="BFBFBF"/>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69">
    <w:name w:val="xl69"/>
    <w:basedOn w:val="Normal"/>
    <w:qFormat/>
    <w:rsid w:val="005D58CC"/>
    <w:pPr>
      <w:pBdr>
        <w:top w:val="single" w:sz="4" w:space="0" w:color="000000"/>
        <w:left w:val="single" w:sz="4" w:space="0" w:color="000000"/>
        <w:bottom w:val="single" w:sz="4" w:space="0" w:color="000000"/>
        <w:right w:val="single" w:sz="4" w:space="0" w:color="000000"/>
      </w:pBdr>
      <w:shd w:val="clear" w:color="000000" w:fill="00FF00"/>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70">
    <w:name w:val="xl70"/>
    <w:basedOn w:val="Normal"/>
    <w:qFormat/>
    <w:rsid w:val="005D58CC"/>
    <w:pPr>
      <w:pBdr>
        <w:left w:val="single" w:sz="4" w:space="0" w:color="000000"/>
        <w:bottom w:val="single" w:sz="4" w:space="0" w:color="000000"/>
        <w:right w:val="single" w:sz="4" w:space="0" w:color="000000"/>
      </w:pBdr>
      <w:shd w:val="clear" w:color="000000" w:fill="BFBFBF"/>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71">
    <w:name w:val="xl71"/>
    <w:basedOn w:val="Normal"/>
    <w:qFormat/>
    <w:rsid w:val="005D58CC"/>
    <w:pPr>
      <w:pBdr>
        <w:left w:val="single" w:sz="4" w:space="0" w:color="000000"/>
        <w:bottom w:val="single" w:sz="4" w:space="0" w:color="000000"/>
      </w:pBdr>
      <w:shd w:val="clear" w:color="000000" w:fill="BFBFBF"/>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72">
    <w:name w:val="xl72"/>
    <w:basedOn w:val="Normal"/>
    <w:qFormat/>
    <w:rsid w:val="005D58CC"/>
    <w:pPr>
      <w:pBdr>
        <w:top w:val="single" w:sz="4" w:space="0" w:color="000000"/>
        <w:left w:val="single" w:sz="4" w:space="0" w:color="000000"/>
        <w:bottom w:val="single" w:sz="4" w:space="0" w:color="000000"/>
      </w:pBdr>
      <w:shd w:val="clear" w:color="000000" w:fill="FF0000"/>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73">
    <w:name w:val="xl73"/>
    <w:basedOn w:val="Normal"/>
    <w:qFormat/>
    <w:rsid w:val="005D58CC"/>
    <w:pPr>
      <w:pBdr>
        <w:top w:val="single" w:sz="4" w:space="0" w:color="000000"/>
        <w:left w:val="single" w:sz="4" w:space="0" w:color="000000"/>
        <w:bottom w:val="single" w:sz="4" w:space="0" w:color="000000"/>
      </w:pBdr>
      <w:shd w:val="clear" w:color="000000" w:fill="BFBFBF"/>
      <w:suppressAutoHyphens w:val="0"/>
      <w:spacing w:beforeAutospacing="1" w:afterAutospacing="1" w:line="240" w:lineRule="auto"/>
    </w:pPr>
    <w:rPr>
      <w:rFonts w:ascii="Times New Roman" w:eastAsia="Times New Roman" w:hAnsi="Times New Roman" w:cs="Times New Roman"/>
      <w:sz w:val="18"/>
      <w:szCs w:val="18"/>
    </w:rPr>
  </w:style>
  <w:style w:type="paragraph" w:customStyle="1" w:styleId="xl74">
    <w:name w:val="xl74"/>
    <w:basedOn w:val="Normal"/>
    <w:qFormat/>
    <w:rsid w:val="005D58CC"/>
    <w:pPr>
      <w:pBdr>
        <w:top w:val="single" w:sz="4" w:space="0" w:color="000000"/>
        <w:left w:val="single" w:sz="4" w:space="0" w:color="000000"/>
        <w:bottom w:val="single" w:sz="4" w:space="0" w:color="000000"/>
      </w:pBdr>
      <w:shd w:val="clear" w:color="000000" w:fill="00FF00"/>
      <w:suppressAutoHyphens w:val="0"/>
      <w:spacing w:beforeAutospacing="1" w:afterAutospacing="1" w:line="240" w:lineRule="auto"/>
    </w:pPr>
    <w:rPr>
      <w:rFonts w:ascii="Times New Roman" w:eastAsia="Times New Roman" w:hAnsi="Times New Roman" w:cs="Times New Roman"/>
      <w:sz w:val="18"/>
      <w:szCs w:val="18"/>
    </w:rPr>
  </w:style>
  <w:style w:type="paragraph" w:styleId="Commarcadores">
    <w:name w:val="List Bullet"/>
    <w:basedOn w:val="Normal"/>
    <w:uiPriority w:val="99"/>
    <w:unhideWhenUsed/>
    <w:qFormat/>
    <w:rsid w:val="007D01BC"/>
    <w:pPr>
      <w:numPr>
        <w:numId w:val="1"/>
      </w:numPr>
      <w:contextualSpacing/>
    </w:pPr>
  </w:style>
  <w:style w:type="table" w:customStyle="1" w:styleId="TableNormal">
    <w:name w:val="Table Normal"/>
    <w:rsid w:val="003F0FCB"/>
    <w:tblPr>
      <w:tblCellMar>
        <w:top w:w="0" w:type="dxa"/>
        <w:left w:w="0" w:type="dxa"/>
        <w:bottom w:w="0" w:type="dxa"/>
        <w:right w:w="0" w:type="dxa"/>
      </w:tblCellMar>
    </w:tblPr>
  </w:style>
  <w:style w:type="table" w:styleId="Tabelacomgrade">
    <w:name w:val="Table Grid"/>
    <w:basedOn w:val="Tabelanormal"/>
    <w:uiPriority w:val="39"/>
    <w:rsid w:val="00FB7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FB797D"/>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SimplesTabela11">
    <w:name w:val="Simples Tabela 11"/>
    <w:basedOn w:val="Tabelanormal"/>
    <w:uiPriority w:val="41"/>
    <w:rsid w:val="00FB79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implesTabela21">
    <w:name w:val="Simples Tabela 21"/>
    <w:basedOn w:val="Tabelanormal"/>
    <w:uiPriority w:val="42"/>
    <w:rsid w:val="00FB79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SimplesTabela31">
    <w:name w:val="Simples Tabela 31"/>
    <w:basedOn w:val="Tabelanormal"/>
    <w:uiPriority w:val="43"/>
    <w:rsid w:val="00FB797D"/>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aSimples51">
    <w:name w:val="Tabela Simples 51"/>
    <w:basedOn w:val="Tabelanormal"/>
    <w:uiPriority w:val="45"/>
    <w:rsid w:val="00FB797D"/>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imples41">
    <w:name w:val="Tabela Simples 41"/>
    <w:basedOn w:val="Tabelanormal"/>
    <w:uiPriority w:val="44"/>
    <w:rsid w:val="008B70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deGrade21">
    <w:name w:val="Tabela de Grade 21"/>
    <w:basedOn w:val="Tabelanormal"/>
    <w:uiPriority w:val="47"/>
    <w:rsid w:val="008B70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Clara2">
    <w:name w:val="Tabela de Grade Clara2"/>
    <w:basedOn w:val="Tabelanormal"/>
    <w:uiPriority w:val="40"/>
    <w:rsid w:val="005F1D9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TabelaSimples21">
    <w:name w:val="Tabela Simples 21"/>
    <w:basedOn w:val="Tabelanormal"/>
    <w:uiPriority w:val="42"/>
    <w:rsid w:val="007E105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character" w:customStyle="1" w:styleId="citation-23">
    <w:name w:val="citation-23"/>
    <w:basedOn w:val="Fontepargpadro"/>
    <w:rsid w:val="00C519E0"/>
  </w:style>
  <w:style w:type="character" w:customStyle="1" w:styleId="citation-22">
    <w:name w:val="citation-22"/>
    <w:basedOn w:val="Fontepargpadro"/>
    <w:rsid w:val="00C51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746256">
      <w:bodyDiv w:val="1"/>
      <w:marLeft w:val="0"/>
      <w:marRight w:val="0"/>
      <w:marTop w:val="0"/>
      <w:marBottom w:val="0"/>
      <w:divBdr>
        <w:top w:val="none" w:sz="0" w:space="0" w:color="auto"/>
        <w:left w:val="none" w:sz="0" w:space="0" w:color="auto"/>
        <w:bottom w:val="none" w:sz="0" w:space="0" w:color="auto"/>
        <w:right w:val="none" w:sz="0" w:space="0" w:color="auto"/>
      </w:divBdr>
    </w:div>
    <w:div w:id="1185244174">
      <w:bodyDiv w:val="1"/>
      <w:marLeft w:val="0"/>
      <w:marRight w:val="0"/>
      <w:marTop w:val="0"/>
      <w:marBottom w:val="0"/>
      <w:divBdr>
        <w:top w:val="none" w:sz="0" w:space="0" w:color="auto"/>
        <w:left w:val="none" w:sz="0" w:space="0" w:color="auto"/>
        <w:bottom w:val="none" w:sz="0" w:space="0" w:color="auto"/>
        <w:right w:val="none" w:sz="0" w:space="0" w:color="auto"/>
      </w:divBdr>
    </w:div>
    <w:div w:id="1687100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iMyGBLMkHXnNIbvVsqEJvV561xAQ==">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3BFCF3-7FC5-48A1-9F09-35C650773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1338</Words>
  <Characters>7231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stuart</dc:creator>
  <dc:description/>
  <cp:lastModifiedBy>LENOVO</cp:lastModifiedBy>
  <cp:revision>4</cp:revision>
  <cp:lastPrinted>2021-09-21T01:55:00Z</cp:lastPrinted>
  <dcterms:created xsi:type="dcterms:W3CDTF">2025-09-22T20:41:00Z</dcterms:created>
  <dcterms:modified xsi:type="dcterms:W3CDTF">2025-09-26T02:03:00Z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