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Planejamento de Testes - muda.cambiatus.io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Projeto: muda.cambiatus.io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Escopo: Cadastro, Login, Criar uma Oferta, Adquirir uma Oferta, Solicitar Muda e Busca.</w:t>
        <w:br w:type="textWrapping"/>
        <w:t xml:space="preserve">Objetivo: Executar testes manuais funcionais e testes de acessibilidade.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Escopo dos Testes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funcionalidades cobertas no escopo incluem:</w:t>
        <w:br w:type="textWrapping"/>
        <w:t xml:space="preserve">- Cadastro de usuário</w:t>
        <w:br w:type="textWrapping"/>
        <w:t xml:space="preserve">- Login</w:t>
        <w:br w:type="textWrapping"/>
        <w:t xml:space="preserve">- Criação de uma nova oferta</w:t>
        <w:br w:type="textWrapping"/>
        <w:t xml:space="preserve">- Aquisição de uma oferta</w:t>
        <w:br w:type="textWrapping"/>
        <w:t xml:space="preserve">- Solicitação de uma muda</w:t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2. Objetivo dos Testes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objetivo é verificar:</w:t>
        <w:br w:type="textWrapping"/>
        <w:t xml:space="preserve">- Funcionalidade: Garantir que todas as funcionalidades principais do site operem conforme esperado.</w:t>
        <w:br w:type="textWrapping"/>
        <w:t xml:space="preserve">- Acessibilidade: Assegurar que as interfaces atendam aos critérios de acessibilidade A e AA das diretrizes WCAG.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3. Tipos de Testes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 tipos de testes incluem:</w:t>
        <w:br w:type="textWrapping"/>
        <w:t xml:space="preserve">- Funcionalidade Manual: Validação de fluxo e comportamento esperado do sistema.</w:t>
        <w:br w:type="textWrapping"/>
        <w:t xml:space="preserve">- Exploratório: Identificação de defeitos em cenários não previamente mapeados.</w:t>
        <w:br w:type="textWrapping"/>
        <w:t xml:space="preserve">- Regressão: Garantir que as alterações realizadas no sistema não impactem negativamente as funcionalidades já implementadas.</w:t>
        <w:br w:type="textWrapping"/>
        <w:t xml:space="preserve">- Acessibilidade Manual: Testes de acessibilidade com Colour Contrast Analyser, NVDA, zoom e navegação por teclado.</w:t>
        <w:br w:type="textWrapping"/>
        <w:t xml:space="preserve">- Acessibilidade Automatizada: Testes com axe DevTools para conformidade com WCAG.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4. Estratégia de Testes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Os testes seguirão esta estratégia:</w:t>
        <w:br w:type="textWrapping"/>
        <w:t xml:space="preserve">- Funcionais Manuais: Realizados manualmente em cada fluxo identificado no escopo.</w:t>
        <w:br w:type="textWrapping"/>
        <w:t xml:space="preserve">- Acessibilidade Manual e Automatizada: Ferramentas manuais e axe DevTools para conformidade de acessibilidade.</w:t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5. Critérios de Entrada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Critérios de entrada:</w:t>
        <w:br w:type="textWrapping"/>
        <w:t xml:space="preserve">- Acesso a todos os cenários de teste definidos.</w:t>
        <w:br w:type="textWrapping"/>
        <w:t xml:space="preserve">- Massa de testes configurada com dados adequados.</w:t>
        <w:br w:type="textWrapping"/>
        <w:t xml:space="preserve">- Matriz de rastreabilidade de requisitos disponível e atualizada.</w:t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6. Critérios de Saída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Critérios de saída:</w:t>
        <w:br w:type="textWrapping"/>
        <w:t xml:space="preserve">- Sem bugs funcionais em qualquer fluxo.</w:t>
        <w:br w:type="textWrapping"/>
        <w:t xml:space="preserve">- Baixo risco de acessibilidade, sem defeitos nas conformidades A e AA.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7. Recursos Necessários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Recursos necessários:</w:t>
        <w:br w:type="textWrapping"/>
        <w:t xml:space="preserve">- Computador com sistema operacional Windows e Google Chrome.</w:t>
        <w:br w:type="textWrapping"/>
        <w:t xml:space="preserve">- Ferramentas instaladas: NVDA, Colour Contrast Analyser, axe DevTools.</w:t>
        <w:br w:type="textWrapping"/>
        <w:t xml:space="preserve">- Dispositivos móveis: Celular Android.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8. Cronograma e Estimativa de Tempo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Cronograma:</w:t>
        <w:br w:type="textWrapping"/>
        <w:t xml:space="preserve">- Para cada tela por fluxo, estimativa de 120 minutos de execução de testes.</w:t>
        <w:br w:type="textWrapping"/>
        <w:t xml:space="preserve">- Adicional para documentação, coleta de evidências e registro de bugs no GitHub.</w:t>
        <w:br w:type="textWrapping"/>
        <w:t xml:space="preserve">- Total aproximado: 4-6 horas diárias.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9. Riscos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Riscos identificados:</w:t>
        <w:br w:type="textWrapping"/>
        <w:t xml:space="preserve">- Conexão de internet instável: executar testes mobile e subir as informações pelo celular.</w:t>
        <w:br w:type="textWrapping"/>
        <w:t xml:space="preserve">- Falta de energia elétrica: usar celular, mas possibilidade de atraso ao subir tudo.</w:t>
        <w:br w:type="textWrapping"/>
        <w:t xml:space="preserve">- Dispositivos indisponíveis: Aguardar resolução.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10. Critérios de Aceitação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Critérios de aceitação:</w:t>
        <w:br w:type="textWrapping"/>
        <w:t xml:space="preserve">- Sem bugs funcionais ou de acessibilidade.</w:t>
        <w:br w:type="textWrapping"/>
        <w:t xml:space="preserve">- Aprovação da equipe Muda para a próxima etapa.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11. Relatórios de Resultados e Métricas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Relatórios:</w:t>
        <w:br w:type="textWrapping"/>
        <w:t xml:space="preserve">- Planilha com defeitos, criticidade, categoria (Funcional ou Acessibilidade), critério WCAG, e quantidade.</w:t>
        <w:br w:type="textWrapping"/>
        <w:t xml:space="preserve">- Relatório de conformidade de acessibilidade ao final, com validação dos critérios WCAG.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3/3nBEpQustoChjyfi1Xq7hWKg==">CgMxLjA4AHIhMVJoYW5VOGp4UW1vYmJmMElLM3ZEOXhMSjlQc2t2R2w3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