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A5" w:rsidRDefault="00B034A5">
      <w:pPr>
        <w:rPr>
          <w:rFonts w:hint="eastAsia"/>
        </w:rPr>
      </w:pPr>
      <w:r>
        <w:t xml:space="preserve">COMP5349 Assignment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Tuto</w:t>
      </w:r>
      <w:r>
        <w:tab/>
        <w:t>r Name: Heming Ni</w:t>
      </w:r>
    </w:p>
    <w:p w:rsidR="00B034A5" w:rsidRDefault="00B034A5">
      <w:r>
        <w:rPr>
          <w:rFonts w:hint="eastAsia"/>
        </w:rPr>
        <w:t>N</w:t>
      </w:r>
      <w:r>
        <w:t>ame: Shanshan Luo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SID: 470349580</w:t>
      </w:r>
    </w:p>
    <w:p w:rsidR="00B034A5" w:rsidRDefault="00B034A5"/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774"/>
        <w:gridCol w:w="2119"/>
        <w:gridCol w:w="2397"/>
      </w:tblGrid>
      <w:tr w:rsidR="00B034A5" w:rsidTr="00B034A5">
        <w:trPr>
          <w:trHeight w:val="146"/>
        </w:trPr>
        <w:tc>
          <w:tcPr>
            <w:tcW w:w="4702" w:type="dxa"/>
          </w:tcPr>
          <w:p w:rsidR="00B034A5" w:rsidRPr="00023AB0" w:rsidRDefault="00B034A5" w:rsidP="00B034A5">
            <w:pPr>
              <w:rPr>
                <w:rFonts w:hint="eastAsia"/>
                <w:lang w:val="en-AU"/>
              </w:rPr>
            </w:pPr>
            <w:r>
              <w:rPr>
                <w:lang w:val="en-AU"/>
              </w:rPr>
              <w:t>Workload</w:t>
            </w:r>
          </w:p>
        </w:tc>
        <w:tc>
          <w:tcPr>
            <w:tcW w:w="2305" w:type="dxa"/>
          </w:tcPr>
          <w:p w:rsidR="00B034A5" w:rsidRDefault="00B034A5" w:rsidP="00B034A5">
            <w:r>
              <w:t>Implementation</w:t>
            </w:r>
          </w:p>
        </w:tc>
        <w:tc>
          <w:tcPr>
            <w:tcW w:w="2764" w:type="dxa"/>
          </w:tcPr>
          <w:p w:rsidR="00B034A5" w:rsidRDefault="00B034A5" w:rsidP="00B034A5">
            <w:r>
              <w:rPr>
                <w:rFonts w:hint="eastAsia"/>
              </w:rPr>
              <w:t>P</w:t>
            </w:r>
            <w:r>
              <w:t>rogramming Language</w:t>
            </w:r>
          </w:p>
        </w:tc>
      </w:tr>
      <w:tr w:rsidR="00B034A5" w:rsidTr="00B034A5">
        <w:trPr>
          <w:trHeight w:val="306"/>
        </w:trPr>
        <w:tc>
          <w:tcPr>
            <w:tcW w:w="4702" w:type="dxa"/>
          </w:tcPr>
          <w:p w:rsidR="00B034A5" w:rsidRDefault="00B034A5" w:rsidP="00B034A5">
            <w:r>
              <w:rPr>
                <w:rFonts w:hint="eastAsia"/>
              </w:rPr>
              <w:t>C</w:t>
            </w:r>
            <w:r>
              <w:t>ategory and Trending Correlation</w:t>
            </w:r>
          </w:p>
        </w:tc>
        <w:tc>
          <w:tcPr>
            <w:tcW w:w="2305" w:type="dxa"/>
          </w:tcPr>
          <w:p w:rsidR="00B034A5" w:rsidRDefault="00B034A5" w:rsidP="00B034A5">
            <w:r>
              <w:rPr>
                <w:rFonts w:hint="eastAsia"/>
              </w:rPr>
              <w:t>M</w:t>
            </w:r>
            <w:r>
              <w:t>apReduce</w:t>
            </w:r>
          </w:p>
        </w:tc>
        <w:tc>
          <w:tcPr>
            <w:tcW w:w="2764" w:type="dxa"/>
          </w:tcPr>
          <w:p w:rsidR="00B034A5" w:rsidRDefault="00B034A5" w:rsidP="00B034A5">
            <w:r>
              <w:rPr>
                <w:rFonts w:hint="eastAsia"/>
              </w:rPr>
              <w:t>J</w:t>
            </w:r>
            <w:r>
              <w:t>ava</w:t>
            </w:r>
          </w:p>
        </w:tc>
      </w:tr>
      <w:tr w:rsidR="00B034A5" w:rsidTr="00B034A5">
        <w:trPr>
          <w:trHeight w:val="299"/>
        </w:trPr>
        <w:tc>
          <w:tcPr>
            <w:tcW w:w="4702" w:type="dxa"/>
          </w:tcPr>
          <w:p w:rsidR="00B034A5" w:rsidRDefault="00B034A5" w:rsidP="00B034A5">
            <w:r>
              <w:rPr>
                <w:rFonts w:hint="eastAsia"/>
              </w:rPr>
              <w:t>C</w:t>
            </w:r>
            <w:r>
              <w:t>ontroversial Trending Videos Identification</w:t>
            </w:r>
          </w:p>
        </w:tc>
        <w:tc>
          <w:tcPr>
            <w:tcW w:w="2305" w:type="dxa"/>
          </w:tcPr>
          <w:p w:rsidR="00B034A5" w:rsidRDefault="00B034A5" w:rsidP="00B034A5"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764" w:type="dxa"/>
          </w:tcPr>
          <w:p w:rsidR="00B034A5" w:rsidRDefault="00B034A5" w:rsidP="00B034A5">
            <w:r>
              <w:rPr>
                <w:rFonts w:hint="eastAsia"/>
              </w:rPr>
              <w:t>P</w:t>
            </w:r>
            <w:r>
              <w:t>ython</w:t>
            </w:r>
          </w:p>
        </w:tc>
      </w:tr>
    </w:tbl>
    <w:p w:rsidR="00023AB0" w:rsidRDefault="00023AB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4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Workload: </w:t>
      </w:r>
      <w:r w:rsidRPr="00B034A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034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ategory and Trending Correlation</w:t>
      </w:r>
    </w:p>
    <w:p w:rsidR="00B034A5" w:rsidRPr="00B034A5" w:rsidRDefault="00B034A5">
      <w:pPr>
        <w:rPr>
          <w:rFonts w:hint="eastAsia"/>
        </w:rPr>
      </w:pPr>
      <w:r w:rsidRPr="00B034A5">
        <w:t>The computation graph is illustrated in Figure 1.</w:t>
      </w:r>
    </w:p>
    <w:p w:rsidR="00B034A5" w:rsidRDefault="00B034A5">
      <w:pPr>
        <w:rPr>
          <w:noProof/>
          <w:lang w:val="en-AU"/>
        </w:rPr>
      </w:pPr>
    </w:p>
    <w:p w:rsidR="00D61904" w:rsidRPr="00C613E9" w:rsidRDefault="002822D8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4978133" cy="304767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10 下午3.25.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47" cy="30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04" w:rsidRDefault="00B034A5" w:rsidP="00B034A5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igure1: MapReduce computation graph for workload 1.</w:t>
      </w:r>
    </w:p>
    <w:p w:rsidR="00D61904" w:rsidRDefault="00D61904">
      <w:pPr>
        <w:rPr>
          <w:rFonts w:hint="eastAsia"/>
        </w:rPr>
      </w:pPr>
    </w:p>
    <w:p w:rsidR="00023AB0" w:rsidRDefault="00023AB0">
      <w:pPr>
        <w:rPr>
          <w:lang w:val="en-AU"/>
        </w:rPr>
      </w:pPr>
      <w:r>
        <w:t xml:space="preserve">In map phase, the AllVideos_short.csv is read in split by comma </w:t>
      </w:r>
      <w:r>
        <w:rPr>
          <w:lang w:val="en-AU"/>
        </w:rPr>
        <w:t xml:space="preserve">to get all attributes we need. Video_id, country and category information </w:t>
      </w:r>
      <w:r w:rsidR="00B034A5">
        <w:rPr>
          <w:lang w:val="en-AU"/>
        </w:rPr>
        <w:t>are</w:t>
      </w:r>
      <w:r>
        <w:rPr>
          <w:lang w:val="en-AU"/>
        </w:rPr>
        <w:t xml:space="preserve"> extract</w:t>
      </w:r>
      <w:r w:rsidR="005C052E">
        <w:rPr>
          <w:lang w:val="en-AU"/>
        </w:rPr>
        <w:t>ed</w:t>
      </w:r>
      <w:r>
        <w:rPr>
          <w:lang w:val="en-AU"/>
        </w:rPr>
        <w:t xml:space="preserve"> </w:t>
      </w:r>
      <w:r w:rsidR="005C052E">
        <w:rPr>
          <w:lang w:val="en-AU"/>
        </w:rPr>
        <w:t xml:space="preserve">after ensuring the length of data row is correct. Then extracted information can be stored in key-value pair. Category is regarded as key and the combination of video_id and country </w:t>
      </w:r>
      <w:r w:rsidR="00B034A5">
        <w:rPr>
          <w:lang w:val="en-AU"/>
        </w:rPr>
        <w:t>are</w:t>
      </w:r>
      <w:r w:rsidR="005C052E">
        <w:rPr>
          <w:lang w:val="en-AU"/>
        </w:rPr>
        <w:t xml:space="preserve"> regarded as value, which can </w:t>
      </w:r>
      <w:r w:rsidR="008A4A99">
        <w:rPr>
          <w:lang w:val="en-AU"/>
        </w:rPr>
        <w:t>be written to context to do the reduce operation</w:t>
      </w:r>
    </w:p>
    <w:p w:rsidR="008A4A99" w:rsidRDefault="008A4A99">
      <w:pPr>
        <w:rPr>
          <w:lang w:val="en-AU"/>
        </w:rPr>
      </w:pPr>
    </w:p>
    <w:p w:rsidR="0065653F" w:rsidRDefault="008A4A99">
      <w:pPr>
        <w:rPr>
          <w:lang w:val="en-AU"/>
        </w:rPr>
      </w:pPr>
      <w:r>
        <w:rPr>
          <w:lang w:val="en-AU"/>
        </w:rPr>
        <w:t xml:space="preserve">In reduce phase, </w:t>
      </w:r>
      <w:r w:rsidR="00D61904">
        <w:rPr>
          <w:lang w:val="en-AU"/>
        </w:rPr>
        <w:t xml:space="preserve">key-value pairs are transformed to reducer. Keys are text format and values are iterable text format. </w:t>
      </w:r>
      <w:r>
        <w:rPr>
          <w:lang w:val="en-AU"/>
        </w:rPr>
        <w:t xml:space="preserve">two HashMap are applied to help count the number. The iterable value are putted into one HashMap and the split </w:t>
      </w:r>
      <w:proofErr w:type="spellStart"/>
      <w:r>
        <w:rPr>
          <w:lang w:val="en-AU"/>
        </w:rPr>
        <w:t>video_id</w:t>
      </w:r>
      <w:proofErr w:type="spellEnd"/>
      <w:r>
        <w:rPr>
          <w:lang w:val="en-AU"/>
        </w:rPr>
        <w:t xml:space="preserve"> information </w:t>
      </w:r>
      <w:r w:rsidR="00661DE3">
        <w:rPr>
          <w:lang w:val="en-AU"/>
        </w:rPr>
        <w:t>is</w:t>
      </w:r>
      <w:r>
        <w:rPr>
          <w:lang w:val="en-AU"/>
        </w:rPr>
        <w:t xml:space="preserve"> putted into another one. </w:t>
      </w:r>
      <w:r w:rsidR="00661DE3">
        <w:rPr>
          <w:lang w:val="en-AU"/>
        </w:rPr>
        <w:t>So,</w:t>
      </w:r>
      <w:r>
        <w:rPr>
          <w:lang w:val="en-AU"/>
        </w:rPr>
        <w:t xml:space="preserve"> the first HashMap contains corrected number of </w:t>
      </w:r>
      <w:r w:rsidR="00661DE3">
        <w:rPr>
          <w:lang w:val="en-AU"/>
        </w:rPr>
        <w:t>categories</w:t>
      </w:r>
      <w:r>
        <w:rPr>
          <w:lang w:val="en-AU"/>
        </w:rPr>
        <w:t xml:space="preserve"> </w:t>
      </w:r>
      <w:r w:rsidR="0065653F">
        <w:rPr>
          <w:lang w:val="en-AU"/>
        </w:rPr>
        <w:t xml:space="preserve">which is also the country number </w:t>
      </w:r>
      <w:r>
        <w:rPr>
          <w:lang w:val="en-AU"/>
        </w:rPr>
        <w:t>and the second HashMap contains corrected number of</w:t>
      </w:r>
      <w:r w:rsidR="0065653F">
        <w:rPr>
          <w:lang w:val="en-AU"/>
        </w:rPr>
        <w:t xml:space="preserve"> different video_id. after figuring out the size of each HashMap the average country number for videos in each category can be calculated by division method.</w:t>
      </w:r>
      <w:r w:rsidR="00D61904">
        <w:rPr>
          <w:lang w:val="en-AU"/>
        </w:rPr>
        <w:t xml:space="preserve"> The final result </w:t>
      </w:r>
      <w:r w:rsidR="00661DE3">
        <w:rPr>
          <w:lang w:val="en-AU"/>
        </w:rPr>
        <w:t>is</w:t>
      </w:r>
      <w:r w:rsidR="00D61904">
        <w:rPr>
          <w:lang w:val="en-AU"/>
        </w:rPr>
        <w:t xml:space="preserve"> converted to text format to be written into context.</w:t>
      </w:r>
    </w:p>
    <w:p w:rsidR="00023AB0" w:rsidRDefault="00023AB0">
      <w:pPr>
        <w:rPr>
          <w:rFonts w:hint="eastAsia"/>
          <w:lang w:val="en-AU"/>
        </w:rPr>
      </w:pPr>
    </w:p>
    <w:p w:rsidR="00C613E9" w:rsidRPr="00B034A5" w:rsidRDefault="00C613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4A5">
        <w:rPr>
          <w:color w:val="4472C4" w:themeColor="accent1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Workload: </w:t>
      </w:r>
      <w:r w:rsidRPr="00B034A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034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ontroversial Trending Videos Identification</w:t>
      </w:r>
    </w:p>
    <w:p w:rsidR="00105DFA" w:rsidRDefault="00F84D1E">
      <w:r>
        <w:rPr>
          <w:noProof/>
        </w:rPr>
        <w:drawing>
          <wp:inline distT="0" distB="0" distL="0" distR="0">
            <wp:extent cx="5312906" cy="4655516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4-10 下午3.48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50" cy="46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A5" w:rsidRDefault="00B034A5" w:rsidP="00B034A5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igure1: Spark computation graph for workload 2.</w:t>
      </w:r>
    </w:p>
    <w:p w:rsidR="00105DFA" w:rsidRPr="00B034A5" w:rsidRDefault="00105DFA">
      <w:pPr>
        <w:rPr>
          <w:rFonts w:hint="eastAsia"/>
        </w:rPr>
      </w:pPr>
    </w:p>
    <w:p w:rsidR="00C613E9" w:rsidRDefault="009A56B7">
      <w:pPr>
        <w:rPr>
          <w:lang w:val="en-AU"/>
        </w:rPr>
      </w:pPr>
      <w:r>
        <w:t xml:space="preserve">This workload applied three functions in Spark: map, groupByKey and sortByKey. At the first stage, AllVideos_short.csv are extracted to get information. Video_id, country, category, trending_date, likes and dislikes are stored in </w:t>
      </w:r>
      <w:r>
        <w:rPr>
          <w:lang w:val="en-AU"/>
        </w:rPr>
        <w:t>binary-</w:t>
      </w:r>
      <w:r>
        <w:rPr>
          <w:rFonts w:hint="eastAsia"/>
        </w:rPr>
        <w:t>t</w:t>
      </w:r>
      <w:r>
        <w:t xml:space="preserve">uple and the first element in this tuple is the combination of video_id and country. Then the binary-tuple are grouped by </w:t>
      </w:r>
      <w:r w:rsidR="00B034A5">
        <w:t>key (</w:t>
      </w:r>
      <w:r>
        <w:t xml:space="preserve">the first element) and converted to list for the further operation. Filter is applied </w:t>
      </w:r>
      <w:r>
        <w:rPr>
          <w:lang w:val="en-AU"/>
        </w:rPr>
        <w:t xml:space="preserve">for filtering out information which appears once and cannot compare with others. </w:t>
      </w:r>
      <w:r w:rsidR="004717D5">
        <w:rPr>
          <w:lang w:val="en-AU"/>
        </w:rPr>
        <w:t>then p</w:t>
      </w:r>
      <w:r>
        <w:rPr>
          <w:lang w:val="en-AU"/>
        </w:rPr>
        <w:t xml:space="preserve">rocessed list can be mapped </w:t>
      </w:r>
      <w:r w:rsidR="004717D5">
        <w:rPr>
          <w:lang w:val="en-AU"/>
        </w:rPr>
        <w:t xml:space="preserve">again </w:t>
      </w:r>
      <w:r>
        <w:rPr>
          <w:lang w:val="en-AU"/>
        </w:rPr>
        <w:t xml:space="preserve">to </w:t>
      </w:r>
      <w:r w:rsidR="004717D5">
        <w:rPr>
          <w:lang w:val="en-AU"/>
        </w:rPr>
        <w:t>store information back to tuple.</w:t>
      </w:r>
      <w:r>
        <w:rPr>
          <w:lang w:val="en-AU"/>
        </w:rPr>
        <w:t xml:space="preserve"> </w:t>
      </w:r>
      <w:r w:rsidR="004717D5">
        <w:rPr>
          <w:lang w:val="en-AU"/>
        </w:rPr>
        <w:t xml:space="preserve">The growth number of dislikes between the first and second </w:t>
      </w:r>
      <w:bookmarkStart w:id="0" w:name="_GoBack"/>
      <w:bookmarkEnd w:id="0"/>
      <w:r w:rsidR="004717D5">
        <w:rPr>
          <w:lang w:val="en-AU"/>
        </w:rPr>
        <w:t xml:space="preserve">trending appearance is also calculated at this stage. Then tuple </w:t>
      </w:r>
      <w:r w:rsidR="00B034A5">
        <w:rPr>
          <w:lang w:val="en-AU"/>
        </w:rPr>
        <w:t>is</w:t>
      </w:r>
      <w:r w:rsidR="004717D5">
        <w:rPr>
          <w:lang w:val="en-AU"/>
        </w:rPr>
        <w:t xml:space="preserve"> sorted by key and stored in the correct format. At the final stage, the first 10 sorted tuple are taken and converted to rdd format for saving in text file.</w:t>
      </w:r>
    </w:p>
    <w:p w:rsidR="004717D5" w:rsidRDefault="004717D5">
      <w:pPr>
        <w:rPr>
          <w:lang w:val="en-AU"/>
        </w:rPr>
      </w:pPr>
    </w:p>
    <w:p w:rsidR="004717D5" w:rsidRDefault="004717D5">
      <w:pPr>
        <w:rPr>
          <w:lang w:val="en-AU"/>
        </w:rPr>
      </w:pPr>
    </w:p>
    <w:p w:rsidR="004717D5" w:rsidRPr="004717D5" w:rsidRDefault="004717D5">
      <w:pPr>
        <w:rPr>
          <w:rFonts w:hint="eastAsia"/>
          <w:lang w:val="en-AU"/>
        </w:rPr>
      </w:pPr>
    </w:p>
    <w:sectPr w:rsidR="004717D5" w:rsidRPr="004717D5" w:rsidSect="003A3E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0"/>
    <w:rsid w:val="00023AB0"/>
    <w:rsid w:val="00105DFA"/>
    <w:rsid w:val="002822D8"/>
    <w:rsid w:val="003A3E1B"/>
    <w:rsid w:val="003B56A9"/>
    <w:rsid w:val="004717D5"/>
    <w:rsid w:val="005C052E"/>
    <w:rsid w:val="0065653F"/>
    <w:rsid w:val="00661DE3"/>
    <w:rsid w:val="008A4A99"/>
    <w:rsid w:val="009A56B7"/>
    <w:rsid w:val="00B034A5"/>
    <w:rsid w:val="00C613E9"/>
    <w:rsid w:val="00D61904"/>
    <w:rsid w:val="00F8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BBEA0"/>
  <w15:chartTrackingRefBased/>
  <w15:docId w15:val="{F118A338-8BF9-CF4D-861E-F7F860BC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22D8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822D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Luo</dc:creator>
  <cp:keywords/>
  <dc:description/>
  <cp:lastModifiedBy>Shanshan Luo</cp:lastModifiedBy>
  <cp:revision>1</cp:revision>
  <dcterms:created xsi:type="dcterms:W3CDTF">2019-04-10T02:43:00Z</dcterms:created>
  <dcterms:modified xsi:type="dcterms:W3CDTF">2019-04-10T06:10:00Z</dcterms:modified>
</cp:coreProperties>
</file>