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1232063</wp:posOffset>
            </wp:positionH>
            <wp:positionV relativeFrom="page">
              <wp:posOffset>3767668</wp:posOffset>
            </wp:positionV>
            <wp:extent cx="5095875" cy="36195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>
                      <a:alphaModFix amt="44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61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jc w:val="center"/>
      <w:rPr/>
    </w:pPr>
    <w:r w:rsidDel="00000000" w:rsidR="00000000" w:rsidRPr="00000000">
      <w:rPr>
        <w:rtl w:val="0"/>
      </w:rPr>
      <w:t xml:space="preserve">2026</w:t>
    </w:r>
  </w:p>
  <w:p w:rsidR="00000000" w:rsidDel="00000000" w:rsidP="00000000" w:rsidRDefault="00000000" w:rsidRPr="00000000" w14:paraId="0000000C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MINISTÉRIO DA EDUCAÇÃO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-171448</wp:posOffset>
          </wp:positionH>
          <wp:positionV relativeFrom="paragraph">
            <wp:posOffset>-152398</wp:posOffset>
          </wp:positionV>
          <wp:extent cx="828675" cy="833438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8675" cy="8334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7392034</wp:posOffset>
          </wp:positionH>
          <wp:positionV relativeFrom="paragraph">
            <wp:posOffset>-76198</wp:posOffset>
          </wp:positionV>
          <wp:extent cx="855980" cy="68453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5980" cy="6845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5438775</wp:posOffset>
          </wp:positionH>
          <wp:positionV relativeFrom="paragraph">
            <wp:posOffset>-152399</wp:posOffset>
          </wp:positionV>
          <wp:extent cx="855980" cy="68453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5980" cy="6845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5">
    <w:pPr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Universidade Federal de Alfenas. UNIFAL-MG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spacing w:line="240" w:lineRule="auto"/>
      <w:jc w:val="center"/>
      <w:rPr>
        <w:rFonts w:ascii="Times New Roman" w:cs="Times New Roman" w:eastAsia="Times New Roman" w:hAnsi="Times New Roman"/>
        <w:sz w:val="14"/>
        <w:szCs w:val="14"/>
      </w:rPr>
    </w:pPr>
    <w:r w:rsidDel="00000000" w:rsidR="00000000" w:rsidRPr="00000000">
      <w:rPr>
        <w:rFonts w:ascii="Times New Roman" w:cs="Times New Roman" w:eastAsia="Times New Roman" w:hAnsi="Times New Roman"/>
        <w:sz w:val="14"/>
        <w:szCs w:val="14"/>
        <w:rtl w:val="0"/>
      </w:rPr>
      <w:t xml:space="preserve">Rua Gabriel Monteiro da Silva, 700.   Alfenas/MG.  CEP 37130-000</w:t>
    </w:r>
  </w:p>
  <w:p w:rsidR="00000000" w:rsidDel="00000000" w:rsidP="00000000" w:rsidRDefault="00000000" w:rsidRPr="00000000" w14:paraId="00000007">
    <w:pPr>
      <w:spacing w:line="240" w:lineRule="auto"/>
      <w:jc w:val="center"/>
      <w:rPr>
        <w:rFonts w:ascii="Times New Roman" w:cs="Times New Roman" w:eastAsia="Times New Roman" w:hAnsi="Times New Roman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spacing w:line="240" w:lineRule="auto"/>
      <w:jc w:val="center"/>
      <w:rPr>
        <w:rFonts w:ascii="Times New Roman" w:cs="Times New Roman" w:eastAsia="Times New Roman" w:hAnsi="Times New Roman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spacing w:line="240" w:lineRule="auto"/>
      <w:jc w:val="center"/>
      <w:rPr>
        <w:rFonts w:ascii="Times New Roman" w:cs="Times New Roman" w:eastAsia="Times New Roman" w:hAnsi="Times New Roman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spacing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t2c1/zx7vtgeT8MNGVK/aJrBuw==">CgMxLjA4AHIhMVFmcmFLVEYxQms4dEozNEtwOEZ1MHd6dEphT1RSQko4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