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81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"/>
        <w:gridCol w:w="202"/>
        <w:gridCol w:w="358"/>
        <w:gridCol w:w="1022"/>
        <w:gridCol w:w="140"/>
        <w:gridCol w:w="241"/>
        <w:gridCol w:w="426"/>
        <w:gridCol w:w="304"/>
        <w:gridCol w:w="292"/>
        <w:gridCol w:w="543"/>
        <w:gridCol w:w="368"/>
        <w:gridCol w:w="234"/>
        <w:gridCol w:w="366"/>
        <w:gridCol w:w="232"/>
        <w:gridCol w:w="363"/>
        <w:gridCol w:w="231"/>
        <w:gridCol w:w="293"/>
        <w:gridCol w:w="140"/>
        <w:gridCol w:w="365"/>
        <w:gridCol w:w="443"/>
        <w:gridCol w:w="805"/>
        <w:gridCol w:w="124"/>
        <w:gridCol w:w="684"/>
        <w:gridCol w:w="378"/>
        <w:gridCol w:w="140"/>
        <w:gridCol w:w="2014"/>
        <w:gridCol w:w="156"/>
        <w:gridCol w:w="2371"/>
        <w:gridCol w:w="264"/>
        <w:gridCol w:w="1701"/>
        <w:gridCol w:w="953"/>
        <w:gridCol w:w="7459"/>
      </w:tblGrid>
      <w:tr w:rsidR="003B7510" w:rsidRPr="007A55A7" w:rsidTr="00664BCA">
        <w:trPr>
          <w:gridAfter w:val="1"/>
          <w:wAfter w:w="7459" w:type="dxa"/>
          <w:trHeight w:val="342"/>
        </w:trPr>
        <w:tc>
          <w:tcPr>
            <w:tcW w:w="216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3360" behindDoc="0" locked="0" layoutInCell="1" allowOverlap="1" wp14:anchorId="1307C487" wp14:editId="2C0B2930">
                  <wp:simplePos x="0" y="0"/>
                  <wp:positionH relativeFrom="column">
                    <wp:posOffset>263525</wp:posOffset>
                  </wp:positionH>
                  <wp:positionV relativeFrom="paragraph">
                    <wp:posOffset>10160</wp:posOffset>
                  </wp:positionV>
                  <wp:extent cx="816522" cy="468000"/>
                  <wp:effectExtent l="0" t="0" r="0" b="0"/>
                  <wp:wrapNone/>
                  <wp:docPr id="267" name="Imagem 267" descr="Descrição: logo santa ca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Descrição: logo santa ca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6522" cy="4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 </w:t>
            </w:r>
          </w:p>
          <w:p w:rsidR="003B7510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B7510" w:rsidRDefault="003B751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RELATÓRIO DE AUDITORIA INTERNA</w:t>
            </w:r>
          </w:p>
          <w:p w:rsidR="00E87920" w:rsidRPr="007A55A7" w:rsidRDefault="00E87920" w:rsidP="00E8792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62036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Código:</w:t>
            </w:r>
            <w:r w:rsidRPr="003B7510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 xml:space="preserve"> RLAUDIINT00</w:t>
            </w:r>
            <w:r w:rsidR="00620361">
              <w:rPr>
                <w:rFonts w:ascii="Arial" w:eastAsia="Times New Roman" w:hAnsi="Arial" w:cs="Arial"/>
                <w:b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53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4337EE7A" wp14:editId="53C4A891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-20955</wp:posOffset>
                  </wp:positionV>
                  <wp:extent cx="492760" cy="492760"/>
                  <wp:effectExtent l="0" t="0" r="2540" b="2540"/>
                  <wp:wrapNone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Qualidade.png"/>
                          <pic:cNvPicPr/>
                        </pic:nvPicPr>
                        <pic:blipFill>
                          <a:blip r:embed="rId8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6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B7510" w:rsidRPr="007A55A7" w:rsidTr="00664BCA">
        <w:trPr>
          <w:gridAfter w:val="1"/>
          <w:wAfter w:w="7459" w:type="dxa"/>
          <w:trHeight w:val="374"/>
        </w:trPr>
        <w:tc>
          <w:tcPr>
            <w:tcW w:w="2165" w:type="dxa"/>
            <w:gridSpan w:val="6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272" w:type="dxa"/>
            <w:gridSpan w:val="22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965" w:type="dxa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Páginas: </w:t>
            </w:r>
          </w:p>
        </w:tc>
        <w:tc>
          <w:tcPr>
            <w:tcW w:w="953" w:type="dxa"/>
            <w:vMerge/>
            <w:tcBorders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Objetivo: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Inspeção para atender exigências do manual da ONA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16355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867CCA" w:rsidRPr="00E87920" w:rsidRDefault="003B7510" w:rsidP="00D63EE8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</w:pPr>
            <w:r w:rsidRP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Escopo</w:t>
            </w:r>
            <w:r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:</w:t>
            </w:r>
            <w:r w:rsidR="00294FB7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Conforme Plano de Auditoria da Qualidade 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1D25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Local: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2E17AB" w:rsidRPr="002E17A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2.1 Internação</w:t>
            </w:r>
            <w:r w:rsidR="00CE2C98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 xml:space="preserve"> </w:t>
            </w:r>
            <w:r w:rsidR="001D25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Maternidade</w:t>
            </w:r>
            <w:bookmarkStart w:id="0" w:name="_GoBack"/>
            <w:bookmarkEnd w:id="0"/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B7510" w:rsidRPr="007A55A7" w:rsidRDefault="003B7510" w:rsidP="00204D7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Nº do Plano: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PLAUDI00</w:t>
            </w:r>
            <w:r w:rsidR="00204D7D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Tipo de Auditoria: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867CCA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Interna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 de Referência: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="00867CCA" w:rsidRPr="006F644B">
              <w:rPr>
                <w:rFonts w:ascii="Arial" w:eastAsia="Times New Roman" w:hAnsi="Arial" w:cs="Arial"/>
                <w:bCs/>
                <w:sz w:val="20"/>
                <w:szCs w:val="20"/>
                <w:lang w:eastAsia="pt-BR"/>
              </w:rPr>
              <w:t>Manual ONA 2022</w:t>
            </w:r>
          </w:p>
        </w:tc>
      </w:tr>
      <w:tr w:rsidR="003B7510" w:rsidRPr="007A55A7" w:rsidTr="00664BCA">
        <w:trPr>
          <w:gridAfter w:val="1"/>
          <w:wAfter w:w="7459" w:type="dxa"/>
          <w:trHeight w:val="300"/>
        </w:trPr>
        <w:tc>
          <w:tcPr>
            <w:tcW w:w="8756" w:type="dxa"/>
            <w:gridSpan w:val="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034CB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Equipe Auditora: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  <w:tc>
          <w:tcPr>
            <w:tcW w:w="7599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8F574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Realização:</w:t>
            </w:r>
            <w:r w:rsidR="00867CCA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C469A9" w:rsidRPr="007A55A7" w:rsidTr="00664BCA">
        <w:trPr>
          <w:gridAfter w:val="1"/>
          <w:wAfter w:w="7459" w:type="dxa"/>
          <w:trHeight w:val="102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1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5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3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B7510" w:rsidRPr="007A55A7" w:rsidRDefault="003B7510" w:rsidP="00D9475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664BCA">
        <w:trPr>
          <w:gridAfter w:val="1"/>
          <w:wAfter w:w="7459" w:type="dxa"/>
          <w:trHeight w:val="255"/>
        </w:trPr>
        <w:tc>
          <w:tcPr>
            <w:tcW w:w="5957" w:type="dxa"/>
            <w:gridSpan w:val="1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REQUISITOS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NORMATIVOS:</w:t>
            </w:r>
            <w:r w:rsidR="00762354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ONA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       </w:t>
            </w:r>
          </w:p>
        </w:tc>
        <w:tc>
          <w:tcPr>
            <w:tcW w:w="1039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Constatações</w:t>
            </w:r>
          </w:p>
        </w:tc>
      </w:tr>
      <w:tr w:rsidR="001856B8" w:rsidRPr="007A55A7" w:rsidTr="00664BCA">
        <w:trPr>
          <w:gridAfter w:val="1"/>
          <w:wAfter w:w="7459" w:type="dxa"/>
          <w:trHeight w:val="132"/>
        </w:trPr>
        <w:tc>
          <w:tcPr>
            <w:tcW w:w="5957" w:type="dxa"/>
            <w:gridSpan w:val="1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PC</w:t>
            </w: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NC</w:t>
            </w: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NA</w:t>
            </w: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56B8" w:rsidRPr="007A55A7" w:rsidRDefault="001856B8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Evidências</w:t>
            </w:r>
          </w:p>
        </w:tc>
      </w:tr>
      <w:tr w:rsidR="00372FB5" w:rsidRPr="007A55A7" w:rsidTr="00664BCA">
        <w:trPr>
          <w:gridAfter w:val="1"/>
          <w:wAfter w:w="7459" w:type="dxa"/>
          <w:trHeight w:val="315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C0C0C0"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571" w:type="dxa"/>
            <w:gridSpan w:val="2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REQUISITO</w:t>
            </w: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Identifica o perfil assistencial.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Dimensiona recursos humanos, tecnológicos e insumos de acordo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3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Dispõe de profissionais com competências e capacitação compatíveis com a necessidade do serviço.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4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Planeja as atividades, avaliando as condições operacionais e de infraestrutura, viabilizando a execução dos processos de trabalho de forma segura.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5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Acompanha a manutenção preventiva e corretiva das instalações e dos equipamentos, incluindo a calibração.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7A55A7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6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protocolos </w:t>
            </w:r>
            <w:proofErr w:type="gram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assistenciais/clínicos</w:t>
            </w:r>
            <w:proofErr w:type="gram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alinhados ao perfil epidemiológico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7A55A7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7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Estabelece e cumpre metodologia/ferramenta para a identificação de pacientes/clientes críticos e fluxo de atendimento às urgências e emergências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7A55A7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8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proofErr w:type="gram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Considera</w:t>
            </w:r>
            <w:proofErr w:type="gram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as características individuais dos pacientes/clientes e acompanhantes, respeitando suas tradições culturais, crenças, diversidades, valores pessoais e privacidade para o planejamento do cuidado.  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7A55A7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9</w:t>
            </w:r>
            <w:proofErr w:type="gramEnd"/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Dispõe de prontuário com registros multidisciplinares atualizados sobre a evolução do paciente/cliente, que promova a continuidade da assistência.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7A55A7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Estabelece, acompanha, avalia e adequa, se necessário,</w:t>
            </w:r>
            <w:proofErr w:type="gram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o plano terapêutico individualizado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BB19EC" w:rsidRDefault="002E17AB" w:rsidP="00664BCA"/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3625EF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11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Estabelece plano interdisciplinar da assistência, com base no plano terapêutico definido, considerando o grau de complexidade e dependência.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E17AB" w:rsidRPr="00BB19EC" w:rsidRDefault="002E17AB" w:rsidP="00664BCA"/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vAlign w:val="center"/>
          </w:tcPr>
          <w:p w:rsidR="002E17AB" w:rsidRPr="003625EF" w:rsidRDefault="002E17AB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664BCA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Dispõe de plano de alta multidisciplinar de conhecimento do paciente/cliente e/ou acompanhantes para a continuidade do cuidado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extra-hospitalar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considerando diagnósticos, procedimentos e morbidades.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3625EF" w:rsidRDefault="002E17AB" w:rsidP="0015535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Promove o envolvimento do paciente/cliente e/ou acompanhante a respeito dos seus procedimentos, riscos e plano terapêutico.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Identifica os riscos assistenciais do paciente/cliente e estabelece ações de prevenção, para a redução da probabilidade de incidentes.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com as diretrizes dos protocolos de segurança do paciente, alinhados a política </w:t>
            </w:r>
            <w:proofErr w:type="gram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Institucional</w:t>
            </w:r>
            <w:proofErr w:type="gramEnd"/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os protocolos de prevenção e controle de infecção e biossegurança.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diretrizes de transmissão de informação na transição de cuidado, bem como nas transferências internas e externas.</w:t>
            </w:r>
          </w:p>
        </w:tc>
        <w:tc>
          <w:tcPr>
            <w:tcW w:w="8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Identifica sinais de deterioração clínica e cumpre o protocolo de atendimento destes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19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Estabelece protocolo para atendimento de urgências e emergências, com base em diretrizes e evidências científicas.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20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Estabelece critérios para a prática segura de transporte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intra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inter-hospitalar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dos pacientes/clientes.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21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Cumpre as diretrizes de notificação de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hemovigilância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farmacovigilância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tecnovigilância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e </w:t>
            </w:r>
            <w:proofErr w:type="spell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biovigilância</w:t>
            </w:r>
            <w:proofErr w:type="spell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22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as diretrizes de notificação de</w:t>
            </w:r>
            <w:proofErr w:type="gramStart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proofErr w:type="gramEnd"/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incidentes e eventos adversos.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23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equipamentos.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24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os critérios e procedimentos de segurança para a utilização de materiais críticos.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25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o protocolo multidisciplinar para a segurança na cadeia medicamentosa.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26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Aplica termo de consentimento para procedimentos de risco.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27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Identifica necessidade de treinamentos e capacitação frente às demandas assistenciais.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28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A0A07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0A07">
              <w:rPr>
                <w:rFonts w:ascii="Arial" w:hAnsi="Arial" w:cs="Arial"/>
                <w:color w:val="000000"/>
                <w:sz w:val="20"/>
                <w:szCs w:val="20"/>
              </w:rPr>
              <w:t>Cumpre com as determinações do plano de gerenciamento de resíduos.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2E17AB" w:rsidRPr="007A55A7" w:rsidTr="004B4B4F">
        <w:trPr>
          <w:gridAfter w:val="1"/>
          <w:wAfter w:w="7459" w:type="dxa"/>
          <w:trHeight w:val="702"/>
        </w:trPr>
        <w:tc>
          <w:tcPr>
            <w:tcW w:w="4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29</w:t>
            </w:r>
          </w:p>
        </w:tc>
        <w:tc>
          <w:tcPr>
            <w:tcW w:w="555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E17AB" w:rsidRPr="00E12AEE" w:rsidRDefault="002E17AB" w:rsidP="00A91F1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E12AEE">
              <w:rPr>
                <w:rFonts w:ascii="Arial" w:hAnsi="Arial" w:cs="Arial"/>
                <w:color w:val="000000" w:themeColor="text1"/>
                <w:sz w:val="20"/>
                <w:szCs w:val="20"/>
              </w:rPr>
              <w:t>Estabelece protocolo de identificação, prevenção e acompanhamento de risco para suicídio.</w:t>
            </w:r>
          </w:p>
        </w:tc>
        <w:tc>
          <w:tcPr>
            <w:tcW w:w="8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8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E17AB" w:rsidRPr="004D6244" w:rsidRDefault="002E17AB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</w:p>
        </w:tc>
        <w:tc>
          <w:tcPr>
            <w:tcW w:w="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E17AB" w:rsidRPr="007A55A7" w:rsidRDefault="002E17AB" w:rsidP="00664BCA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7459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2E17AB" w:rsidRPr="007A55A7" w:rsidRDefault="002E17AB" w:rsidP="009822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</w:tbl>
    <w:p w:rsidR="0052459D" w:rsidRDefault="0052459D" w:rsidP="00D63EE8">
      <w:pPr>
        <w:tabs>
          <w:tab w:val="left" w:pos="0"/>
        </w:tabs>
        <w:spacing w:after="0" w:line="240" w:lineRule="auto"/>
        <w:jc w:val="both"/>
      </w:pPr>
    </w:p>
    <w:tbl>
      <w:tblPr>
        <w:tblW w:w="1631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9"/>
        <w:gridCol w:w="206"/>
        <w:gridCol w:w="385"/>
        <w:gridCol w:w="1176"/>
        <w:gridCol w:w="344"/>
        <w:gridCol w:w="459"/>
        <w:gridCol w:w="323"/>
        <w:gridCol w:w="310"/>
        <w:gridCol w:w="2132"/>
        <w:gridCol w:w="396"/>
        <w:gridCol w:w="245"/>
        <w:gridCol w:w="393"/>
        <w:gridCol w:w="243"/>
        <w:gridCol w:w="390"/>
        <w:gridCol w:w="241"/>
        <w:gridCol w:w="311"/>
        <w:gridCol w:w="241"/>
        <w:gridCol w:w="154"/>
        <w:gridCol w:w="6"/>
        <w:gridCol w:w="1490"/>
        <w:gridCol w:w="1842"/>
        <w:gridCol w:w="2638"/>
        <w:gridCol w:w="279"/>
        <w:gridCol w:w="1904"/>
      </w:tblGrid>
      <w:tr w:rsidR="00372FB5" w:rsidRPr="007A55A7" w:rsidTr="007A29B1">
        <w:trPr>
          <w:trHeight w:val="389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C0C0C0"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Conclusão</w:t>
            </w:r>
          </w:p>
        </w:tc>
      </w:tr>
      <w:tr w:rsidR="00372FB5" w:rsidRPr="007A55A7" w:rsidTr="007A29B1">
        <w:trPr>
          <w:trHeight w:val="43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372FB5" w:rsidRPr="007A55A7" w:rsidRDefault="00372FB5" w:rsidP="00F138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Parecer Geral:</w:t>
            </w:r>
            <w:r w:rsidR="009E7E7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 xml:space="preserve"> </w:t>
            </w:r>
          </w:p>
        </w:tc>
      </w:tr>
      <w:tr w:rsidR="009E7E70" w:rsidRPr="007A55A7" w:rsidTr="007A29B1">
        <w:trPr>
          <w:trHeight w:val="571"/>
        </w:trPr>
        <w:tc>
          <w:tcPr>
            <w:tcW w:w="815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Positivos:</w:t>
            </w:r>
          </w:p>
          <w:p w:rsidR="009E7E70" w:rsidRPr="00657411" w:rsidRDefault="009E7E70" w:rsidP="00F13843">
            <w:pPr>
              <w:pStyle w:val="PargrafodaLista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81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críticos:</w:t>
            </w:r>
          </w:p>
          <w:p w:rsidR="00B818FB" w:rsidRPr="00D34520" w:rsidRDefault="00B818FB" w:rsidP="00D3452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9E7E70" w:rsidRPr="007A55A7" w:rsidTr="007A29B1">
        <w:trPr>
          <w:trHeight w:val="798"/>
        </w:trPr>
        <w:tc>
          <w:tcPr>
            <w:tcW w:w="1631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E7E70" w:rsidRPr="007A55A7" w:rsidRDefault="009E7E70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Pontos de Melhoria:</w:t>
            </w:r>
          </w:p>
          <w:p w:rsidR="009E7E70" w:rsidRPr="00BE10D8" w:rsidRDefault="009E7E70" w:rsidP="00BE10D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99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554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 w:rsidRPr="007A55A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Data de Fechamento do Relatório de Auditoria:</w:t>
            </w:r>
          </w:p>
          <w:p w:rsidR="00827FCA" w:rsidRPr="007A55A7" w:rsidRDefault="00827FCA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5713EB">
            <w:pPr>
              <w:spacing w:after="0" w:line="240" w:lineRule="auto"/>
              <w:ind w:left="-404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DA44E1">
            <w:pPr>
              <w:spacing w:after="0" w:line="240" w:lineRule="auto"/>
              <w:ind w:left="-452" w:firstLine="452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</w:p>
        </w:tc>
      </w:tr>
      <w:tr w:rsidR="00372FB5" w:rsidRPr="007A55A7" w:rsidTr="007A29B1">
        <w:trPr>
          <w:trHeight w:val="247"/>
        </w:trPr>
        <w:tc>
          <w:tcPr>
            <w:tcW w:w="8158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827FCA" w:rsidP="00827F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  <w:t>Gestão de Qualidade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666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72FB5" w:rsidRPr="007A55A7" w:rsidRDefault="00372FB5" w:rsidP="00664B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372FB5" w:rsidRDefault="00372FB5" w:rsidP="00DA44E1">
      <w:pPr>
        <w:tabs>
          <w:tab w:val="left" w:pos="0"/>
        </w:tabs>
        <w:spacing w:after="0" w:line="240" w:lineRule="auto"/>
        <w:jc w:val="both"/>
      </w:pPr>
    </w:p>
    <w:sectPr w:rsidR="00372FB5" w:rsidSect="00BB4F5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1B6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568D3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D466FE"/>
    <w:multiLevelType w:val="hybridMultilevel"/>
    <w:tmpl w:val="9ED4A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B05400"/>
    <w:multiLevelType w:val="hybridMultilevel"/>
    <w:tmpl w:val="E18C78E8"/>
    <w:lvl w:ilvl="0" w:tplc="04160001">
      <w:start w:val="1"/>
      <w:numFmt w:val="bullet"/>
      <w:lvlText w:val=""/>
      <w:lvlJc w:val="left"/>
      <w:pPr>
        <w:ind w:left="8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17" w:hanging="360"/>
      </w:pPr>
      <w:rPr>
        <w:rFonts w:ascii="Wingdings" w:hAnsi="Wingdings" w:hint="default"/>
      </w:rPr>
    </w:lvl>
  </w:abstractNum>
  <w:abstractNum w:abstractNumId="4">
    <w:nsid w:val="16BD15D9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539BF"/>
    <w:multiLevelType w:val="hybridMultilevel"/>
    <w:tmpl w:val="1B52A2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BE78E0"/>
    <w:multiLevelType w:val="hybridMultilevel"/>
    <w:tmpl w:val="0298EB1A"/>
    <w:lvl w:ilvl="0" w:tplc="0416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7">
    <w:nsid w:val="4D9E7C20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E7431A"/>
    <w:multiLevelType w:val="hybridMultilevel"/>
    <w:tmpl w:val="9774A4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CF40C0D"/>
    <w:multiLevelType w:val="hybridMultilevel"/>
    <w:tmpl w:val="FF806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04199E"/>
    <w:multiLevelType w:val="hybridMultilevel"/>
    <w:tmpl w:val="F1F4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5"/>
  </w:num>
  <w:num w:numId="9">
    <w:abstractNumId w:val="9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49"/>
    <w:rsid w:val="00004546"/>
    <w:rsid w:val="00006FF0"/>
    <w:rsid w:val="00025CBC"/>
    <w:rsid w:val="00027E0B"/>
    <w:rsid w:val="00034CB8"/>
    <w:rsid w:val="00042F57"/>
    <w:rsid w:val="00061D61"/>
    <w:rsid w:val="00062358"/>
    <w:rsid w:val="000727C2"/>
    <w:rsid w:val="00087F8D"/>
    <w:rsid w:val="00091CCE"/>
    <w:rsid w:val="000B0748"/>
    <w:rsid w:val="000F721A"/>
    <w:rsid w:val="00101D86"/>
    <w:rsid w:val="0011108C"/>
    <w:rsid w:val="001228CA"/>
    <w:rsid w:val="00145194"/>
    <w:rsid w:val="0015504D"/>
    <w:rsid w:val="00155358"/>
    <w:rsid w:val="00181377"/>
    <w:rsid w:val="001856B8"/>
    <w:rsid w:val="001A584D"/>
    <w:rsid w:val="001B38A2"/>
    <w:rsid w:val="001C2CC3"/>
    <w:rsid w:val="001C5C21"/>
    <w:rsid w:val="001C5E1F"/>
    <w:rsid w:val="001C6D5F"/>
    <w:rsid w:val="001D009A"/>
    <w:rsid w:val="001D257D"/>
    <w:rsid w:val="001E7960"/>
    <w:rsid w:val="001F5779"/>
    <w:rsid w:val="00204D7D"/>
    <w:rsid w:val="002051CD"/>
    <w:rsid w:val="00207982"/>
    <w:rsid w:val="00231F84"/>
    <w:rsid w:val="0024663B"/>
    <w:rsid w:val="002701F7"/>
    <w:rsid w:val="002936AB"/>
    <w:rsid w:val="00294FB7"/>
    <w:rsid w:val="002A0277"/>
    <w:rsid w:val="002C0DC2"/>
    <w:rsid w:val="002D609C"/>
    <w:rsid w:val="002E17AB"/>
    <w:rsid w:val="002E6025"/>
    <w:rsid w:val="00307577"/>
    <w:rsid w:val="003347F5"/>
    <w:rsid w:val="003421E6"/>
    <w:rsid w:val="003450BA"/>
    <w:rsid w:val="00350414"/>
    <w:rsid w:val="003625EF"/>
    <w:rsid w:val="00365F5A"/>
    <w:rsid w:val="0036789D"/>
    <w:rsid w:val="00371092"/>
    <w:rsid w:val="00372FB5"/>
    <w:rsid w:val="0038160B"/>
    <w:rsid w:val="0039519E"/>
    <w:rsid w:val="003971CE"/>
    <w:rsid w:val="003B7510"/>
    <w:rsid w:val="003C7959"/>
    <w:rsid w:val="003D523E"/>
    <w:rsid w:val="003E2C11"/>
    <w:rsid w:val="003F66D2"/>
    <w:rsid w:val="00401C9C"/>
    <w:rsid w:val="00401DE3"/>
    <w:rsid w:val="00405D10"/>
    <w:rsid w:val="00407066"/>
    <w:rsid w:val="00414420"/>
    <w:rsid w:val="00452DC6"/>
    <w:rsid w:val="004622C6"/>
    <w:rsid w:val="0048682A"/>
    <w:rsid w:val="004928CA"/>
    <w:rsid w:val="004A223E"/>
    <w:rsid w:val="004D0CD8"/>
    <w:rsid w:val="004D0E38"/>
    <w:rsid w:val="004D4515"/>
    <w:rsid w:val="004D6244"/>
    <w:rsid w:val="004F3BB5"/>
    <w:rsid w:val="00514B70"/>
    <w:rsid w:val="0052459D"/>
    <w:rsid w:val="005505F8"/>
    <w:rsid w:val="00551B47"/>
    <w:rsid w:val="00551BAD"/>
    <w:rsid w:val="0055346B"/>
    <w:rsid w:val="005601EC"/>
    <w:rsid w:val="00564A2F"/>
    <w:rsid w:val="00567A3A"/>
    <w:rsid w:val="005713EB"/>
    <w:rsid w:val="00593DDA"/>
    <w:rsid w:val="005A297E"/>
    <w:rsid w:val="005B1E45"/>
    <w:rsid w:val="005B4E2F"/>
    <w:rsid w:val="005D3F6F"/>
    <w:rsid w:val="005D56BF"/>
    <w:rsid w:val="005F57C2"/>
    <w:rsid w:val="00620361"/>
    <w:rsid w:val="00631DFD"/>
    <w:rsid w:val="006415B5"/>
    <w:rsid w:val="00647B8F"/>
    <w:rsid w:val="006503A2"/>
    <w:rsid w:val="006510D3"/>
    <w:rsid w:val="00663BD9"/>
    <w:rsid w:val="00664BCA"/>
    <w:rsid w:val="006657C5"/>
    <w:rsid w:val="006B423A"/>
    <w:rsid w:val="006C6872"/>
    <w:rsid w:val="006E66F9"/>
    <w:rsid w:val="006F644B"/>
    <w:rsid w:val="007044DC"/>
    <w:rsid w:val="007058CE"/>
    <w:rsid w:val="00705B3B"/>
    <w:rsid w:val="0071172F"/>
    <w:rsid w:val="00715098"/>
    <w:rsid w:val="00727958"/>
    <w:rsid w:val="00732E51"/>
    <w:rsid w:val="00744BDD"/>
    <w:rsid w:val="00746560"/>
    <w:rsid w:val="00750153"/>
    <w:rsid w:val="0075450D"/>
    <w:rsid w:val="00754EAA"/>
    <w:rsid w:val="00762354"/>
    <w:rsid w:val="00763E16"/>
    <w:rsid w:val="00792ACE"/>
    <w:rsid w:val="007A01C6"/>
    <w:rsid w:val="007A29B1"/>
    <w:rsid w:val="007D2552"/>
    <w:rsid w:val="007F037F"/>
    <w:rsid w:val="00811B5C"/>
    <w:rsid w:val="00815FEC"/>
    <w:rsid w:val="00827FCA"/>
    <w:rsid w:val="0083688E"/>
    <w:rsid w:val="008559C2"/>
    <w:rsid w:val="00867CCA"/>
    <w:rsid w:val="0087450F"/>
    <w:rsid w:val="00875765"/>
    <w:rsid w:val="0088477D"/>
    <w:rsid w:val="008848F9"/>
    <w:rsid w:val="00893BA4"/>
    <w:rsid w:val="00893C62"/>
    <w:rsid w:val="008B376F"/>
    <w:rsid w:val="008C3271"/>
    <w:rsid w:val="008D4136"/>
    <w:rsid w:val="008D4BC2"/>
    <w:rsid w:val="008E07DE"/>
    <w:rsid w:val="008E6847"/>
    <w:rsid w:val="008F0E43"/>
    <w:rsid w:val="008F5744"/>
    <w:rsid w:val="00910E36"/>
    <w:rsid w:val="00912BD6"/>
    <w:rsid w:val="00934F57"/>
    <w:rsid w:val="0095229F"/>
    <w:rsid w:val="00960234"/>
    <w:rsid w:val="00964B51"/>
    <w:rsid w:val="0096731D"/>
    <w:rsid w:val="009822F8"/>
    <w:rsid w:val="0098398E"/>
    <w:rsid w:val="00984F33"/>
    <w:rsid w:val="00991B36"/>
    <w:rsid w:val="00993472"/>
    <w:rsid w:val="00995F58"/>
    <w:rsid w:val="009A2876"/>
    <w:rsid w:val="009A3A69"/>
    <w:rsid w:val="009C5D87"/>
    <w:rsid w:val="009D2F7E"/>
    <w:rsid w:val="009D5BD3"/>
    <w:rsid w:val="009E33D3"/>
    <w:rsid w:val="009E7E70"/>
    <w:rsid w:val="00A13E4D"/>
    <w:rsid w:val="00A228A8"/>
    <w:rsid w:val="00A317A4"/>
    <w:rsid w:val="00A419FC"/>
    <w:rsid w:val="00A51F57"/>
    <w:rsid w:val="00A55FFE"/>
    <w:rsid w:val="00A70ECD"/>
    <w:rsid w:val="00A73F53"/>
    <w:rsid w:val="00A93D01"/>
    <w:rsid w:val="00AA3F10"/>
    <w:rsid w:val="00AB58C6"/>
    <w:rsid w:val="00AC5CF6"/>
    <w:rsid w:val="00AD32CE"/>
    <w:rsid w:val="00AE0F4C"/>
    <w:rsid w:val="00AE74DD"/>
    <w:rsid w:val="00B101DB"/>
    <w:rsid w:val="00B23612"/>
    <w:rsid w:val="00B459D8"/>
    <w:rsid w:val="00B52321"/>
    <w:rsid w:val="00B538CF"/>
    <w:rsid w:val="00B74B71"/>
    <w:rsid w:val="00B7545F"/>
    <w:rsid w:val="00B818FB"/>
    <w:rsid w:val="00B842F1"/>
    <w:rsid w:val="00B86549"/>
    <w:rsid w:val="00BB4F59"/>
    <w:rsid w:val="00BC1DA1"/>
    <w:rsid w:val="00BE05C0"/>
    <w:rsid w:val="00BE10D8"/>
    <w:rsid w:val="00BE2678"/>
    <w:rsid w:val="00C072F9"/>
    <w:rsid w:val="00C129EF"/>
    <w:rsid w:val="00C26D4A"/>
    <w:rsid w:val="00C34221"/>
    <w:rsid w:val="00C40D95"/>
    <w:rsid w:val="00C469A9"/>
    <w:rsid w:val="00C53256"/>
    <w:rsid w:val="00C61D3C"/>
    <w:rsid w:val="00C87BA3"/>
    <w:rsid w:val="00C87E8C"/>
    <w:rsid w:val="00CA5B3A"/>
    <w:rsid w:val="00CB7689"/>
    <w:rsid w:val="00CC2B8B"/>
    <w:rsid w:val="00CC58CD"/>
    <w:rsid w:val="00CD06FF"/>
    <w:rsid w:val="00CD6430"/>
    <w:rsid w:val="00CE2C98"/>
    <w:rsid w:val="00D00665"/>
    <w:rsid w:val="00D079C1"/>
    <w:rsid w:val="00D16E43"/>
    <w:rsid w:val="00D24E99"/>
    <w:rsid w:val="00D34520"/>
    <w:rsid w:val="00D407C2"/>
    <w:rsid w:val="00D565D5"/>
    <w:rsid w:val="00D6306F"/>
    <w:rsid w:val="00D63EE8"/>
    <w:rsid w:val="00D94759"/>
    <w:rsid w:val="00D94D02"/>
    <w:rsid w:val="00DA44E1"/>
    <w:rsid w:val="00DB485C"/>
    <w:rsid w:val="00DC223B"/>
    <w:rsid w:val="00DC7FFC"/>
    <w:rsid w:val="00DE2717"/>
    <w:rsid w:val="00DF3562"/>
    <w:rsid w:val="00E12DB3"/>
    <w:rsid w:val="00E21DFF"/>
    <w:rsid w:val="00E22461"/>
    <w:rsid w:val="00E333A3"/>
    <w:rsid w:val="00E418BD"/>
    <w:rsid w:val="00E568DA"/>
    <w:rsid w:val="00E63326"/>
    <w:rsid w:val="00E75E3E"/>
    <w:rsid w:val="00E87920"/>
    <w:rsid w:val="00EB3A76"/>
    <w:rsid w:val="00EB41D1"/>
    <w:rsid w:val="00EC12A2"/>
    <w:rsid w:val="00ED0E3D"/>
    <w:rsid w:val="00EE453A"/>
    <w:rsid w:val="00EE458D"/>
    <w:rsid w:val="00EF5050"/>
    <w:rsid w:val="00EF562A"/>
    <w:rsid w:val="00F061DD"/>
    <w:rsid w:val="00F06400"/>
    <w:rsid w:val="00F12ACD"/>
    <w:rsid w:val="00F13843"/>
    <w:rsid w:val="00F257DF"/>
    <w:rsid w:val="00F32CAA"/>
    <w:rsid w:val="00F502D4"/>
    <w:rsid w:val="00F61E30"/>
    <w:rsid w:val="00F628E4"/>
    <w:rsid w:val="00F7238D"/>
    <w:rsid w:val="00F77B71"/>
    <w:rsid w:val="00F87AEE"/>
    <w:rsid w:val="00FA18FD"/>
    <w:rsid w:val="00FB7BB1"/>
    <w:rsid w:val="00FC7A7F"/>
    <w:rsid w:val="00FD30DE"/>
    <w:rsid w:val="00FD5A0D"/>
    <w:rsid w:val="00FD662A"/>
    <w:rsid w:val="00FE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49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865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6549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867CC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64A2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24AAF-6F97-4222-89D8-B91F711AD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JUSCIVÂNIA</dc:creator>
  <cp:lastModifiedBy>CCIH</cp:lastModifiedBy>
  <cp:revision>4</cp:revision>
  <cp:lastPrinted>2024-07-12T16:28:00Z</cp:lastPrinted>
  <dcterms:created xsi:type="dcterms:W3CDTF">2025-06-25T18:23:00Z</dcterms:created>
  <dcterms:modified xsi:type="dcterms:W3CDTF">2025-06-26T10:39:00Z</dcterms:modified>
</cp:coreProperties>
</file>