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1623F" w14:textId="5D52D3AA" w:rsidR="00CA679F" w:rsidRPr="00CA679F" w:rsidRDefault="00CA679F" w:rsidP="00CA6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Proyecto: Ampliación de la Mesa de Ayuda para GEM-5000</w:t>
      </w:r>
      <w:r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 xml:space="preserve"> – FELSAN</w:t>
      </w:r>
    </w:p>
    <w:p w14:paraId="16C2DFC9" w14:textId="5D365856" w:rsidR="00CA679F" w:rsidRPr="00CA679F" w:rsidRDefault="00CA679F" w:rsidP="00CA679F">
      <w:pPr>
        <w:spacing w:before="100" w:beforeAutospacing="1" w:after="100" w:afterAutospacing="1"/>
        <w:outlineLvl w:val="2"/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Objetivo general</w:t>
      </w:r>
    </w:p>
    <w:p w14:paraId="4D0FCDC7" w14:textId="77777777" w:rsidR="00CA679F" w:rsidRPr="00CA679F" w:rsidRDefault="00CA679F" w:rsidP="00CA679F">
      <w:p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Implementar una extensión de la actual mesa de ayuda que permita brindar </w:t>
      </w: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soporte técnico 24/7 para equipos GEM-5000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, mediante </w:t>
      </w: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guardias pasivas rotativas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, manteniendo </w:t>
      </w:r>
      <w:proofErr w:type="spellStart"/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Whaticket</w:t>
      </w:r>
      <w:proofErr w:type="spellEnd"/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 xml:space="preserve"> como canal principal de ingreso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de los requerimientos.</w:t>
      </w:r>
    </w:p>
    <w:p w14:paraId="72562820" w14:textId="77777777" w:rsidR="00CA679F" w:rsidRPr="00CA679F" w:rsidRDefault="001F5AA4" w:rsidP="00CA679F">
      <w:pPr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1F5AA4">
        <w:rPr>
          <w:rFonts w:ascii="Candara" w:eastAsia="Times New Roman" w:hAnsi="Candara" w:cs="Arial"/>
          <w:noProof/>
          <w:kern w:val="0"/>
          <w:lang w:eastAsia="es-MX"/>
        </w:rPr>
        <w:pict w14:anchorId="6779DF04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6E4E55D9" w14:textId="2F6716F5" w:rsidR="00CA679F" w:rsidRPr="00CA679F" w:rsidRDefault="00CA679F" w:rsidP="00CA679F">
      <w:pPr>
        <w:spacing w:before="100" w:beforeAutospacing="1" w:after="100" w:afterAutospacing="1"/>
        <w:outlineLvl w:val="2"/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Flujo propuesto</w:t>
      </w:r>
    </w:p>
    <w:p w14:paraId="4E405A32" w14:textId="15BF7F9A" w:rsidR="00CA679F" w:rsidRPr="00CA679F" w:rsidRDefault="00CA679F" w:rsidP="00CA679F">
      <w:pPr>
        <w:numPr>
          <w:ilvl w:val="0"/>
          <w:numId w:val="6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 xml:space="preserve">El </w:t>
      </w:r>
      <w:proofErr w:type="spellStart"/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bot</w:t>
      </w:r>
      <w:proofErr w:type="spellEnd"/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 xml:space="preserve"> de </w:t>
      </w:r>
      <w:proofErr w:type="spellStart"/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Whaticket</w:t>
      </w:r>
      <w:proofErr w:type="spellEnd"/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 xml:space="preserve"> detecta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que la consulta es para un equipo GEM-5000</w:t>
      </w:r>
      <w:r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(esto es lo que hay hoy)</w:t>
      </w:r>
    </w:p>
    <w:p w14:paraId="15D10D74" w14:textId="77777777" w:rsidR="00CA679F" w:rsidRPr="00CA679F" w:rsidRDefault="00CA679F" w:rsidP="00CA679F">
      <w:pPr>
        <w:numPr>
          <w:ilvl w:val="0"/>
          <w:numId w:val="6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El </w:t>
      </w:r>
      <w:proofErr w:type="spellStart"/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bot</w:t>
      </w:r>
      <w:proofErr w:type="spellEnd"/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</w:t>
      </w: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responde con un link único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a la app web de soporte exclusiva para esta línea:</w:t>
      </w:r>
    </w:p>
    <w:p w14:paraId="0FFDD417" w14:textId="19F5A09D" w:rsidR="00CA679F" w:rsidRPr="00CA679F" w:rsidRDefault="00CA679F" w:rsidP="00CA679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ndara" w:eastAsia="Times New Roman" w:hAnsi="Candara" w:cs="Arial"/>
          <w:kern w:val="0"/>
          <w:lang w:eastAsia="es-MX"/>
          <w14:ligatures w14:val="none"/>
        </w:rPr>
      </w:pPr>
      <w:proofErr w:type="spellStart"/>
      <w:r>
        <w:rPr>
          <w:rFonts w:ascii="Candara" w:eastAsia="Times New Roman" w:hAnsi="Candara" w:cs="Arial"/>
          <w:kern w:val="0"/>
          <w:lang w:eastAsia="es-MX"/>
          <w14:ligatures w14:val="none"/>
        </w:rPr>
        <w:t>Ej</w:t>
      </w:r>
      <w:proofErr w:type="spellEnd"/>
      <w:r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: 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https://soporte.midominio.com/gem5000</w:t>
      </w:r>
    </w:p>
    <w:p w14:paraId="17BE2BA2" w14:textId="77777777" w:rsidR="00CA679F" w:rsidRPr="00CA679F" w:rsidRDefault="00CA679F" w:rsidP="00CA679F">
      <w:pPr>
        <w:numPr>
          <w:ilvl w:val="0"/>
          <w:numId w:val="6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Al ingresar a ese link, el usuario completa un </w:t>
      </w: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formulario público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donde:</w:t>
      </w:r>
    </w:p>
    <w:p w14:paraId="759C9EF2" w14:textId="77777777" w:rsidR="00CA679F" w:rsidRPr="00CA679F" w:rsidRDefault="00CA679F" w:rsidP="00CA679F">
      <w:pPr>
        <w:numPr>
          <w:ilvl w:val="1"/>
          <w:numId w:val="6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Ingresa el </w:t>
      </w: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número de serie del equipo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(validado por el sistema)</w:t>
      </w:r>
    </w:p>
    <w:p w14:paraId="148A937E" w14:textId="77777777" w:rsidR="00CA679F" w:rsidRPr="00CA679F" w:rsidRDefault="00CA679F" w:rsidP="00CA679F">
      <w:pPr>
        <w:numPr>
          <w:ilvl w:val="1"/>
          <w:numId w:val="6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Elige su nombre dentro de los usuarios registrados del equipo</w:t>
      </w:r>
    </w:p>
    <w:p w14:paraId="2348F9B4" w14:textId="77777777" w:rsidR="00CA679F" w:rsidRPr="00CA679F" w:rsidRDefault="00CA679F" w:rsidP="00CA679F">
      <w:pPr>
        <w:numPr>
          <w:ilvl w:val="1"/>
          <w:numId w:val="6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Describe brevemente el problema</w:t>
      </w:r>
    </w:p>
    <w:p w14:paraId="41A03952" w14:textId="77777777" w:rsidR="00CA679F" w:rsidRPr="00CA679F" w:rsidRDefault="00CA679F" w:rsidP="00CA679F">
      <w:pPr>
        <w:numPr>
          <w:ilvl w:val="0"/>
          <w:numId w:val="6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Una vez enviada la solicitud:</w:t>
      </w:r>
    </w:p>
    <w:p w14:paraId="3AC3CAD8" w14:textId="77777777" w:rsidR="00CA679F" w:rsidRPr="00CA679F" w:rsidRDefault="00CA679F" w:rsidP="00CA679F">
      <w:pPr>
        <w:numPr>
          <w:ilvl w:val="1"/>
          <w:numId w:val="6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Se guarda automáticamente en el sistema de soporte</w:t>
      </w:r>
    </w:p>
    <w:p w14:paraId="044981F6" w14:textId="40870419" w:rsidR="00CA679F" w:rsidRPr="00CA679F" w:rsidRDefault="00CA679F" w:rsidP="00CA679F">
      <w:pPr>
        <w:numPr>
          <w:ilvl w:val="1"/>
          <w:numId w:val="6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Se envía un </w:t>
      </w: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SMS al técnico de guardia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(cuyo número se carga semanalmente</w:t>
      </w:r>
      <w:r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desde el </w:t>
      </w:r>
      <w:proofErr w:type="spellStart"/>
      <w:r>
        <w:rPr>
          <w:rFonts w:ascii="Candara" w:eastAsia="Times New Roman" w:hAnsi="Candara" w:cs="Arial"/>
          <w:kern w:val="0"/>
          <w:lang w:eastAsia="es-MX"/>
          <w14:ligatures w14:val="none"/>
        </w:rPr>
        <w:t>admin</w:t>
      </w:r>
      <w:proofErr w:type="spellEnd"/>
      <w:r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seleccionando entre los técnicos precargados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)</w:t>
      </w:r>
    </w:p>
    <w:p w14:paraId="130B6468" w14:textId="77777777" w:rsidR="00CA679F" w:rsidRPr="00CA679F" w:rsidRDefault="00CA679F" w:rsidP="00CA679F">
      <w:pPr>
        <w:numPr>
          <w:ilvl w:val="1"/>
          <w:numId w:val="6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Se ofrece un </w:t>
      </w: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botón para automatizar la creación del formulario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en LOYAL (ya implementado y probado en otra aplicación)</w:t>
      </w:r>
    </w:p>
    <w:p w14:paraId="23A74C18" w14:textId="77777777" w:rsidR="00CA679F" w:rsidRDefault="00CA679F" w:rsidP="00CA679F">
      <w:p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Asistente de ayuda automática: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br/>
        <w:t xml:space="preserve">En la misma página donde se encuentra el formulario, también se integró un </w:t>
      </w: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asistente virtual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que responde a </w:t>
      </w: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consultas básicas sobre el funcionamiento del equipo GEM-5000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. Esto permite que los usuarios puedan resolver dudas comunes sin necesidad de contactar al técnico, aliviando la carga de las guardias y mejorando la experiencia del cliente.</w:t>
      </w:r>
      <w:r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</w:t>
      </w:r>
    </w:p>
    <w:p w14:paraId="37179970" w14:textId="4E6874B6" w:rsidR="00CA679F" w:rsidRPr="00CA679F" w:rsidRDefault="00CA679F" w:rsidP="00CA679F">
      <w:p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>
        <w:rPr>
          <w:rFonts w:ascii="Candara" w:eastAsia="Times New Roman" w:hAnsi="Candara" w:cs="Arial"/>
          <w:kern w:val="0"/>
          <w:lang w:eastAsia="es-MX"/>
          <w14:ligatures w14:val="none"/>
        </w:rPr>
        <w:t>Igualmente el flujo sigue con el contacto del técnico, esto es algo adicional y que sirve como una primera prueba de armar un asistente virtual para un caso bien puntual.</w:t>
      </w:r>
    </w:p>
    <w:p w14:paraId="1F66253F" w14:textId="77777777" w:rsidR="00CA679F" w:rsidRPr="00CA679F" w:rsidRDefault="001F5AA4" w:rsidP="00CA679F">
      <w:pPr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1F5AA4">
        <w:rPr>
          <w:rFonts w:ascii="Candara" w:eastAsia="Times New Roman" w:hAnsi="Candara" w:cs="Arial"/>
          <w:noProof/>
          <w:kern w:val="0"/>
          <w:lang w:eastAsia="es-MX"/>
        </w:rPr>
        <w:pict w14:anchorId="496D7D43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6FFC8466" w14:textId="77777777" w:rsidR="00CA679F" w:rsidRDefault="00CA679F" w:rsidP="00CA679F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lang w:eastAsia="es-MX"/>
          <w14:ligatures w14:val="none"/>
        </w:rPr>
      </w:pPr>
    </w:p>
    <w:p w14:paraId="1A8D16FB" w14:textId="77777777" w:rsidR="00CA679F" w:rsidRDefault="00CA679F" w:rsidP="00CA679F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lang w:eastAsia="es-MX"/>
          <w14:ligatures w14:val="none"/>
        </w:rPr>
      </w:pPr>
    </w:p>
    <w:p w14:paraId="2CAFA746" w14:textId="6200A7AA" w:rsidR="00CA679F" w:rsidRPr="00CA679F" w:rsidRDefault="00CA679F" w:rsidP="00CA679F">
      <w:pPr>
        <w:spacing w:before="100" w:beforeAutospacing="1" w:after="100" w:afterAutospacing="1"/>
        <w:outlineLvl w:val="2"/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lastRenderedPageBreak/>
        <w:t>Accesos diferenciados</w:t>
      </w:r>
    </w:p>
    <w:p w14:paraId="69B0E38C" w14:textId="77777777" w:rsidR="00CA679F" w:rsidRPr="00CA679F" w:rsidRDefault="00CA679F" w:rsidP="00CA679F">
      <w:pPr>
        <w:numPr>
          <w:ilvl w:val="0"/>
          <w:numId w:val="7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Clientes/usuarios de equipos GEM-5000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:</w:t>
      </w:r>
    </w:p>
    <w:p w14:paraId="421657C3" w14:textId="77777777" w:rsidR="00CA679F" w:rsidRPr="00CA679F" w:rsidRDefault="00CA679F" w:rsidP="00CA679F">
      <w:pPr>
        <w:numPr>
          <w:ilvl w:val="1"/>
          <w:numId w:val="7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No requieren </w:t>
      </w:r>
      <w:proofErr w:type="spellStart"/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login</w:t>
      </w:r>
      <w:proofErr w:type="spellEnd"/>
    </w:p>
    <w:p w14:paraId="6E31AEE0" w14:textId="77777777" w:rsidR="00CA679F" w:rsidRPr="00CA679F" w:rsidRDefault="00CA679F" w:rsidP="00CA679F">
      <w:pPr>
        <w:numPr>
          <w:ilvl w:val="1"/>
          <w:numId w:val="7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Solo pueden acceder al formulario público de solicitud y al asistente automático</w:t>
      </w:r>
    </w:p>
    <w:p w14:paraId="030EBBD1" w14:textId="77777777" w:rsidR="00CA679F" w:rsidRPr="00CA679F" w:rsidRDefault="00CA679F" w:rsidP="00CA679F">
      <w:pPr>
        <w:numPr>
          <w:ilvl w:val="0"/>
          <w:numId w:val="7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Técnicos y operador de mesa de ayuda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:</w:t>
      </w:r>
    </w:p>
    <w:p w14:paraId="6747FEBD" w14:textId="77777777" w:rsidR="00CA679F" w:rsidRPr="00CA679F" w:rsidRDefault="00CA679F" w:rsidP="00CA679F">
      <w:pPr>
        <w:numPr>
          <w:ilvl w:val="1"/>
          <w:numId w:val="7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Acceden con usuario y contraseña</w:t>
      </w:r>
    </w:p>
    <w:p w14:paraId="5004933F" w14:textId="77777777" w:rsidR="00CA679F" w:rsidRPr="00CA679F" w:rsidRDefault="00CA679F" w:rsidP="00CA679F">
      <w:pPr>
        <w:numPr>
          <w:ilvl w:val="1"/>
          <w:numId w:val="7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Visualizan y gestionan todas las solicitudes desde un </w:t>
      </w:r>
      <w:proofErr w:type="spellStart"/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dashboard</w:t>
      </w:r>
      <w:proofErr w:type="spellEnd"/>
    </w:p>
    <w:p w14:paraId="5A91A8A8" w14:textId="77777777" w:rsidR="00CA679F" w:rsidRPr="00CA679F" w:rsidRDefault="001F5AA4" w:rsidP="00CA679F">
      <w:pPr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1F5AA4">
        <w:rPr>
          <w:rFonts w:ascii="Candara" w:eastAsia="Times New Roman" w:hAnsi="Candara" w:cs="Arial"/>
          <w:noProof/>
          <w:kern w:val="0"/>
          <w:lang w:eastAsia="es-MX"/>
        </w:rPr>
        <w:pict w14:anchorId="086B40E5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21002DE5" w14:textId="4E2D202A" w:rsidR="00CA679F" w:rsidRPr="00CA679F" w:rsidRDefault="00CA679F" w:rsidP="00CA679F">
      <w:pPr>
        <w:spacing w:before="100" w:beforeAutospacing="1" w:after="100" w:afterAutospacing="1"/>
        <w:outlineLvl w:val="2"/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 xml:space="preserve"> Estado actual del desarrollo</w:t>
      </w:r>
    </w:p>
    <w:p w14:paraId="1EED5D25" w14:textId="77777777" w:rsidR="00CA679F" w:rsidRPr="00CA679F" w:rsidRDefault="00CA679F" w:rsidP="00CA679F">
      <w:pPr>
        <w:numPr>
          <w:ilvl w:val="0"/>
          <w:numId w:val="8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Diseño del flujo completo validado</w:t>
      </w:r>
    </w:p>
    <w:p w14:paraId="131B1BB4" w14:textId="77777777" w:rsidR="00CA679F" w:rsidRPr="00CA679F" w:rsidRDefault="00CA679F" w:rsidP="00CA679F">
      <w:pPr>
        <w:numPr>
          <w:ilvl w:val="0"/>
          <w:numId w:val="8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Base de datos definida y funcionando en MySQL con </w:t>
      </w:r>
      <w:proofErr w:type="spellStart"/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Drizzle</w:t>
      </w:r>
      <w:proofErr w:type="spellEnd"/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ORM</w:t>
      </w:r>
    </w:p>
    <w:p w14:paraId="120271E7" w14:textId="77777777" w:rsidR="00CA679F" w:rsidRPr="00CA679F" w:rsidRDefault="00CA679F" w:rsidP="00CA679F">
      <w:pPr>
        <w:numPr>
          <w:ilvl w:val="0"/>
          <w:numId w:val="8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Estructura de usuarios, técnicos, equipos, y solicitudes implementada</w:t>
      </w:r>
    </w:p>
    <w:p w14:paraId="02D87686" w14:textId="77777777" w:rsidR="00CA679F" w:rsidRPr="00CA679F" w:rsidRDefault="00CA679F" w:rsidP="00CA679F">
      <w:pPr>
        <w:numPr>
          <w:ilvl w:val="0"/>
          <w:numId w:val="8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Sistema de guardias pasivas (cambio semanal del técnico) contemplado</w:t>
      </w:r>
    </w:p>
    <w:p w14:paraId="4547B0B8" w14:textId="77777777" w:rsidR="00CA679F" w:rsidRPr="00CA679F" w:rsidRDefault="00CA679F" w:rsidP="00CA679F">
      <w:pPr>
        <w:numPr>
          <w:ilvl w:val="0"/>
          <w:numId w:val="8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Aplicación </w:t>
      </w:r>
      <w:proofErr w:type="spellStart"/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backend</w:t>
      </w:r>
      <w:proofErr w:type="spellEnd"/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y </w:t>
      </w:r>
      <w:proofErr w:type="spellStart"/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frontend</w:t>
      </w:r>
      <w:proofErr w:type="spellEnd"/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conectados</w:t>
      </w:r>
    </w:p>
    <w:p w14:paraId="6A536BF8" w14:textId="77777777" w:rsidR="00CA679F" w:rsidRPr="00CA679F" w:rsidRDefault="00CA679F" w:rsidP="00CA679F">
      <w:pPr>
        <w:numPr>
          <w:ilvl w:val="0"/>
          <w:numId w:val="8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Asistente de preguntas frecuentes disponible en la página pública</w:t>
      </w:r>
    </w:p>
    <w:p w14:paraId="1D61F3DE" w14:textId="77777777" w:rsidR="00CA679F" w:rsidRPr="00CA679F" w:rsidRDefault="00CA679F" w:rsidP="00CA679F">
      <w:pPr>
        <w:numPr>
          <w:ilvl w:val="0"/>
          <w:numId w:val="8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🔄</w:t>
      </w: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 En desarrollo:</w:t>
      </w:r>
    </w:p>
    <w:p w14:paraId="51D55F45" w14:textId="77777777" w:rsidR="00CA679F" w:rsidRPr="00CA679F" w:rsidRDefault="00CA679F" w:rsidP="00CA679F">
      <w:pPr>
        <w:numPr>
          <w:ilvl w:val="1"/>
          <w:numId w:val="8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Vista pública del formulario /gem5000</w:t>
      </w:r>
    </w:p>
    <w:p w14:paraId="01B4A8D2" w14:textId="77777777" w:rsidR="00CA679F" w:rsidRPr="00CA679F" w:rsidRDefault="00CA679F" w:rsidP="00CA679F">
      <w:pPr>
        <w:numPr>
          <w:ilvl w:val="1"/>
          <w:numId w:val="8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Validación por número de serie</w:t>
      </w:r>
    </w:p>
    <w:p w14:paraId="0ABD3019" w14:textId="77777777" w:rsidR="00CA679F" w:rsidRPr="00CA679F" w:rsidRDefault="00CA679F" w:rsidP="00CA679F">
      <w:pPr>
        <w:numPr>
          <w:ilvl w:val="1"/>
          <w:numId w:val="8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Disparo de SMS al técnico de guardia</w:t>
      </w:r>
    </w:p>
    <w:p w14:paraId="16EADE38" w14:textId="77777777" w:rsidR="00CA679F" w:rsidRPr="00CA679F" w:rsidRDefault="00CA679F" w:rsidP="00CA679F">
      <w:pPr>
        <w:numPr>
          <w:ilvl w:val="1"/>
          <w:numId w:val="8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Registro automático en LOYAL vía API</w:t>
      </w:r>
    </w:p>
    <w:p w14:paraId="4B5BB81D" w14:textId="77777777" w:rsidR="00CA679F" w:rsidRPr="00CA679F" w:rsidRDefault="001F5AA4" w:rsidP="00CA679F">
      <w:pPr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1F5AA4">
        <w:rPr>
          <w:rFonts w:ascii="Candara" w:eastAsia="Times New Roman" w:hAnsi="Candara" w:cs="Arial"/>
          <w:noProof/>
          <w:kern w:val="0"/>
          <w:lang w:eastAsia="es-MX"/>
        </w:rPr>
        <w:pict w14:anchorId="15A54498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18B320D1" w14:textId="5B7FB705" w:rsidR="00CA679F" w:rsidRPr="00CA679F" w:rsidRDefault="00CA679F" w:rsidP="00CA679F">
      <w:pPr>
        <w:spacing w:before="100" w:beforeAutospacing="1" w:after="100" w:afterAutospacing="1"/>
        <w:outlineLvl w:val="2"/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b/>
          <w:bCs/>
          <w:kern w:val="0"/>
          <w:lang w:eastAsia="es-MX"/>
          <w14:ligatures w14:val="none"/>
        </w:rPr>
        <w:t>Próximos pasos</w:t>
      </w:r>
    </w:p>
    <w:p w14:paraId="2AFEBFDA" w14:textId="77777777" w:rsidR="00CA679F" w:rsidRPr="00CA679F" w:rsidRDefault="00CA679F" w:rsidP="00CA679F">
      <w:pPr>
        <w:numPr>
          <w:ilvl w:val="0"/>
          <w:numId w:val="9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Terminar la interfaz del formulario público</w:t>
      </w:r>
    </w:p>
    <w:p w14:paraId="0A12E471" w14:textId="77777777" w:rsidR="00CA679F" w:rsidRPr="00CA679F" w:rsidRDefault="00CA679F" w:rsidP="00CA679F">
      <w:pPr>
        <w:numPr>
          <w:ilvl w:val="0"/>
          <w:numId w:val="9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Implementar los disparadores automáticos (SMS y LOYAL)</w:t>
      </w:r>
    </w:p>
    <w:p w14:paraId="11D27927" w14:textId="77777777" w:rsidR="00CA679F" w:rsidRPr="00CA679F" w:rsidRDefault="00CA679F" w:rsidP="00CA679F">
      <w:pPr>
        <w:numPr>
          <w:ilvl w:val="0"/>
          <w:numId w:val="9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Testear el flujo completo con casos reales</w:t>
      </w:r>
    </w:p>
    <w:p w14:paraId="527E8630" w14:textId="77777777" w:rsidR="00CA679F" w:rsidRPr="00CA679F" w:rsidRDefault="00CA679F" w:rsidP="00CA679F">
      <w:pPr>
        <w:numPr>
          <w:ilvl w:val="0"/>
          <w:numId w:val="9"/>
        </w:numPr>
        <w:spacing w:before="100" w:beforeAutospacing="1" w:after="100" w:afterAutospacing="1"/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 xml:space="preserve">Validar la experiencia con usuarios internos antes de habilitarlo desde </w:t>
      </w:r>
      <w:proofErr w:type="spellStart"/>
      <w:r w:rsidRPr="00CA679F">
        <w:rPr>
          <w:rFonts w:ascii="Candara" w:eastAsia="Times New Roman" w:hAnsi="Candara" w:cs="Arial"/>
          <w:kern w:val="0"/>
          <w:lang w:eastAsia="es-MX"/>
          <w14:ligatures w14:val="none"/>
        </w:rPr>
        <w:t>Whaticket</w:t>
      </w:r>
      <w:proofErr w:type="spellEnd"/>
    </w:p>
    <w:p w14:paraId="5AEEC20B" w14:textId="77777777" w:rsidR="00CA679F" w:rsidRPr="00CA679F" w:rsidRDefault="001F5AA4" w:rsidP="00CA679F">
      <w:pPr>
        <w:rPr>
          <w:rFonts w:ascii="Candara" w:eastAsia="Times New Roman" w:hAnsi="Candara" w:cs="Arial"/>
          <w:kern w:val="0"/>
          <w:lang w:eastAsia="es-MX"/>
          <w14:ligatures w14:val="none"/>
        </w:rPr>
      </w:pPr>
      <w:r w:rsidRPr="001F5AA4">
        <w:rPr>
          <w:rFonts w:ascii="Candara" w:eastAsia="Times New Roman" w:hAnsi="Candara" w:cs="Arial"/>
          <w:noProof/>
          <w:kern w:val="0"/>
          <w:lang w:eastAsia="es-MX"/>
        </w:rPr>
        <w:pict w14:anchorId="004545ED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18BA525A" w14:textId="77777777" w:rsidR="008C7A0F" w:rsidRPr="00CA679F" w:rsidRDefault="008C7A0F">
      <w:pPr>
        <w:rPr>
          <w:rFonts w:ascii="Candara" w:hAnsi="Candara" w:cs="Arial"/>
        </w:rPr>
      </w:pPr>
    </w:p>
    <w:sectPr w:rsidR="008C7A0F" w:rsidRPr="00CA67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805FF"/>
    <w:multiLevelType w:val="multilevel"/>
    <w:tmpl w:val="587E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41B9C"/>
    <w:multiLevelType w:val="multilevel"/>
    <w:tmpl w:val="C74A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A281B"/>
    <w:multiLevelType w:val="multilevel"/>
    <w:tmpl w:val="81BA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1150F"/>
    <w:multiLevelType w:val="multilevel"/>
    <w:tmpl w:val="2A02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C5EE9"/>
    <w:multiLevelType w:val="multilevel"/>
    <w:tmpl w:val="B38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2658E"/>
    <w:multiLevelType w:val="multilevel"/>
    <w:tmpl w:val="7B0A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A2B29"/>
    <w:multiLevelType w:val="multilevel"/>
    <w:tmpl w:val="07E8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3772C"/>
    <w:multiLevelType w:val="multilevel"/>
    <w:tmpl w:val="52CC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C0C30"/>
    <w:multiLevelType w:val="multilevel"/>
    <w:tmpl w:val="950E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555578">
    <w:abstractNumId w:val="4"/>
  </w:num>
  <w:num w:numId="2" w16cid:durableId="1340236232">
    <w:abstractNumId w:val="5"/>
  </w:num>
  <w:num w:numId="3" w16cid:durableId="476339435">
    <w:abstractNumId w:val="8"/>
  </w:num>
  <w:num w:numId="4" w16cid:durableId="589122171">
    <w:abstractNumId w:val="6"/>
  </w:num>
  <w:num w:numId="5" w16cid:durableId="2045668330">
    <w:abstractNumId w:val="1"/>
  </w:num>
  <w:num w:numId="6" w16cid:durableId="1347369921">
    <w:abstractNumId w:val="0"/>
  </w:num>
  <w:num w:numId="7" w16cid:durableId="178852890">
    <w:abstractNumId w:val="2"/>
  </w:num>
  <w:num w:numId="8" w16cid:durableId="982390742">
    <w:abstractNumId w:val="7"/>
  </w:num>
  <w:num w:numId="9" w16cid:durableId="1153722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CB"/>
    <w:rsid w:val="000D2F03"/>
    <w:rsid w:val="001F5AA4"/>
    <w:rsid w:val="003526BC"/>
    <w:rsid w:val="0065677A"/>
    <w:rsid w:val="006E1C23"/>
    <w:rsid w:val="00847CCB"/>
    <w:rsid w:val="008C7A0F"/>
    <w:rsid w:val="00B94E58"/>
    <w:rsid w:val="00CA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FDF9"/>
  <w15:chartTrackingRefBased/>
  <w15:docId w15:val="{83EA960D-49FB-B04C-AF77-77939254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7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7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7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7C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C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C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C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7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47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7C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7C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7C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7C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7C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7C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7C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7C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7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7C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7C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7C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7C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7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7C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7C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7C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47CCB"/>
    <w:rPr>
      <w:b/>
      <w:bCs/>
    </w:rPr>
  </w:style>
  <w:style w:type="character" w:styleId="nfasis">
    <w:name w:val="Emphasis"/>
    <w:basedOn w:val="Fuentedeprrafopredeter"/>
    <w:uiPriority w:val="20"/>
    <w:qFormat/>
    <w:rsid w:val="00847CCB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7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7CC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7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7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santin</dc:creator>
  <cp:keywords/>
  <dc:description/>
  <cp:lastModifiedBy>cecilia santin</cp:lastModifiedBy>
  <cp:revision>1</cp:revision>
  <dcterms:created xsi:type="dcterms:W3CDTF">2025-05-26T11:40:00Z</dcterms:created>
  <dcterms:modified xsi:type="dcterms:W3CDTF">2025-05-26T12:02:00Z</dcterms:modified>
</cp:coreProperties>
</file>