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18F" w:rsidRDefault="00A151A8">
      <w:r>
        <w:rPr>
          <w:noProof/>
        </w:rPr>
        <w:drawing>
          <wp:anchor distT="0" distB="0" distL="114300" distR="114300" simplePos="0" relativeHeight="251679744" behindDoc="1" locked="0" layoutInCell="1" allowOverlap="1" wp14:anchorId="4C394DE2" wp14:editId="4D6DA6E6">
            <wp:simplePos x="0" y="0"/>
            <wp:positionH relativeFrom="column">
              <wp:posOffset>362585</wp:posOffset>
            </wp:positionH>
            <wp:positionV relativeFrom="paragraph">
              <wp:posOffset>-581025</wp:posOffset>
            </wp:positionV>
            <wp:extent cx="4407388" cy="878774"/>
            <wp:effectExtent l="0" t="0" r="0" b="0"/>
            <wp:wrapNone/>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t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7388" cy="878774"/>
                    </a:xfrm>
                    <a:prstGeom prst="rect">
                      <a:avLst/>
                    </a:prstGeom>
                  </pic:spPr>
                </pic:pic>
              </a:graphicData>
            </a:graphic>
            <wp14:sizeRelH relativeFrom="margin">
              <wp14:pctWidth>0</wp14:pctWidth>
            </wp14:sizeRelH>
            <wp14:sizeRelV relativeFrom="margin">
              <wp14:pctHeight>0</wp14:pctHeight>
            </wp14:sizeRelV>
          </wp:anchor>
        </w:drawing>
      </w:r>
    </w:p>
    <w:p w:rsidR="003B718F" w:rsidRDefault="003B718F"/>
    <w:p w:rsidR="003B718F" w:rsidRDefault="003B718F"/>
    <w:p w:rsidR="003B718F" w:rsidRDefault="003B718F"/>
    <w:p w:rsidR="00A151A8" w:rsidRDefault="00A151A8"/>
    <w:p w:rsidR="00A151A8" w:rsidRDefault="00A151A8"/>
    <w:p w:rsidR="003B718F" w:rsidRDefault="003B718F"/>
    <w:p w:rsidR="00A151A8" w:rsidRDefault="00A151A8" w:rsidP="00A151A8">
      <w:pPr>
        <w:pStyle w:val="Ttulo1"/>
        <w:jc w:val="center"/>
        <w:rPr>
          <w:sz w:val="96"/>
        </w:rPr>
      </w:pPr>
      <w:r w:rsidRPr="00A151A8">
        <w:rPr>
          <w:sz w:val="96"/>
        </w:rPr>
        <w:t xml:space="preserve">Obligatorio </w:t>
      </w:r>
    </w:p>
    <w:p w:rsidR="003B718F" w:rsidRPr="00A151A8" w:rsidRDefault="00A151A8" w:rsidP="00A151A8">
      <w:pPr>
        <w:pStyle w:val="Ttulo1"/>
        <w:jc w:val="center"/>
        <w:rPr>
          <w:sz w:val="96"/>
        </w:rPr>
      </w:pPr>
      <w:r w:rsidRPr="00A151A8">
        <w:rPr>
          <w:sz w:val="96"/>
        </w:rPr>
        <w:t>Principios de Estadística</w:t>
      </w:r>
    </w:p>
    <w:p w:rsidR="00A151A8" w:rsidRDefault="00A151A8" w:rsidP="00A151A8"/>
    <w:p w:rsidR="00A151A8" w:rsidRDefault="00A151A8" w:rsidP="00A151A8"/>
    <w:p w:rsidR="00A151A8" w:rsidRDefault="00A151A8" w:rsidP="00A151A8"/>
    <w:p w:rsidR="00A151A8" w:rsidRDefault="00A151A8" w:rsidP="00A151A8"/>
    <w:p w:rsidR="00A151A8" w:rsidRDefault="00A151A8" w:rsidP="00A151A8"/>
    <w:p w:rsidR="00A151A8" w:rsidRDefault="00A151A8" w:rsidP="00A151A8"/>
    <w:p w:rsidR="00A151A8" w:rsidRDefault="00A151A8" w:rsidP="00A151A8"/>
    <w:p w:rsidR="00A151A8" w:rsidRDefault="00A151A8" w:rsidP="00A151A8"/>
    <w:p w:rsidR="00A151A8" w:rsidRDefault="00A151A8" w:rsidP="00A151A8"/>
    <w:p w:rsidR="00A151A8" w:rsidRDefault="00A151A8" w:rsidP="00A151A8"/>
    <w:p w:rsidR="00A151A8" w:rsidRDefault="00A151A8" w:rsidP="00A151A8"/>
    <w:p w:rsidR="00A151A8" w:rsidRDefault="00A151A8" w:rsidP="00A151A8"/>
    <w:p w:rsidR="00A151A8" w:rsidRDefault="00A151A8" w:rsidP="00A151A8">
      <w:bookmarkStart w:id="0" w:name="_GoBack"/>
      <w:bookmarkEnd w:id="0"/>
    </w:p>
    <w:p w:rsidR="00A151A8" w:rsidRPr="00A151A8" w:rsidRDefault="00A151A8" w:rsidP="00A151A8">
      <w:pPr>
        <w:jc w:val="center"/>
        <w:rPr>
          <w:sz w:val="28"/>
        </w:rPr>
      </w:pPr>
      <w:r w:rsidRPr="00A151A8">
        <w:rPr>
          <w:sz w:val="28"/>
        </w:rPr>
        <w:t xml:space="preserve">Docente: </w:t>
      </w:r>
      <w:proofErr w:type="spellStart"/>
      <w:r w:rsidRPr="00A151A8">
        <w:rPr>
          <w:sz w:val="28"/>
        </w:rPr>
        <w:t>Ec</w:t>
      </w:r>
      <w:proofErr w:type="spellEnd"/>
      <w:r w:rsidRPr="00A151A8">
        <w:rPr>
          <w:sz w:val="28"/>
        </w:rPr>
        <w:t>. Gastón Huertas</w:t>
      </w:r>
    </w:p>
    <w:p w:rsidR="00A151A8" w:rsidRPr="00A151A8" w:rsidRDefault="00A151A8" w:rsidP="00A151A8">
      <w:pPr>
        <w:jc w:val="center"/>
        <w:rPr>
          <w:sz w:val="28"/>
        </w:rPr>
      </w:pPr>
    </w:p>
    <w:p w:rsidR="00A151A8" w:rsidRPr="00A151A8" w:rsidRDefault="00A151A8" w:rsidP="00A151A8">
      <w:pPr>
        <w:jc w:val="center"/>
        <w:rPr>
          <w:sz w:val="28"/>
        </w:rPr>
      </w:pPr>
      <w:r w:rsidRPr="00A151A8">
        <w:rPr>
          <w:sz w:val="28"/>
        </w:rPr>
        <w:t>Integrante: Machado Cecilia – N° 213640</w:t>
      </w:r>
    </w:p>
    <w:p w:rsidR="003B718F" w:rsidRPr="00A151A8" w:rsidRDefault="003B718F" w:rsidP="00A151A8">
      <w:pPr>
        <w:jc w:val="center"/>
        <w:rPr>
          <w:sz w:val="28"/>
        </w:rPr>
      </w:pPr>
    </w:p>
    <w:p w:rsidR="003B718F" w:rsidRPr="00A151A8" w:rsidRDefault="00A151A8" w:rsidP="00A151A8">
      <w:pPr>
        <w:jc w:val="center"/>
        <w:rPr>
          <w:sz w:val="28"/>
        </w:rPr>
      </w:pPr>
      <w:r w:rsidRPr="00A151A8">
        <w:rPr>
          <w:sz w:val="28"/>
        </w:rPr>
        <w:t>Fecha de entrega: 2 de diciembre de 2019</w:t>
      </w:r>
    </w:p>
    <w:p w:rsidR="003B718F" w:rsidRDefault="003B718F"/>
    <w:p w:rsidR="003B718F" w:rsidRDefault="003B718F"/>
    <w:p w:rsidR="003B718F" w:rsidRDefault="003B718F"/>
    <w:p w:rsidR="00A151A8" w:rsidRDefault="00A151A8" w:rsidP="00A151A8">
      <w:pPr>
        <w:pStyle w:val="TtulodeTDC"/>
      </w:pPr>
      <w:r>
        <w:lastRenderedPageBreak/>
        <w:tab/>
      </w:r>
    </w:p>
    <w:sdt>
      <w:sdtPr>
        <w:rPr>
          <w:lang w:val="es-ES"/>
        </w:rPr>
        <w:id w:val="2128431863"/>
        <w:docPartObj>
          <w:docPartGallery w:val="Table of Contents"/>
          <w:docPartUnique/>
        </w:docPartObj>
      </w:sdtPr>
      <w:sdtEndPr>
        <w:rPr>
          <w:b/>
          <w:bCs/>
        </w:rPr>
      </w:sdtEndPr>
      <w:sdtContent>
        <w:p w:rsidR="003118D1" w:rsidRDefault="003118D1" w:rsidP="00A151A8">
          <w:pPr>
            <w:tabs>
              <w:tab w:val="left" w:pos="1680"/>
            </w:tabs>
            <w:rPr>
              <w:rStyle w:val="Ttulo1Car"/>
            </w:rPr>
          </w:pPr>
          <w:r w:rsidRPr="003118D1">
            <w:rPr>
              <w:rStyle w:val="Ttulo1Car"/>
            </w:rPr>
            <w:t>Índice</w:t>
          </w:r>
        </w:p>
        <w:p w:rsidR="003118D1" w:rsidRPr="003118D1" w:rsidRDefault="003118D1" w:rsidP="003118D1">
          <w:pPr>
            <w:rPr>
              <w:lang w:eastAsia="es-UY"/>
            </w:rPr>
          </w:pPr>
        </w:p>
        <w:p w:rsidR="003118D1" w:rsidRDefault="003118D1">
          <w:pPr>
            <w:pStyle w:val="TDC1"/>
            <w:tabs>
              <w:tab w:val="right" w:leader="dot" w:pos="8494"/>
            </w:tabs>
            <w:rPr>
              <w:noProof/>
            </w:rPr>
          </w:pPr>
          <w:r>
            <w:fldChar w:fldCharType="begin"/>
          </w:r>
          <w:r>
            <w:instrText xml:space="preserve"> TOC \o "1-3" \h \z \u </w:instrText>
          </w:r>
          <w:r>
            <w:fldChar w:fldCharType="separate"/>
          </w:r>
          <w:hyperlink w:anchor="_Toc26195225" w:history="1">
            <w:r w:rsidRPr="00546AC9">
              <w:rPr>
                <w:rStyle w:val="Hipervnculo"/>
                <w:noProof/>
              </w:rPr>
              <w:t>1 – Descripción de la base de datos</w:t>
            </w:r>
            <w:r>
              <w:rPr>
                <w:noProof/>
                <w:webHidden/>
              </w:rPr>
              <w:tab/>
            </w:r>
            <w:r>
              <w:rPr>
                <w:noProof/>
                <w:webHidden/>
              </w:rPr>
              <w:fldChar w:fldCharType="begin"/>
            </w:r>
            <w:r>
              <w:rPr>
                <w:noProof/>
                <w:webHidden/>
              </w:rPr>
              <w:instrText xml:space="preserve"> PAGEREF _Toc26195225 \h </w:instrText>
            </w:r>
            <w:r>
              <w:rPr>
                <w:noProof/>
                <w:webHidden/>
              </w:rPr>
            </w:r>
            <w:r>
              <w:rPr>
                <w:noProof/>
                <w:webHidden/>
              </w:rPr>
              <w:fldChar w:fldCharType="separate"/>
            </w:r>
            <w:r>
              <w:rPr>
                <w:noProof/>
                <w:webHidden/>
              </w:rPr>
              <w:t>3</w:t>
            </w:r>
            <w:r>
              <w:rPr>
                <w:noProof/>
                <w:webHidden/>
              </w:rPr>
              <w:fldChar w:fldCharType="end"/>
            </w:r>
          </w:hyperlink>
        </w:p>
        <w:p w:rsidR="003118D1" w:rsidRDefault="003118D1">
          <w:pPr>
            <w:pStyle w:val="TDC1"/>
            <w:tabs>
              <w:tab w:val="right" w:leader="dot" w:pos="8494"/>
            </w:tabs>
            <w:rPr>
              <w:noProof/>
            </w:rPr>
          </w:pPr>
          <w:hyperlink w:anchor="_Toc26195226" w:history="1">
            <w:r w:rsidRPr="00546AC9">
              <w:rPr>
                <w:rStyle w:val="Hipervnculo"/>
                <w:noProof/>
              </w:rPr>
              <w:t>2 – Clasificación de las variables</w:t>
            </w:r>
            <w:r>
              <w:rPr>
                <w:noProof/>
                <w:webHidden/>
              </w:rPr>
              <w:tab/>
            </w:r>
            <w:r>
              <w:rPr>
                <w:noProof/>
                <w:webHidden/>
              </w:rPr>
              <w:fldChar w:fldCharType="begin"/>
            </w:r>
            <w:r>
              <w:rPr>
                <w:noProof/>
                <w:webHidden/>
              </w:rPr>
              <w:instrText xml:space="preserve"> PAGEREF _Toc26195226 \h </w:instrText>
            </w:r>
            <w:r>
              <w:rPr>
                <w:noProof/>
                <w:webHidden/>
              </w:rPr>
            </w:r>
            <w:r>
              <w:rPr>
                <w:noProof/>
                <w:webHidden/>
              </w:rPr>
              <w:fldChar w:fldCharType="separate"/>
            </w:r>
            <w:r>
              <w:rPr>
                <w:noProof/>
                <w:webHidden/>
              </w:rPr>
              <w:t>3</w:t>
            </w:r>
            <w:r>
              <w:rPr>
                <w:noProof/>
                <w:webHidden/>
              </w:rPr>
              <w:fldChar w:fldCharType="end"/>
            </w:r>
          </w:hyperlink>
        </w:p>
        <w:p w:rsidR="003118D1" w:rsidRDefault="003118D1">
          <w:pPr>
            <w:pStyle w:val="TDC1"/>
            <w:tabs>
              <w:tab w:val="right" w:leader="dot" w:pos="8494"/>
            </w:tabs>
            <w:rPr>
              <w:noProof/>
            </w:rPr>
          </w:pPr>
          <w:hyperlink w:anchor="_Toc26195227" w:history="1">
            <w:r w:rsidRPr="00546AC9">
              <w:rPr>
                <w:rStyle w:val="Hipervnculo"/>
                <w:noProof/>
              </w:rPr>
              <w:t>3 – Tipo de datos contenidos en la base</w:t>
            </w:r>
            <w:r>
              <w:rPr>
                <w:noProof/>
                <w:webHidden/>
              </w:rPr>
              <w:tab/>
            </w:r>
            <w:r>
              <w:rPr>
                <w:noProof/>
                <w:webHidden/>
              </w:rPr>
              <w:fldChar w:fldCharType="begin"/>
            </w:r>
            <w:r>
              <w:rPr>
                <w:noProof/>
                <w:webHidden/>
              </w:rPr>
              <w:instrText xml:space="preserve"> PAGEREF _Toc26195227 \h </w:instrText>
            </w:r>
            <w:r>
              <w:rPr>
                <w:noProof/>
                <w:webHidden/>
              </w:rPr>
            </w:r>
            <w:r>
              <w:rPr>
                <w:noProof/>
                <w:webHidden/>
              </w:rPr>
              <w:fldChar w:fldCharType="separate"/>
            </w:r>
            <w:r>
              <w:rPr>
                <w:noProof/>
                <w:webHidden/>
              </w:rPr>
              <w:t>4</w:t>
            </w:r>
            <w:r>
              <w:rPr>
                <w:noProof/>
                <w:webHidden/>
              </w:rPr>
              <w:fldChar w:fldCharType="end"/>
            </w:r>
          </w:hyperlink>
        </w:p>
        <w:p w:rsidR="003118D1" w:rsidRDefault="003118D1">
          <w:pPr>
            <w:pStyle w:val="TDC1"/>
            <w:tabs>
              <w:tab w:val="right" w:leader="dot" w:pos="8494"/>
            </w:tabs>
            <w:rPr>
              <w:noProof/>
            </w:rPr>
          </w:pPr>
          <w:hyperlink w:anchor="_Toc26195228" w:history="1">
            <w:r w:rsidRPr="00546AC9">
              <w:rPr>
                <w:rStyle w:val="Hipervnculo"/>
                <w:noProof/>
              </w:rPr>
              <w:t>4 – Análisis Descriptivo</w:t>
            </w:r>
            <w:r>
              <w:rPr>
                <w:noProof/>
                <w:webHidden/>
              </w:rPr>
              <w:tab/>
            </w:r>
            <w:r>
              <w:rPr>
                <w:noProof/>
                <w:webHidden/>
              </w:rPr>
              <w:fldChar w:fldCharType="begin"/>
            </w:r>
            <w:r>
              <w:rPr>
                <w:noProof/>
                <w:webHidden/>
              </w:rPr>
              <w:instrText xml:space="preserve"> PAGEREF _Toc26195228 \h </w:instrText>
            </w:r>
            <w:r>
              <w:rPr>
                <w:noProof/>
                <w:webHidden/>
              </w:rPr>
            </w:r>
            <w:r>
              <w:rPr>
                <w:noProof/>
                <w:webHidden/>
              </w:rPr>
              <w:fldChar w:fldCharType="separate"/>
            </w:r>
            <w:r>
              <w:rPr>
                <w:noProof/>
                <w:webHidden/>
              </w:rPr>
              <w:t>4</w:t>
            </w:r>
            <w:r>
              <w:rPr>
                <w:noProof/>
                <w:webHidden/>
              </w:rPr>
              <w:fldChar w:fldCharType="end"/>
            </w:r>
          </w:hyperlink>
        </w:p>
        <w:p w:rsidR="003118D1" w:rsidRDefault="003118D1">
          <w:pPr>
            <w:pStyle w:val="TDC1"/>
            <w:tabs>
              <w:tab w:val="right" w:leader="dot" w:pos="8494"/>
            </w:tabs>
            <w:rPr>
              <w:noProof/>
            </w:rPr>
          </w:pPr>
          <w:hyperlink w:anchor="_Toc26195229" w:history="1">
            <w:r w:rsidRPr="00546AC9">
              <w:rPr>
                <w:rStyle w:val="Hipervnculo"/>
                <w:noProof/>
              </w:rPr>
              <w:t>5 – Análisis de Distribución</w:t>
            </w:r>
            <w:r>
              <w:rPr>
                <w:noProof/>
                <w:webHidden/>
              </w:rPr>
              <w:tab/>
            </w:r>
            <w:r>
              <w:rPr>
                <w:noProof/>
                <w:webHidden/>
              </w:rPr>
              <w:fldChar w:fldCharType="begin"/>
            </w:r>
            <w:r>
              <w:rPr>
                <w:noProof/>
                <w:webHidden/>
              </w:rPr>
              <w:instrText xml:space="preserve"> PAGEREF _Toc26195229 \h </w:instrText>
            </w:r>
            <w:r>
              <w:rPr>
                <w:noProof/>
                <w:webHidden/>
              </w:rPr>
            </w:r>
            <w:r>
              <w:rPr>
                <w:noProof/>
                <w:webHidden/>
              </w:rPr>
              <w:fldChar w:fldCharType="separate"/>
            </w:r>
            <w:r>
              <w:rPr>
                <w:noProof/>
                <w:webHidden/>
              </w:rPr>
              <w:t>9</w:t>
            </w:r>
            <w:r>
              <w:rPr>
                <w:noProof/>
                <w:webHidden/>
              </w:rPr>
              <w:fldChar w:fldCharType="end"/>
            </w:r>
          </w:hyperlink>
        </w:p>
        <w:p w:rsidR="003118D1" w:rsidRDefault="003118D1">
          <w:pPr>
            <w:pStyle w:val="TDC1"/>
            <w:tabs>
              <w:tab w:val="right" w:leader="dot" w:pos="8494"/>
            </w:tabs>
            <w:rPr>
              <w:noProof/>
            </w:rPr>
          </w:pPr>
          <w:hyperlink w:anchor="_Toc26195230" w:history="1">
            <w:r w:rsidRPr="00546AC9">
              <w:rPr>
                <w:rStyle w:val="Hipervnculo"/>
                <w:noProof/>
              </w:rPr>
              <w:t>6 – Análisis de Asociación</w:t>
            </w:r>
            <w:r>
              <w:rPr>
                <w:noProof/>
                <w:webHidden/>
              </w:rPr>
              <w:tab/>
            </w:r>
            <w:r>
              <w:rPr>
                <w:noProof/>
                <w:webHidden/>
              </w:rPr>
              <w:fldChar w:fldCharType="begin"/>
            </w:r>
            <w:r>
              <w:rPr>
                <w:noProof/>
                <w:webHidden/>
              </w:rPr>
              <w:instrText xml:space="preserve"> PAGEREF _Toc26195230 \h </w:instrText>
            </w:r>
            <w:r>
              <w:rPr>
                <w:noProof/>
                <w:webHidden/>
              </w:rPr>
            </w:r>
            <w:r>
              <w:rPr>
                <w:noProof/>
                <w:webHidden/>
              </w:rPr>
              <w:fldChar w:fldCharType="separate"/>
            </w:r>
            <w:r>
              <w:rPr>
                <w:noProof/>
                <w:webHidden/>
              </w:rPr>
              <w:t>12</w:t>
            </w:r>
            <w:r>
              <w:rPr>
                <w:noProof/>
                <w:webHidden/>
              </w:rPr>
              <w:fldChar w:fldCharType="end"/>
            </w:r>
          </w:hyperlink>
        </w:p>
        <w:p w:rsidR="003118D1" w:rsidRDefault="003118D1">
          <w:pPr>
            <w:pStyle w:val="TDC1"/>
            <w:tabs>
              <w:tab w:val="right" w:leader="dot" w:pos="8494"/>
            </w:tabs>
            <w:rPr>
              <w:noProof/>
            </w:rPr>
          </w:pPr>
          <w:hyperlink w:anchor="_Toc26195231" w:history="1">
            <w:r w:rsidRPr="00546AC9">
              <w:rPr>
                <w:rStyle w:val="Hipervnculo"/>
                <w:noProof/>
              </w:rPr>
              <w:t>7 – Análisis de Correlación</w:t>
            </w:r>
            <w:r>
              <w:rPr>
                <w:noProof/>
                <w:webHidden/>
              </w:rPr>
              <w:tab/>
            </w:r>
            <w:r>
              <w:rPr>
                <w:noProof/>
                <w:webHidden/>
              </w:rPr>
              <w:fldChar w:fldCharType="begin"/>
            </w:r>
            <w:r>
              <w:rPr>
                <w:noProof/>
                <w:webHidden/>
              </w:rPr>
              <w:instrText xml:space="preserve"> PAGEREF _Toc26195231 \h </w:instrText>
            </w:r>
            <w:r>
              <w:rPr>
                <w:noProof/>
                <w:webHidden/>
              </w:rPr>
            </w:r>
            <w:r>
              <w:rPr>
                <w:noProof/>
                <w:webHidden/>
              </w:rPr>
              <w:fldChar w:fldCharType="separate"/>
            </w:r>
            <w:r>
              <w:rPr>
                <w:noProof/>
                <w:webHidden/>
              </w:rPr>
              <w:t>13</w:t>
            </w:r>
            <w:r>
              <w:rPr>
                <w:noProof/>
                <w:webHidden/>
              </w:rPr>
              <w:fldChar w:fldCharType="end"/>
            </w:r>
          </w:hyperlink>
        </w:p>
        <w:p w:rsidR="003118D1" w:rsidRDefault="003118D1">
          <w:pPr>
            <w:pStyle w:val="TDC1"/>
            <w:tabs>
              <w:tab w:val="right" w:leader="dot" w:pos="8494"/>
            </w:tabs>
            <w:rPr>
              <w:noProof/>
            </w:rPr>
          </w:pPr>
          <w:hyperlink w:anchor="_Toc26195232" w:history="1">
            <w:r w:rsidRPr="00546AC9">
              <w:rPr>
                <w:rStyle w:val="Hipervnculo"/>
                <w:noProof/>
              </w:rPr>
              <w:t>7.1 – BONUS</w:t>
            </w:r>
            <w:r>
              <w:rPr>
                <w:noProof/>
                <w:webHidden/>
              </w:rPr>
              <w:tab/>
            </w:r>
            <w:r>
              <w:rPr>
                <w:noProof/>
                <w:webHidden/>
              </w:rPr>
              <w:fldChar w:fldCharType="begin"/>
            </w:r>
            <w:r>
              <w:rPr>
                <w:noProof/>
                <w:webHidden/>
              </w:rPr>
              <w:instrText xml:space="preserve"> PAGEREF _Toc26195232 \h </w:instrText>
            </w:r>
            <w:r>
              <w:rPr>
                <w:noProof/>
                <w:webHidden/>
              </w:rPr>
            </w:r>
            <w:r>
              <w:rPr>
                <w:noProof/>
                <w:webHidden/>
              </w:rPr>
              <w:fldChar w:fldCharType="separate"/>
            </w:r>
            <w:r>
              <w:rPr>
                <w:noProof/>
                <w:webHidden/>
              </w:rPr>
              <w:t>14</w:t>
            </w:r>
            <w:r>
              <w:rPr>
                <w:noProof/>
                <w:webHidden/>
              </w:rPr>
              <w:fldChar w:fldCharType="end"/>
            </w:r>
          </w:hyperlink>
        </w:p>
        <w:p w:rsidR="003118D1" w:rsidRDefault="003118D1">
          <w:pPr>
            <w:pStyle w:val="TDC1"/>
            <w:tabs>
              <w:tab w:val="right" w:leader="dot" w:pos="8494"/>
            </w:tabs>
            <w:rPr>
              <w:noProof/>
            </w:rPr>
          </w:pPr>
          <w:hyperlink w:anchor="_Toc26195233" w:history="1">
            <w:r w:rsidRPr="00546AC9">
              <w:rPr>
                <w:rStyle w:val="Hipervnculo"/>
                <w:noProof/>
              </w:rPr>
              <w:t>8 – Conclusión</w:t>
            </w:r>
            <w:r>
              <w:rPr>
                <w:noProof/>
                <w:webHidden/>
              </w:rPr>
              <w:tab/>
            </w:r>
            <w:r>
              <w:rPr>
                <w:noProof/>
                <w:webHidden/>
              </w:rPr>
              <w:fldChar w:fldCharType="begin"/>
            </w:r>
            <w:r>
              <w:rPr>
                <w:noProof/>
                <w:webHidden/>
              </w:rPr>
              <w:instrText xml:space="preserve"> PAGEREF _Toc26195233 \h </w:instrText>
            </w:r>
            <w:r>
              <w:rPr>
                <w:noProof/>
                <w:webHidden/>
              </w:rPr>
            </w:r>
            <w:r>
              <w:rPr>
                <w:noProof/>
                <w:webHidden/>
              </w:rPr>
              <w:fldChar w:fldCharType="separate"/>
            </w:r>
            <w:r>
              <w:rPr>
                <w:noProof/>
                <w:webHidden/>
              </w:rPr>
              <w:t>15</w:t>
            </w:r>
            <w:r>
              <w:rPr>
                <w:noProof/>
                <w:webHidden/>
              </w:rPr>
              <w:fldChar w:fldCharType="end"/>
            </w:r>
          </w:hyperlink>
        </w:p>
        <w:p w:rsidR="003118D1" w:rsidRDefault="003118D1">
          <w:r>
            <w:rPr>
              <w:b/>
              <w:bCs/>
              <w:lang w:val="es-ES"/>
            </w:rPr>
            <w:fldChar w:fldCharType="end"/>
          </w:r>
        </w:p>
      </w:sdtContent>
    </w:sdt>
    <w:p w:rsidR="003118D1" w:rsidRDefault="003118D1"/>
    <w:p w:rsidR="003B718F" w:rsidRDefault="003B718F"/>
    <w:p w:rsidR="003B718F" w:rsidRDefault="003B718F"/>
    <w:p w:rsidR="003B718F" w:rsidRDefault="003B718F"/>
    <w:p w:rsidR="003B718F" w:rsidRDefault="003B718F"/>
    <w:p w:rsidR="003B718F" w:rsidRDefault="003B718F"/>
    <w:p w:rsidR="003B718F" w:rsidRDefault="003B718F"/>
    <w:p w:rsidR="003B718F" w:rsidRDefault="003B718F"/>
    <w:p w:rsidR="003B718F" w:rsidRDefault="003B718F"/>
    <w:p w:rsidR="00FA4BF2" w:rsidRDefault="00FA4BF2"/>
    <w:p w:rsidR="00FA4BF2" w:rsidRDefault="00FA4BF2"/>
    <w:p w:rsidR="00FA4BF2" w:rsidRDefault="00FA4BF2"/>
    <w:p w:rsidR="00FA4BF2" w:rsidRDefault="00FA4BF2"/>
    <w:p w:rsidR="00FA4BF2" w:rsidRDefault="00FA4BF2"/>
    <w:p w:rsidR="00FA4BF2" w:rsidRDefault="00FA4BF2" w:rsidP="00FA4BF2">
      <w:pPr>
        <w:spacing w:after="200"/>
      </w:pPr>
      <w:r>
        <w:br w:type="page"/>
      </w:r>
    </w:p>
    <w:p w:rsidR="003B718F" w:rsidRDefault="003B718F" w:rsidP="00F906EE">
      <w:pPr>
        <w:pStyle w:val="Ttulo1"/>
        <w:jc w:val="both"/>
      </w:pPr>
      <w:bookmarkStart w:id="1" w:name="_Toc26195225"/>
      <w:r>
        <w:lastRenderedPageBreak/>
        <w:t>1 – Descripción de la base de datos</w:t>
      </w:r>
      <w:bookmarkEnd w:id="1"/>
    </w:p>
    <w:p w:rsidR="003B718F" w:rsidRDefault="003B718F"/>
    <w:p w:rsidR="003B718F" w:rsidRDefault="003B718F" w:rsidP="00F906EE">
      <w:pPr>
        <w:jc w:val="both"/>
      </w:pPr>
      <w:r>
        <w:t xml:space="preserve">La base de datos utilizada en el siguiente informe fue obtenida del paquete ISLR y se llama </w:t>
      </w:r>
      <w:proofErr w:type="spellStart"/>
      <w:r w:rsidRPr="00D04D32">
        <w:rPr>
          <w:i/>
        </w:rPr>
        <w:t>Credit</w:t>
      </w:r>
      <w:proofErr w:type="spellEnd"/>
      <w:r>
        <w:t>. La misma contiene información de balances de crédito de</w:t>
      </w:r>
      <w:r w:rsidR="00B46FF6">
        <w:t xml:space="preserve"> las tarjetas de 400 clientes. E</w:t>
      </w:r>
      <w:r>
        <w:t>l objetivo del set de datos es predecir que clientes no van a pagar su deuda.</w:t>
      </w:r>
    </w:p>
    <w:p w:rsidR="003B718F" w:rsidRDefault="00886539" w:rsidP="00F906EE">
      <w:pPr>
        <w:jc w:val="both"/>
      </w:pPr>
      <w:r>
        <w:t>La base de datos contiene 400 elementos y tiene 1</w:t>
      </w:r>
      <w:r w:rsidR="00583A88">
        <w:t>1</w:t>
      </w:r>
      <w:r>
        <w:t xml:space="preserve"> variables que son:</w:t>
      </w:r>
    </w:p>
    <w:p w:rsidR="00D04D32" w:rsidRDefault="00D04D32" w:rsidP="00F906EE">
      <w:pPr>
        <w:jc w:val="both"/>
      </w:pPr>
    </w:p>
    <w:p w:rsidR="003B718F" w:rsidRDefault="00583A88" w:rsidP="00F906EE">
      <w:pPr>
        <w:pStyle w:val="Prrafodelista"/>
        <w:numPr>
          <w:ilvl w:val="0"/>
          <w:numId w:val="1"/>
        </w:numPr>
        <w:jc w:val="both"/>
      </w:pPr>
      <w:r w:rsidRPr="000C6FDF">
        <w:rPr>
          <w:i/>
        </w:rPr>
        <w:t>Income</w:t>
      </w:r>
      <w:r>
        <w:t xml:space="preserve">: ingreso en decenas de miles de dólares. </w:t>
      </w:r>
    </w:p>
    <w:p w:rsidR="00583A88" w:rsidRDefault="00583A88" w:rsidP="00F906EE">
      <w:pPr>
        <w:pStyle w:val="Prrafodelista"/>
        <w:numPr>
          <w:ilvl w:val="0"/>
          <w:numId w:val="1"/>
        </w:numPr>
        <w:jc w:val="both"/>
      </w:pPr>
      <w:proofErr w:type="spellStart"/>
      <w:r w:rsidRPr="000C6FDF">
        <w:rPr>
          <w:i/>
        </w:rPr>
        <w:t>Limit</w:t>
      </w:r>
      <w:proofErr w:type="spellEnd"/>
      <w:r>
        <w:t>: límite de crédito.</w:t>
      </w:r>
    </w:p>
    <w:p w:rsidR="00583A88" w:rsidRDefault="00583A88" w:rsidP="00F906EE">
      <w:pPr>
        <w:pStyle w:val="Prrafodelista"/>
        <w:numPr>
          <w:ilvl w:val="0"/>
          <w:numId w:val="1"/>
        </w:numPr>
        <w:jc w:val="both"/>
      </w:pPr>
      <w:r w:rsidRPr="000C6FDF">
        <w:rPr>
          <w:i/>
        </w:rPr>
        <w:t>Rating</w:t>
      </w:r>
      <w:r>
        <w:t>: puntaje de crédito.</w:t>
      </w:r>
    </w:p>
    <w:p w:rsidR="00583A88" w:rsidRDefault="00583A88" w:rsidP="00F906EE">
      <w:pPr>
        <w:pStyle w:val="Prrafodelista"/>
        <w:numPr>
          <w:ilvl w:val="0"/>
          <w:numId w:val="1"/>
        </w:numPr>
        <w:jc w:val="both"/>
      </w:pPr>
      <w:proofErr w:type="spellStart"/>
      <w:r w:rsidRPr="000C6FDF">
        <w:rPr>
          <w:i/>
        </w:rPr>
        <w:t>Cards</w:t>
      </w:r>
      <w:proofErr w:type="spellEnd"/>
      <w:r>
        <w:t>: número de tarjetas de crédito.</w:t>
      </w:r>
    </w:p>
    <w:p w:rsidR="00583A88" w:rsidRDefault="00583A88" w:rsidP="00F906EE">
      <w:pPr>
        <w:pStyle w:val="Prrafodelista"/>
        <w:numPr>
          <w:ilvl w:val="0"/>
          <w:numId w:val="1"/>
        </w:numPr>
        <w:jc w:val="both"/>
      </w:pPr>
      <w:proofErr w:type="spellStart"/>
      <w:r w:rsidRPr="000C6FDF">
        <w:rPr>
          <w:i/>
        </w:rPr>
        <w:t>Age</w:t>
      </w:r>
      <w:proofErr w:type="spellEnd"/>
      <w:r>
        <w:t>: edad en años.</w:t>
      </w:r>
    </w:p>
    <w:p w:rsidR="00583A88" w:rsidRDefault="00583A88" w:rsidP="00F906EE">
      <w:pPr>
        <w:pStyle w:val="Prrafodelista"/>
        <w:numPr>
          <w:ilvl w:val="0"/>
          <w:numId w:val="1"/>
        </w:numPr>
        <w:jc w:val="both"/>
      </w:pPr>
      <w:proofErr w:type="spellStart"/>
      <w:r w:rsidRPr="000C6FDF">
        <w:rPr>
          <w:i/>
        </w:rPr>
        <w:t>Education</w:t>
      </w:r>
      <w:proofErr w:type="spellEnd"/>
      <w:r>
        <w:t>: número de años de educación.</w:t>
      </w:r>
    </w:p>
    <w:p w:rsidR="00583A88" w:rsidRDefault="00583A88" w:rsidP="00F906EE">
      <w:pPr>
        <w:pStyle w:val="Prrafodelista"/>
        <w:numPr>
          <w:ilvl w:val="0"/>
          <w:numId w:val="1"/>
        </w:numPr>
        <w:jc w:val="both"/>
      </w:pPr>
      <w:proofErr w:type="spellStart"/>
      <w:r w:rsidRPr="000C6FDF">
        <w:rPr>
          <w:i/>
        </w:rPr>
        <w:t>Gender</w:t>
      </w:r>
      <w:proofErr w:type="spellEnd"/>
      <w:r>
        <w:t>: Masculino o Femenino.</w:t>
      </w:r>
    </w:p>
    <w:p w:rsidR="00583A88" w:rsidRDefault="00583A88" w:rsidP="00F906EE">
      <w:pPr>
        <w:pStyle w:val="Prrafodelista"/>
        <w:numPr>
          <w:ilvl w:val="0"/>
          <w:numId w:val="1"/>
        </w:numPr>
        <w:jc w:val="both"/>
      </w:pPr>
      <w:proofErr w:type="spellStart"/>
      <w:r w:rsidRPr="000C6FDF">
        <w:rPr>
          <w:i/>
        </w:rPr>
        <w:t>Student</w:t>
      </w:r>
      <w:proofErr w:type="spellEnd"/>
      <w:r>
        <w:t>: Si o No dependiendo si la persona fue estudiante.</w:t>
      </w:r>
    </w:p>
    <w:p w:rsidR="00583A88" w:rsidRDefault="00583A88" w:rsidP="00F906EE">
      <w:pPr>
        <w:pStyle w:val="Prrafodelista"/>
        <w:numPr>
          <w:ilvl w:val="0"/>
          <w:numId w:val="1"/>
        </w:numPr>
        <w:jc w:val="both"/>
      </w:pPr>
      <w:proofErr w:type="spellStart"/>
      <w:r w:rsidRPr="000C6FDF">
        <w:rPr>
          <w:i/>
        </w:rPr>
        <w:t>Married</w:t>
      </w:r>
      <w:proofErr w:type="spellEnd"/>
      <w:r>
        <w:t>: Si o No dependiendo si la persona estuvo casada.</w:t>
      </w:r>
    </w:p>
    <w:p w:rsidR="00583A88" w:rsidRDefault="00583A88" w:rsidP="00F906EE">
      <w:pPr>
        <w:pStyle w:val="Prrafodelista"/>
        <w:numPr>
          <w:ilvl w:val="0"/>
          <w:numId w:val="1"/>
        </w:numPr>
        <w:jc w:val="both"/>
      </w:pPr>
      <w:r w:rsidRPr="000C6FDF">
        <w:rPr>
          <w:i/>
        </w:rPr>
        <w:t>Ethnicity</w:t>
      </w:r>
      <w:r>
        <w:t>: indicador de la etnia de la persona (Afro-Americano, Caucásico o Asiático).</w:t>
      </w:r>
    </w:p>
    <w:p w:rsidR="002D591C" w:rsidRPr="00FA4BF2" w:rsidRDefault="00583A88" w:rsidP="00F906EE">
      <w:pPr>
        <w:pStyle w:val="Prrafodelista"/>
        <w:numPr>
          <w:ilvl w:val="0"/>
          <w:numId w:val="1"/>
        </w:numPr>
        <w:jc w:val="both"/>
      </w:pPr>
      <w:r w:rsidRPr="000C6FDF">
        <w:rPr>
          <w:i/>
        </w:rPr>
        <w:t>Balance</w:t>
      </w:r>
      <w:r>
        <w:t>: Promedio del balance de la tarjeta de crédito en dólares.</w:t>
      </w:r>
    </w:p>
    <w:p w:rsidR="002D591C" w:rsidRDefault="002D591C" w:rsidP="00F906EE">
      <w:pPr>
        <w:pStyle w:val="Ttulo1"/>
        <w:jc w:val="both"/>
      </w:pPr>
      <w:bookmarkStart w:id="2" w:name="_Toc26195226"/>
      <w:r>
        <w:t>2 – Clasificación de las variables</w:t>
      </w:r>
      <w:bookmarkEnd w:id="2"/>
    </w:p>
    <w:p w:rsidR="00FA4BF2" w:rsidRDefault="00FA4BF2" w:rsidP="002D591C">
      <w:pPr>
        <w:rPr>
          <w:b/>
          <w:szCs w:val="28"/>
        </w:rPr>
      </w:pPr>
    </w:p>
    <w:p w:rsidR="002D591C" w:rsidRPr="00F906EE" w:rsidRDefault="00F906EE" w:rsidP="002D591C">
      <w:pPr>
        <w:rPr>
          <w:i/>
          <w:szCs w:val="28"/>
        </w:rPr>
      </w:pPr>
      <w:r>
        <w:rPr>
          <w:i/>
          <w:szCs w:val="28"/>
        </w:rPr>
        <w:t>Variables Cualitativas</w:t>
      </w:r>
    </w:p>
    <w:tbl>
      <w:tblPr>
        <w:tblW w:w="2115" w:type="dxa"/>
        <w:jc w:val="center"/>
        <w:tblCellMar>
          <w:left w:w="0" w:type="dxa"/>
          <w:right w:w="0" w:type="dxa"/>
        </w:tblCellMar>
        <w:tblLook w:val="04A0" w:firstRow="1" w:lastRow="0" w:firstColumn="1" w:lastColumn="0" w:noHBand="0" w:noVBand="1"/>
      </w:tblPr>
      <w:tblGrid>
        <w:gridCol w:w="1102"/>
        <w:gridCol w:w="1013"/>
      </w:tblGrid>
      <w:tr w:rsidR="002D591C" w:rsidRPr="002D591C" w:rsidTr="00F906EE">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D591C" w:rsidRPr="002D591C" w:rsidRDefault="002D591C" w:rsidP="002D591C">
            <w:pPr>
              <w:spacing w:line="240" w:lineRule="auto"/>
              <w:jc w:val="center"/>
              <w:rPr>
                <w:rFonts w:ascii="Arial" w:eastAsia="Times New Roman" w:hAnsi="Arial" w:cs="Arial"/>
                <w:b/>
                <w:bCs/>
                <w:sz w:val="20"/>
                <w:szCs w:val="20"/>
                <w:lang w:eastAsia="es-UY"/>
              </w:rPr>
            </w:pPr>
            <w:r w:rsidRPr="002D591C">
              <w:rPr>
                <w:rFonts w:ascii="Arial" w:eastAsia="Times New Roman" w:hAnsi="Arial" w:cs="Arial"/>
                <w:b/>
                <w:bCs/>
                <w:sz w:val="20"/>
                <w:szCs w:val="20"/>
                <w:lang w:eastAsia="es-UY"/>
              </w:rPr>
              <w:t>Nominales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D591C" w:rsidRPr="002D591C" w:rsidRDefault="002D591C" w:rsidP="002D591C">
            <w:pPr>
              <w:spacing w:line="240" w:lineRule="auto"/>
              <w:jc w:val="center"/>
              <w:rPr>
                <w:rFonts w:ascii="Arial" w:eastAsia="Times New Roman" w:hAnsi="Arial" w:cs="Arial"/>
                <w:b/>
                <w:bCs/>
                <w:sz w:val="20"/>
                <w:szCs w:val="20"/>
                <w:lang w:eastAsia="es-UY"/>
              </w:rPr>
            </w:pPr>
            <w:r w:rsidRPr="002D591C">
              <w:rPr>
                <w:rFonts w:ascii="Arial" w:eastAsia="Times New Roman" w:hAnsi="Arial" w:cs="Arial"/>
                <w:b/>
                <w:bCs/>
                <w:sz w:val="20"/>
                <w:szCs w:val="20"/>
                <w:lang w:eastAsia="es-UY"/>
              </w:rPr>
              <w:t>Ordinales</w:t>
            </w:r>
          </w:p>
        </w:tc>
      </w:tr>
      <w:tr w:rsidR="002D591C" w:rsidRPr="002D591C" w:rsidTr="00F906E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D591C" w:rsidRPr="002D591C" w:rsidRDefault="002D591C" w:rsidP="002D591C">
            <w:pPr>
              <w:spacing w:line="240" w:lineRule="auto"/>
              <w:jc w:val="center"/>
              <w:rPr>
                <w:rFonts w:ascii="Arial" w:eastAsia="Times New Roman" w:hAnsi="Arial" w:cs="Arial"/>
                <w:sz w:val="20"/>
                <w:szCs w:val="20"/>
                <w:lang w:eastAsia="es-UY"/>
              </w:rPr>
            </w:pPr>
            <w:r w:rsidRPr="002D591C">
              <w:rPr>
                <w:rFonts w:ascii="Arial" w:eastAsia="Times New Roman" w:hAnsi="Arial" w:cs="Arial"/>
                <w:sz w:val="20"/>
                <w:szCs w:val="20"/>
                <w:lang w:eastAsia="es-UY"/>
              </w:rPr>
              <w:t>Género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D591C" w:rsidRPr="002D591C" w:rsidRDefault="002D591C" w:rsidP="002D591C">
            <w:pPr>
              <w:spacing w:line="240" w:lineRule="auto"/>
              <w:jc w:val="center"/>
              <w:rPr>
                <w:rFonts w:ascii="Arial" w:eastAsia="Times New Roman" w:hAnsi="Arial" w:cs="Arial"/>
                <w:sz w:val="20"/>
                <w:szCs w:val="20"/>
                <w:lang w:eastAsia="es-UY"/>
              </w:rPr>
            </w:pPr>
          </w:p>
        </w:tc>
      </w:tr>
      <w:tr w:rsidR="002D591C" w:rsidRPr="002D591C" w:rsidTr="00F906E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D591C" w:rsidRPr="002D591C" w:rsidRDefault="002D591C" w:rsidP="002D591C">
            <w:pPr>
              <w:spacing w:line="240" w:lineRule="auto"/>
              <w:jc w:val="center"/>
              <w:rPr>
                <w:rFonts w:ascii="Arial" w:eastAsia="Times New Roman" w:hAnsi="Arial" w:cs="Arial"/>
                <w:sz w:val="20"/>
                <w:szCs w:val="20"/>
                <w:lang w:eastAsia="es-UY"/>
              </w:rPr>
            </w:pPr>
            <w:r w:rsidRPr="002D591C">
              <w:rPr>
                <w:rFonts w:ascii="Arial" w:eastAsia="Times New Roman" w:hAnsi="Arial" w:cs="Arial"/>
                <w:sz w:val="20"/>
                <w:szCs w:val="20"/>
                <w:lang w:eastAsia="es-UY"/>
              </w:rPr>
              <w:t>Estudiante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D591C" w:rsidRPr="002D591C" w:rsidRDefault="002D591C" w:rsidP="002D591C">
            <w:pPr>
              <w:spacing w:line="240" w:lineRule="auto"/>
              <w:rPr>
                <w:rFonts w:ascii="Arial" w:eastAsia="Times New Roman" w:hAnsi="Arial" w:cs="Arial"/>
                <w:sz w:val="20"/>
                <w:szCs w:val="20"/>
                <w:lang w:eastAsia="es-UY"/>
              </w:rPr>
            </w:pPr>
          </w:p>
        </w:tc>
      </w:tr>
      <w:tr w:rsidR="002D591C" w:rsidRPr="002D591C" w:rsidTr="00F906E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D591C" w:rsidRPr="002D591C" w:rsidRDefault="002D591C" w:rsidP="002D591C">
            <w:pPr>
              <w:spacing w:line="240" w:lineRule="auto"/>
              <w:jc w:val="center"/>
              <w:rPr>
                <w:rFonts w:ascii="Arial" w:eastAsia="Times New Roman" w:hAnsi="Arial" w:cs="Arial"/>
                <w:sz w:val="20"/>
                <w:szCs w:val="20"/>
                <w:lang w:eastAsia="es-UY"/>
              </w:rPr>
            </w:pPr>
            <w:r w:rsidRPr="002D591C">
              <w:rPr>
                <w:rFonts w:ascii="Arial" w:eastAsia="Times New Roman" w:hAnsi="Arial" w:cs="Arial"/>
                <w:sz w:val="20"/>
                <w:szCs w:val="20"/>
                <w:lang w:eastAsia="es-UY"/>
              </w:rPr>
              <w:t>Casado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D591C" w:rsidRPr="002D591C" w:rsidRDefault="002D591C" w:rsidP="002D591C">
            <w:pPr>
              <w:spacing w:line="240" w:lineRule="auto"/>
              <w:rPr>
                <w:rFonts w:ascii="Arial" w:eastAsia="Times New Roman" w:hAnsi="Arial" w:cs="Arial"/>
                <w:sz w:val="20"/>
                <w:szCs w:val="20"/>
                <w:lang w:eastAsia="es-UY"/>
              </w:rPr>
            </w:pPr>
          </w:p>
        </w:tc>
      </w:tr>
      <w:tr w:rsidR="002D591C" w:rsidRPr="002D591C" w:rsidTr="00F906E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D591C" w:rsidRPr="002D591C" w:rsidRDefault="002D591C" w:rsidP="002D591C">
            <w:pPr>
              <w:spacing w:line="240" w:lineRule="auto"/>
              <w:jc w:val="center"/>
              <w:rPr>
                <w:rFonts w:ascii="Arial" w:eastAsia="Times New Roman" w:hAnsi="Arial" w:cs="Arial"/>
                <w:sz w:val="20"/>
                <w:szCs w:val="20"/>
                <w:lang w:eastAsia="es-UY"/>
              </w:rPr>
            </w:pPr>
            <w:r w:rsidRPr="002D591C">
              <w:rPr>
                <w:rFonts w:ascii="Arial" w:eastAsia="Times New Roman" w:hAnsi="Arial" w:cs="Arial"/>
                <w:sz w:val="20"/>
                <w:szCs w:val="20"/>
                <w:lang w:eastAsia="es-UY"/>
              </w:rPr>
              <w:t>Etnia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D591C" w:rsidRPr="002D591C" w:rsidRDefault="002D591C" w:rsidP="002D591C">
            <w:pPr>
              <w:spacing w:line="240" w:lineRule="auto"/>
              <w:rPr>
                <w:rFonts w:ascii="Arial" w:eastAsia="Times New Roman" w:hAnsi="Arial" w:cs="Arial"/>
                <w:sz w:val="20"/>
                <w:szCs w:val="20"/>
                <w:lang w:eastAsia="es-UY"/>
              </w:rPr>
            </w:pPr>
          </w:p>
        </w:tc>
      </w:tr>
    </w:tbl>
    <w:p w:rsidR="002D591C" w:rsidRDefault="002D591C" w:rsidP="002D591C"/>
    <w:p w:rsidR="00EE1276" w:rsidRPr="00F906EE" w:rsidRDefault="00EE1276" w:rsidP="002D591C">
      <w:pPr>
        <w:rPr>
          <w:i/>
          <w:szCs w:val="28"/>
        </w:rPr>
      </w:pPr>
      <w:r w:rsidRPr="00F906EE">
        <w:rPr>
          <w:i/>
          <w:szCs w:val="28"/>
        </w:rPr>
        <w:t>Variables Cuantitativas</w:t>
      </w:r>
    </w:p>
    <w:tbl>
      <w:tblPr>
        <w:tblW w:w="0" w:type="dxa"/>
        <w:jc w:val="center"/>
        <w:tblCellMar>
          <w:left w:w="0" w:type="dxa"/>
          <w:right w:w="0" w:type="dxa"/>
        </w:tblCellMar>
        <w:tblLook w:val="04A0" w:firstRow="1" w:lastRow="0" w:firstColumn="1" w:lastColumn="0" w:noHBand="0" w:noVBand="1"/>
      </w:tblPr>
      <w:tblGrid>
        <w:gridCol w:w="924"/>
        <w:gridCol w:w="1024"/>
      </w:tblGrid>
      <w:tr w:rsidR="00EE1276" w:rsidRPr="00EE1276" w:rsidTr="00F906EE">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jc w:val="center"/>
              <w:rPr>
                <w:rFonts w:ascii="Arial" w:eastAsia="Times New Roman" w:hAnsi="Arial" w:cs="Arial"/>
                <w:b/>
                <w:bCs/>
                <w:sz w:val="20"/>
                <w:szCs w:val="20"/>
                <w:lang w:eastAsia="es-UY"/>
              </w:rPr>
            </w:pPr>
            <w:r w:rsidRPr="00EE1276">
              <w:rPr>
                <w:rFonts w:ascii="Arial" w:eastAsia="Times New Roman" w:hAnsi="Arial" w:cs="Arial"/>
                <w:b/>
                <w:bCs/>
                <w:sz w:val="20"/>
                <w:szCs w:val="20"/>
                <w:lang w:eastAsia="es-UY"/>
              </w:rPr>
              <w:t>Intervalo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jc w:val="center"/>
              <w:rPr>
                <w:rFonts w:ascii="Arial" w:eastAsia="Times New Roman" w:hAnsi="Arial" w:cs="Arial"/>
                <w:b/>
                <w:bCs/>
                <w:sz w:val="20"/>
                <w:szCs w:val="20"/>
                <w:lang w:eastAsia="es-UY"/>
              </w:rPr>
            </w:pPr>
            <w:r w:rsidRPr="00EE1276">
              <w:rPr>
                <w:rFonts w:ascii="Arial" w:eastAsia="Times New Roman" w:hAnsi="Arial" w:cs="Arial"/>
                <w:b/>
                <w:bCs/>
                <w:sz w:val="20"/>
                <w:szCs w:val="20"/>
                <w:lang w:eastAsia="es-UY"/>
              </w:rPr>
              <w:t>Razón</w:t>
            </w:r>
          </w:p>
        </w:tc>
      </w:tr>
      <w:tr w:rsidR="00EE1276" w:rsidRPr="00EE1276" w:rsidTr="00F906E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rPr>
                <w:rFonts w:ascii="Arial" w:eastAsia="Times New Roman" w:hAnsi="Arial" w:cs="Arial"/>
                <w:sz w:val="20"/>
                <w:szCs w:val="20"/>
                <w:lang w:eastAsia="es-U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jc w:val="center"/>
              <w:rPr>
                <w:rFonts w:ascii="Arial" w:eastAsia="Times New Roman" w:hAnsi="Arial" w:cs="Arial"/>
                <w:sz w:val="20"/>
                <w:szCs w:val="20"/>
                <w:lang w:eastAsia="es-UY"/>
              </w:rPr>
            </w:pPr>
            <w:r w:rsidRPr="00EE1276">
              <w:rPr>
                <w:rFonts w:ascii="Arial" w:eastAsia="Times New Roman" w:hAnsi="Arial" w:cs="Arial"/>
                <w:sz w:val="20"/>
                <w:szCs w:val="20"/>
                <w:lang w:eastAsia="es-UY"/>
              </w:rPr>
              <w:t>Ingresos</w:t>
            </w:r>
          </w:p>
        </w:tc>
      </w:tr>
      <w:tr w:rsidR="00EE1276" w:rsidRPr="00EE1276" w:rsidTr="00F906E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rPr>
                <w:rFonts w:ascii="Arial" w:eastAsia="Times New Roman" w:hAnsi="Arial" w:cs="Arial"/>
                <w:sz w:val="20"/>
                <w:szCs w:val="20"/>
                <w:lang w:eastAsia="es-U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jc w:val="center"/>
              <w:rPr>
                <w:rFonts w:ascii="Arial" w:eastAsia="Times New Roman" w:hAnsi="Arial" w:cs="Arial"/>
                <w:sz w:val="20"/>
                <w:szCs w:val="20"/>
                <w:lang w:eastAsia="es-UY"/>
              </w:rPr>
            </w:pPr>
            <w:r w:rsidRPr="00EE1276">
              <w:rPr>
                <w:rFonts w:ascii="Arial" w:eastAsia="Times New Roman" w:hAnsi="Arial" w:cs="Arial"/>
                <w:sz w:val="20"/>
                <w:szCs w:val="20"/>
                <w:lang w:eastAsia="es-UY"/>
              </w:rPr>
              <w:t>Límite</w:t>
            </w:r>
          </w:p>
        </w:tc>
      </w:tr>
      <w:tr w:rsidR="00EE1276" w:rsidRPr="00EE1276" w:rsidTr="00F906E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rPr>
                <w:rFonts w:ascii="Arial" w:eastAsia="Times New Roman" w:hAnsi="Arial" w:cs="Arial"/>
                <w:sz w:val="20"/>
                <w:szCs w:val="20"/>
                <w:lang w:eastAsia="es-U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jc w:val="center"/>
              <w:rPr>
                <w:rFonts w:ascii="Arial" w:eastAsia="Times New Roman" w:hAnsi="Arial" w:cs="Arial"/>
                <w:sz w:val="20"/>
                <w:szCs w:val="20"/>
                <w:lang w:eastAsia="es-UY"/>
              </w:rPr>
            </w:pPr>
            <w:r w:rsidRPr="00EE1276">
              <w:rPr>
                <w:rFonts w:ascii="Arial" w:eastAsia="Times New Roman" w:hAnsi="Arial" w:cs="Arial"/>
                <w:sz w:val="20"/>
                <w:szCs w:val="20"/>
                <w:lang w:eastAsia="es-UY"/>
              </w:rPr>
              <w:t>Tarjetas</w:t>
            </w:r>
          </w:p>
        </w:tc>
      </w:tr>
      <w:tr w:rsidR="00EE1276" w:rsidRPr="00EE1276" w:rsidTr="00F906E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rPr>
                <w:rFonts w:ascii="Arial" w:eastAsia="Times New Roman" w:hAnsi="Arial" w:cs="Arial"/>
                <w:sz w:val="20"/>
                <w:szCs w:val="20"/>
                <w:lang w:eastAsia="es-U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jc w:val="center"/>
              <w:rPr>
                <w:rFonts w:ascii="Arial" w:eastAsia="Times New Roman" w:hAnsi="Arial" w:cs="Arial"/>
                <w:sz w:val="20"/>
                <w:szCs w:val="20"/>
                <w:lang w:eastAsia="es-UY"/>
              </w:rPr>
            </w:pPr>
            <w:r w:rsidRPr="00EE1276">
              <w:rPr>
                <w:rFonts w:ascii="Arial" w:eastAsia="Times New Roman" w:hAnsi="Arial" w:cs="Arial"/>
                <w:sz w:val="20"/>
                <w:szCs w:val="20"/>
                <w:lang w:eastAsia="es-UY"/>
              </w:rPr>
              <w:t>Edad</w:t>
            </w:r>
          </w:p>
        </w:tc>
      </w:tr>
      <w:tr w:rsidR="00EE1276" w:rsidRPr="00EE1276" w:rsidTr="00F906E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rPr>
                <w:rFonts w:ascii="Arial" w:eastAsia="Times New Roman" w:hAnsi="Arial" w:cs="Arial"/>
                <w:sz w:val="20"/>
                <w:szCs w:val="20"/>
                <w:lang w:eastAsia="es-U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jc w:val="center"/>
              <w:rPr>
                <w:rFonts w:ascii="Arial" w:eastAsia="Times New Roman" w:hAnsi="Arial" w:cs="Arial"/>
                <w:sz w:val="20"/>
                <w:szCs w:val="20"/>
                <w:lang w:eastAsia="es-UY"/>
              </w:rPr>
            </w:pPr>
            <w:r w:rsidRPr="00EE1276">
              <w:rPr>
                <w:rFonts w:ascii="Arial" w:eastAsia="Times New Roman" w:hAnsi="Arial" w:cs="Arial"/>
                <w:sz w:val="20"/>
                <w:szCs w:val="20"/>
                <w:lang w:eastAsia="es-UY"/>
              </w:rPr>
              <w:t>Educación</w:t>
            </w:r>
          </w:p>
        </w:tc>
      </w:tr>
      <w:tr w:rsidR="00EE1276" w:rsidRPr="00EE1276" w:rsidTr="00F906E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rPr>
                <w:rFonts w:ascii="Arial" w:eastAsia="Times New Roman" w:hAnsi="Arial" w:cs="Arial"/>
                <w:sz w:val="20"/>
                <w:szCs w:val="20"/>
                <w:lang w:eastAsia="es-U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jc w:val="center"/>
              <w:rPr>
                <w:rFonts w:ascii="Arial" w:eastAsia="Times New Roman" w:hAnsi="Arial" w:cs="Arial"/>
                <w:sz w:val="20"/>
                <w:szCs w:val="20"/>
                <w:lang w:eastAsia="es-UY"/>
              </w:rPr>
            </w:pPr>
            <w:r w:rsidRPr="00EE1276">
              <w:rPr>
                <w:rFonts w:ascii="Arial" w:eastAsia="Times New Roman" w:hAnsi="Arial" w:cs="Arial"/>
                <w:sz w:val="20"/>
                <w:szCs w:val="20"/>
                <w:lang w:eastAsia="es-UY"/>
              </w:rPr>
              <w:t>Saldo</w:t>
            </w:r>
          </w:p>
        </w:tc>
      </w:tr>
      <w:tr w:rsidR="00EE1276" w:rsidRPr="00EE1276" w:rsidTr="00F906E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rPr>
                <w:rFonts w:ascii="Arial" w:eastAsia="Times New Roman" w:hAnsi="Arial" w:cs="Arial"/>
                <w:sz w:val="20"/>
                <w:szCs w:val="20"/>
                <w:lang w:eastAsia="es-U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E1276" w:rsidRPr="00EE1276" w:rsidRDefault="00EE1276" w:rsidP="00EE1276">
            <w:pPr>
              <w:spacing w:line="240" w:lineRule="auto"/>
              <w:jc w:val="center"/>
              <w:rPr>
                <w:rFonts w:ascii="Arial" w:eastAsia="Times New Roman" w:hAnsi="Arial" w:cs="Arial"/>
                <w:sz w:val="20"/>
                <w:szCs w:val="20"/>
                <w:lang w:eastAsia="es-UY"/>
              </w:rPr>
            </w:pPr>
            <w:r w:rsidRPr="00EE1276">
              <w:rPr>
                <w:rFonts w:ascii="Arial" w:eastAsia="Times New Roman" w:hAnsi="Arial" w:cs="Arial"/>
                <w:sz w:val="20"/>
                <w:szCs w:val="20"/>
                <w:lang w:eastAsia="es-UY"/>
              </w:rPr>
              <w:t>Rating</w:t>
            </w:r>
          </w:p>
        </w:tc>
      </w:tr>
    </w:tbl>
    <w:p w:rsidR="00B46FF6" w:rsidRDefault="00B46FF6"/>
    <w:p w:rsidR="00EE1276" w:rsidRDefault="00EE1276">
      <w:r>
        <w:t>Todas la</w:t>
      </w:r>
      <w:r w:rsidR="00B46FF6">
        <w:t>s</w:t>
      </w:r>
      <w:r>
        <w:t xml:space="preserve"> variables son discretas.</w:t>
      </w:r>
    </w:p>
    <w:p w:rsidR="00EE1276" w:rsidRDefault="00EE1276" w:rsidP="00F906EE">
      <w:pPr>
        <w:pStyle w:val="Ttulo1"/>
        <w:jc w:val="both"/>
      </w:pPr>
      <w:bookmarkStart w:id="3" w:name="_Toc26195227"/>
      <w:r>
        <w:lastRenderedPageBreak/>
        <w:t>3 – Tipo de datos contenidos en la base</w:t>
      </w:r>
      <w:bookmarkEnd w:id="3"/>
    </w:p>
    <w:p w:rsidR="00EE1276" w:rsidRDefault="00EE1276" w:rsidP="00F906EE">
      <w:pPr>
        <w:jc w:val="both"/>
      </w:pPr>
    </w:p>
    <w:p w:rsidR="00FA4BF2" w:rsidRDefault="00FA4BF2" w:rsidP="00F906EE">
      <w:pPr>
        <w:jc w:val="both"/>
      </w:pPr>
      <w:r>
        <w:t>De corte transversal.</w:t>
      </w:r>
      <w:r w:rsidR="00A10096">
        <w:t xml:space="preserve"> </w:t>
      </w:r>
    </w:p>
    <w:p w:rsidR="00EE1276" w:rsidRDefault="00EE1276" w:rsidP="00F906EE">
      <w:pPr>
        <w:pStyle w:val="Ttulo1"/>
        <w:jc w:val="both"/>
      </w:pPr>
      <w:bookmarkStart w:id="4" w:name="_Toc26195228"/>
      <w:r>
        <w:t xml:space="preserve">4 – Análisis </w:t>
      </w:r>
      <w:r w:rsidR="00B46FF6">
        <w:t>Descriptivo</w:t>
      </w:r>
      <w:bookmarkEnd w:id="4"/>
    </w:p>
    <w:p w:rsidR="00D04D32" w:rsidRDefault="00D04D32" w:rsidP="00F906EE">
      <w:pPr>
        <w:spacing w:line="240" w:lineRule="auto"/>
        <w:jc w:val="both"/>
        <w:rPr>
          <w:b/>
          <w:color w:val="FF0000"/>
        </w:rPr>
      </w:pPr>
    </w:p>
    <w:p w:rsidR="00EE1276" w:rsidRDefault="00EE1276" w:rsidP="00F906EE">
      <w:pPr>
        <w:spacing w:line="240" w:lineRule="auto"/>
        <w:jc w:val="both"/>
      </w:pPr>
      <w:r>
        <w:t xml:space="preserve">Variables cuantitativas elegidas: </w:t>
      </w:r>
      <w:r w:rsidR="00B46FF6">
        <w:rPr>
          <w:i/>
        </w:rPr>
        <w:t xml:space="preserve">Rating </w:t>
      </w:r>
      <w:r w:rsidR="00B46FF6" w:rsidRPr="00B46FF6">
        <w:t>e</w:t>
      </w:r>
      <w:r w:rsidRPr="00B46FF6">
        <w:rPr>
          <w:i/>
        </w:rPr>
        <w:t xml:space="preserve"> Income.</w:t>
      </w:r>
    </w:p>
    <w:p w:rsidR="00EE1276" w:rsidRDefault="00EE1276" w:rsidP="00F906EE">
      <w:pPr>
        <w:spacing w:line="240" w:lineRule="auto"/>
        <w:jc w:val="both"/>
        <w:rPr>
          <w:i/>
        </w:rPr>
      </w:pPr>
      <w:r>
        <w:t xml:space="preserve">Variable cualitativa elegida: </w:t>
      </w:r>
      <w:r w:rsidRPr="00B46FF6">
        <w:rPr>
          <w:i/>
        </w:rPr>
        <w:t>Ethnicity.</w:t>
      </w:r>
    </w:p>
    <w:p w:rsidR="00D04D32" w:rsidRDefault="00D04D32" w:rsidP="00F906EE">
      <w:pPr>
        <w:spacing w:line="240" w:lineRule="auto"/>
        <w:jc w:val="both"/>
        <w:rPr>
          <w:i/>
        </w:rPr>
      </w:pPr>
    </w:p>
    <w:p w:rsidR="00B46FF6" w:rsidRPr="00D04D32" w:rsidRDefault="00D04D32" w:rsidP="00F906EE">
      <w:pPr>
        <w:spacing w:line="240" w:lineRule="auto"/>
        <w:jc w:val="both"/>
      </w:pPr>
      <w:r>
        <w:t xml:space="preserve">Los departamentos de riesgo de las empresas de crédito asignan un </w:t>
      </w:r>
      <w:r w:rsidRPr="00F906EE">
        <w:rPr>
          <w:i/>
        </w:rPr>
        <w:t>Rating</w:t>
      </w:r>
      <w:r>
        <w:t xml:space="preserve"> que depende de varios factores. En el siguiente trabajo se busca analizar si hay una correlación entre el ingreso (</w:t>
      </w:r>
      <w:r>
        <w:rPr>
          <w:i/>
        </w:rPr>
        <w:t>Income)</w:t>
      </w:r>
      <w:r w:rsidR="00F906EE">
        <w:rPr>
          <w:i/>
        </w:rPr>
        <w:t xml:space="preserve">, </w:t>
      </w:r>
      <w:r w:rsidR="00F906EE">
        <w:t xml:space="preserve">el </w:t>
      </w:r>
      <w:r w:rsidR="00F906EE" w:rsidRPr="00F906EE">
        <w:t>Rating</w:t>
      </w:r>
      <w:r w:rsidR="00F906EE">
        <w:rPr>
          <w:i/>
        </w:rPr>
        <w:t xml:space="preserve"> </w:t>
      </w:r>
      <w:r w:rsidR="00F906EE">
        <w:t>crediticio (</w:t>
      </w:r>
      <w:r w:rsidR="00F906EE" w:rsidRPr="00F906EE">
        <w:rPr>
          <w:i/>
        </w:rPr>
        <w:t>Rating</w:t>
      </w:r>
      <w:r w:rsidR="00F906EE">
        <w:t>)</w:t>
      </w:r>
      <w:r>
        <w:rPr>
          <w:i/>
        </w:rPr>
        <w:t xml:space="preserve"> </w:t>
      </w:r>
      <w:r>
        <w:t>y la etnia de la persona (</w:t>
      </w:r>
      <w:r>
        <w:rPr>
          <w:i/>
        </w:rPr>
        <w:t>Ethnicity</w:t>
      </w:r>
      <w:r>
        <w:t>)</w:t>
      </w:r>
      <w:r w:rsidR="00F906EE">
        <w:t>. C</w:t>
      </w:r>
      <w:r>
        <w:t>onsiderando que Estados Unidos tiene una larga tradición</w:t>
      </w:r>
      <w:r w:rsidR="00F906EE">
        <w:t xml:space="preserve"> multicultural, el </w:t>
      </w:r>
      <w:r>
        <w:t>objetivo es entonces determinar si hay prejuicios a la hora de asignar un determinado rating a un individuo.</w:t>
      </w:r>
    </w:p>
    <w:p w:rsidR="00D04D32" w:rsidRDefault="00D04D32" w:rsidP="00F906EE">
      <w:pPr>
        <w:spacing w:line="240" w:lineRule="auto"/>
        <w:jc w:val="both"/>
      </w:pPr>
    </w:p>
    <w:p w:rsidR="00EE1276" w:rsidRPr="00D22F39" w:rsidRDefault="00FA4BF2" w:rsidP="00F906EE">
      <w:pPr>
        <w:jc w:val="both"/>
        <w:rPr>
          <w:i/>
        </w:rPr>
      </w:pPr>
      <w:r w:rsidRPr="00D22F39">
        <w:rPr>
          <w:i/>
        </w:rPr>
        <w:t xml:space="preserve">a - </w:t>
      </w:r>
      <w:r w:rsidR="00EE1276" w:rsidRPr="00D22F39">
        <w:rPr>
          <w:i/>
        </w:rPr>
        <w:t>Anál</w:t>
      </w:r>
      <w:r w:rsidR="00F906EE">
        <w:rPr>
          <w:i/>
        </w:rPr>
        <w:t>isis de la variable cualitativa</w:t>
      </w:r>
    </w:p>
    <w:p w:rsidR="00EE1276" w:rsidRDefault="00047D3B" w:rsidP="00F906EE">
      <w:pPr>
        <w:jc w:val="both"/>
        <w:rPr>
          <w:i/>
        </w:rPr>
      </w:pPr>
      <w:r>
        <w:rPr>
          <w:i/>
        </w:rPr>
        <w:t>Tabla de Frec</w:t>
      </w:r>
      <w:r w:rsidR="00EE1276">
        <w:rPr>
          <w:i/>
        </w:rPr>
        <w:t>uencias:</w:t>
      </w:r>
    </w:p>
    <w:tbl>
      <w:tblPr>
        <w:tblW w:w="9455" w:type="dxa"/>
        <w:tblInd w:w="55" w:type="dxa"/>
        <w:tblCellMar>
          <w:left w:w="70" w:type="dxa"/>
          <w:right w:w="70" w:type="dxa"/>
        </w:tblCellMar>
        <w:tblLook w:val="04A0" w:firstRow="1" w:lastRow="0" w:firstColumn="1" w:lastColumn="0" w:noHBand="0" w:noVBand="1"/>
      </w:tblPr>
      <w:tblGrid>
        <w:gridCol w:w="1565"/>
        <w:gridCol w:w="1092"/>
        <w:gridCol w:w="1092"/>
        <w:gridCol w:w="1092"/>
        <w:gridCol w:w="1603"/>
        <w:gridCol w:w="1553"/>
        <w:gridCol w:w="1578"/>
      </w:tblGrid>
      <w:tr w:rsidR="00AD64EE" w:rsidRPr="00047D3B" w:rsidTr="00AD64EE">
        <w:trPr>
          <w:trHeight w:val="325"/>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7D3B" w:rsidRPr="00047D3B" w:rsidRDefault="00047D3B" w:rsidP="00FA4BF2">
            <w:pPr>
              <w:spacing w:line="240" w:lineRule="auto"/>
              <w:jc w:val="center"/>
              <w:rPr>
                <w:rFonts w:ascii="Calibri" w:eastAsia="Times New Roman" w:hAnsi="Calibri" w:cs="Times New Roman"/>
                <w:b/>
                <w:color w:val="000000"/>
                <w:lang w:eastAsia="es-UY"/>
              </w:rPr>
            </w:pPr>
            <w:r w:rsidRPr="00047D3B">
              <w:rPr>
                <w:rFonts w:ascii="Calibri" w:eastAsia="Times New Roman" w:hAnsi="Calibri" w:cs="Times New Roman"/>
                <w:b/>
                <w:color w:val="000000"/>
                <w:lang w:eastAsia="es-UY"/>
              </w:rPr>
              <w:t>Ethnicity</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rsidR="00047D3B" w:rsidRPr="00047D3B" w:rsidRDefault="00047D3B" w:rsidP="00047D3B">
            <w:pPr>
              <w:spacing w:line="240" w:lineRule="auto"/>
              <w:jc w:val="center"/>
              <w:rPr>
                <w:rFonts w:ascii="Calibri" w:eastAsia="Times New Roman" w:hAnsi="Calibri" w:cs="Times New Roman"/>
                <w:b/>
                <w:bCs/>
                <w:color w:val="000000"/>
                <w:lang w:eastAsia="es-UY"/>
              </w:rPr>
            </w:pPr>
            <w:proofErr w:type="spellStart"/>
            <w:r w:rsidRPr="00047D3B">
              <w:rPr>
                <w:rFonts w:ascii="Calibri" w:eastAsia="Times New Roman" w:hAnsi="Calibri" w:cs="Times New Roman"/>
                <w:b/>
                <w:bCs/>
                <w:color w:val="000000"/>
                <w:lang w:eastAsia="es-UY"/>
              </w:rPr>
              <w:t>FrecAbs</w:t>
            </w:r>
            <w:proofErr w:type="spellEnd"/>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rsidR="00047D3B" w:rsidRPr="00047D3B" w:rsidRDefault="00047D3B" w:rsidP="00047D3B">
            <w:pPr>
              <w:spacing w:line="240" w:lineRule="auto"/>
              <w:jc w:val="center"/>
              <w:rPr>
                <w:rFonts w:ascii="Calibri" w:eastAsia="Times New Roman" w:hAnsi="Calibri" w:cs="Times New Roman"/>
                <w:b/>
                <w:bCs/>
                <w:color w:val="000000"/>
                <w:lang w:eastAsia="es-UY"/>
              </w:rPr>
            </w:pPr>
            <w:proofErr w:type="spellStart"/>
            <w:r w:rsidRPr="00047D3B">
              <w:rPr>
                <w:rFonts w:ascii="Calibri" w:eastAsia="Times New Roman" w:hAnsi="Calibri" w:cs="Times New Roman"/>
                <w:b/>
                <w:bCs/>
                <w:color w:val="000000"/>
                <w:lang w:eastAsia="es-UY"/>
              </w:rPr>
              <w:t>RelCredit</w:t>
            </w:r>
            <w:proofErr w:type="spellEnd"/>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rsidR="00047D3B" w:rsidRPr="00047D3B" w:rsidRDefault="00047D3B" w:rsidP="00047D3B">
            <w:pPr>
              <w:spacing w:line="240" w:lineRule="auto"/>
              <w:jc w:val="center"/>
              <w:rPr>
                <w:rFonts w:ascii="Calibri" w:eastAsia="Times New Roman" w:hAnsi="Calibri" w:cs="Times New Roman"/>
                <w:b/>
                <w:bCs/>
                <w:color w:val="000000"/>
                <w:lang w:eastAsia="es-UY"/>
              </w:rPr>
            </w:pPr>
            <w:proofErr w:type="spellStart"/>
            <w:r w:rsidRPr="00047D3B">
              <w:rPr>
                <w:rFonts w:ascii="Calibri" w:eastAsia="Times New Roman" w:hAnsi="Calibri" w:cs="Times New Roman"/>
                <w:b/>
                <w:bCs/>
                <w:color w:val="000000"/>
                <w:lang w:eastAsia="es-UY"/>
              </w:rPr>
              <w:t>PorCredit</w:t>
            </w:r>
            <w:proofErr w:type="spellEnd"/>
          </w:p>
        </w:tc>
        <w:tc>
          <w:tcPr>
            <w:tcW w:w="1562" w:type="dxa"/>
            <w:tcBorders>
              <w:top w:val="single" w:sz="4" w:space="0" w:color="auto"/>
              <w:left w:val="nil"/>
              <w:bottom w:val="single" w:sz="4" w:space="0" w:color="auto"/>
              <w:right w:val="single" w:sz="4" w:space="0" w:color="auto"/>
            </w:tcBorders>
            <w:shd w:val="clear" w:color="auto" w:fill="auto"/>
            <w:noWrap/>
            <w:vAlign w:val="bottom"/>
            <w:hideMark/>
          </w:tcPr>
          <w:p w:rsidR="00047D3B" w:rsidRPr="00047D3B" w:rsidRDefault="00047D3B" w:rsidP="00047D3B">
            <w:pPr>
              <w:spacing w:line="240" w:lineRule="auto"/>
              <w:jc w:val="center"/>
              <w:rPr>
                <w:rFonts w:ascii="Calibri" w:eastAsia="Times New Roman" w:hAnsi="Calibri" w:cs="Times New Roman"/>
                <w:b/>
                <w:bCs/>
                <w:color w:val="000000"/>
                <w:lang w:eastAsia="es-UY"/>
              </w:rPr>
            </w:pPr>
            <w:proofErr w:type="spellStart"/>
            <w:r w:rsidRPr="00047D3B">
              <w:rPr>
                <w:rFonts w:ascii="Calibri" w:eastAsia="Times New Roman" w:hAnsi="Calibri" w:cs="Times New Roman"/>
                <w:b/>
                <w:bCs/>
                <w:color w:val="000000"/>
                <w:lang w:eastAsia="es-UY"/>
              </w:rPr>
              <w:t>Frec_Abs_Acum</w:t>
            </w:r>
            <w:proofErr w:type="spellEnd"/>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rsidR="00047D3B" w:rsidRPr="00047D3B" w:rsidRDefault="00047D3B" w:rsidP="00047D3B">
            <w:pPr>
              <w:spacing w:line="240" w:lineRule="auto"/>
              <w:jc w:val="center"/>
              <w:rPr>
                <w:rFonts w:ascii="Calibri" w:eastAsia="Times New Roman" w:hAnsi="Calibri" w:cs="Times New Roman"/>
                <w:b/>
                <w:bCs/>
                <w:color w:val="000000"/>
                <w:lang w:eastAsia="es-UY"/>
              </w:rPr>
            </w:pPr>
            <w:proofErr w:type="spellStart"/>
            <w:r w:rsidRPr="00047D3B">
              <w:rPr>
                <w:rFonts w:ascii="Calibri" w:eastAsia="Times New Roman" w:hAnsi="Calibri" w:cs="Times New Roman"/>
                <w:b/>
                <w:bCs/>
                <w:color w:val="000000"/>
                <w:lang w:eastAsia="es-UY"/>
              </w:rPr>
              <w:t>Frec_Rel_Acum</w:t>
            </w:r>
            <w:proofErr w:type="spellEnd"/>
          </w:p>
        </w:tc>
        <w:tc>
          <w:tcPr>
            <w:tcW w:w="1538" w:type="dxa"/>
            <w:tcBorders>
              <w:top w:val="single" w:sz="4" w:space="0" w:color="auto"/>
              <w:left w:val="nil"/>
              <w:bottom w:val="single" w:sz="4" w:space="0" w:color="auto"/>
              <w:right w:val="single" w:sz="4" w:space="0" w:color="auto"/>
            </w:tcBorders>
            <w:shd w:val="clear" w:color="auto" w:fill="auto"/>
            <w:noWrap/>
            <w:vAlign w:val="bottom"/>
            <w:hideMark/>
          </w:tcPr>
          <w:p w:rsidR="00047D3B" w:rsidRPr="00047D3B" w:rsidRDefault="00047D3B" w:rsidP="00047D3B">
            <w:pPr>
              <w:spacing w:line="240" w:lineRule="auto"/>
              <w:jc w:val="center"/>
              <w:rPr>
                <w:rFonts w:ascii="Calibri" w:eastAsia="Times New Roman" w:hAnsi="Calibri" w:cs="Times New Roman"/>
                <w:b/>
                <w:bCs/>
                <w:color w:val="000000"/>
                <w:lang w:eastAsia="es-UY"/>
              </w:rPr>
            </w:pPr>
            <w:proofErr w:type="spellStart"/>
            <w:r w:rsidRPr="00047D3B">
              <w:rPr>
                <w:rFonts w:ascii="Calibri" w:eastAsia="Times New Roman" w:hAnsi="Calibri" w:cs="Times New Roman"/>
                <w:b/>
                <w:bCs/>
                <w:color w:val="000000"/>
                <w:lang w:eastAsia="es-UY"/>
              </w:rPr>
              <w:t>Frec_Por_Acum</w:t>
            </w:r>
            <w:proofErr w:type="spellEnd"/>
          </w:p>
        </w:tc>
      </w:tr>
      <w:tr w:rsidR="00AD64EE" w:rsidRPr="00047D3B" w:rsidTr="00AD64EE">
        <w:trPr>
          <w:trHeight w:val="325"/>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rsidR="00047D3B" w:rsidRPr="00047D3B" w:rsidRDefault="00047D3B" w:rsidP="00047D3B">
            <w:pPr>
              <w:spacing w:line="240" w:lineRule="auto"/>
              <w:rPr>
                <w:rFonts w:ascii="Calibri" w:eastAsia="Times New Roman" w:hAnsi="Calibri" w:cs="Times New Roman"/>
                <w:b/>
                <w:bCs/>
                <w:color w:val="000000"/>
                <w:lang w:eastAsia="es-UY"/>
              </w:rPr>
            </w:pPr>
            <w:r w:rsidRPr="00047D3B">
              <w:rPr>
                <w:rFonts w:ascii="Calibri" w:eastAsia="Times New Roman" w:hAnsi="Calibri" w:cs="Times New Roman"/>
                <w:b/>
                <w:bCs/>
                <w:color w:val="000000"/>
                <w:lang w:eastAsia="es-UY"/>
              </w:rPr>
              <w:t>African American</w:t>
            </w:r>
          </w:p>
        </w:tc>
        <w:tc>
          <w:tcPr>
            <w:tcW w:w="1092"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99</w:t>
            </w:r>
          </w:p>
        </w:tc>
        <w:tc>
          <w:tcPr>
            <w:tcW w:w="1092"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0.2475</w:t>
            </w:r>
          </w:p>
        </w:tc>
        <w:tc>
          <w:tcPr>
            <w:tcW w:w="1092"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24.75</w:t>
            </w:r>
          </w:p>
        </w:tc>
        <w:tc>
          <w:tcPr>
            <w:tcW w:w="1562"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99</w:t>
            </w:r>
          </w:p>
        </w:tc>
        <w:tc>
          <w:tcPr>
            <w:tcW w:w="1514"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0.2475</w:t>
            </w:r>
          </w:p>
        </w:tc>
        <w:tc>
          <w:tcPr>
            <w:tcW w:w="1538"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24.75</w:t>
            </w:r>
          </w:p>
        </w:tc>
      </w:tr>
      <w:tr w:rsidR="00AD64EE" w:rsidRPr="00047D3B" w:rsidTr="00AD64EE">
        <w:trPr>
          <w:trHeight w:val="325"/>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rsidR="00047D3B" w:rsidRPr="00047D3B" w:rsidRDefault="00047D3B" w:rsidP="00047D3B">
            <w:pPr>
              <w:spacing w:line="240" w:lineRule="auto"/>
              <w:rPr>
                <w:rFonts w:ascii="Calibri" w:eastAsia="Times New Roman" w:hAnsi="Calibri" w:cs="Times New Roman"/>
                <w:b/>
                <w:bCs/>
                <w:color w:val="000000"/>
                <w:lang w:eastAsia="es-UY"/>
              </w:rPr>
            </w:pPr>
            <w:r w:rsidRPr="00047D3B">
              <w:rPr>
                <w:rFonts w:ascii="Calibri" w:eastAsia="Times New Roman" w:hAnsi="Calibri" w:cs="Times New Roman"/>
                <w:b/>
                <w:bCs/>
                <w:color w:val="000000"/>
                <w:lang w:eastAsia="es-UY"/>
              </w:rPr>
              <w:t>Asian</w:t>
            </w:r>
          </w:p>
        </w:tc>
        <w:tc>
          <w:tcPr>
            <w:tcW w:w="1092"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102</w:t>
            </w:r>
          </w:p>
        </w:tc>
        <w:tc>
          <w:tcPr>
            <w:tcW w:w="1092"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0.2550</w:t>
            </w:r>
          </w:p>
        </w:tc>
        <w:tc>
          <w:tcPr>
            <w:tcW w:w="1092"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25.50</w:t>
            </w:r>
          </w:p>
        </w:tc>
        <w:tc>
          <w:tcPr>
            <w:tcW w:w="1562"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201</w:t>
            </w:r>
          </w:p>
        </w:tc>
        <w:tc>
          <w:tcPr>
            <w:tcW w:w="1514"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0.5025</w:t>
            </w:r>
          </w:p>
        </w:tc>
        <w:tc>
          <w:tcPr>
            <w:tcW w:w="1538"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50.25</w:t>
            </w:r>
          </w:p>
        </w:tc>
      </w:tr>
      <w:tr w:rsidR="00AD64EE" w:rsidRPr="00047D3B" w:rsidTr="00AD64EE">
        <w:trPr>
          <w:trHeight w:val="325"/>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rsidR="00047D3B" w:rsidRPr="00047D3B" w:rsidRDefault="00047D3B" w:rsidP="00047D3B">
            <w:pPr>
              <w:spacing w:line="240" w:lineRule="auto"/>
              <w:rPr>
                <w:rFonts w:ascii="Calibri" w:eastAsia="Times New Roman" w:hAnsi="Calibri" w:cs="Times New Roman"/>
                <w:b/>
                <w:bCs/>
                <w:color w:val="000000"/>
                <w:lang w:eastAsia="es-UY"/>
              </w:rPr>
            </w:pPr>
            <w:r w:rsidRPr="00047D3B">
              <w:rPr>
                <w:rFonts w:ascii="Calibri" w:eastAsia="Times New Roman" w:hAnsi="Calibri" w:cs="Times New Roman"/>
                <w:b/>
                <w:bCs/>
                <w:color w:val="000000"/>
                <w:lang w:eastAsia="es-UY"/>
              </w:rPr>
              <w:t>Caucasian</w:t>
            </w:r>
          </w:p>
        </w:tc>
        <w:tc>
          <w:tcPr>
            <w:tcW w:w="1092"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199</w:t>
            </w:r>
          </w:p>
        </w:tc>
        <w:tc>
          <w:tcPr>
            <w:tcW w:w="1092"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0.4975</w:t>
            </w:r>
          </w:p>
        </w:tc>
        <w:tc>
          <w:tcPr>
            <w:tcW w:w="1092"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49.75</w:t>
            </w:r>
          </w:p>
        </w:tc>
        <w:tc>
          <w:tcPr>
            <w:tcW w:w="1562"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400</w:t>
            </w:r>
          </w:p>
        </w:tc>
        <w:tc>
          <w:tcPr>
            <w:tcW w:w="1514"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10.000</w:t>
            </w:r>
          </w:p>
        </w:tc>
        <w:tc>
          <w:tcPr>
            <w:tcW w:w="1538" w:type="dxa"/>
            <w:tcBorders>
              <w:top w:val="nil"/>
              <w:left w:val="nil"/>
              <w:bottom w:val="single" w:sz="4" w:space="0" w:color="auto"/>
              <w:right w:val="single" w:sz="4" w:space="0" w:color="auto"/>
            </w:tcBorders>
            <w:shd w:val="clear" w:color="auto" w:fill="auto"/>
            <w:noWrap/>
            <w:vAlign w:val="center"/>
            <w:hideMark/>
          </w:tcPr>
          <w:p w:rsidR="00047D3B" w:rsidRPr="00047D3B" w:rsidRDefault="00047D3B" w:rsidP="00AD64EE">
            <w:pPr>
              <w:spacing w:line="240" w:lineRule="auto"/>
              <w:jc w:val="center"/>
              <w:rPr>
                <w:rFonts w:ascii="Calibri" w:eastAsia="Times New Roman" w:hAnsi="Calibri" w:cs="Times New Roman"/>
                <w:color w:val="000000"/>
                <w:lang w:eastAsia="es-UY"/>
              </w:rPr>
            </w:pPr>
            <w:r w:rsidRPr="00047D3B">
              <w:rPr>
                <w:rFonts w:ascii="Calibri" w:eastAsia="Times New Roman" w:hAnsi="Calibri" w:cs="Times New Roman"/>
                <w:color w:val="000000"/>
                <w:lang w:eastAsia="es-UY"/>
              </w:rPr>
              <w:t>100.00</w:t>
            </w:r>
          </w:p>
        </w:tc>
      </w:tr>
    </w:tbl>
    <w:p w:rsidR="00047D3B" w:rsidRPr="00047D3B" w:rsidRDefault="00D16AF2" w:rsidP="00EE1276">
      <w:r>
        <w:rPr>
          <w:noProof/>
          <w:lang w:eastAsia="es-UY"/>
        </w:rPr>
        <w:drawing>
          <wp:anchor distT="0" distB="0" distL="114300" distR="114300" simplePos="0" relativeHeight="251658240" behindDoc="1" locked="0" layoutInCell="1" allowOverlap="1" wp14:anchorId="7F29CE2E" wp14:editId="01D7CA34">
            <wp:simplePos x="0" y="0"/>
            <wp:positionH relativeFrom="column">
              <wp:posOffset>3197860</wp:posOffset>
            </wp:positionH>
            <wp:positionV relativeFrom="paragraph">
              <wp:posOffset>207010</wp:posOffset>
            </wp:positionV>
            <wp:extent cx="3044825" cy="3044825"/>
            <wp:effectExtent l="0" t="0" r="3175" b="3175"/>
            <wp:wrapThrough wrapText="bothSides">
              <wp:wrapPolygon edited="0">
                <wp:start x="0" y="0"/>
                <wp:lineTo x="0" y="21487"/>
                <wp:lineTo x="21487" y="21487"/>
                <wp:lineTo x="21487" y="0"/>
                <wp:lineTo x="0"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circular de Frecuencias Porcentuales.png"/>
                    <pic:cNvPicPr/>
                  </pic:nvPicPr>
                  <pic:blipFill>
                    <a:blip r:embed="rId10">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14:sizeRelH relativeFrom="page">
              <wp14:pctWidth>0</wp14:pctWidth>
            </wp14:sizeRelH>
            <wp14:sizeRelV relativeFrom="page">
              <wp14:pctHeight>0</wp14:pctHeight>
            </wp14:sizeRelV>
          </wp:anchor>
        </w:drawing>
      </w:r>
    </w:p>
    <w:p w:rsidR="00047D3B" w:rsidRPr="00EE1276" w:rsidRDefault="00047D3B" w:rsidP="00EE1276">
      <w:r>
        <w:rPr>
          <w:noProof/>
          <w:lang w:eastAsia="es-UY"/>
        </w:rPr>
        <w:drawing>
          <wp:inline distT="0" distB="0" distL="0" distR="0" wp14:anchorId="47BE85AF" wp14:editId="731B7379">
            <wp:extent cx="2876550" cy="28765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de barras de Frecuencias Absolutas.png"/>
                    <pic:cNvPicPr/>
                  </pic:nvPicPr>
                  <pic:blipFill>
                    <a:blip r:embed="rId11">
                      <a:extLst>
                        <a:ext uri="{28A0092B-C50C-407E-A947-70E740481C1C}">
                          <a14:useLocalDpi xmlns:a14="http://schemas.microsoft.com/office/drawing/2010/main" val="0"/>
                        </a:ext>
                      </a:extLst>
                    </a:blip>
                    <a:stretch>
                      <a:fillRect/>
                    </a:stretch>
                  </pic:blipFill>
                  <pic:spPr>
                    <a:xfrm>
                      <a:off x="0" y="0"/>
                      <a:ext cx="2881345" cy="2881345"/>
                    </a:xfrm>
                    <a:prstGeom prst="rect">
                      <a:avLst/>
                    </a:prstGeom>
                  </pic:spPr>
                </pic:pic>
              </a:graphicData>
            </a:graphic>
          </wp:inline>
        </w:drawing>
      </w:r>
    </w:p>
    <w:p w:rsidR="00D16AF2" w:rsidRDefault="00D16AF2"/>
    <w:p w:rsidR="00A10096" w:rsidRDefault="00A10096" w:rsidP="00FA4BF2">
      <w:pPr>
        <w:jc w:val="both"/>
      </w:pPr>
    </w:p>
    <w:p w:rsidR="002821D6" w:rsidRDefault="00D16AF2" w:rsidP="00FA4BF2">
      <w:pPr>
        <w:jc w:val="both"/>
      </w:pPr>
      <w:r>
        <w:t xml:space="preserve">Mediante la apreciación de la tabla de frecuencias y de los gráficos obtenidos podemos constatar que la </w:t>
      </w:r>
      <w:r w:rsidR="00FA4BF2">
        <w:t>etnia</w:t>
      </w:r>
      <w:r>
        <w:t xml:space="preserve"> predominante d</w:t>
      </w:r>
      <w:r w:rsidR="00AB6D7F">
        <w:t xml:space="preserve">entro de la base de datos es </w:t>
      </w:r>
      <w:r w:rsidRPr="00D16AF2">
        <w:rPr>
          <w:i/>
        </w:rPr>
        <w:t>Caucasian</w:t>
      </w:r>
      <w:r w:rsidR="00AB6D7F">
        <w:t xml:space="preserve">, </w:t>
      </w:r>
      <w:r w:rsidR="003904C3">
        <w:t>presente en</w:t>
      </w:r>
      <w:r w:rsidR="00AB6D7F">
        <w:t xml:space="preserve"> el 50% de las observaciones</w:t>
      </w:r>
      <w:r w:rsidR="003904C3">
        <w:t>. Las restantes dos</w:t>
      </w:r>
      <w:r w:rsidR="00AB6D7F">
        <w:t xml:space="preserve"> etnias, </w:t>
      </w:r>
      <w:r w:rsidR="00AB6D7F" w:rsidRPr="00AB6D7F">
        <w:rPr>
          <w:i/>
        </w:rPr>
        <w:t>African American y Asian</w:t>
      </w:r>
      <w:r w:rsidR="00AB6D7F">
        <w:t>, representan el 50% restante de los datos pero están distribuidas en un</w:t>
      </w:r>
      <w:r w:rsidR="003904C3">
        <w:t xml:space="preserve"> valor cercano al</w:t>
      </w:r>
      <w:r w:rsidR="00AB6D7F">
        <w:t xml:space="preserve"> 25% </w:t>
      </w:r>
      <w:r w:rsidR="003904C3">
        <w:t>cada una</w:t>
      </w:r>
      <w:r w:rsidR="00AB6D7F">
        <w:t xml:space="preserve">. </w:t>
      </w:r>
    </w:p>
    <w:p w:rsidR="002821D6" w:rsidRDefault="002821D6">
      <w:pPr>
        <w:spacing w:after="200"/>
      </w:pPr>
      <w:r>
        <w:br w:type="page"/>
      </w:r>
    </w:p>
    <w:p w:rsidR="00F906EE" w:rsidRPr="00F906EE" w:rsidRDefault="00FA4BF2" w:rsidP="00F906EE">
      <w:pPr>
        <w:rPr>
          <w:i/>
        </w:rPr>
      </w:pPr>
      <w:r w:rsidRPr="00F906EE">
        <w:rPr>
          <w:i/>
        </w:rPr>
        <w:lastRenderedPageBreak/>
        <w:t xml:space="preserve">b </w:t>
      </w:r>
      <w:r w:rsidR="00ED5F17" w:rsidRPr="00F906EE">
        <w:rPr>
          <w:i/>
        </w:rPr>
        <w:t>- Análisis de las variables cuan</w:t>
      </w:r>
      <w:r w:rsidRPr="00F906EE">
        <w:rPr>
          <w:i/>
        </w:rPr>
        <w:t>t</w:t>
      </w:r>
      <w:r w:rsidR="00ED5F17" w:rsidRPr="00F906EE">
        <w:rPr>
          <w:i/>
        </w:rPr>
        <w:t>itativas</w:t>
      </w:r>
    </w:p>
    <w:p w:rsidR="00F906EE" w:rsidRPr="00715B0D" w:rsidRDefault="00FA4BF2" w:rsidP="00715B0D">
      <w:pPr>
        <w:jc w:val="center"/>
        <w:rPr>
          <w:b/>
          <w:i/>
        </w:rPr>
      </w:pPr>
      <w:r w:rsidRPr="00F906EE">
        <w:rPr>
          <w:b/>
          <w:i/>
        </w:rPr>
        <w:t>Variable Income</w:t>
      </w:r>
    </w:p>
    <w:p w:rsidR="00FA4BF2" w:rsidRDefault="00FA4BF2" w:rsidP="00FA4BF2">
      <w:pPr>
        <w:rPr>
          <w:i/>
        </w:rPr>
      </w:pPr>
      <w:r>
        <w:rPr>
          <w:i/>
        </w:rPr>
        <w:t>Tabla de frecuencias</w:t>
      </w:r>
    </w:p>
    <w:tbl>
      <w:tblPr>
        <w:tblW w:w="9301" w:type="dxa"/>
        <w:tblInd w:w="55" w:type="dxa"/>
        <w:tblCellMar>
          <w:left w:w="70" w:type="dxa"/>
          <w:right w:w="70" w:type="dxa"/>
        </w:tblCellMar>
        <w:tblLook w:val="04A0" w:firstRow="1" w:lastRow="0" w:firstColumn="1" w:lastColumn="0" w:noHBand="0" w:noVBand="1"/>
      </w:tblPr>
      <w:tblGrid>
        <w:gridCol w:w="1713"/>
        <w:gridCol w:w="624"/>
        <w:gridCol w:w="1108"/>
        <w:gridCol w:w="1108"/>
        <w:gridCol w:w="1713"/>
        <w:gridCol w:w="1713"/>
        <w:gridCol w:w="1713"/>
      </w:tblGrid>
      <w:tr w:rsidR="0099044F" w:rsidRPr="00FA4BF2" w:rsidTr="0099044F">
        <w:trPr>
          <w:trHeight w:val="680"/>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4BF2" w:rsidRPr="0099044F" w:rsidRDefault="00FA4BF2" w:rsidP="00FA4BF2">
            <w:pPr>
              <w:spacing w:line="240" w:lineRule="auto"/>
              <w:jc w:val="center"/>
              <w:rPr>
                <w:rFonts w:ascii="Consolas" w:eastAsia="Times New Roman" w:hAnsi="Consolas" w:cs="Consolas"/>
                <w:b/>
                <w:bCs/>
                <w:color w:val="000000"/>
                <w:lang w:eastAsia="es-UY"/>
              </w:rPr>
            </w:pPr>
            <w:proofErr w:type="spellStart"/>
            <w:r w:rsidRPr="0099044F">
              <w:rPr>
                <w:rFonts w:ascii="Consolas" w:eastAsia="Times New Roman" w:hAnsi="Consolas" w:cs="Consolas"/>
                <w:b/>
                <w:bCs/>
                <w:color w:val="000000"/>
                <w:lang w:eastAsia="es-UY"/>
              </w:rPr>
              <w:t>clases_Income</w:t>
            </w:r>
            <w:proofErr w:type="spellEnd"/>
          </w:p>
        </w:tc>
        <w:tc>
          <w:tcPr>
            <w:tcW w:w="599" w:type="dxa"/>
            <w:tcBorders>
              <w:top w:val="single" w:sz="4" w:space="0" w:color="auto"/>
              <w:left w:val="nil"/>
              <w:bottom w:val="single" w:sz="4" w:space="0" w:color="auto"/>
              <w:right w:val="single" w:sz="4" w:space="0" w:color="auto"/>
            </w:tcBorders>
            <w:shd w:val="clear" w:color="auto" w:fill="auto"/>
            <w:vAlign w:val="center"/>
            <w:hideMark/>
          </w:tcPr>
          <w:p w:rsidR="00FA4BF2" w:rsidRPr="0099044F" w:rsidRDefault="00FA4BF2" w:rsidP="00FA4BF2">
            <w:pPr>
              <w:spacing w:line="240" w:lineRule="auto"/>
              <w:jc w:val="center"/>
              <w:rPr>
                <w:rFonts w:ascii="Consolas" w:eastAsia="Times New Roman" w:hAnsi="Consolas" w:cs="Consolas"/>
                <w:b/>
                <w:bCs/>
                <w:color w:val="000000"/>
                <w:lang w:eastAsia="es-UY"/>
              </w:rPr>
            </w:pPr>
            <w:proofErr w:type="spellStart"/>
            <w:r w:rsidRPr="0099044F">
              <w:rPr>
                <w:rFonts w:ascii="Consolas" w:eastAsia="Times New Roman" w:hAnsi="Consolas" w:cs="Consolas"/>
                <w:b/>
                <w:bCs/>
                <w:color w:val="000000"/>
                <w:lang w:eastAsia="es-UY"/>
              </w:rPr>
              <w:t>Freq</w:t>
            </w:r>
            <w:proofErr w:type="spellEnd"/>
          </w:p>
        </w:tc>
        <w:tc>
          <w:tcPr>
            <w:tcW w:w="1063" w:type="dxa"/>
            <w:tcBorders>
              <w:top w:val="single" w:sz="4" w:space="0" w:color="auto"/>
              <w:left w:val="nil"/>
              <w:bottom w:val="single" w:sz="4" w:space="0" w:color="auto"/>
              <w:right w:val="single" w:sz="4" w:space="0" w:color="auto"/>
            </w:tcBorders>
            <w:shd w:val="clear" w:color="auto" w:fill="auto"/>
            <w:vAlign w:val="center"/>
            <w:hideMark/>
          </w:tcPr>
          <w:p w:rsidR="00FA4BF2" w:rsidRPr="0099044F" w:rsidRDefault="00FA4BF2" w:rsidP="00FA4BF2">
            <w:pPr>
              <w:spacing w:line="240" w:lineRule="auto"/>
              <w:jc w:val="center"/>
              <w:rPr>
                <w:rFonts w:ascii="Consolas" w:eastAsia="Times New Roman" w:hAnsi="Consolas" w:cs="Consolas"/>
                <w:b/>
                <w:bCs/>
                <w:color w:val="000000"/>
                <w:lang w:eastAsia="es-UY"/>
              </w:rPr>
            </w:pPr>
            <w:proofErr w:type="spellStart"/>
            <w:r w:rsidRPr="0099044F">
              <w:rPr>
                <w:rFonts w:ascii="Consolas" w:eastAsia="Times New Roman" w:hAnsi="Consolas" w:cs="Consolas"/>
                <w:b/>
                <w:bCs/>
                <w:color w:val="000000"/>
                <w:lang w:eastAsia="es-UY"/>
              </w:rPr>
              <w:t>Frec_rel</w:t>
            </w:r>
            <w:proofErr w:type="spellEnd"/>
          </w:p>
        </w:tc>
        <w:tc>
          <w:tcPr>
            <w:tcW w:w="1063" w:type="dxa"/>
            <w:tcBorders>
              <w:top w:val="single" w:sz="4" w:space="0" w:color="auto"/>
              <w:left w:val="nil"/>
              <w:bottom w:val="single" w:sz="4" w:space="0" w:color="auto"/>
              <w:right w:val="single" w:sz="4" w:space="0" w:color="auto"/>
            </w:tcBorders>
            <w:shd w:val="clear" w:color="auto" w:fill="auto"/>
            <w:vAlign w:val="center"/>
            <w:hideMark/>
          </w:tcPr>
          <w:p w:rsidR="00FA4BF2" w:rsidRPr="0099044F" w:rsidRDefault="00FA4BF2" w:rsidP="00FA4BF2">
            <w:pPr>
              <w:spacing w:line="240" w:lineRule="auto"/>
              <w:jc w:val="center"/>
              <w:rPr>
                <w:rFonts w:ascii="Consolas" w:eastAsia="Times New Roman" w:hAnsi="Consolas" w:cs="Consolas"/>
                <w:b/>
                <w:bCs/>
                <w:color w:val="000000"/>
                <w:lang w:eastAsia="es-UY"/>
              </w:rPr>
            </w:pPr>
            <w:proofErr w:type="spellStart"/>
            <w:r w:rsidRPr="0099044F">
              <w:rPr>
                <w:rFonts w:ascii="Consolas" w:eastAsia="Times New Roman" w:hAnsi="Consolas" w:cs="Consolas"/>
                <w:b/>
                <w:bCs/>
                <w:color w:val="000000"/>
                <w:lang w:eastAsia="es-UY"/>
              </w:rPr>
              <w:t>Frec_por</w:t>
            </w:r>
            <w:proofErr w:type="spellEnd"/>
          </w:p>
        </w:tc>
        <w:tc>
          <w:tcPr>
            <w:tcW w:w="1644" w:type="dxa"/>
            <w:tcBorders>
              <w:top w:val="single" w:sz="4" w:space="0" w:color="auto"/>
              <w:left w:val="nil"/>
              <w:bottom w:val="single" w:sz="4" w:space="0" w:color="auto"/>
              <w:right w:val="single" w:sz="4" w:space="0" w:color="auto"/>
            </w:tcBorders>
            <w:shd w:val="clear" w:color="auto" w:fill="auto"/>
            <w:vAlign w:val="center"/>
            <w:hideMark/>
          </w:tcPr>
          <w:p w:rsidR="00FA4BF2" w:rsidRPr="0099044F" w:rsidRDefault="00FA4BF2" w:rsidP="00FA4BF2">
            <w:pPr>
              <w:spacing w:line="240" w:lineRule="auto"/>
              <w:jc w:val="center"/>
              <w:rPr>
                <w:rFonts w:ascii="Consolas" w:eastAsia="Times New Roman" w:hAnsi="Consolas" w:cs="Consolas"/>
                <w:b/>
                <w:bCs/>
                <w:color w:val="000000"/>
                <w:lang w:eastAsia="es-UY"/>
              </w:rPr>
            </w:pPr>
            <w:proofErr w:type="spellStart"/>
            <w:r w:rsidRPr="0099044F">
              <w:rPr>
                <w:rFonts w:ascii="Consolas" w:eastAsia="Times New Roman" w:hAnsi="Consolas" w:cs="Consolas"/>
                <w:b/>
                <w:bCs/>
                <w:color w:val="000000"/>
                <w:lang w:eastAsia="es-UY"/>
              </w:rPr>
              <w:t>Frec_abs_acum</w:t>
            </w:r>
            <w:proofErr w:type="spellEnd"/>
          </w:p>
        </w:tc>
        <w:tc>
          <w:tcPr>
            <w:tcW w:w="1644" w:type="dxa"/>
            <w:tcBorders>
              <w:top w:val="single" w:sz="4" w:space="0" w:color="auto"/>
              <w:left w:val="nil"/>
              <w:bottom w:val="single" w:sz="4" w:space="0" w:color="auto"/>
              <w:right w:val="single" w:sz="4" w:space="0" w:color="auto"/>
            </w:tcBorders>
            <w:shd w:val="clear" w:color="auto" w:fill="auto"/>
            <w:vAlign w:val="center"/>
            <w:hideMark/>
          </w:tcPr>
          <w:p w:rsidR="00FA4BF2" w:rsidRPr="0099044F" w:rsidRDefault="00FA4BF2" w:rsidP="00FA4BF2">
            <w:pPr>
              <w:spacing w:line="240" w:lineRule="auto"/>
              <w:jc w:val="center"/>
              <w:rPr>
                <w:rFonts w:ascii="Consolas" w:eastAsia="Times New Roman" w:hAnsi="Consolas" w:cs="Consolas"/>
                <w:b/>
                <w:bCs/>
                <w:color w:val="000000"/>
                <w:lang w:eastAsia="es-UY"/>
              </w:rPr>
            </w:pPr>
            <w:proofErr w:type="spellStart"/>
            <w:r w:rsidRPr="0099044F">
              <w:rPr>
                <w:rFonts w:ascii="Consolas" w:eastAsia="Times New Roman" w:hAnsi="Consolas" w:cs="Consolas"/>
                <w:b/>
                <w:bCs/>
                <w:color w:val="000000"/>
                <w:lang w:eastAsia="es-UY"/>
              </w:rPr>
              <w:t>Frec_rel_acum</w:t>
            </w:r>
            <w:proofErr w:type="spellEnd"/>
          </w:p>
        </w:tc>
        <w:tc>
          <w:tcPr>
            <w:tcW w:w="1644" w:type="dxa"/>
            <w:tcBorders>
              <w:top w:val="single" w:sz="4" w:space="0" w:color="auto"/>
              <w:left w:val="nil"/>
              <w:bottom w:val="single" w:sz="4" w:space="0" w:color="auto"/>
              <w:right w:val="single" w:sz="4" w:space="0" w:color="auto"/>
            </w:tcBorders>
            <w:shd w:val="clear" w:color="auto" w:fill="auto"/>
            <w:vAlign w:val="center"/>
            <w:hideMark/>
          </w:tcPr>
          <w:p w:rsidR="00FA4BF2" w:rsidRPr="0099044F" w:rsidRDefault="00FA4BF2" w:rsidP="00FA4BF2">
            <w:pPr>
              <w:spacing w:line="240" w:lineRule="auto"/>
              <w:jc w:val="center"/>
              <w:rPr>
                <w:rFonts w:ascii="Consolas" w:eastAsia="Times New Roman" w:hAnsi="Consolas" w:cs="Consolas"/>
                <w:b/>
                <w:bCs/>
                <w:color w:val="000000"/>
                <w:lang w:eastAsia="es-UY"/>
              </w:rPr>
            </w:pPr>
            <w:proofErr w:type="spellStart"/>
            <w:r w:rsidRPr="0099044F">
              <w:rPr>
                <w:rFonts w:ascii="Consolas" w:eastAsia="Times New Roman" w:hAnsi="Consolas" w:cs="Consolas"/>
                <w:b/>
                <w:bCs/>
                <w:color w:val="000000"/>
                <w:lang w:eastAsia="es-UY"/>
              </w:rPr>
              <w:t>Frec_por_acum</w:t>
            </w:r>
            <w:proofErr w:type="spellEnd"/>
          </w:p>
        </w:tc>
      </w:tr>
      <w:tr w:rsidR="0099044F" w:rsidRPr="00FA4BF2" w:rsidTr="0099044F">
        <w:trPr>
          <w:trHeight w:val="342"/>
        </w:trPr>
        <w:tc>
          <w:tcPr>
            <w:tcW w:w="1644" w:type="dxa"/>
            <w:tcBorders>
              <w:top w:val="nil"/>
              <w:left w:val="single" w:sz="4" w:space="0" w:color="auto"/>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(10,45.5]</w:t>
            </w:r>
          </w:p>
        </w:tc>
        <w:tc>
          <w:tcPr>
            <w:tcW w:w="599"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266</w:t>
            </w:r>
          </w:p>
        </w:tc>
        <w:tc>
          <w:tcPr>
            <w:tcW w:w="1063"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0.665</w:t>
            </w:r>
          </w:p>
        </w:tc>
        <w:tc>
          <w:tcPr>
            <w:tcW w:w="1063"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66.5</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266</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0.665</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66.5</w:t>
            </w:r>
          </w:p>
        </w:tc>
      </w:tr>
      <w:tr w:rsidR="0099044F" w:rsidRPr="00FA4BF2" w:rsidTr="0099044F">
        <w:trPr>
          <w:trHeight w:val="342"/>
        </w:trPr>
        <w:tc>
          <w:tcPr>
            <w:tcW w:w="1644" w:type="dxa"/>
            <w:tcBorders>
              <w:top w:val="nil"/>
              <w:left w:val="single" w:sz="4" w:space="0" w:color="auto"/>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(45.5,81]</w:t>
            </w:r>
          </w:p>
        </w:tc>
        <w:tc>
          <w:tcPr>
            <w:tcW w:w="599"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82</w:t>
            </w:r>
          </w:p>
        </w:tc>
        <w:tc>
          <w:tcPr>
            <w:tcW w:w="1063"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0.205</w:t>
            </w:r>
          </w:p>
        </w:tc>
        <w:tc>
          <w:tcPr>
            <w:tcW w:w="1063"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20.5</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348</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0.870</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87.0</w:t>
            </w:r>
          </w:p>
        </w:tc>
      </w:tr>
      <w:tr w:rsidR="0099044F" w:rsidRPr="00FA4BF2" w:rsidTr="0099044F">
        <w:trPr>
          <w:trHeight w:val="342"/>
        </w:trPr>
        <w:tc>
          <w:tcPr>
            <w:tcW w:w="1644" w:type="dxa"/>
            <w:tcBorders>
              <w:top w:val="nil"/>
              <w:left w:val="single" w:sz="4" w:space="0" w:color="auto"/>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(81,116]</w:t>
            </w:r>
          </w:p>
        </w:tc>
        <w:tc>
          <w:tcPr>
            <w:tcW w:w="599"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28</w:t>
            </w:r>
          </w:p>
        </w:tc>
        <w:tc>
          <w:tcPr>
            <w:tcW w:w="1063"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0.070</w:t>
            </w:r>
          </w:p>
        </w:tc>
        <w:tc>
          <w:tcPr>
            <w:tcW w:w="1063"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7.0</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376</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0.940</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94.0</w:t>
            </w:r>
          </w:p>
        </w:tc>
      </w:tr>
      <w:tr w:rsidR="0099044F" w:rsidRPr="00FA4BF2" w:rsidTr="0099044F">
        <w:trPr>
          <w:trHeight w:val="342"/>
        </w:trPr>
        <w:tc>
          <w:tcPr>
            <w:tcW w:w="1644" w:type="dxa"/>
            <w:tcBorders>
              <w:top w:val="nil"/>
              <w:left w:val="single" w:sz="4" w:space="0" w:color="auto"/>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(116,152]</w:t>
            </w:r>
          </w:p>
        </w:tc>
        <w:tc>
          <w:tcPr>
            <w:tcW w:w="599"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16</w:t>
            </w:r>
          </w:p>
        </w:tc>
        <w:tc>
          <w:tcPr>
            <w:tcW w:w="1063"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0.040</w:t>
            </w:r>
          </w:p>
        </w:tc>
        <w:tc>
          <w:tcPr>
            <w:tcW w:w="1063"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4.0</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392</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0.980</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98.0</w:t>
            </w:r>
          </w:p>
        </w:tc>
      </w:tr>
      <w:tr w:rsidR="0099044F" w:rsidRPr="00FA4BF2" w:rsidTr="0099044F">
        <w:trPr>
          <w:trHeight w:val="342"/>
        </w:trPr>
        <w:tc>
          <w:tcPr>
            <w:tcW w:w="1644" w:type="dxa"/>
            <w:tcBorders>
              <w:top w:val="nil"/>
              <w:left w:val="single" w:sz="4" w:space="0" w:color="auto"/>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(152,188]</w:t>
            </w:r>
          </w:p>
        </w:tc>
        <w:tc>
          <w:tcPr>
            <w:tcW w:w="599"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8</w:t>
            </w:r>
          </w:p>
        </w:tc>
        <w:tc>
          <w:tcPr>
            <w:tcW w:w="1063"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0.020</w:t>
            </w:r>
          </w:p>
        </w:tc>
        <w:tc>
          <w:tcPr>
            <w:tcW w:w="1063"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2.0</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400</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1.000</w:t>
            </w:r>
          </w:p>
        </w:tc>
        <w:tc>
          <w:tcPr>
            <w:tcW w:w="1644" w:type="dxa"/>
            <w:tcBorders>
              <w:top w:val="nil"/>
              <w:left w:val="nil"/>
              <w:bottom w:val="single" w:sz="4" w:space="0" w:color="auto"/>
              <w:right w:val="single" w:sz="4" w:space="0" w:color="auto"/>
            </w:tcBorders>
            <w:shd w:val="clear" w:color="auto" w:fill="auto"/>
            <w:noWrap/>
            <w:vAlign w:val="bottom"/>
            <w:hideMark/>
          </w:tcPr>
          <w:p w:rsidR="00FA4BF2" w:rsidRPr="0099044F" w:rsidRDefault="00FA4BF2" w:rsidP="00FA4BF2">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100.0</w:t>
            </w:r>
          </w:p>
        </w:tc>
      </w:tr>
    </w:tbl>
    <w:p w:rsidR="00FA4BF2" w:rsidRPr="00FA4BF2" w:rsidRDefault="00FA4BF2" w:rsidP="00FA4BF2"/>
    <w:p w:rsidR="002821D6" w:rsidRDefault="002821D6" w:rsidP="002821D6">
      <w:r>
        <w:t>El cálculo del ancho de clases</w:t>
      </w:r>
      <w:r w:rsidR="00194491">
        <w:t xml:space="preserve"> se obtuvo</w:t>
      </w:r>
      <w:r>
        <w:t xml:space="preserve"> de la siguiente manera:</w:t>
      </w:r>
    </w:p>
    <w:p w:rsidR="002821D6" w:rsidRDefault="002821D6" w:rsidP="002821D6">
      <w:r>
        <w:t xml:space="preserve">Según teórico: </w:t>
      </w:r>
    </w:p>
    <w:tbl>
      <w:tblPr>
        <w:tblW w:w="5228" w:type="dxa"/>
        <w:tblInd w:w="55" w:type="dxa"/>
        <w:tblCellMar>
          <w:left w:w="70" w:type="dxa"/>
          <w:right w:w="70" w:type="dxa"/>
        </w:tblCellMar>
        <w:tblLook w:val="04A0" w:firstRow="1" w:lastRow="0" w:firstColumn="1" w:lastColumn="0" w:noHBand="0" w:noVBand="1"/>
      </w:tblPr>
      <w:tblGrid>
        <w:gridCol w:w="1851"/>
        <w:gridCol w:w="289"/>
        <w:gridCol w:w="1389"/>
        <w:gridCol w:w="241"/>
        <w:gridCol w:w="1458"/>
      </w:tblGrid>
      <w:tr w:rsidR="002821D6" w:rsidRPr="002821D6" w:rsidTr="002821D6">
        <w:trPr>
          <w:trHeight w:val="328"/>
        </w:trPr>
        <w:tc>
          <w:tcPr>
            <w:tcW w:w="1851"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2821D6" w:rsidRPr="002821D6" w:rsidRDefault="002821D6" w:rsidP="002821D6">
            <w:pPr>
              <w:spacing w:line="240" w:lineRule="auto"/>
              <w:jc w:val="center"/>
              <w:rPr>
                <w:rFonts w:ascii="Calibri" w:eastAsia="Times New Roman" w:hAnsi="Calibri" w:cs="Times New Roman"/>
                <w:color w:val="000000"/>
                <w:lang w:eastAsia="es-UY"/>
              </w:rPr>
            </w:pPr>
            <w:r w:rsidRPr="002821D6">
              <w:rPr>
                <w:rFonts w:ascii="Calibri" w:eastAsia="Times New Roman" w:hAnsi="Calibri" w:cs="Times New Roman"/>
                <w:color w:val="000000"/>
                <w:lang w:eastAsia="es-UY"/>
              </w:rPr>
              <w:t>Ancho de clases</w:t>
            </w:r>
          </w:p>
        </w:tc>
        <w:tc>
          <w:tcPr>
            <w:tcW w:w="289" w:type="dxa"/>
            <w:tcBorders>
              <w:top w:val="single" w:sz="4" w:space="0" w:color="auto"/>
              <w:left w:val="nil"/>
              <w:bottom w:val="nil"/>
              <w:right w:val="nil"/>
            </w:tcBorders>
            <w:shd w:val="clear" w:color="auto" w:fill="auto"/>
            <w:noWrap/>
            <w:vAlign w:val="bottom"/>
            <w:hideMark/>
          </w:tcPr>
          <w:p w:rsidR="002821D6" w:rsidRPr="002821D6" w:rsidRDefault="002821D6" w:rsidP="002821D6">
            <w:pPr>
              <w:spacing w:line="240" w:lineRule="auto"/>
              <w:rPr>
                <w:rFonts w:ascii="Calibri" w:eastAsia="Times New Roman" w:hAnsi="Calibri" w:cs="Times New Roman"/>
                <w:color w:val="000000"/>
                <w:lang w:eastAsia="es-UY"/>
              </w:rPr>
            </w:pPr>
            <w:r w:rsidRPr="002821D6">
              <w:rPr>
                <w:rFonts w:ascii="Calibri" w:eastAsia="Times New Roman" w:hAnsi="Calibri" w:cs="Times New Roman"/>
                <w:color w:val="000000"/>
                <w:lang w:eastAsia="es-UY"/>
              </w:rPr>
              <w:t>=</w:t>
            </w:r>
          </w:p>
        </w:tc>
        <w:tc>
          <w:tcPr>
            <w:tcW w:w="1389" w:type="dxa"/>
            <w:tcBorders>
              <w:top w:val="single" w:sz="4" w:space="0" w:color="auto"/>
              <w:left w:val="nil"/>
              <w:bottom w:val="nil"/>
              <w:right w:val="nil"/>
            </w:tcBorders>
            <w:shd w:val="clear" w:color="auto" w:fill="auto"/>
            <w:noWrap/>
            <w:vAlign w:val="bottom"/>
            <w:hideMark/>
          </w:tcPr>
          <w:p w:rsidR="002821D6" w:rsidRPr="002821D6" w:rsidRDefault="002821D6" w:rsidP="002821D6">
            <w:pPr>
              <w:spacing w:line="240" w:lineRule="auto"/>
              <w:rPr>
                <w:rFonts w:ascii="Calibri" w:eastAsia="Times New Roman" w:hAnsi="Calibri" w:cs="Times New Roman"/>
                <w:color w:val="000000"/>
                <w:lang w:eastAsia="es-UY"/>
              </w:rPr>
            </w:pPr>
            <w:r w:rsidRPr="002821D6">
              <w:rPr>
                <w:rFonts w:ascii="Calibri" w:eastAsia="Times New Roman" w:hAnsi="Calibri" w:cs="Times New Roman"/>
                <w:color w:val="000000"/>
                <w:lang w:eastAsia="es-UY"/>
              </w:rPr>
              <w:t xml:space="preserve">Valor </w:t>
            </w:r>
            <w:r>
              <w:rPr>
                <w:rFonts w:ascii="Calibri" w:eastAsia="Times New Roman" w:hAnsi="Calibri" w:cs="Times New Roman"/>
                <w:color w:val="000000"/>
                <w:lang w:eastAsia="es-UY"/>
              </w:rPr>
              <w:t xml:space="preserve"> </w:t>
            </w:r>
            <w:r w:rsidRPr="002821D6">
              <w:rPr>
                <w:rFonts w:ascii="Calibri" w:eastAsia="Times New Roman" w:hAnsi="Calibri" w:cs="Times New Roman"/>
                <w:color w:val="000000"/>
                <w:lang w:eastAsia="es-UY"/>
              </w:rPr>
              <w:t>mayor</w:t>
            </w:r>
          </w:p>
        </w:tc>
        <w:tc>
          <w:tcPr>
            <w:tcW w:w="241" w:type="dxa"/>
            <w:tcBorders>
              <w:top w:val="single" w:sz="4" w:space="0" w:color="auto"/>
              <w:left w:val="nil"/>
              <w:bottom w:val="nil"/>
              <w:right w:val="nil"/>
            </w:tcBorders>
            <w:shd w:val="clear" w:color="auto" w:fill="auto"/>
            <w:noWrap/>
            <w:vAlign w:val="bottom"/>
            <w:hideMark/>
          </w:tcPr>
          <w:p w:rsidR="002821D6" w:rsidRPr="002821D6" w:rsidRDefault="002821D6" w:rsidP="002821D6">
            <w:pPr>
              <w:spacing w:line="240" w:lineRule="auto"/>
              <w:rPr>
                <w:rFonts w:ascii="Calibri" w:eastAsia="Times New Roman" w:hAnsi="Calibri" w:cs="Times New Roman"/>
                <w:color w:val="000000"/>
                <w:lang w:eastAsia="es-UY"/>
              </w:rPr>
            </w:pPr>
            <w:r w:rsidRPr="002821D6">
              <w:rPr>
                <w:rFonts w:ascii="Calibri" w:eastAsia="Times New Roman" w:hAnsi="Calibri" w:cs="Times New Roman"/>
                <w:color w:val="000000"/>
                <w:lang w:eastAsia="es-UY"/>
              </w:rPr>
              <w:t>-</w:t>
            </w:r>
          </w:p>
        </w:tc>
        <w:tc>
          <w:tcPr>
            <w:tcW w:w="1458" w:type="dxa"/>
            <w:tcBorders>
              <w:top w:val="single" w:sz="4" w:space="0" w:color="auto"/>
              <w:left w:val="nil"/>
              <w:bottom w:val="nil"/>
              <w:right w:val="single" w:sz="4" w:space="0" w:color="auto"/>
            </w:tcBorders>
            <w:shd w:val="clear" w:color="auto" w:fill="auto"/>
            <w:noWrap/>
            <w:vAlign w:val="bottom"/>
            <w:hideMark/>
          </w:tcPr>
          <w:p w:rsidR="002821D6" w:rsidRPr="002821D6" w:rsidRDefault="002821D6" w:rsidP="002821D6">
            <w:pPr>
              <w:spacing w:line="240" w:lineRule="auto"/>
              <w:rPr>
                <w:rFonts w:ascii="Calibri" w:eastAsia="Times New Roman" w:hAnsi="Calibri" w:cs="Times New Roman"/>
                <w:color w:val="000000"/>
                <w:lang w:eastAsia="es-UY"/>
              </w:rPr>
            </w:pPr>
            <w:r w:rsidRPr="002821D6">
              <w:rPr>
                <w:rFonts w:ascii="Calibri" w:eastAsia="Times New Roman" w:hAnsi="Calibri" w:cs="Times New Roman"/>
                <w:color w:val="000000"/>
                <w:lang w:eastAsia="es-UY"/>
              </w:rPr>
              <w:t>Valor menor</w:t>
            </w:r>
          </w:p>
        </w:tc>
      </w:tr>
      <w:tr w:rsidR="002821D6" w:rsidRPr="002821D6" w:rsidTr="002821D6">
        <w:trPr>
          <w:trHeight w:val="328"/>
        </w:trPr>
        <w:tc>
          <w:tcPr>
            <w:tcW w:w="1851" w:type="dxa"/>
            <w:vMerge/>
            <w:tcBorders>
              <w:top w:val="single" w:sz="4" w:space="0" w:color="auto"/>
              <w:left w:val="single" w:sz="4" w:space="0" w:color="auto"/>
              <w:bottom w:val="single" w:sz="4" w:space="0" w:color="000000"/>
              <w:right w:val="nil"/>
            </w:tcBorders>
            <w:vAlign w:val="center"/>
            <w:hideMark/>
          </w:tcPr>
          <w:p w:rsidR="002821D6" w:rsidRPr="002821D6" w:rsidRDefault="002821D6" w:rsidP="002821D6">
            <w:pPr>
              <w:spacing w:line="240" w:lineRule="auto"/>
              <w:rPr>
                <w:rFonts w:ascii="Calibri" w:eastAsia="Times New Roman" w:hAnsi="Calibri" w:cs="Times New Roman"/>
                <w:color w:val="000000"/>
                <w:lang w:eastAsia="es-UY"/>
              </w:rPr>
            </w:pPr>
          </w:p>
        </w:tc>
        <w:tc>
          <w:tcPr>
            <w:tcW w:w="289" w:type="dxa"/>
            <w:tcBorders>
              <w:top w:val="nil"/>
              <w:left w:val="nil"/>
              <w:bottom w:val="single" w:sz="4" w:space="0" w:color="auto"/>
              <w:right w:val="nil"/>
            </w:tcBorders>
            <w:shd w:val="clear" w:color="auto" w:fill="auto"/>
            <w:noWrap/>
            <w:vAlign w:val="bottom"/>
            <w:hideMark/>
          </w:tcPr>
          <w:p w:rsidR="002821D6" w:rsidRPr="002821D6" w:rsidRDefault="002821D6" w:rsidP="002821D6">
            <w:pPr>
              <w:spacing w:line="240" w:lineRule="auto"/>
              <w:rPr>
                <w:rFonts w:ascii="Calibri" w:eastAsia="Times New Roman" w:hAnsi="Calibri" w:cs="Times New Roman"/>
                <w:color w:val="000000"/>
                <w:lang w:eastAsia="es-UY"/>
              </w:rPr>
            </w:pPr>
            <w:r w:rsidRPr="002821D6">
              <w:rPr>
                <w:rFonts w:ascii="Calibri" w:eastAsia="Times New Roman" w:hAnsi="Calibri" w:cs="Times New Roman"/>
                <w:color w:val="000000"/>
                <w:lang w:eastAsia="es-UY"/>
              </w:rPr>
              <w:t> </w:t>
            </w:r>
          </w:p>
        </w:tc>
        <w:tc>
          <w:tcPr>
            <w:tcW w:w="308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2821D6" w:rsidRPr="002821D6" w:rsidRDefault="002821D6" w:rsidP="002821D6">
            <w:pPr>
              <w:spacing w:line="240" w:lineRule="auto"/>
              <w:jc w:val="center"/>
              <w:rPr>
                <w:rFonts w:ascii="Calibri" w:eastAsia="Times New Roman" w:hAnsi="Calibri" w:cs="Times New Roman"/>
                <w:color w:val="000000"/>
                <w:lang w:eastAsia="es-UY"/>
              </w:rPr>
            </w:pPr>
            <w:r w:rsidRPr="002821D6">
              <w:rPr>
                <w:rFonts w:ascii="Calibri" w:eastAsia="Times New Roman" w:hAnsi="Calibri" w:cs="Times New Roman"/>
                <w:color w:val="000000"/>
                <w:lang w:eastAsia="es-UY"/>
              </w:rPr>
              <w:t>Número de clases</w:t>
            </w:r>
          </w:p>
        </w:tc>
      </w:tr>
    </w:tbl>
    <w:p w:rsidR="00802BCD" w:rsidRDefault="00802BCD" w:rsidP="002821D6"/>
    <w:p w:rsidR="002821D6" w:rsidRDefault="00802BCD" w:rsidP="00802BCD">
      <w:pPr>
        <w:jc w:val="both"/>
      </w:pPr>
      <w:r>
        <w:t>Valor mayor: 186.</w:t>
      </w:r>
      <w:r w:rsidR="002821D6">
        <w:t>6</w:t>
      </w:r>
    </w:p>
    <w:p w:rsidR="002821D6" w:rsidRDefault="00802BCD" w:rsidP="00802BCD">
      <w:pPr>
        <w:jc w:val="both"/>
      </w:pPr>
      <w:r>
        <w:t>Valor menor: 10.</w:t>
      </w:r>
      <w:r w:rsidR="002821D6">
        <w:t>35</w:t>
      </w:r>
    </w:p>
    <w:p w:rsidR="00802BCD" w:rsidRDefault="00802BCD" w:rsidP="00802BCD">
      <w:pPr>
        <w:jc w:val="both"/>
      </w:pPr>
      <w:r>
        <w:t>Lo recomendado es utilizar entre 5 y 20 clases, en éste caso utilizaremos 5.</w:t>
      </w:r>
    </w:p>
    <w:tbl>
      <w:tblPr>
        <w:tblW w:w="3380" w:type="dxa"/>
        <w:tblInd w:w="55" w:type="dxa"/>
        <w:tblCellMar>
          <w:left w:w="70" w:type="dxa"/>
          <w:right w:w="70" w:type="dxa"/>
        </w:tblCellMar>
        <w:tblLook w:val="04A0" w:firstRow="1" w:lastRow="0" w:firstColumn="1" w:lastColumn="0" w:noHBand="0" w:noVBand="1"/>
      </w:tblPr>
      <w:tblGrid>
        <w:gridCol w:w="1600"/>
        <w:gridCol w:w="280"/>
        <w:gridCol w:w="642"/>
        <w:gridCol w:w="260"/>
        <w:gridCol w:w="642"/>
      </w:tblGrid>
      <w:tr w:rsidR="003904C3" w:rsidRPr="003904C3" w:rsidTr="003904C3">
        <w:trPr>
          <w:trHeight w:val="300"/>
        </w:trPr>
        <w:tc>
          <w:tcPr>
            <w:tcW w:w="1600"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3904C3" w:rsidRPr="003904C3" w:rsidRDefault="003904C3" w:rsidP="003904C3">
            <w:pPr>
              <w:spacing w:line="240" w:lineRule="auto"/>
              <w:jc w:val="center"/>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Ancho de clases</w:t>
            </w:r>
            <w:r>
              <w:rPr>
                <w:rFonts w:ascii="Calibri" w:eastAsia="Times New Roman" w:hAnsi="Calibri" w:cs="Times New Roman"/>
                <w:color w:val="000000"/>
                <w:lang w:eastAsia="es-UY"/>
              </w:rPr>
              <w:t xml:space="preserve">  </w:t>
            </w:r>
          </w:p>
        </w:tc>
        <w:tc>
          <w:tcPr>
            <w:tcW w:w="280" w:type="dxa"/>
            <w:vMerge w:val="restart"/>
            <w:tcBorders>
              <w:top w:val="single" w:sz="4" w:space="0" w:color="auto"/>
              <w:left w:val="nil"/>
              <w:bottom w:val="single" w:sz="4" w:space="0" w:color="000000"/>
              <w:right w:val="nil"/>
            </w:tcBorders>
            <w:shd w:val="clear" w:color="auto" w:fill="auto"/>
            <w:noWrap/>
            <w:vAlign w:val="center"/>
            <w:hideMark/>
          </w:tcPr>
          <w:p w:rsidR="003904C3" w:rsidRPr="003904C3" w:rsidRDefault="003904C3" w:rsidP="003904C3">
            <w:pPr>
              <w:spacing w:line="240" w:lineRule="auto"/>
              <w:jc w:val="center"/>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w:t>
            </w:r>
          </w:p>
        </w:tc>
        <w:tc>
          <w:tcPr>
            <w:tcW w:w="640" w:type="dxa"/>
            <w:tcBorders>
              <w:top w:val="single" w:sz="4" w:space="0" w:color="auto"/>
              <w:left w:val="nil"/>
              <w:bottom w:val="nil"/>
              <w:right w:val="nil"/>
            </w:tcBorders>
            <w:shd w:val="clear" w:color="auto" w:fill="auto"/>
            <w:noWrap/>
            <w:vAlign w:val="bottom"/>
            <w:hideMark/>
          </w:tcPr>
          <w:p w:rsidR="003904C3" w:rsidRPr="003904C3" w:rsidRDefault="003904C3" w:rsidP="003904C3">
            <w:pPr>
              <w:spacing w:line="240" w:lineRule="auto"/>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 xml:space="preserve">186.6 </w:t>
            </w:r>
          </w:p>
        </w:tc>
        <w:tc>
          <w:tcPr>
            <w:tcW w:w="260" w:type="dxa"/>
            <w:tcBorders>
              <w:top w:val="single" w:sz="4" w:space="0" w:color="auto"/>
              <w:left w:val="nil"/>
              <w:bottom w:val="nil"/>
              <w:right w:val="nil"/>
            </w:tcBorders>
            <w:shd w:val="clear" w:color="auto" w:fill="auto"/>
            <w:noWrap/>
            <w:vAlign w:val="bottom"/>
            <w:hideMark/>
          </w:tcPr>
          <w:p w:rsidR="003904C3" w:rsidRPr="003904C3" w:rsidRDefault="003904C3" w:rsidP="003904C3">
            <w:pPr>
              <w:spacing w:line="240" w:lineRule="auto"/>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w:t>
            </w:r>
          </w:p>
        </w:tc>
        <w:tc>
          <w:tcPr>
            <w:tcW w:w="600" w:type="dxa"/>
            <w:tcBorders>
              <w:top w:val="single" w:sz="4" w:space="0" w:color="auto"/>
              <w:left w:val="nil"/>
              <w:bottom w:val="nil"/>
              <w:right w:val="single" w:sz="4" w:space="0" w:color="auto"/>
            </w:tcBorders>
            <w:shd w:val="clear" w:color="auto" w:fill="auto"/>
            <w:noWrap/>
            <w:vAlign w:val="bottom"/>
            <w:hideMark/>
          </w:tcPr>
          <w:p w:rsidR="003904C3" w:rsidRPr="003904C3" w:rsidRDefault="003904C3" w:rsidP="003904C3">
            <w:pPr>
              <w:spacing w:line="240" w:lineRule="auto"/>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10.35</w:t>
            </w:r>
          </w:p>
        </w:tc>
      </w:tr>
      <w:tr w:rsidR="003904C3" w:rsidRPr="003904C3" w:rsidTr="003904C3">
        <w:trPr>
          <w:trHeight w:val="300"/>
        </w:trPr>
        <w:tc>
          <w:tcPr>
            <w:tcW w:w="1600" w:type="dxa"/>
            <w:vMerge/>
            <w:tcBorders>
              <w:top w:val="single" w:sz="4" w:space="0" w:color="auto"/>
              <w:left w:val="single" w:sz="4" w:space="0" w:color="auto"/>
              <w:bottom w:val="single" w:sz="4" w:space="0" w:color="000000"/>
              <w:right w:val="nil"/>
            </w:tcBorders>
            <w:vAlign w:val="center"/>
            <w:hideMark/>
          </w:tcPr>
          <w:p w:rsidR="003904C3" w:rsidRPr="003904C3" w:rsidRDefault="003904C3" w:rsidP="003904C3">
            <w:pPr>
              <w:spacing w:line="240" w:lineRule="auto"/>
              <w:rPr>
                <w:rFonts w:ascii="Calibri" w:eastAsia="Times New Roman" w:hAnsi="Calibri" w:cs="Times New Roman"/>
                <w:color w:val="000000"/>
                <w:lang w:eastAsia="es-UY"/>
              </w:rPr>
            </w:pPr>
          </w:p>
        </w:tc>
        <w:tc>
          <w:tcPr>
            <w:tcW w:w="280" w:type="dxa"/>
            <w:vMerge/>
            <w:tcBorders>
              <w:top w:val="single" w:sz="4" w:space="0" w:color="auto"/>
              <w:left w:val="nil"/>
              <w:bottom w:val="single" w:sz="4" w:space="0" w:color="000000"/>
              <w:right w:val="nil"/>
            </w:tcBorders>
            <w:vAlign w:val="center"/>
            <w:hideMark/>
          </w:tcPr>
          <w:p w:rsidR="003904C3" w:rsidRPr="003904C3" w:rsidRDefault="003904C3" w:rsidP="003904C3">
            <w:pPr>
              <w:spacing w:line="240" w:lineRule="auto"/>
              <w:rPr>
                <w:rFonts w:ascii="Calibri" w:eastAsia="Times New Roman" w:hAnsi="Calibri" w:cs="Times New Roman"/>
                <w:color w:val="000000"/>
                <w:lang w:eastAsia="es-UY"/>
              </w:rPr>
            </w:pPr>
          </w:p>
        </w:tc>
        <w:tc>
          <w:tcPr>
            <w:tcW w:w="15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3904C3" w:rsidRPr="003904C3" w:rsidRDefault="003904C3" w:rsidP="003904C3">
            <w:pPr>
              <w:spacing w:line="240" w:lineRule="auto"/>
              <w:jc w:val="center"/>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5</w:t>
            </w:r>
          </w:p>
        </w:tc>
      </w:tr>
    </w:tbl>
    <w:p w:rsidR="003904C3" w:rsidRDefault="00A10096" w:rsidP="00802BCD">
      <w:pPr>
        <w:jc w:val="both"/>
      </w:pPr>
      <w:r>
        <w:rPr>
          <w:rFonts w:ascii="Calibri" w:eastAsia="Times New Roman" w:hAnsi="Calibri" w:cs="Times New Roman"/>
          <w:noProof/>
          <w:color w:val="000000"/>
          <w:lang w:eastAsia="es-UY"/>
        </w:rPr>
        <mc:AlternateContent>
          <mc:Choice Requires="wps">
            <w:drawing>
              <wp:anchor distT="0" distB="0" distL="114300" distR="114300" simplePos="0" relativeHeight="251660288" behindDoc="0" locked="0" layoutInCell="1" allowOverlap="1" wp14:anchorId="6CD9D9DC" wp14:editId="7C87D00B">
                <wp:simplePos x="0" y="0"/>
                <wp:positionH relativeFrom="column">
                  <wp:posOffset>1024890</wp:posOffset>
                </wp:positionH>
                <wp:positionV relativeFrom="paragraph">
                  <wp:posOffset>6350</wp:posOffset>
                </wp:positionV>
                <wp:extent cx="169545" cy="180975"/>
                <wp:effectExtent l="13335" t="5715" r="34290" b="34290"/>
                <wp:wrapNone/>
                <wp:docPr id="4" name="4 Flecha derecha"/>
                <wp:cNvGraphicFramePr/>
                <a:graphic xmlns:a="http://schemas.openxmlformats.org/drawingml/2006/main">
                  <a:graphicData uri="http://schemas.microsoft.com/office/word/2010/wordprocessingShape">
                    <wps:wsp>
                      <wps:cNvSpPr/>
                      <wps:spPr>
                        <a:xfrm rot="5400000">
                          <a:off x="0" y="0"/>
                          <a:ext cx="169545" cy="180975"/>
                        </a:xfrm>
                        <a:prstGeom prst="rightArrow">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4 Flecha derecha" o:spid="_x0000_s1026" type="#_x0000_t13" style="position:absolute;margin-left:80.7pt;margin-top:.5pt;width:13.35pt;height:14.2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" adj="10800" fillcolor="white [3201]" strokecolor="black [3213]"/>
            </w:pict>
          </mc:Fallback>
        </mc:AlternateContent>
      </w:r>
      <w:r w:rsidR="003904C3">
        <w:t xml:space="preserve"> </w:t>
      </w:r>
    </w:p>
    <w:tbl>
      <w:tblPr>
        <w:tblW w:w="3080" w:type="dxa"/>
        <w:tblInd w:w="55" w:type="dxa"/>
        <w:tblCellMar>
          <w:left w:w="70" w:type="dxa"/>
          <w:right w:w="70" w:type="dxa"/>
        </w:tblCellMar>
        <w:tblLook w:val="04A0" w:firstRow="1" w:lastRow="0" w:firstColumn="1" w:lastColumn="0" w:noHBand="0" w:noVBand="1"/>
      </w:tblPr>
      <w:tblGrid>
        <w:gridCol w:w="1600"/>
        <w:gridCol w:w="280"/>
        <w:gridCol w:w="1200"/>
      </w:tblGrid>
      <w:tr w:rsidR="003904C3" w:rsidRPr="003904C3" w:rsidTr="003904C3">
        <w:trPr>
          <w:trHeight w:val="300"/>
        </w:trPr>
        <w:tc>
          <w:tcPr>
            <w:tcW w:w="1600"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3904C3" w:rsidRPr="003904C3" w:rsidRDefault="003904C3" w:rsidP="003904C3">
            <w:pPr>
              <w:spacing w:line="240" w:lineRule="auto"/>
              <w:jc w:val="center"/>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Ancho de clases</w:t>
            </w:r>
          </w:p>
        </w:tc>
        <w:tc>
          <w:tcPr>
            <w:tcW w:w="280" w:type="dxa"/>
            <w:vMerge w:val="restart"/>
            <w:tcBorders>
              <w:top w:val="single" w:sz="4" w:space="0" w:color="auto"/>
              <w:left w:val="nil"/>
              <w:bottom w:val="single" w:sz="4" w:space="0" w:color="000000"/>
              <w:right w:val="nil"/>
            </w:tcBorders>
            <w:shd w:val="clear" w:color="auto" w:fill="auto"/>
            <w:noWrap/>
            <w:vAlign w:val="center"/>
            <w:hideMark/>
          </w:tcPr>
          <w:p w:rsidR="003904C3" w:rsidRPr="003904C3" w:rsidRDefault="003904C3" w:rsidP="003904C3">
            <w:pPr>
              <w:spacing w:line="240" w:lineRule="auto"/>
              <w:jc w:val="center"/>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w:t>
            </w:r>
          </w:p>
        </w:tc>
        <w:tc>
          <w:tcPr>
            <w:tcW w:w="1200" w:type="dxa"/>
            <w:vMerge w:val="restart"/>
            <w:tcBorders>
              <w:top w:val="single" w:sz="4" w:space="0" w:color="auto"/>
              <w:left w:val="nil"/>
              <w:bottom w:val="single" w:sz="4" w:space="0" w:color="000000"/>
              <w:right w:val="single" w:sz="4" w:space="0" w:color="000000"/>
            </w:tcBorders>
            <w:shd w:val="clear" w:color="auto" w:fill="auto"/>
            <w:noWrap/>
            <w:vAlign w:val="center"/>
            <w:hideMark/>
          </w:tcPr>
          <w:p w:rsidR="003904C3" w:rsidRPr="003904C3" w:rsidRDefault="003904C3" w:rsidP="003904C3">
            <w:pPr>
              <w:spacing w:line="240" w:lineRule="auto"/>
              <w:jc w:val="center"/>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35.25</w:t>
            </w:r>
          </w:p>
        </w:tc>
      </w:tr>
      <w:tr w:rsidR="003904C3" w:rsidRPr="003904C3" w:rsidTr="003904C3">
        <w:trPr>
          <w:trHeight w:val="300"/>
        </w:trPr>
        <w:tc>
          <w:tcPr>
            <w:tcW w:w="1600" w:type="dxa"/>
            <w:vMerge/>
            <w:tcBorders>
              <w:top w:val="single" w:sz="4" w:space="0" w:color="auto"/>
              <w:left w:val="single" w:sz="4" w:space="0" w:color="auto"/>
              <w:bottom w:val="single" w:sz="4" w:space="0" w:color="000000"/>
              <w:right w:val="nil"/>
            </w:tcBorders>
            <w:vAlign w:val="center"/>
            <w:hideMark/>
          </w:tcPr>
          <w:p w:rsidR="003904C3" w:rsidRPr="003904C3" w:rsidRDefault="003904C3" w:rsidP="003904C3">
            <w:pPr>
              <w:spacing w:line="240" w:lineRule="auto"/>
              <w:rPr>
                <w:rFonts w:ascii="Calibri" w:eastAsia="Times New Roman" w:hAnsi="Calibri" w:cs="Times New Roman"/>
                <w:color w:val="000000"/>
                <w:lang w:eastAsia="es-UY"/>
              </w:rPr>
            </w:pPr>
          </w:p>
        </w:tc>
        <w:tc>
          <w:tcPr>
            <w:tcW w:w="280" w:type="dxa"/>
            <w:vMerge/>
            <w:tcBorders>
              <w:top w:val="single" w:sz="4" w:space="0" w:color="auto"/>
              <w:left w:val="nil"/>
              <w:bottom w:val="single" w:sz="4" w:space="0" w:color="000000"/>
              <w:right w:val="nil"/>
            </w:tcBorders>
            <w:vAlign w:val="center"/>
            <w:hideMark/>
          </w:tcPr>
          <w:p w:rsidR="003904C3" w:rsidRPr="003904C3" w:rsidRDefault="003904C3" w:rsidP="003904C3">
            <w:pPr>
              <w:spacing w:line="240" w:lineRule="auto"/>
              <w:rPr>
                <w:rFonts w:ascii="Calibri" w:eastAsia="Times New Roman" w:hAnsi="Calibri" w:cs="Times New Roman"/>
                <w:color w:val="000000"/>
                <w:lang w:eastAsia="es-UY"/>
              </w:rPr>
            </w:pPr>
          </w:p>
        </w:tc>
        <w:tc>
          <w:tcPr>
            <w:tcW w:w="1200" w:type="dxa"/>
            <w:vMerge/>
            <w:tcBorders>
              <w:top w:val="single" w:sz="4" w:space="0" w:color="auto"/>
              <w:left w:val="nil"/>
              <w:bottom w:val="single" w:sz="4" w:space="0" w:color="000000"/>
              <w:right w:val="single" w:sz="4" w:space="0" w:color="000000"/>
            </w:tcBorders>
            <w:vAlign w:val="center"/>
            <w:hideMark/>
          </w:tcPr>
          <w:p w:rsidR="003904C3" w:rsidRPr="003904C3" w:rsidRDefault="003904C3" w:rsidP="003904C3">
            <w:pPr>
              <w:spacing w:line="240" w:lineRule="auto"/>
              <w:rPr>
                <w:rFonts w:ascii="Calibri" w:eastAsia="Times New Roman" w:hAnsi="Calibri" w:cs="Times New Roman"/>
                <w:color w:val="000000"/>
                <w:lang w:eastAsia="es-UY"/>
              </w:rPr>
            </w:pPr>
          </w:p>
        </w:tc>
      </w:tr>
    </w:tbl>
    <w:p w:rsidR="003904C3" w:rsidRDefault="003904C3" w:rsidP="00802BCD">
      <w:pPr>
        <w:jc w:val="both"/>
      </w:pPr>
    </w:p>
    <w:p w:rsidR="002821D6" w:rsidRDefault="003904C3" w:rsidP="00802BCD">
      <w:pPr>
        <w:jc w:val="both"/>
      </w:pPr>
      <w:r>
        <w:rPr>
          <w:noProof/>
          <w:lang w:eastAsia="es-UY"/>
        </w:rPr>
        <mc:AlternateContent>
          <mc:Choice Requires="wps">
            <w:drawing>
              <wp:anchor distT="0" distB="0" distL="114300" distR="114300" simplePos="0" relativeHeight="251661312" behindDoc="0" locked="0" layoutInCell="1" allowOverlap="1">
                <wp:simplePos x="0" y="0"/>
                <wp:positionH relativeFrom="column">
                  <wp:posOffset>-1833</wp:posOffset>
                </wp:positionH>
                <wp:positionV relativeFrom="paragraph">
                  <wp:posOffset>398888</wp:posOffset>
                </wp:positionV>
                <wp:extent cx="1483743" cy="276045"/>
                <wp:effectExtent l="0" t="0" r="21590" b="10160"/>
                <wp:wrapNone/>
                <wp:docPr id="5" name="5 Rectángulo"/>
                <wp:cNvGraphicFramePr/>
                <a:graphic xmlns:a="http://schemas.openxmlformats.org/drawingml/2006/main">
                  <a:graphicData uri="http://schemas.microsoft.com/office/word/2010/wordprocessingShape">
                    <wps:wsp>
                      <wps:cNvSpPr/>
                      <wps:spPr>
                        <a:xfrm>
                          <a:off x="0" y="0"/>
                          <a:ext cx="1483743" cy="276045"/>
                        </a:xfrm>
                        <a:prstGeom prst="rect">
                          <a:avLst/>
                        </a:prstGeom>
                        <a:no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 Rectángulo" o:spid="_x0000_s1026" style="position:absolute;margin-left:-.15pt;margin-top:31.4pt;width:116.8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" filled="f" strokecolor="#002060" strokeweight=".5pt"/>
            </w:pict>
          </mc:Fallback>
        </mc:AlternateContent>
      </w:r>
      <w:r w:rsidR="002821D6">
        <w:t>Se redondea el resultado obtenido, de lo contrario, algunas observaciones quedarían por fuera de las clases.</w:t>
      </w:r>
    </w:p>
    <w:p w:rsidR="002821D6" w:rsidRDefault="003904C3" w:rsidP="00802BCD">
      <w:pPr>
        <w:jc w:val="both"/>
      </w:pPr>
      <w:r>
        <w:t xml:space="preserve">  </w:t>
      </w:r>
      <w:r w:rsidR="002821D6">
        <w:t>Ancho de clases = 35</w:t>
      </w:r>
      <w:r w:rsidR="00802BCD">
        <w:t>.50</w:t>
      </w:r>
    </w:p>
    <w:p w:rsidR="00863686" w:rsidRDefault="00863686" w:rsidP="002821D6"/>
    <w:p w:rsidR="00802BCD" w:rsidRDefault="00802BCD" w:rsidP="002821D6">
      <w:r>
        <w:t>Por lo tanto, l</w:t>
      </w:r>
      <w:r w:rsidR="002821D6">
        <w:t>a distribución d</w:t>
      </w:r>
      <w:r>
        <w:t>e frecuencias</w:t>
      </w:r>
      <w:r w:rsidR="00194491">
        <w:t xml:space="preserve"> de </w:t>
      </w:r>
      <w:r w:rsidR="00194491" w:rsidRPr="00194491">
        <w:rPr>
          <w:i/>
        </w:rPr>
        <w:t>Income</w:t>
      </w:r>
      <w:r w:rsidR="00B46FF6">
        <w:t xml:space="preserve"> es</w:t>
      </w:r>
      <w:r>
        <w:t xml:space="preserve">: </w:t>
      </w:r>
    </w:p>
    <w:p w:rsidR="00802BCD" w:rsidRDefault="00802BCD" w:rsidP="00802BCD">
      <w:pPr>
        <w:pStyle w:val="Prrafodelista"/>
        <w:numPr>
          <w:ilvl w:val="0"/>
          <w:numId w:val="2"/>
        </w:numPr>
      </w:pPr>
      <w:r w:rsidRPr="00FA4BF2">
        <w:rPr>
          <w:rFonts w:ascii="Calibri" w:eastAsia="Times New Roman" w:hAnsi="Calibri" w:cs="Times New Roman"/>
          <w:color w:val="000000"/>
          <w:lang w:eastAsia="es-UY"/>
        </w:rPr>
        <w:t>(</w:t>
      </w:r>
      <w:r>
        <w:t>10-45.5</w:t>
      </w:r>
      <w:r w:rsidRPr="00FA4BF2">
        <w:rPr>
          <w:rFonts w:ascii="Calibri" w:eastAsia="Times New Roman" w:hAnsi="Calibri" w:cs="Times New Roman"/>
          <w:color w:val="000000"/>
          <w:lang w:eastAsia="es-UY"/>
        </w:rPr>
        <w:t>]</w:t>
      </w:r>
    </w:p>
    <w:p w:rsidR="00802BCD" w:rsidRDefault="00802BCD" w:rsidP="00802BCD">
      <w:pPr>
        <w:pStyle w:val="Prrafodelista"/>
        <w:numPr>
          <w:ilvl w:val="0"/>
          <w:numId w:val="2"/>
        </w:numPr>
      </w:pPr>
      <w:r w:rsidRPr="00FA4BF2">
        <w:rPr>
          <w:rFonts w:ascii="Calibri" w:eastAsia="Times New Roman" w:hAnsi="Calibri" w:cs="Times New Roman"/>
          <w:color w:val="000000"/>
          <w:lang w:eastAsia="es-UY"/>
        </w:rPr>
        <w:t>(</w:t>
      </w:r>
      <w:r>
        <w:t>45.5-81</w:t>
      </w:r>
      <w:r w:rsidRPr="00FA4BF2">
        <w:rPr>
          <w:rFonts w:ascii="Calibri" w:eastAsia="Times New Roman" w:hAnsi="Calibri" w:cs="Times New Roman"/>
          <w:color w:val="000000"/>
          <w:lang w:eastAsia="es-UY"/>
        </w:rPr>
        <w:t>]</w:t>
      </w:r>
    </w:p>
    <w:p w:rsidR="00802BCD" w:rsidRDefault="00802BCD" w:rsidP="00802BCD">
      <w:pPr>
        <w:pStyle w:val="Prrafodelista"/>
        <w:numPr>
          <w:ilvl w:val="0"/>
          <w:numId w:val="2"/>
        </w:numPr>
      </w:pPr>
      <w:r w:rsidRPr="00FA4BF2">
        <w:rPr>
          <w:rFonts w:ascii="Calibri" w:eastAsia="Times New Roman" w:hAnsi="Calibri" w:cs="Times New Roman"/>
          <w:color w:val="000000"/>
          <w:lang w:eastAsia="es-UY"/>
        </w:rPr>
        <w:t>(</w:t>
      </w:r>
      <w:r>
        <w:t>81</w:t>
      </w:r>
      <w:r w:rsidR="002821D6">
        <w:t>-116</w:t>
      </w:r>
      <w:r>
        <w:t>.5</w:t>
      </w:r>
      <w:r w:rsidRPr="00FA4BF2">
        <w:rPr>
          <w:rFonts w:ascii="Calibri" w:eastAsia="Times New Roman" w:hAnsi="Calibri" w:cs="Times New Roman"/>
          <w:color w:val="000000"/>
          <w:lang w:eastAsia="es-UY"/>
        </w:rPr>
        <w:t>]</w:t>
      </w:r>
    </w:p>
    <w:p w:rsidR="00802BCD" w:rsidRDefault="00802BCD" w:rsidP="00802BCD">
      <w:pPr>
        <w:pStyle w:val="Prrafodelista"/>
        <w:numPr>
          <w:ilvl w:val="0"/>
          <w:numId w:val="2"/>
        </w:numPr>
      </w:pPr>
      <w:r w:rsidRPr="00FA4BF2">
        <w:rPr>
          <w:rFonts w:ascii="Calibri" w:eastAsia="Times New Roman" w:hAnsi="Calibri" w:cs="Times New Roman"/>
          <w:color w:val="000000"/>
          <w:lang w:eastAsia="es-UY"/>
        </w:rPr>
        <w:t>(</w:t>
      </w:r>
      <w:r w:rsidR="002821D6">
        <w:t>116</w:t>
      </w:r>
      <w:r>
        <w:t>.5</w:t>
      </w:r>
      <w:r w:rsidR="002821D6">
        <w:t>-152</w:t>
      </w:r>
      <w:r w:rsidRPr="00FA4BF2">
        <w:rPr>
          <w:rFonts w:ascii="Calibri" w:eastAsia="Times New Roman" w:hAnsi="Calibri" w:cs="Times New Roman"/>
          <w:color w:val="000000"/>
          <w:lang w:eastAsia="es-UY"/>
        </w:rPr>
        <w:t>]</w:t>
      </w:r>
    </w:p>
    <w:p w:rsidR="00CC0DA2" w:rsidRDefault="00CE59F5" w:rsidP="00715B0D">
      <w:pPr>
        <w:pStyle w:val="Prrafodelista"/>
        <w:numPr>
          <w:ilvl w:val="0"/>
          <w:numId w:val="2"/>
        </w:numPr>
      </w:pPr>
      <w:r w:rsidRPr="00FA4BF2">
        <w:rPr>
          <w:rFonts w:ascii="Calibri" w:eastAsia="Times New Roman" w:hAnsi="Calibri" w:cs="Times New Roman"/>
          <w:color w:val="000000"/>
          <w:lang w:eastAsia="es-UY"/>
        </w:rPr>
        <w:t xml:space="preserve"> </w:t>
      </w:r>
      <w:r w:rsidR="00802BCD" w:rsidRPr="00FA4BF2">
        <w:rPr>
          <w:rFonts w:ascii="Calibri" w:eastAsia="Times New Roman" w:hAnsi="Calibri" w:cs="Times New Roman"/>
          <w:color w:val="000000"/>
          <w:lang w:eastAsia="es-UY"/>
        </w:rPr>
        <w:t>(</w:t>
      </w:r>
      <w:r w:rsidR="00802BCD">
        <w:t>152-188</w:t>
      </w:r>
      <w:r w:rsidR="00802BCD" w:rsidRPr="00FA4BF2">
        <w:rPr>
          <w:rFonts w:ascii="Calibri" w:eastAsia="Times New Roman" w:hAnsi="Calibri" w:cs="Times New Roman"/>
          <w:color w:val="000000"/>
          <w:lang w:eastAsia="es-UY"/>
        </w:rPr>
        <w:t>]</w:t>
      </w:r>
      <w:r w:rsidRPr="00CE59F5">
        <w:rPr>
          <w:noProof/>
          <w:lang w:eastAsia="es-UY"/>
        </w:rPr>
        <w:t xml:space="preserve"> </w:t>
      </w:r>
    </w:p>
    <w:p w:rsidR="00715B0D" w:rsidRPr="00194491" w:rsidRDefault="00715B0D" w:rsidP="00715B0D">
      <w:pPr>
        <w:pStyle w:val="Prrafodelista"/>
      </w:pPr>
    </w:p>
    <w:p w:rsidR="00AD64EE" w:rsidRPr="00AD64EE" w:rsidRDefault="00A10096" w:rsidP="00802BCD">
      <w:pPr>
        <w:rPr>
          <w:i/>
        </w:rPr>
      </w:pPr>
      <w:r>
        <w:rPr>
          <w:noProof/>
          <w:lang w:eastAsia="es-UY"/>
        </w:rPr>
        <w:drawing>
          <wp:anchor distT="0" distB="0" distL="114300" distR="114300" simplePos="0" relativeHeight="251675648" behindDoc="1" locked="0" layoutInCell="1" allowOverlap="1" wp14:anchorId="1687DD49" wp14:editId="7540E520">
            <wp:simplePos x="0" y="0"/>
            <wp:positionH relativeFrom="column">
              <wp:posOffset>-118110</wp:posOffset>
            </wp:positionH>
            <wp:positionV relativeFrom="paragraph">
              <wp:posOffset>250190</wp:posOffset>
            </wp:positionV>
            <wp:extent cx="5928995" cy="962025"/>
            <wp:effectExtent l="0" t="0" r="0" b="9525"/>
            <wp:wrapThrough wrapText="bothSides">
              <wp:wrapPolygon edited="0">
                <wp:start x="0" y="0"/>
                <wp:lineTo x="0" y="21386"/>
                <wp:lineTo x="21514" y="21386"/>
                <wp:lineTo x="21514"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28995" cy="962025"/>
                    </a:xfrm>
                    <a:prstGeom prst="rect">
                      <a:avLst/>
                    </a:prstGeom>
                  </pic:spPr>
                </pic:pic>
              </a:graphicData>
            </a:graphic>
            <wp14:sizeRelH relativeFrom="page">
              <wp14:pctWidth>0</wp14:pctWidth>
            </wp14:sizeRelH>
            <wp14:sizeRelV relativeFrom="page">
              <wp14:pctHeight>0</wp14:pctHeight>
            </wp14:sizeRelV>
          </wp:anchor>
        </w:drawing>
      </w:r>
      <w:r w:rsidR="00CE59F5">
        <w:rPr>
          <w:i/>
        </w:rPr>
        <w:t>Medidas de tendencia</w:t>
      </w:r>
    </w:p>
    <w:p w:rsidR="00863686" w:rsidRDefault="00863686">
      <w:pPr>
        <w:spacing w:after="200"/>
        <w:rPr>
          <w:i/>
        </w:rPr>
      </w:pPr>
    </w:p>
    <w:p w:rsidR="00AD64EE" w:rsidRPr="00CE59F5" w:rsidRDefault="00CE59F5" w:rsidP="00802BCD">
      <w:pPr>
        <w:rPr>
          <w:i/>
        </w:rPr>
      </w:pPr>
      <w:r w:rsidRPr="00CE59F5">
        <w:rPr>
          <w:i/>
        </w:rPr>
        <w:lastRenderedPageBreak/>
        <w:t>Gráficos:</w:t>
      </w:r>
    </w:p>
    <w:p w:rsidR="00AD64EE" w:rsidRDefault="00AD64EE" w:rsidP="00802BCD"/>
    <w:p w:rsidR="00AD64EE" w:rsidRPr="00AD64EE" w:rsidRDefault="00AD64EE" w:rsidP="00AD64EE"/>
    <w:p w:rsidR="00AD64EE" w:rsidRPr="00AD64EE" w:rsidRDefault="00863686" w:rsidP="00AD64EE">
      <w:r>
        <w:rPr>
          <w:i/>
          <w:noProof/>
          <w:lang w:eastAsia="es-UY"/>
        </w:rPr>
        <w:drawing>
          <wp:anchor distT="0" distB="0" distL="114300" distR="114300" simplePos="0" relativeHeight="251665408" behindDoc="1" locked="0" layoutInCell="1" allowOverlap="1" wp14:anchorId="7C07EDFE" wp14:editId="57421D7C">
            <wp:simplePos x="0" y="0"/>
            <wp:positionH relativeFrom="column">
              <wp:posOffset>1165860</wp:posOffset>
            </wp:positionH>
            <wp:positionV relativeFrom="paragraph">
              <wp:posOffset>-690880</wp:posOffset>
            </wp:positionV>
            <wp:extent cx="2837815" cy="2252980"/>
            <wp:effectExtent l="0" t="0" r="635" b="0"/>
            <wp:wrapThrough wrapText="bothSides">
              <wp:wrapPolygon edited="0">
                <wp:start x="0" y="0"/>
                <wp:lineTo x="0" y="21369"/>
                <wp:lineTo x="21460" y="21369"/>
                <wp:lineTo x="21460" y="0"/>
                <wp:lineTo x="0" y="0"/>
              </wp:wrapPolygon>
            </wp:wrapThrough>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a de Income.png"/>
                    <pic:cNvPicPr/>
                  </pic:nvPicPr>
                  <pic:blipFill>
                    <a:blip r:embed="rId13">
                      <a:extLst>
                        <a:ext uri="{28A0092B-C50C-407E-A947-70E740481C1C}">
                          <a14:useLocalDpi xmlns:a14="http://schemas.microsoft.com/office/drawing/2010/main" val="0"/>
                        </a:ext>
                      </a:extLst>
                    </a:blip>
                    <a:stretch>
                      <a:fillRect/>
                    </a:stretch>
                  </pic:blipFill>
                  <pic:spPr>
                    <a:xfrm>
                      <a:off x="0" y="0"/>
                      <a:ext cx="2837815" cy="2252980"/>
                    </a:xfrm>
                    <a:prstGeom prst="rect">
                      <a:avLst/>
                    </a:prstGeom>
                  </pic:spPr>
                </pic:pic>
              </a:graphicData>
            </a:graphic>
            <wp14:sizeRelH relativeFrom="page">
              <wp14:pctWidth>0</wp14:pctWidth>
            </wp14:sizeRelH>
            <wp14:sizeRelV relativeFrom="page">
              <wp14:pctHeight>0</wp14:pctHeight>
            </wp14:sizeRelV>
          </wp:anchor>
        </w:drawing>
      </w:r>
    </w:p>
    <w:p w:rsidR="00AD64EE" w:rsidRPr="00AD64EE" w:rsidRDefault="00AD64EE" w:rsidP="00AD64EE"/>
    <w:p w:rsidR="00AD64EE" w:rsidRPr="00AD64EE" w:rsidRDefault="00AD64EE" w:rsidP="00AD64EE"/>
    <w:p w:rsidR="00AD64EE" w:rsidRPr="00AD64EE" w:rsidRDefault="00AD64EE" w:rsidP="00AD64EE"/>
    <w:p w:rsidR="00AD64EE" w:rsidRPr="00AD64EE" w:rsidRDefault="00AD64EE" w:rsidP="00AD64EE"/>
    <w:p w:rsidR="00AD64EE" w:rsidRPr="00AD64EE" w:rsidRDefault="00AD64EE" w:rsidP="00AD64EE"/>
    <w:p w:rsidR="00AD64EE" w:rsidRPr="00AD64EE" w:rsidRDefault="00AD64EE" w:rsidP="00AD64EE"/>
    <w:p w:rsidR="00AD64EE" w:rsidRPr="00AD64EE" w:rsidRDefault="00CE59F5" w:rsidP="00AD64EE">
      <w:r>
        <w:rPr>
          <w:noProof/>
          <w:lang w:eastAsia="es-UY"/>
        </w:rPr>
        <w:drawing>
          <wp:anchor distT="0" distB="0" distL="114300" distR="114300" simplePos="0" relativeHeight="251662336" behindDoc="1" locked="0" layoutInCell="1" allowOverlap="1" wp14:anchorId="62CB488D" wp14:editId="2BAB39D7">
            <wp:simplePos x="0" y="0"/>
            <wp:positionH relativeFrom="column">
              <wp:posOffset>1163955</wp:posOffset>
            </wp:positionH>
            <wp:positionV relativeFrom="paragraph">
              <wp:posOffset>181610</wp:posOffset>
            </wp:positionV>
            <wp:extent cx="3076575" cy="2389505"/>
            <wp:effectExtent l="0" t="0" r="9525"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jiva de Income.png"/>
                    <pic:cNvPicPr/>
                  </pic:nvPicPr>
                  <pic:blipFill>
                    <a:blip r:embed="rId14">
                      <a:extLst>
                        <a:ext uri="{28A0092B-C50C-407E-A947-70E740481C1C}">
                          <a14:useLocalDpi xmlns:a14="http://schemas.microsoft.com/office/drawing/2010/main" val="0"/>
                        </a:ext>
                      </a:extLst>
                    </a:blip>
                    <a:stretch>
                      <a:fillRect/>
                    </a:stretch>
                  </pic:blipFill>
                  <pic:spPr>
                    <a:xfrm>
                      <a:off x="0" y="0"/>
                      <a:ext cx="3076575" cy="2389505"/>
                    </a:xfrm>
                    <a:prstGeom prst="rect">
                      <a:avLst/>
                    </a:prstGeom>
                  </pic:spPr>
                </pic:pic>
              </a:graphicData>
            </a:graphic>
            <wp14:sizeRelH relativeFrom="page">
              <wp14:pctWidth>0</wp14:pctWidth>
            </wp14:sizeRelH>
            <wp14:sizeRelV relativeFrom="page">
              <wp14:pctHeight>0</wp14:pctHeight>
            </wp14:sizeRelV>
          </wp:anchor>
        </w:drawing>
      </w:r>
    </w:p>
    <w:p w:rsidR="00AD64EE" w:rsidRPr="00AD64EE" w:rsidRDefault="00AD64EE" w:rsidP="00AD64EE"/>
    <w:p w:rsidR="00AD64EE" w:rsidRPr="00AD64EE" w:rsidRDefault="00AD64EE" w:rsidP="00AD64EE"/>
    <w:p w:rsidR="00AD64EE" w:rsidRPr="00AD64EE" w:rsidRDefault="00AD64EE" w:rsidP="00AD64EE"/>
    <w:p w:rsidR="00AD64EE" w:rsidRPr="00AD64EE" w:rsidRDefault="00AD64EE" w:rsidP="00AD64EE"/>
    <w:p w:rsidR="00AD64EE" w:rsidRPr="00AD64EE" w:rsidRDefault="00AD64EE" w:rsidP="00AD64EE"/>
    <w:p w:rsidR="00AD64EE" w:rsidRPr="00AD64EE" w:rsidRDefault="00AD64EE" w:rsidP="00AD64EE"/>
    <w:p w:rsidR="00AD64EE" w:rsidRPr="00AD64EE" w:rsidRDefault="00AD64EE" w:rsidP="00AD64EE"/>
    <w:p w:rsidR="00AD64EE" w:rsidRPr="00AD64EE" w:rsidRDefault="00AD64EE" w:rsidP="00AD64EE"/>
    <w:p w:rsidR="00AD64EE" w:rsidRPr="00AD64EE" w:rsidRDefault="00AD64EE" w:rsidP="00AD64EE"/>
    <w:p w:rsidR="00CE59F5" w:rsidRDefault="00CE59F5" w:rsidP="00AD64EE">
      <w:pPr>
        <w:rPr>
          <w:i/>
        </w:rPr>
      </w:pPr>
    </w:p>
    <w:p w:rsidR="00863686" w:rsidRDefault="00863686" w:rsidP="00AD64EE">
      <w:pPr>
        <w:rPr>
          <w:i/>
        </w:rPr>
      </w:pPr>
    </w:p>
    <w:p w:rsidR="00863686" w:rsidRDefault="00863686" w:rsidP="00AD64EE">
      <w:pPr>
        <w:rPr>
          <w:i/>
        </w:rPr>
      </w:pPr>
    </w:p>
    <w:p w:rsidR="004D21EF" w:rsidRDefault="00AD64EE" w:rsidP="00AD64EE">
      <w:pPr>
        <w:rPr>
          <w:i/>
        </w:rPr>
      </w:pPr>
      <w:r w:rsidRPr="00AD64EE">
        <w:rPr>
          <w:i/>
        </w:rPr>
        <w:t>Presencia o ausencia de observaciones atípicas:</w:t>
      </w:r>
    </w:p>
    <w:p w:rsidR="00F906EE" w:rsidRDefault="00F906EE" w:rsidP="00AD64EE">
      <w:pPr>
        <w:rPr>
          <w:i/>
        </w:rPr>
      </w:pPr>
    </w:p>
    <w:p w:rsidR="00B76DA9" w:rsidRDefault="00B76DA9" w:rsidP="00AD64EE">
      <w:r>
        <w:t>Existen observaciones atípicas por encima del límite superior (112.2), son 29, y sus valores son los siguientes:</w:t>
      </w:r>
    </w:p>
    <w:p w:rsidR="00481853" w:rsidRDefault="00481853" w:rsidP="00AD64EE"/>
    <w:tbl>
      <w:tblPr>
        <w:tblW w:w="5800" w:type="dxa"/>
        <w:jc w:val="center"/>
        <w:tblCellMar>
          <w:left w:w="70" w:type="dxa"/>
          <w:right w:w="70" w:type="dxa"/>
        </w:tblCellMar>
        <w:tblLook w:val="04A0" w:firstRow="1" w:lastRow="0" w:firstColumn="1" w:lastColumn="0" w:noHBand="0" w:noVBand="1"/>
      </w:tblPr>
      <w:tblGrid>
        <w:gridCol w:w="642"/>
        <w:gridCol w:w="642"/>
        <w:gridCol w:w="642"/>
        <w:gridCol w:w="642"/>
        <w:gridCol w:w="642"/>
        <w:gridCol w:w="642"/>
        <w:gridCol w:w="642"/>
        <w:gridCol w:w="642"/>
        <w:gridCol w:w="642"/>
        <w:gridCol w:w="642"/>
      </w:tblGrid>
      <w:tr w:rsidR="00B76DA9" w:rsidRPr="00B76DA9" w:rsidTr="00B76DA9">
        <w:trPr>
          <w:trHeight w:val="300"/>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113.7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113.8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113.8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115.1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115.5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121.7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121.8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123.3</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124.3</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125.5</w:t>
            </w:r>
          </w:p>
        </w:tc>
      </w:tr>
      <w:tr w:rsidR="00B76DA9" w:rsidRPr="00B76DA9" w:rsidTr="00B76DA9">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128.0</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128.7</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130.2</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134.2</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135.1</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140.7</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146.2</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148.1</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148.9</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149.3</w:t>
            </w:r>
          </w:p>
        </w:tc>
      </w:tr>
      <w:tr w:rsidR="00B76DA9" w:rsidRPr="00B76DA9" w:rsidTr="00B76DA9">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151.9</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152.3</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158.9</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160.2</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163.3</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180.4</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180.7</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182.7</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186.6</w:t>
            </w:r>
          </w:p>
        </w:tc>
        <w:tc>
          <w:tcPr>
            <w:tcW w:w="580" w:type="dxa"/>
            <w:tcBorders>
              <w:top w:val="nil"/>
              <w:left w:val="nil"/>
              <w:bottom w:val="single" w:sz="4" w:space="0" w:color="auto"/>
              <w:right w:val="single" w:sz="4" w:space="0" w:color="auto"/>
            </w:tcBorders>
            <w:shd w:val="clear" w:color="auto" w:fill="auto"/>
            <w:noWrap/>
            <w:vAlign w:val="bottom"/>
            <w:hideMark/>
          </w:tcPr>
          <w:p w:rsidR="00B76DA9" w:rsidRPr="00B76DA9" w:rsidRDefault="00B76DA9" w:rsidP="00B76DA9">
            <w:pPr>
              <w:spacing w:line="240" w:lineRule="auto"/>
              <w:rPr>
                <w:rFonts w:ascii="Calibri" w:eastAsia="Times New Roman" w:hAnsi="Calibri" w:cs="Times New Roman"/>
                <w:color w:val="000000"/>
                <w:lang w:eastAsia="es-UY"/>
              </w:rPr>
            </w:pPr>
            <w:r w:rsidRPr="00B76DA9">
              <w:rPr>
                <w:rFonts w:ascii="Calibri" w:eastAsia="Times New Roman" w:hAnsi="Calibri" w:cs="Times New Roman"/>
                <w:color w:val="000000"/>
                <w:lang w:eastAsia="es-UY"/>
              </w:rPr>
              <w:t> </w:t>
            </w:r>
          </w:p>
        </w:tc>
      </w:tr>
    </w:tbl>
    <w:p w:rsidR="00B76DA9" w:rsidRDefault="00B76DA9" w:rsidP="00AD64EE"/>
    <w:p w:rsidR="002C6BEE" w:rsidRDefault="00B76DA9" w:rsidP="00AD64EE">
      <w:r>
        <w:t xml:space="preserve">No se encontraron observaciones atípicas por debajo del límite inferior (-33.69) debido a que </w:t>
      </w:r>
      <w:r w:rsidR="00A10096">
        <w:t>el valor mínimo es 10.35.</w:t>
      </w:r>
    </w:p>
    <w:p w:rsidR="00B76DA9" w:rsidRPr="000304A9" w:rsidRDefault="000304A9" w:rsidP="00AD64EE">
      <w:r>
        <w:t xml:space="preserve"> </w:t>
      </w:r>
    </w:p>
    <w:p w:rsidR="00B76DA9" w:rsidRDefault="00180DA5" w:rsidP="00AD64EE">
      <w:pPr>
        <w:rPr>
          <w:i/>
        </w:rPr>
      </w:pPr>
      <w:r w:rsidRPr="00180DA5">
        <w:rPr>
          <w:i/>
        </w:rPr>
        <w:t>Análisis</w:t>
      </w:r>
      <w:r w:rsidR="002C175F">
        <w:rPr>
          <w:i/>
        </w:rPr>
        <w:t xml:space="preserve"> general</w:t>
      </w:r>
      <w:r w:rsidRPr="00180DA5">
        <w:rPr>
          <w:i/>
        </w:rPr>
        <w:t xml:space="preserve"> de la variable Income</w:t>
      </w:r>
    </w:p>
    <w:p w:rsidR="00B60FED" w:rsidRDefault="00B60FED" w:rsidP="00863686">
      <w:pPr>
        <w:jc w:val="both"/>
      </w:pPr>
    </w:p>
    <w:p w:rsidR="002C6BEE" w:rsidRDefault="002C6BEE" w:rsidP="00863686">
      <w:pPr>
        <w:jc w:val="both"/>
      </w:pPr>
      <w:r>
        <w:t xml:space="preserve">Los valores máximos y mínimos de la variable son 186.6 y 10.35 respectivamente. </w:t>
      </w:r>
    </w:p>
    <w:p w:rsidR="002C6BEE" w:rsidRDefault="002C6BEE" w:rsidP="00863686">
      <w:pPr>
        <w:jc w:val="both"/>
        <w:rPr>
          <w:rFonts w:ascii="Calibri" w:eastAsia="Times New Roman" w:hAnsi="Calibri" w:cs="Times New Roman"/>
          <w:color w:val="000000"/>
          <w:lang w:eastAsia="es-UY"/>
        </w:rPr>
      </w:pPr>
      <w:r>
        <w:t xml:space="preserve">Los ingresos de </w:t>
      </w:r>
      <w:r w:rsidR="00863686">
        <w:t>los clientes que tiene</w:t>
      </w:r>
      <w:r>
        <w:t xml:space="preserve"> mayor frecuencia</w:t>
      </w:r>
      <w:r w:rsidR="00863686">
        <w:t xml:space="preserve"> se</w:t>
      </w:r>
      <w:r>
        <w:t xml:space="preserve"> encuentran en el intervalo de entre </w:t>
      </w:r>
      <w:r>
        <w:rPr>
          <w:rFonts w:ascii="Calibri" w:eastAsia="Times New Roman" w:hAnsi="Calibri" w:cs="Times New Roman"/>
          <w:color w:val="000000"/>
          <w:lang w:eastAsia="es-UY"/>
        </w:rPr>
        <w:t xml:space="preserve">10 y </w:t>
      </w:r>
      <w:r w:rsidRPr="00FA4BF2">
        <w:rPr>
          <w:rFonts w:ascii="Calibri" w:eastAsia="Times New Roman" w:hAnsi="Calibri" w:cs="Times New Roman"/>
          <w:color w:val="000000"/>
          <w:lang w:eastAsia="es-UY"/>
        </w:rPr>
        <w:t>45.5</w:t>
      </w:r>
      <w:r w:rsidR="00863686">
        <w:rPr>
          <w:rFonts w:ascii="Calibri" w:eastAsia="Times New Roman" w:hAnsi="Calibri" w:cs="Times New Roman"/>
          <w:color w:val="000000"/>
          <w:lang w:eastAsia="es-UY"/>
        </w:rPr>
        <w:t xml:space="preserve"> mil dólares</w:t>
      </w:r>
      <w:r>
        <w:rPr>
          <w:rFonts w:ascii="Calibri" w:eastAsia="Times New Roman" w:hAnsi="Calibri" w:cs="Times New Roman"/>
          <w:color w:val="000000"/>
          <w:lang w:eastAsia="es-UY"/>
        </w:rPr>
        <w:t xml:space="preserve">, esto representa un 66,5% de los datos observados. </w:t>
      </w:r>
    </w:p>
    <w:p w:rsidR="00481853" w:rsidRDefault="00481853" w:rsidP="00863686">
      <w:pPr>
        <w:jc w:val="both"/>
      </w:pPr>
    </w:p>
    <w:p w:rsidR="00481853" w:rsidRDefault="002712CB" w:rsidP="00F906EE">
      <w:pPr>
        <w:jc w:val="both"/>
      </w:pPr>
      <w:r>
        <w:t>En el histograma se observa que la variable</w:t>
      </w:r>
      <w:r w:rsidR="00863686">
        <w:t xml:space="preserve"> tiene</w:t>
      </w:r>
      <w:r>
        <w:t xml:space="preserve"> una distribución </w:t>
      </w:r>
      <w:r w:rsidR="008C02AF">
        <w:t>asimétrica muy sesgada hacia la derecha</w:t>
      </w:r>
      <w:r>
        <w:t xml:space="preserve">, esto </w:t>
      </w:r>
      <w:r w:rsidR="002C6BEE">
        <w:t xml:space="preserve">confirma que el valor de la media (45.22) se encuentre a la </w:t>
      </w:r>
      <w:r w:rsidR="008C02AF">
        <w:t>derecha</w:t>
      </w:r>
      <w:r w:rsidR="002C6BEE">
        <w:t xml:space="preserve"> de la mediana (33.12) y ésta última a la </w:t>
      </w:r>
      <w:r w:rsidR="008C02AF">
        <w:t>derecha</w:t>
      </w:r>
      <w:r w:rsidR="002C6BEE">
        <w:t xml:space="preserve"> de la moda (23.29)</w:t>
      </w:r>
      <w:r w:rsidR="00863686">
        <w:t>.</w:t>
      </w:r>
    </w:p>
    <w:p w:rsidR="00CC0DA2" w:rsidRPr="00180DA5" w:rsidRDefault="00CC0DA2" w:rsidP="00863686">
      <w:pPr>
        <w:jc w:val="both"/>
      </w:pPr>
      <w:r>
        <w:lastRenderedPageBreak/>
        <w:t xml:space="preserve">La mayor diferencia de ingresos entre los clientes es de 176.3 mil </w:t>
      </w:r>
      <w:r w:rsidR="00170C14">
        <w:t>dólares, asimismo,  el 50% de los datos centrales tienen una diferencia máxima de precio</w:t>
      </w:r>
      <w:r w:rsidR="00737163">
        <w:t xml:space="preserve"> que</w:t>
      </w:r>
      <w:r w:rsidR="00170C14">
        <w:t xml:space="preserve"> es de 36.46 mil dólares.</w:t>
      </w:r>
      <w:r w:rsidR="00AC2F1C">
        <w:t xml:space="preserve"> </w:t>
      </w:r>
      <w:r w:rsidR="00481853">
        <w:t>En cuanto a la dispersión de los datos, podemos afirmar que es alta (77,9%), esto se debe a la presencia de cantidades importantes de valores atípicos, que a su vez, también</w:t>
      </w:r>
      <w:r w:rsidR="008C02AF">
        <w:t xml:space="preserve"> afectaron el valor de la media y la desviación estándar.</w:t>
      </w:r>
      <w:r w:rsidR="00481853">
        <w:t xml:space="preserve"> </w:t>
      </w:r>
    </w:p>
    <w:p w:rsidR="00AD64EE" w:rsidRDefault="00AD64EE" w:rsidP="00AD64EE"/>
    <w:p w:rsidR="009943FD" w:rsidRDefault="009943FD" w:rsidP="00715B0D">
      <w:pPr>
        <w:jc w:val="center"/>
        <w:rPr>
          <w:b/>
          <w:i/>
        </w:rPr>
      </w:pPr>
      <w:r>
        <w:rPr>
          <w:b/>
        </w:rPr>
        <w:t xml:space="preserve">Variable </w:t>
      </w:r>
      <w:r>
        <w:rPr>
          <w:b/>
          <w:i/>
        </w:rPr>
        <w:t>Rating</w:t>
      </w:r>
    </w:p>
    <w:p w:rsidR="009943FD" w:rsidRDefault="009943FD" w:rsidP="009943FD">
      <w:pPr>
        <w:rPr>
          <w:i/>
        </w:rPr>
      </w:pPr>
      <w:r>
        <w:rPr>
          <w:i/>
        </w:rPr>
        <w:t>Tabla de frecuencias</w:t>
      </w:r>
    </w:p>
    <w:p w:rsidR="009943FD" w:rsidRDefault="009943FD" w:rsidP="009943FD">
      <w:pPr>
        <w:rPr>
          <w:i/>
        </w:rPr>
      </w:pPr>
    </w:p>
    <w:tbl>
      <w:tblPr>
        <w:tblW w:w="5093" w:type="pct"/>
        <w:tblLayout w:type="fixed"/>
        <w:tblCellMar>
          <w:left w:w="70" w:type="dxa"/>
          <w:right w:w="70" w:type="dxa"/>
        </w:tblCellMar>
        <w:tblLook w:val="04A0" w:firstRow="1" w:lastRow="0" w:firstColumn="1" w:lastColumn="0" w:noHBand="0" w:noVBand="1"/>
      </w:tblPr>
      <w:tblGrid>
        <w:gridCol w:w="1346"/>
        <w:gridCol w:w="711"/>
        <w:gridCol w:w="991"/>
        <w:gridCol w:w="917"/>
        <w:gridCol w:w="1632"/>
        <w:gridCol w:w="1581"/>
        <w:gridCol w:w="1627"/>
      </w:tblGrid>
      <w:tr w:rsidR="009943FD" w:rsidRPr="009943FD" w:rsidTr="0099044F">
        <w:trPr>
          <w:trHeight w:val="600"/>
        </w:trPr>
        <w:tc>
          <w:tcPr>
            <w:tcW w:w="76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943FD" w:rsidRPr="0099044F" w:rsidRDefault="009943FD" w:rsidP="009943FD">
            <w:pPr>
              <w:spacing w:line="240" w:lineRule="auto"/>
              <w:jc w:val="center"/>
              <w:rPr>
                <w:rFonts w:ascii="Consolas" w:eastAsia="Times New Roman" w:hAnsi="Consolas" w:cs="Consolas"/>
                <w:b/>
                <w:bCs/>
                <w:color w:val="000000"/>
                <w:lang w:eastAsia="es-UY"/>
              </w:rPr>
            </w:pPr>
            <w:proofErr w:type="spellStart"/>
            <w:r w:rsidRPr="0099044F">
              <w:rPr>
                <w:rFonts w:ascii="Consolas" w:eastAsia="Times New Roman" w:hAnsi="Consolas" w:cs="Consolas"/>
                <w:b/>
                <w:bCs/>
                <w:color w:val="000000"/>
                <w:lang w:eastAsia="es-UY"/>
              </w:rPr>
              <w:t>clases_Rating</w:t>
            </w:r>
            <w:proofErr w:type="spellEnd"/>
          </w:p>
        </w:tc>
        <w:tc>
          <w:tcPr>
            <w:tcW w:w="403" w:type="pct"/>
            <w:tcBorders>
              <w:top w:val="single" w:sz="4" w:space="0" w:color="auto"/>
              <w:left w:val="nil"/>
              <w:bottom w:val="single" w:sz="4" w:space="0" w:color="auto"/>
              <w:right w:val="single" w:sz="4" w:space="0" w:color="auto"/>
            </w:tcBorders>
            <w:shd w:val="clear" w:color="auto" w:fill="auto"/>
            <w:vAlign w:val="center"/>
            <w:hideMark/>
          </w:tcPr>
          <w:p w:rsidR="009943FD" w:rsidRPr="0099044F" w:rsidRDefault="009943FD" w:rsidP="009943FD">
            <w:pPr>
              <w:spacing w:line="240" w:lineRule="auto"/>
              <w:jc w:val="center"/>
              <w:rPr>
                <w:rFonts w:ascii="Consolas" w:eastAsia="Times New Roman" w:hAnsi="Consolas" w:cs="Consolas"/>
                <w:b/>
                <w:bCs/>
                <w:color w:val="000000"/>
                <w:lang w:eastAsia="es-UY"/>
              </w:rPr>
            </w:pPr>
            <w:proofErr w:type="spellStart"/>
            <w:r w:rsidRPr="0099044F">
              <w:rPr>
                <w:rFonts w:ascii="Consolas" w:eastAsia="Times New Roman" w:hAnsi="Consolas" w:cs="Consolas"/>
                <w:b/>
                <w:bCs/>
                <w:color w:val="000000"/>
                <w:lang w:eastAsia="es-UY"/>
              </w:rPr>
              <w:t>Freq</w:t>
            </w:r>
            <w:proofErr w:type="spellEnd"/>
          </w:p>
        </w:tc>
        <w:tc>
          <w:tcPr>
            <w:tcW w:w="563" w:type="pct"/>
            <w:tcBorders>
              <w:top w:val="single" w:sz="4" w:space="0" w:color="auto"/>
              <w:left w:val="nil"/>
              <w:bottom w:val="single" w:sz="4" w:space="0" w:color="auto"/>
              <w:right w:val="single" w:sz="4" w:space="0" w:color="auto"/>
            </w:tcBorders>
            <w:shd w:val="clear" w:color="auto" w:fill="auto"/>
            <w:vAlign w:val="center"/>
            <w:hideMark/>
          </w:tcPr>
          <w:p w:rsidR="009943FD" w:rsidRPr="0099044F" w:rsidRDefault="009943FD" w:rsidP="009943FD">
            <w:pPr>
              <w:spacing w:line="240" w:lineRule="auto"/>
              <w:jc w:val="center"/>
              <w:rPr>
                <w:rFonts w:ascii="Consolas" w:eastAsia="Times New Roman" w:hAnsi="Consolas" w:cs="Consolas"/>
                <w:b/>
                <w:bCs/>
                <w:color w:val="000000"/>
                <w:lang w:eastAsia="es-UY"/>
              </w:rPr>
            </w:pPr>
            <w:proofErr w:type="spellStart"/>
            <w:r w:rsidRPr="0099044F">
              <w:rPr>
                <w:rFonts w:ascii="Consolas" w:eastAsia="Times New Roman" w:hAnsi="Consolas" w:cs="Consolas"/>
                <w:b/>
                <w:bCs/>
                <w:color w:val="000000"/>
                <w:lang w:eastAsia="es-UY"/>
              </w:rPr>
              <w:t>Frec_rel_Rating</w:t>
            </w:r>
            <w:proofErr w:type="spellEnd"/>
          </w:p>
        </w:tc>
        <w:tc>
          <w:tcPr>
            <w:tcW w:w="521" w:type="pct"/>
            <w:tcBorders>
              <w:top w:val="single" w:sz="4" w:space="0" w:color="auto"/>
              <w:left w:val="nil"/>
              <w:bottom w:val="single" w:sz="4" w:space="0" w:color="auto"/>
              <w:right w:val="single" w:sz="4" w:space="0" w:color="auto"/>
            </w:tcBorders>
            <w:shd w:val="clear" w:color="auto" w:fill="auto"/>
            <w:vAlign w:val="center"/>
            <w:hideMark/>
          </w:tcPr>
          <w:p w:rsidR="009943FD" w:rsidRPr="0099044F" w:rsidRDefault="009943FD" w:rsidP="009943FD">
            <w:pPr>
              <w:spacing w:line="240" w:lineRule="auto"/>
              <w:jc w:val="center"/>
              <w:rPr>
                <w:rFonts w:ascii="Consolas" w:eastAsia="Times New Roman" w:hAnsi="Consolas" w:cs="Consolas"/>
                <w:b/>
                <w:bCs/>
                <w:color w:val="000000"/>
                <w:lang w:eastAsia="es-UY"/>
              </w:rPr>
            </w:pPr>
            <w:proofErr w:type="spellStart"/>
            <w:r w:rsidRPr="0099044F">
              <w:rPr>
                <w:rFonts w:ascii="Consolas" w:eastAsia="Times New Roman" w:hAnsi="Consolas" w:cs="Consolas"/>
                <w:b/>
                <w:bCs/>
                <w:color w:val="000000"/>
                <w:lang w:eastAsia="es-UY"/>
              </w:rPr>
              <w:t>Frec_por_Rating</w:t>
            </w:r>
            <w:proofErr w:type="spellEnd"/>
          </w:p>
        </w:tc>
        <w:tc>
          <w:tcPr>
            <w:tcW w:w="927" w:type="pct"/>
            <w:tcBorders>
              <w:top w:val="single" w:sz="4" w:space="0" w:color="auto"/>
              <w:left w:val="nil"/>
              <w:bottom w:val="single" w:sz="4" w:space="0" w:color="auto"/>
              <w:right w:val="single" w:sz="4" w:space="0" w:color="auto"/>
            </w:tcBorders>
            <w:shd w:val="clear" w:color="auto" w:fill="auto"/>
            <w:vAlign w:val="center"/>
            <w:hideMark/>
          </w:tcPr>
          <w:p w:rsidR="009943FD" w:rsidRPr="0099044F" w:rsidRDefault="009943FD" w:rsidP="009943FD">
            <w:pPr>
              <w:spacing w:line="240" w:lineRule="auto"/>
              <w:jc w:val="center"/>
              <w:rPr>
                <w:rFonts w:ascii="Consolas" w:eastAsia="Times New Roman" w:hAnsi="Consolas" w:cs="Consolas"/>
                <w:b/>
                <w:bCs/>
                <w:color w:val="000000"/>
                <w:lang w:eastAsia="es-UY"/>
              </w:rPr>
            </w:pPr>
            <w:proofErr w:type="spellStart"/>
            <w:r w:rsidRPr="0099044F">
              <w:rPr>
                <w:rFonts w:ascii="Consolas" w:eastAsia="Times New Roman" w:hAnsi="Consolas" w:cs="Consolas"/>
                <w:b/>
                <w:bCs/>
                <w:color w:val="000000"/>
                <w:lang w:eastAsia="es-UY"/>
              </w:rPr>
              <w:t>Frec_abs_acum_Rating</w:t>
            </w:r>
            <w:proofErr w:type="spellEnd"/>
          </w:p>
        </w:tc>
        <w:tc>
          <w:tcPr>
            <w:tcW w:w="898" w:type="pct"/>
            <w:tcBorders>
              <w:top w:val="single" w:sz="4" w:space="0" w:color="auto"/>
              <w:left w:val="nil"/>
              <w:bottom w:val="single" w:sz="4" w:space="0" w:color="auto"/>
              <w:right w:val="single" w:sz="4" w:space="0" w:color="auto"/>
            </w:tcBorders>
            <w:shd w:val="clear" w:color="auto" w:fill="auto"/>
            <w:vAlign w:val="center"/>
            <w:hideMark/>
          </w:tcPr>
          <w:p w:rsidR="009943FD" w:rsidRPr="0099044F" w:rsidRDefault="009943FD" w:rsidP="009943FD">
            <w:pPr>
              <w:spacing w:line="240" w:lineRule="auto"/>
              <w:jc w:val="center"/>
              <w:rPr>
                <w:rFonts w:ascii="Consolas" w:eastAsia="Times New Roman" w:hAnsi="Consolas" w:cs="Consolas"/>
                <w:b/>
                <w:bCs/>
                <w:color w:val="000000"/>
                <w:lang w:eastAsia="es-UY"/>
              </w:rPr>
            </w:pPr>
            <w:proofErr w:type="spellStart"/>
            <w:r w:rsidRPr="0099044F">
              <w:rPr>
                <w:rFonts w:ascii="Consolas" w:eastAsia="Times New Roman" w:hAnsi="Consolas" w:cs="Consolas"/>
                <w:b/>
                <w:bCs/>
                <w:color w:val="000000"/>
                <w:lang w:eastAsia="es-UY"/>
              </w:rPr>
              <w:t>Frec_rel_acum_Rating</w:t>
            </w:r>
            <w:proofErr w:type="spellEnd"/>
          </w:p>
        </w:tc>
        <w:tc>
          <w:tcPr>
            <w:tcW w:w="924" w:type="pct"/>
            <w:tcBorders>
              <w:top w:val="single" w:sz="4" w:space="0" w:color="auto"/>
              <w:left w:val="nil"/>
              <w:bottom w:val="single" w:sz="4" w:space="0" w:color="auto"/>
              <w:right w:val="single" w:sz="4" w:space="0" w:color="auto"/>
            </w:tcBorders>
            <w:shd w:val="clear" w:color="auto" w:fill="auto"/>
            <w:vAlign w:val="center"/>
            <w:hideMark/>
          </w:tcPr>
          <w:p w:rsidR="009943FD" w:rsidRPr="0099044F" w:rsidRDefault="009943FD" w:rsidP="009943FD">
            <w:pPr>
              <w:spacing w:line="240" w:lineRule="auto"/>
              <w:jc w:val="center"/>
              <w:rPr>
                <w:rFonts w:ascii="Consolas" w:eastAsia="Times New Roman" w:hAnsi="Consolas" w:cs="Consolas"/>
                <w:b/>
                <w:bCs/>
                <w:color w:val="000000"/>
                <w:lang w:eastAsia="es-UY"/>
              </w:rPr>
            </w:pPr>
            <w:proofErr w:type="spellStart"/>
            <w:r w:rsidRPr="0099044F">
              <w:rPr>
                <w:rFonts w:ascii="Consolas" w:eastAsia="Times New Roman" w:hAnsi="Consolas" w:cs="Consolas"/>
                <w:b/>
                <w:bCs/>
                <w:color w:val="000000"/>
                <w:lang w:eastAsia="es-UY"/>
              </w:rPr>
              <w:t>Frec_por_acum_Rating</w:t>
            </w:r>
            <w:proofErr w:type="spellEnd"/>
          </w:p>
        </w:tc>
      </w:tr>
      <w:tr w:rsidR="009943FD" w:rsidRPr="009943FD" w:rsidTr="0099044F">
        <w:trPr>
          <w:trHeight w:val="300"/>
        </w:trPr>
        <w:tc>
          <w:tcPr>
            <w:tcW w:w="764" w:type="pct"/>
            <w:tcBorders>
              <w:top w:val="nil"/>
              <w:left w:val="single" w:sz="4" w:space="0" w:color="auto"/>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(90,270]</w:t>
            </w:r>
          </w:p>
        </w:tc>
        <w:tc>
          <w:tcPr>
            <w:tcW w:w="403"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130</w:t>
            </w:r>
          </w:p>
        </w:tc>
        <w:tc>
          <w:tcPr>
            <w:tcW w:w="563"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0.3250</w:t>
            </w:r>
          </w:p>
        </w:tc>
        <w:tc>
          <w:tcPr>
            <w:tcW w:w="521"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32.50</w:t>
            </w:r>
          </w:p>
        </w:tc>
        <w:tc>
          <w:tcPr>
            <w:tcW w:w="927"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130</w:t>
            </w:r>
          </w:p>
        </w:tc>
        <w:tc>
          <w:tcPr>
            <w:tcW w:w="898"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0.3250</w:t>
            </w:r>
          </w:p>
        </w:tc>
        <w:tc>
          <w:tcPr>
            <w:tcW w:w="924"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32.50</w:t>
            </w:r>
          </w:p>
        </w:tc>
      </w:tr>
      <w:tr w:rsidR="009943FD" w:rsidRPr="009943FD" w:rsidTr="0099044F">
        <w:trPr>
          <w:trHeight w:val="300"/>
        </w:trPr>
        <w:tc>
          <w:tcPr>
            <w:tcW w:w="764" w:type="pct"/>
            <w:tcBorders>
              <w:top w:val="nil"/>
              <w:left w:val="single" w:sz="4" w:space="0" w:color="auto"/>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(270,450]</w:t>
            </w:r>
          </w:p>
        </w:tc>
        <w:tc>
          <w:tcPr>
            <w:tcW w:w="403"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179</w:t>
            </w:r>
          </w:p>
        </w:tc>
        <w:tc>
          <w:tcPr>
            <w:tcW w:w="563"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0.4475</w:t>
            </w:r>
          </w:p>
        </w:tc>
        <w:tc>
          <w:tcPr>
            <w:tcW w:w="521"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44.75</w:t>
            </w:r>
          </w:p>
        </w:tc>
        <w:tc>
          <w:tcPr>
            <w:tcW w:w="927"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309</w:t>
            </w:r>
          </w:p>
        </w:tc>
        <w:tc>
          <w:tcPr>
            <w:tcW w:w="898"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0.7725</w:t>
            </w:r>
          </w:p>
        </w:tc>
        <w:tc>
          <w:tcPr>
            <w:tcW w:w="924"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77.25</w:t>
            </w:r>
          </w:p>
        </w:tc>
      </w:tr>
      <w:tr w:rsidR="009943FD" w:rsidRPr="009943FD" w:rsidTr="0099044F">
        <w:trPr>
          <w:trHeight w:val="300"/>
        </w:trPr>
        <w:tc>
          <w:tcPr>
            <w:tcW w:w="764" w:type="pct"/>
            <w:tcBorders>
              <w:top w:val="nil"/>
              <w:left w:val="single" w:sz="4" w:space="0" w:color="auto"/>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(450,630]</w:t>
            </w:r>
          </w:p>
        </w:tc>
        <w:tc>
          <w:tcPr>
            <w:tcW w:w="403"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68</w:t>
            </w:r>
          </w:p>
        </w:tc>
        <w:tc>
          <w:tcPr>
            <w:tcW w:w="563"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0.1700</w:t>
            </w:r>
          </w:p>
        </w:tc>
        <w:tc>
          <w:tcPr>
            <w:tcW w:w="521"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17.00</w:t>
            </w:r>
          </w:p>
        </w:tc>
        <w:tc>
          <w:tcPr>
            <w:tcW w:w="927"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377</w:t>
            </w:r>
          </w:p>
        </w:tc>
        <w:tc>
          <w:tcPr>
            <w:tcW w:w="898"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0.9425</w:t>
            </w:r>
          </w:p>
        </w:tc>
        <w:tc>
          <w:tcPr>
            <w:tcW w:w="924"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94.25</w:t>
            </w:r>
          </w:p>
        </w:tc>
      </w:tr>
      <w:tr w:rsidR="009943FD" w:rsidRPr="009943FD" w:rsidTr="0099044F">
        <w:trPr>
          <w:trHeight w:val="300"/>
        </w:trPr>
        <w:tc>
          <w:tcPr>
            <w:tcW w:w="764" w:type="pct"/>
            <w:tcBorders>
              <w:top w:val="nil"/>
              <w:left w:val="single" w:sz="4" w:space="0" w:color="auto"/>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(630,810]</w:t>
            </w:r>
          </w:p>
        </w:tc>
        <w:tc>
          <w:tcPr>
            <w:tcW w:w="403"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18</w:t>
            </w:r>
          </w:p>
        </w:tc>
        <w:tc>
          <w:tcPr>
            <w:tcW w:w="563"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0.0450</w:t>
            </w:r>
          </w:p>
        </w:tc>
        <w:tc>
          <w:tcPr>
            <w:tcW w:w="521"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4.50</w:t>
            </w:r>
          </w:p>
        </w:tc>
        <w:tc>
          <w:tcPr>
            <w:tcW w:w="927"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395</w:t>
            </w:r>
          </w:p>
        </w:tc>
        <w:tc>
          <w:tcPr>
            <w:tcW w:w="898"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0.9875</w:t>
            </w:r>
          </w:p>
        </w:tc>
        <w:tc>
          <w:tcPr>
            <w:tcW w:w="924"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98.75</w:t>
            </w:r>
          </w:p>
        </w:tc>
      </w:tr>
      <w:tr w:rsidR="009943FD" w:rsidRPr="009943FD" w:rsidTr="0099044F">
        <w:trPr>
          <w:trHeight w:val="300"/>
        </w:trPr>
        <w:tc>
          <w:tcPr>
            <w:tcW w:w="764" w:type="pct"/>
            <w:tcBorders>
              <w:top w:val="nil"/>
              <w:left w:val="single" w:sz="4" w:space="0" w:color="auto"/>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(810,990]</w:t>
            </w:r>
          </w:p>
        </w:tc>
        <w:tc>
          <w:tcPr>
            <w:tcW w:w="403"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5</w:t>
            </w:r>
          </w:p>
        </w:tc>
        <w:tc>
          <w:tcPr>
            <w:tcW w:w="563"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0.0125</w:t>
            </w:r>
          </w:p>
        </w:tc>
        <w:tc>
          <w:tcPr>
            <w:tcW w:w="521"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1.25</w:t>
            </w:r>
          </w:p>
        </w:tc>
        <w:tc>
          <w:tcPr>
            <w:tcW w:w="927"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400</w:t>
            </w:r>
          </w:p>
        </w:tc>
        <w:tc>
          <w:tcPr>
            <w:tcW w:w="898"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10.000</w:t>
            </w:r>
          </w:p>
        </w:tc>
        <w:tc>
          <w:tcPr>
            <w:tcW w:w="924" w:type="pct"/>
            <w:tcBorders>
              <w:top w:val="nil"/>
              <w:left w:val="nil"/>
              <w:bottom w:val="single" w:sz="4" w:space="0" w:color="auto"/>
              <w:right w:val="single" w:sz="4" w:space="0" w:color="auto"/>
            </w:tcBorders>
            <w:shd w:val="clear" w:color="auto" w:fill="auto"/>
            <w:noWrap/>
            <w:vAlign w:val="bottom"/>
            <w:hideMark/>
          </w:tcPr>
          <w:p w:rsidR="009943FD" w:rsidRPr="0099044F" w:rsidRDefault="009943FD" w:rsidP="009943FD">
            <w:pPr>
              <w:spacing w:line="240" w:lineRule="auto"/>
              <w:jc w:val="center"/>
              <w:rPr>
                <w:rFonts w:ascii="Consolas" w:eastAsia="Times New Roman" w:hAnsi="Consolas" w:cs="Consolas"/>
                <w:color w:val="000000"/>
                <w:lang w:eastAsia="es-UY"/>
              </w:rPr>
            </w:pPr>
            <w:r w:rsidRPr="0099044F">
              <w:rPr>
                <w:rFonts w:ascii="Consolas" w:eastAsia="Times New Roman" w:hAnsi="Consolas" w:cs="Consolas"/>
                <w:color w:val="000000"/>
                <w:lang w:eastAsia="es-UY"/>
              </w:rPr>
              <w:t>100.00</w:t>
            </w:r>
          </w:p>
        </w:tc>
      </w:tr>
    </w:tbl>
    <w:p w:rsidR="009943FD" w:rsidRDefault="009943FD" w:rsidP="009943FD">
      <w:pPr>
        <w:rPr>
          <w:i/>
        </w:rPr>
      </w:pPr>
    </w:p>
    <w:p w:rsidR="00523321" w:rsidRDefault="00523321" w:rsidP="00523321">
      <w:r>
        <w:t>El cálculo del ancho de clases se obtuvo de la siguiente manera:</w:t>
      </w:r>
    </w:p>
    <w:p w:rsidR="00523321" w:rsidRDefault="00523321" w:rsidP="00523321">
      <w:r>
        <w:t xml:space="preserve">Según teórico: </w:t>
      </w:r>
    </w:p>
    <w:tbl>
      <w:tblPr>
        <w:tblW w:w="5228" w:type="dxa"/>
        <w:tblInd w:w="55" w:type="dxa"/>
        <w:tblCellMar>
          <w:left w:w="70" w:type="dxa"/>
          <w:right w:w="70" w:type="dxa"/>
        </w:tblCellMar>
        <w:tblLook w:val="04A0" w:firstRow="1" w:lastRow="0" w:firstColumn="1" w:lastColumn="0" w:noHBand="0" w:noVBand="1"/>
      </w:tblPr>
      <w:tblGrid>
        <w:gridCol w:w="1851"/>
        <w:gridCol w:w="289"/>
        <w:gridCol w:w="1389"/>
        <w:gridCol w:w="241"/>
        <w:gridCol w:w="1458"/>
      </w:tblGrid>
      <w:tr w:rsidR="00523321" w:rsidRPr="002821D6" w:rsidTr="00AE4487">
        <w:trPr>
          <w:trHeight w:val="328"/>
        </w:trPr>
        <w:tc>
          <w:tcPr>
            <w:tcW w:w="1851"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523321" w:rsidRPr="002821D6" w:rsidRDefault="00523321" w:rsidP="00AE4487">
            <w:pPr>
              <w:spacing w:line="240" w:lineRule="auto"/>
              <w:jc w:val="center"/>
              <w:rPr>
                <w:rFonts w:ascii="Calibri" w:eastAsia="Times New Roman" w:hAnsi="Calibri" w:cs="Times New Roman"/>
                <w:color w:val="000000"/>
                <w:lang w:eastAsia="es-UY"/>
              </w:rPr>
            </w:pPr>
            <w:r w:rsidRPr="002821D6">
              <w:rPr>
                <w:rFonts w:ascii="Calibri" w:eastAsia="Times New Roman" w:hAnsi="Calibri" w:cs="Times New Roman"/>
                <w:color w:val="000000"/>
                <w:lang w:eastAsia="es-UY"/>
              </w:rPr>
              <w:t>Ancho de clases</w:t>
            </w:r>
          </w:p>
        </w:tc>
        <w:tc>
          <w:tcPr>
            <w:tcW w:w="289" w:type="dxa"/>
            <w:tcBorders>
              <w:top w:val="single" w:sz="4" w:space="0" w:color="auto"/>
              <w:left w:val="nil"/>
              <w:bottom w:val="nil"/>
              <w:right w:val="nil"/>
            </w:tcBorders>
            <w:shd w:val="clear" w:color="auto" w:fill="auto"/>
            <w:noWrap/>
            <w:vAlign w:val="bottom"/>
            <w:hideMark/>
          </w:tcPr>
          <w:p w:rsidR="00523321" w:rsidRPr="002821D6" w:rsidRDefault="00523321" w:rsidP="00AE4487">
            <w:pPr>
              <w:spacing w:line="240" w:lineRule="auto"/>
              <w:rPr>
                <w:rFonts w:ascii="Calibri" w:eastAsia="Times New Roman" w:hAnsi="Calibri" w:cs="Times New Roman"/>
                <w:color w:val="000000"/>
                <w:lang w:eastAsia="es-UY"/>
              </w:rPr>
            </w:pPr>
            <w:r w:rsidRPr="002821D6">
              <w:rPr>
                <w:rFonts w:ascii="Calibri" w:eastAsia="Times New Roman" w:hAnsi="Calibri" w:cs="Times New Roman"/>
                <w:color w:val="000000"/>
                <w:lang w:eastAsia="es-UY"/>
              </w:rPr>
              <w:t>=</w:t>
            </w:r>
          </w:p>
        </w:tc>
        <w:tc>
          <w:tcPr>
            <w:tcW w:w="1389" w:type="dxa"/>
            <w:tcBorders>
              <w:top w:val="single" w:sz="4" w:space="0" w:color="auto"/>
              <w:left w:val="nil"/>
              <w:bottom w:val="nil"/>
              <w:right w:val="nil"/>
            </w:tcBorders>
            <w:shd w:val="clear" w:color="auto" w:fill="auto"/>
            <w:noWrap/>
            <w:vAlign w:val="bottom"/>
            <w:hideMark/>
          </w:tcPr>
          <w:p w:rsidR="00523321" w:rsidRPr="002821D6" w:rsidRDefault="00523321" w:rsidP="00AE4487">
            <w:pPr>
              <w:spacing w:line="240" w:lineRule="auto"/>
              <w:rPr>
                <w:rFonts w:ascii="Calibri" w:eastAsia="Times New Roman" w:hAnsi="Calibri" w:cs="Times New Roman"/>
                <w:color w:val="000000"/>
                <w:lang w:eastAsia="es-UY"/>
              </w:rPr>
            </w:pPr>
            <w:r w:rsidRPr="002821D6">
              <w:rPr>
                <w:rFonts w:ascii="Calibri" w:eastAsia="Times New Roman" w:hAnsi="Calibri" w:cs="Times New Roman"/>
                <w:color w:val="000000"/>
                <w:lang w:eastAsia="es-UY"/>
              </w:rPr>
              <w:t xml:space="preserve">Valor </w:t>
            </w:r>
            <w:r>
              <w:rPr>
                <w:rFonts w:ascii="Calibri" w:eastAsia="Times New Roman" w:hAnsi="Calibri" w:cs="Times New Roman"/>
                <w:color w:val="000000"/>
                <w:lang w:eastAsia="es-UY"/>
              </w:rPr>
              <w:t xml:space="preserve"> </w:t>
            </w:r>
            <w:r w:rsidRPr="002821D6">
              <w:rPr>
                <w:rFonts w:ascii="Calibri" w:eastAsia="Times New Roman" w:hAnsi="Calibri" w:cs="Times New Roman"/>
                <w:color w:val="000000"/>
                <w:lang w:eastAsia="es-UY"/>
              </w:rPr>
              <w:t>mayor</w:t>
            </w:r>
          </w:p>
        </w:tc>
        <w:tc>
          <w:tcPr>
            <w:tcW w:w="241" w:type="dxa"/>
            <w:tcBorders>
              <w:top w:val="single" w:sz="4" w:space="0" w:color="auto"/>
              <w:left w:val="nil"/>
              <w:bottom w:val="nil"/>
              <w:right w:val="nil"/>
            </w:tcBorders>
            <w:shd w:val="clear" w:color="auto" w:fill="auto"/>
            <w:noWrap/>
            <w:vAlign w:val="bottom"/>
            <w:hideMark/>
          </w:tcPr>
          <w:p w:rsidR="00523321" w:rsidRPr="002821D6" w:rsidRDefault="00523321" w:rsidP="00AE4487">
            <w:pPr>
              <w:spacing w:line="240" w:lineRule="auto"/>
              <w:rPr>
                <w:rFonts w:ascii="Calibri" w:eastAsia="Times New Roman" w:hAnsi="Calibri" w:cs="Times New Roman"/>
                <w:color w:val="000000"/>
                <w:lang w:eastAsia="es-UY"/>
              </w:rPr>
            </w:pPr>
            <w:r w:rsidRPr="002821D6">
              <w:rPr>
                <w:rFonts w:ascii="Calibri" w:eastAsia="Times New Roman" w:hAnsi="Calibri" w:cs="Times New Roman"/>
                <w:color w:val="000000"/>
                <w:lang w:eastAsia="es-UY"/>
              </w:rPr>
              <w:t>-</w:t>
            </w:r>
          </w:p>
        </w:tc>
        <w:tc>
          <w:tcPr>
            <w:tcW w:w="1458" w:type="dxa"/>
            <w:tcBorders>
              <w:top w:val="single" w:sz="4" w:space="0" w:color="auto"/>
              <w:left w:val="nil"/>
              <w:bottom w:val="nil"/>
              <w:right w:val="single" w:sz="4" w:space="0" w:color="auto"/>
            </w:tcBorders>
            <w:shd w:val="clear" w:color="auto" w:fill="auto"/>
            <w:noWrap/>
            <w:vAlign w:val="bottom"/>
            <w:hideMark/>
          </w:tcPr>
          <w:p w:rsidR="00523321" w:rsidRPr="002821D6" w:rsidRDefault="00523321" w:rsidP="00AE4487">
            <w:pPr>
              <w:spacing w:line="240" w:lineRule="auto"/>
              <w:rPr>
                <w:rFonts w:ascii="Calibri" w:eastAsia="Times New Roman" w:hAnsi="Calibri" w:cs="Times New Roman"/>
                <w:color w:val="000000"/>
                <w:lang w:eastAsia="es-UY"/>
              </w:rPr>
            </w:pPr>
            <w:r w:rsidRPr="002821D6">
              <w:rPr>
                <w:rFonts w:ascii="Calibri" w:eastAsia="Times New Roman" w:hAnsi="Calibri" w:cs="Times New Roman"/>
                <w:color w:val="000000"/>
                <w:lang w:eastAsia="es-UY"/>
              </w:rPr>
              <w:t>Valor menor</w:t>
            </w:r>
          </w:p>
        </w:tc>
      </w:tr>
      <w:tr w:rsidR="00523321" w:rsidRPr="002821D6" w:rsidTr="00AE4487">
        <w:trPr>
          <w:trHeight w:val="328"/>
        </w:trPr>
        <w:tc>
          <w:tcPr>
            <w:tcW w:w="1851" w:type="dxa"/>
            <w:vMerge/>
            <w:tcBorders>
              <w:top w:val="single" w:sz="4" w:space="0" w:color="auto"/>
              <w:left w:val="single" w:sz="4" w:space="0" w:color="auto"/>
              <w:bottom w:val="single" w:sz="4" w:space="0" w:color="000000"/>
              <w:right w:val="nil"/>
            </w:tcBorders>
            <w:vAlign w:val="center"/>
            <w:hideMark/>
          </w:tcPr>
          <w:p w:rsidR="00523321" w:rsidRPr="002821D6" w:rsidRDefault="00523321" w:rsidP="00AE4487">
            <w:pPr>
              <w:spacing w:line="240" w:lineRule="auto"/>
              <w:rPr>
                <w:rFonts w:ascii="Calibri" w:eastAsia="Times New Roman" w:hAnsi="Calibri" w:cs="Times New Roman"/>
                <w:color w:val="000000"/>
                <w:lang w:eastAsia="es-UY"/>
              </w:rPr>
            </w:pPr>
          </w:p>
        </w:tc>
        <w:tc>
          <w:tcPr>
            <w:tcW w:w="289" w:type="dxa"/>
            <w:tcBorders>
              <w:top w:val="nil"/>
              <w:left w:val="nil"/>
              <w:bottom w:val="single" w:sz="4" w:space="0" w:color="auto"/>
              <w:right w:val="nil"/>
            </w:tcBorders>
            <w:shd w:val="clear" w:color="auto" w:fill="auto"/>
            <w:noWrap/>
            <w:vAlign w:val="bottom"/>
            <w:hideMark/>
          </w:tcPr>
          <w:p w:rsidR="00523321" w:rsidRPr="002821D6" w:rsidRDefault="00523321" w:rsidP="00AE4487">
            <w:pPr>
              <w:spacing w:line="240" w:lineRule="auto"/>
              <w:rPr>
                <w:rFonts w:ascii="Calibri" w:eastAsia="Times New Roman" w:hAnsi="Calibri" w:cs="Times New Roman"/>
                <w:color w:val="000000"/>
                <w:lang w:eastAsia="es-UY"/>
              </w:rPr>
            </w:pPr>
            <w:r w:rsidRPr="002821D6">
              <w:rPr>
                <w:rFonts w:ascii="Calibri" w:eastAsia="Times New Roman" w:hAnsi="Calibri" w:cs="Times New Roman"/>
                <w:color w:val="000000"/>
                <w:lang w:eastAsia="es-UY"/>
              </w:rPr>
              <w:t> </w:t>
            </w:r>
          </w:p>
        </w:tc>
        <w:tc>
          <w:tcPr>
            <w:tcW w:w="308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523321" w:rsidRPr="002821D6" w:rsidRDefault="00523321" w:rsidP="00AE4487">
            <w:pPr>
              <w:spacing w:line="240" w:lineRule="auto"/>
              <w:jc w:val="center"/>
              <w:rPr>
                <w:rFonts w:ascii="Calibri" w:eastAsia="Times New Roman" w:hAnsi="Calibri" w:cs="Times New Roman"/>
                <w:color w:val="000000"/>
                <w:lang w:eastAsia="es-UY"/>
              </w:rPr>
            </w:pPr>
            <w:r w:rsidRPr="002821D6">
              <w:rPr>
                <w:rFonts w:ascii="Calibri" w:eastAsia="Times New Roman" w:hAnsi="Calibri" w:cs="Times New Roman"/>
                <w:color w:val="000000"/>
                <w:lang w:eastAsia="es-UY"/>
              </w:rPr>
              <w:t>Número de clases</w:t>
            </w:r>
          </w:p>
        </w:tc>
      </w:tr>
    </w:tbl>
    <w:p w:rsidR="00523321" w:rsidRDefault="00523321" w:rsidP="00523321"/>
    <w:p w:rsidR="00523321" w:rsidRDefault="00523321" w:rsidP="00523321">
      <w:pPr>
        <w:jc w:val="both"/>
      </w:pPr>
      <w:r>
        <w:t xml:space="preserve">Valor mayor: </w:t>
      </w:r>
    </w:p>
    <w:p w:rsidR="00523321" w:rsidRDefault="00523321" w:rsidP="00523321">
      <w:pPr>
        <w:jc w:val="both"/>
      </w:pPr>
      <w:r>
        <w:t xml:space="preserve">Valor menor: </w:t>
      </w:r>
    </w:p>
    <w:p w:rsidR="00523321" w:rsidRDefault="00523321" w:rsidP="00523321">
      <w:pPr>
        <w:jc w:val="both"/>
      </w:pPr>
      <w:r>
        <w:t>Lo recomendado es utilizar entre 5 y 20 clases, en éste caso utilizaremos 5.</w:t>
      </w:r>
    </w:p>
    <w:tbl>
      <w:tblPr>
        <w:tblW w:w="3380" w:type="dxa"/>
        <w:tblInd w:w="55" w:type="dxa"/>
        <w:tblCellMar>
          <w:left w:w="70" w:type="dxa"/>
          <w:right w:w="70" w:type="dxa"/>
        </w:tblCellMar>
        <w:tblLook w:val="04A0" w:firstRow="1" w:lastRow="0" w:firstColumn="1" w:lastColumn="0" w:noHBand="0" w:noVBand="1"/>
      </w:tblPr>
      <w:tblGrid>
        <w:gridCol w:w="1600"/>
        <w:gridCol w:w="280"/>
        <w:gridCol w:w="640"/>
        <w:gridCol w:w="260"/>
        <w:gridCol w:w="600"/>
      </w:tblGrid>
      <w:tr w:rsidR="00523321" w:rsidRPr="003904C3" w:rsidTr="00AE4487">
        <w:trPr>
          <w:trHeight w:val="300"/>
        </w:trPr>
        <w:tc>
          <w:tcPr>
            <w:tcW w:w="1600"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523321" w:rsidRPr="003904C3" w:rsidRDefault="00523321" w:rsidP="00AE4487">
            <w:pPr>
              <w:spacing w:line="240" w:lineRule="auto"/>
              <w:jc w:val="center"/>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Ancho de clases</w:t>
            </w:r>
            <w:r>
              <w:rPr>
                <w:rFonts w:ascii="Calibri" w:eastAsia="Times New Roman" w:hAnsi="Calibri" w:cs="Times New Roman"/>
                <w:color w:val="000000"/>
                <w:lang w:eastAsia="es-UY"/>
              </w:rPr>
              <w:t xml:space="preserve">  </w:t>
            </w:r>
          </w:p>
        </w:tc>
        <w:tc>
          <w:tcPr>
            <w:tcW w:w="280" w:type="dxa"/>
            <w:vMerge w:val="restart"/>
            <w:tcBorders>
              <w:top w:val="single" w:sz="4" w:space="0" w:color="auto"/>
              <w:left w:val="nil"/>
              <w:bottom w:val="single" w:sz="4" w:space="0" w:color="000000"/>
              <w:right w:val="nil"/>
            </w:tcBorders>
            <w:shd w:val="clear" w:color="auto" w:fill="auto"/>
            <w:noWrap/>
            <w:vAlign w:val="center"/>
            <w:hideMark/>
          </w:tcPr>
          <w:p w:rsidR="00523321" w:rsidRPr="003904C3" w:rsidRDefault="00523321" w:rsidP="00AE4487">
            <w:pPr>
              <w:spacing w:line="240" w:lineRule="auto"/>
              <w:jc w:val="center"/>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w:t>
            </w:r>
          </w:p>
        </w:tc>
        <w:tc>
          <w:tcPr>
            <w:tcW w:w="640" w:type="dxa"/>
            <w:tcBorders>
              <w:top w:val="single" w:sz="4" w:space="0" w:color="auto"/>
              <w:left w:val="nil"/>
              <w:bottom w:val="nil"/>
              <w:right w:val="nil"/>
            </w:tcBorders>
            <w:shd w:val="clear" w:color="auto" w:fill="auto"/>
            <w:noWrap/>
            <w:vAlign w:val="bottom"/>
            <w:hideMark/>
          </w:tcPr>
          <w:p w:rsidR="00523321" w:rsidRPr="003904C3" w:rsidRDefault="001F1505" w:rsidP="00AE4487">
            <w:pPr>
              <w:spacing w:line="240" w:lineRule="auto"/>
              <w:rPr>
                <w:rFonts w:ascii="Calibri" w:eastAsia="Times New Roman" w:hAnsi="Calibri" w:cs="Times New Roman"/>
                <w:color w:val="000000"/>
                <w:lang w:eastAsia="es-UY"/>
              </w:rPr>
            </w:pPr>
            <w:r>
              <w:rPr>
                <w:rFonts w:ascii="Calibri" w:eastAsia="Times New Roman" w:hAnsi="Calibri" w:cs="Times New Roman"/>
                <w:color w:val="000000"/>
                <w:lang w:eastAsia="es-UY"/>
              </w:rPr>
              <w:t>982</w:t>
            </w:r>
          </w:p>
        </w:tc>
        <w:tc>
          <w:tcPr>
            <w:tcW w:w="260" w:type="dxa"/>
            <w:tcBorders>
              <w:top w:val="single" w:sz="4" w:space="0" w:color="auto"/>
              <w:left w:val="nil"/>
              <w:bottom w:val="nil"/>
              <w:right w:val="nil"/>
            </w:tcBorders>
            <w:shd w:val="clear" w:color="auto" w:fill="auto"/>
            <w:noWrap/>
            <w:vAlign w:val="bottom"/>
            <w:hideMark/>
          </w:tcPr>
          <w:p w:rsidR="00523321" w:rsidRPr="003904C3" w:rsidRDefault="00523321" w:rsidP="00AE4487">
            <w:pPr>
              <w:spacing w:line="240" w:lineRule="auto"/>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w:t>
            </w:r>
          </w:p>
        </w:tc>
        <w:tc>
          <w:tcPr>
            <w:tcW w:w="600" w:type="dxa"/>
            <w:tcBorders>
              <w:top w:val="single" w:sz="4" w:space="0" w:color="auto"/>
              <w:left w:val="nil"/>
              <w:bottom w:val="nil"/>
              <w:right w:val="single" w:sz="4" w:space="0" w:color="auto"/>
            </w:tcBorders>
            <w:shd w:val="clear" w:color="auto" w:fill="auto"/>
            <w:noWrap/>
            <w:vAlign w:val="bottom"/>
            <w:hideMark/>
          </w:tcPr>
          <w:p w:rsidR="00523321" w:rsidRPr="003904C3" w:rsidRDefault="001F1505" w:rsidP="00AE4487">
            <w:pPr>
              <w:spacing w:line="240" w:lineRule="auto"/>
              <w:rPr>
                <w:rFonts w:ascii="Calibri" w:eastAsia="Times New Roman" w:hAnsi="Calibri" w:cs="Times New Roman"/>
                <w:color w:val="000000"/>
                <w:lang w:eastAsia="es-UY"/>
              </w:rPr>
            </w:pPr>
            <w:r>
              <w:rPr>
                <w:rFonts w:ascii="Calibri" w:eastAsia="Times New Roman" w:hAnsi="Calibri" w:cs="Times New Roman"/>
                <w:color w:val="000000"/>
                <w:lang w:eastAsia="es-UY"/>
              </w:rPr>
              <w:t>93</w:t>
            </w:r>
          </w:p>
        </w:tc>
      </w:tr>
      <w:tr w:rsidR="00523321" w:rsidRPr="003904C3" w:rsidTr="00AE4487">
        <w:trPr>
          <w:trHeight w:val="300"/>
        </w:trPr>
        <w:tc>
          <w:tcPr>
            <w:tcW w:w="1600" w:type="dxa"/>
            <w:vMerge/>
            <w:tcBorders>
              <w:top w:val="single" w:sz="4" w:space="0" w:color="auto"/>
              <w:left w:val="single" w:sz="4" w:space="0" w:color="auto"/>
              <w:bottom w:val="single" w:sz="4" w:space="0" w:color="000000"/>
              <w:right w:val="nil"/>
            </w:tcBorders>
            <w:vAlign w:val="center"/>
            <w:hideMark/>
          </w:tcPr>
          <w:p w:rsidR="00523321" w:rsidRPr="003904C3" w:rsidRDefault="00523321" w:rsidP="00AE4487">
            <w:pPr>
              <w:spacing w:line="240" w:lineRule="auto"/>
              <w:rPr>
                <w:rFonts w:ascii="Calibri" w:eastAsia="Times New Roman" w:hAnsi="Calibri" w:cs="Times New Roman"/>
                <w:color w:val="000000"/>
                <w:lang w:eastAsia="es-UY"/>
              </w:rPr>
            </w:pPr>
          </w:p>
        </w:tc>
        <w:tc>
          <w:tcPr>
            <w:tcW w:w="280" w:type="dxa"/>
            <w:vMerge/>
            <w:tcBorders>
              <w:top w:val="single" w:sz="4" w:space="0" w:color="auto"/>
              <w:left w:val="nil"/>
              <w:bottom w:val="single" w:sz="4" w:space="0" w:color="000000"/>
              <w:right w:val="nil"/>
            </w:tcBorders>
            <w:vAlign w:val="center"/>
            <w:hideMark/>
          </w:tcPr>
          <w:p w:rsidR="00523321" w:rsidRPr="003904C3" w:rsidRDefault="00523321" w:rsidP="00AE4487">
            <w:pPr>
              <w:spacing w:line="240" w:lineRule="auto"/>
              <w:rPr>
                <w:rFonts w:ascii="Calibri" w:eastAsia="Times New Roman" w:hAnsi="Calibri" w:cs="Times New Roman"/>
                <w:color w:val="000000"/>
                <w:lang w:eastAsia="es-UY"/>
              </w:rPr>
            </w:pPr>
          </w:p>
        </w:tc>
        <w:tc>
          <w:tcPr>
            <w:tcW w:w="15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523321" w:rsidRPr="003904C3" w:rsidRDefault="00523321" w:rsidP="00AE4487">
            <w:pPr>
              <w:spacing w:line="240" w:lineRule="auto"/>
              <w:jc w:val="center"/>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5</w:t>
            </w:r>
          </w:p>
        </w:tc>
      </w:tr>
    </w:tbl>
    <w:p w:rsidR="00523321" w:rsidRDefault="00523321" w:rsidP="00523321">
      <w:pPr>
        <w:jc w:val="both"/>
      </w:pPr>
      <w:r>
        <w:rPr>
          <w:rFonts w:ascii="Calibri" w:eastAsia="Times New Roman" w:hAnsi="Calibri" w:cs="Times New Roman"/>
          <w:noProof/>
          <w:color w:val="000000"/>
          <w:lang w:eastAsia="es-UY"/>
        </w:rPr>
        <mc:AlternateContent>
          <mc:Choice Requires="wps">
            <w:drawing>
              <wp:anchor distT="0" distB="0" distL="114300" distR="114300" simplePos="0" relativeHeight="251667456" behindDoc="0" locked="0" layoutInCell="1" allowOverlap="1" wp14:anchorId="2AFE0D76" wp14:editId="6F5726BB">
                <wp:simplePos x="0" y="0"/>
                <wp:positionH relativeFrom="column">
                  <wp:posOffset>900112</wp:posOffset>
                </wp:positionH>
                <wp:positionV relativeFrom="paragraph">
                  <wp:posOffset>103187</wp:posOffset>
                </wp:positionV>
                <wp:extent cx="312420" cy="180975"/>
                <wp:effectExtent l="8572" t="0" r="39053" b="39052"/>
                <wp:wrapNone/>
                <wp:docPr id="1" name="1 Flecha derecha"/>
                <wp:cNvGraphicFramePr/>
                <a:graphic xmlns:a="http://schemas.openxmlformats.org/drawingml/2006/main">
                  <a:graphicData uri="http://schemas.microsoft.com/office/word/2010/wordprocessingShape">
                    <wps:wsp>
                      <wps:cNvSpPr/>
                      <wps:spPr>
                        <a:xfrm rot="5400000">
                          <a:off x="0" y="0"/>
                          <a:ext cx="312420" cy="180975"/>
                        </a:xfrm>
                        <a:prstGeom prst="rightArrow">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Flecha derecha" o:spid="_x0000_s1026" type="#_x0000_t13" style="position:absolute;margin-left:70.85pt;margin-top:8.1pt;width:24.6pt;height:14.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" adj="15344" fillcolor="white [3201]" strokecolor="black [3213]"/>
            </w:pict>
          </mc:Fallback>
        </mc:AlternateContent>
      </w:r>
      <w:r>
        <w:t xml:space="preserve"> </w:t>
      </w:r>
    </w:p>
    <w:p w:rsidR="00ED5F17" w:rsidRDefault="00ED5F17" w:rsidP="00523321">
      <w:pPr>
        <w:jc w:val="both"/>
      </w:pPr>
    </w:p>
    <w:tbl>
      <w:tblPr>
        <w:tblW w:w="3080" w:type="dxa"/>
        <w:tblInd w:w="55" w:type="dxa"/>
        <w:tblCellMar>
          <w:left w:w="70" w:type="dxa"/>
          <w:right w:w="70" w:type="dxa"/>
        </w:tblCellMar>
        <w:tblLook w:val="04A0" w:firstRow="1" w:lastRow="0" w:firstColumn="1" w:lastColumn="0" w:noHBand="0" w:noVBand="1"/>
      </w:tblPr>
      <w:tblGrid>
        <w:gridCol w:w="1600"/>
        <w:gridCol w:w="280"/>
        <w:gridCol w:w="1200"/>
      </w:tblGrid>
      <w:tr w:rsidR="00523321" w:rsidRPr="003904C3" w:rsidTr="00AE4487">
        <w:trPr>
          <w:trHeight w:val="300"/>
        </w:trPr>
        <w:tc>
          <w:tcPr>
            <w:tcW w:w="1600"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523321" w:rsidRPr="003904C3" w:rsidRDefault="00523321" w:rsidP="00AE4487">
            <w:pPr>
              <w:spacing w:line="240" w:lineRule="auto"/>
              <w:jc w:val="center"/>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Ancho de clases</w:t>
            </w:r>
          </w:p>
        </w:tc>
        <w:tc>
          <w:tcPr>
            <w:tcW w:w="280" w:type="dxa"/>
            <w:vMerge w:val="restart"/>
            <w:tcBorders>
              <w:top w:val="single" w:sz="4" w:space="0" w:color="auto"/>
              <w:left w:val="nil"/>
              <w:bottom w:val="single" w:sz="4" w:space="0" w:color="000000"/>
              <w:right w:val="nil"/>
            </w:tcBorders>
            <w:shd w:val="clear" w:color="auto" w:fill="auto"/>
            <w:noWrap/>
            <w:vAlign w:val="center"/>
            <w:hideMark/>
          </w:tcPr>
          <w:p w:rsidR="00523321" w:rsidRPr="003904C3" w:rsidRDefault="00523321" w:rsidP="00AE4487">
            <w:pPr>
              <w:spacing w:line="240" w:lineRule="auto"/>
              <w:jc w:val="center"/>
              <w:rPr>
                <w:rFonts w:ascii="Calibri" w:eastAsia="Times New Roman" w:hAnsi="Calibri" w:cs="Times New Roman"/>
                <w:color w:val="000000"/>
                <w:lang w:eastAsia="es-UY"/>
              </w:rPr>
            </w:pPr>
            <w:r w:rsidRPr="003904C3">
              <w:rPr>
                <w:rFonts w:ascii="Calibri" w:eastAsia="Times New Roman" w:hAnsi="Calibri" w:cs="Times New Roman"/>
                <w:color w:val="000000"/>
                <w:lang w:eastAsia="es-UY"/>
              </w:rPr>
              <w:t>=</w:t>
            </w:r>
          </w:p>
        </w:tc>
        <w:tc>
          <w:tcPr>
            <w:tcW w:w="1200" w:type="dxa"/>
            <w:vMerge w:val="restart"/>
            <w:tcBorders>
              <w:top w:val="single" w:sz="4" w:space="0" w:color="auto"/>
              <w:left w:val="nil"/>
              <w:bottom w:val="single" w:sz="4" w:space="0" w:color="000000"/>
              <w:right w:val="single" w:sz="4" w:space="0" w:color="000000"/>
            </w:tcBorders>
            <w:shd w:val="clear" w:color="auto" w:fill="auto"/>
            <w:noWrap/>
            <w:vAlign w:val="center"/>
            <w:hideMark/>
          </w:tcPr>
          <w:p w:rsidR="00523321" w:rsidRPr="003904C3" w:rsidRDefault="001F1505" w:rsidP="00AE4487">
            <w:pPr>
              <w:spacing w:line="240" w:lineRule="auto"/>
              <w:jc w:val="center"/>
              <w:rPr>
                <w:rFonts w:ascii="Calibri" w:eastAsia="Times New Roman" w:hAnsi="Calibri" w:cs="Times New Roman"/>
                <w:color w:val="000000"/>
                <w:lang w:eastAsia="es-UY"/>
              </w:rPr>
            </w:pPr>
            <w:r>
              <w:rPr>
                <w:rFonts w:ascii="Calibri" w:eastAsia="Times New Roman" w:hAnsi="Calibri" w:cs="Times New Roman"/>
                <w:color w:val="000000"/>
                <w:lang w:eastAsia="es-UY"/>
              </w:rPr>
              <w:t>177,8</w:t>
            </w:r>
          </w:p>
        </w:tc>
      </w:tr>
      <w:tr w:rsidR="00523321" w:rsidRPr="003904C3" w:rsidTr="00AE4487">
        <w:trPr>
          <w:trHeight w:val="300"/>
        </w:trPr>
        <w:tc>
          <w:tcPr>
            <w:tcW w:w="1600" w:type="dxa"/>
            <w:vMerge/>
            <w:tcBorders>
              <w:top w:val="single" w:sz="4" w:space="0" w:color="auto"/>
              <w:left w:val="single" w:sz="4" w:space="0" w:color="auto"/>
              <w:bottom w:val="single" w:sz="4" w:space="0" w:color="000000"/>
              <w:right w:val="nil"/>
            </w:tcBorders>
            <w:vAlign w:val="center"/>
            <w:hideMark/>
          </w:tcPr>
          <w:p w:rsidR="00523321" w:rsidRPr="003904C3" w:rsidRDefault="00523321" w:rsidP="00AE4487">
            <w:pPr>
              <w:spacing w:line="240" w:lineRule="auto"/>
              <w:rPr>
                <w:rFonts w:ascii="Calibri" w:eastAsia="Times New Roman" w:hAnsi="Calibri" w:cs="Times New Roman"/>
                <w:color w:val="000000"/>
                <w:lang w:eastAsia="es-UY"/>
              </w:rPr>
            </w:pPr>
          </w:p>
        </w:tc>
        <w:tc>
          <w:tcPr>
            <w:tcW w:w="280" w:type="dxa"/>
            <w:vMerge/>
            <w:tcBorders>
              <w:top w:val="single" w:sz="4" w:space="0" w:color="auto"/>
              <w:left w:val="nil"/>
              <w:bottom w:val="single" w:sz="4" w:space="0" w:color="000000"/>
              <w:right w:val="nil"/>
            </w:tcBorders>
            <w:vAlign w:val="center"/>
            <w:hideMark/>
          </w:tcPr>
          <w:p w:rsidR="00523321" w:rsidRPr="003904C3" w:rsidRDefault="00523321" w:rsidP="00AE4487">
            <w:pPr>
              <w:spacing w:line="240" w:lineRule="auto"/>
              <w:rPr>
                <w:rFonts w:ascii="Calibri" w:eastAsia="Times New Roman" w:hAnsi="Calibri" w:cs="Times New Roman"/>
                <w:color w:val="000000"/>
                <w:lang w:eastAsia="es-UY"/>
              </w:rPr>
            </w:pPr>
          </w:p>
        </w:tc>
        <w:tc>
          <w:tcPr>
            <w:tcW w:w="1200" w:type="dxa"/>
            <w:vMerge/>
            <w:tcBorders>
              <w:top w:val="single" w:sz="4" w:space="0" w:color="auto"/>
              <w:left w:val="nil"/>
              <w:bottom w:val="single" w:sz="4" w:space="0" w:color="000000"/>
              <w:right w:val="single" w:sz="4" w:space="0" w:color="000000"/>
            </w:tcBorders>
            <w:vAlign w:val="center"/>
            <w:hideMark/>
          </w:tcPr>
          <w:p w:rsidR="00523321" w:rsidRPr="003904C3" w:rsidRDefault="00523321" w:rsidP="00AE4487">
            <w:pPr>
              <w:spacing w:line="240" w:lineRule="auto"/>
              <w:rPr>
                <w:rFonts w:ascii="Calibri" w:eastAsia="Times New Roman" w:hAnsi="Calibri" w:cs="Times New Roman"/>
                <w:color w:val="000000"/>
                <w:lang w:eastAsia="es-UY"/>
              </w:rPr>
            </w:pPr>
          </w:p>
        </w:tc>
      </w:tr>
    </w:tbl>
    <w:p w:rsidR="00523321" w:rsidRDefault="00523321" w:rsidP="00523321">
      <w:pPr>
        <w:jc w:val="both"/>
      </w:pPr>
    </w:p>
    <w:p w:rsidR="00523321" w:rsidRDefault="00523321" w:rsidP="00523321">
      <w:pPr>
        <w:jc w:val="both"/>
      </w:pPr>
      <w:r>
        <w:t>Se redondea el resultado obtenido, de lo contrario, algunas observaciones quedarían por fuera de las clases.</w:t>
      </w:r>
    </w:p>
    <w:p w:rsidR="00ED5F17" w:rsidRDefault="00ED5F17" w:rsidP="00523321">
      <w:pPr>
        <w:jc w:val="both"/>
      </w:pPr>
      <w:r>
        <w:rPr>
          <w:noProof/>
          <w:lang w:eastAsia="es-UY"/>
        </w:rPr>
        <mc:AlternateContent>
          <mc:Choice Requires="wps">
            <w:drawing>
              <wp:anchor distT="0" distB="0" distL="114300" distR="114300" simplePos="0" relativeHeight="251668480" behindDoc="0" locked="0" layoutInCell="1" allowOverlap="1" wp14:anchorId="4BB1D4B9" wp14:editId="003AA5D0">
                <wp:simplePos x="0" y="0"/>
                <wp:positionH relativeFrom="column">
                  <wp:posOffset>-1270</wp:posOffset>
                </wp:positionH>
                <wp:positionV relativeFrom="paragraph">
                  <wp:posOffset>136525</wp:posOffset>
                </wp:positionV>
                <wp:extent cx="1483360" cy="318135"/>
                <wp:effectExtent l="0" t="0" r="21590" b="24765"/>
                <wp:wrapNone/>
                <wp:docPr id="6" name="6 Rectángulo"/>
                <wp:cNvGraphicFramePr/>
                <a:graphic xmlns:a="http://schemas.openxmlformats.org/drawingml/2006/main">
                  <a:graphicData uri="http://schemas.microsoft.com/office/word/2010/wordprocessingShape">
                    <wps:wsp>
                      <wps:cNvSpPr/>
                      <wps:spPr>
                        <a:xfrm>
                          <a:off x="0" y="0"/>
                          <a:ext cx="1483360" cy="318135"/>
                        </a:xfrm>
                        <a:prstGeom prst="rect">
                          <a:avLst/>
                        </a:prstGeom>
                        <a:no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6 Rectángulo" o:spid="_x0000_s1026" style="position:absolute;margin-left:-.1pt;margin-top:10.75pt;width:116.8pt;height:25.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" filled="f" strokecolor="#002060" strokeweight=".5pt"/>
            </w:pict>
          </mc:Fallback>
        </mc:AlternateContent>
      </w:r>
    </w:p>
    <w:p w:rsidR="00523321" w:rsidRDefault="00523321" w:rsidP="00523321">
      <w:pPr>
        <w:jc w:val="both"/>
      </w:pPr>
      <w:r>
        <w:t xml:space="preserve">  Ancho de clases = </w:t>
      </w:r>
      <w:r w:rsidR="001F1505">
        <w:t>180</w:t>
      </w:r>
    </w:p>
    <w:p w:rsidR="00523321" w:rsidRDefault="00523321" w:rsidP="00523321"/>
    <w:p w:rsidR="00523321" w:rsidRDefault="00523321" w:rsidP="00523321">
      <w:r>
        <w:t xml:space="preserve">Por lo tanto, la distribución de frecuencias de </w:t>
      </w:r>
      <w:r>
        <w:rPr>
          <w:i/>
        </w:rPr>
        <w:t>Rating</w:t>
      </w:r>
      <w:r>
        <w:t xml:space="preserve"> es: </w:t>
      </w:r>
    </w:p>
    <w:p w:rsidR="00523321" w:rsidRDefault="00523321" w:rsidP="00523321">
      <w:pPr>
        <w:pStyle w:val="Prrafodelista"/>
        <w:numPr>
          <w:ilvl w:val="0"/>
          <w:numId w:val="2"/>
        </w:numPr>
      </w:pPr>
      <w:r w:rsidRPr="00FA4BF2">
        <w:rPr>
          <w:rFonts w:ascii="Calibri" w:eastAsia="Times New Roman" w:hAnsi="Calibri" w:cs="Times New Roman"/>
          <w:color w:val="000000"/>
          <w:lang w:eastAsia="es-UY"/>
        </w:rPr>
        <w:t>(</w:t>
      </w:r>
      <w:r w:rsidR="00BA599E">
        <w:rPr>
          <w:rFonts w:ascii="Calibri" w:eastAsia="Times New Roman" w:hAnsi="Calibri" w:cs="Times New Roman"/>
          <w:color w:val="000000"/>
          <w:lang w:eastAsia="es-UY"/>
        </w:rPr>
        <w:t>90</w:t>
      </w:r>
      <w:r>
        <w:t>-</w:t>
      </w:r>
      <w:r w:rsidR="00BA599E">
        <w:t>270</w:t>
      </w:r>
      <w:r w:rsidRPr="00FA4BF2">
        <w:rPr>
          <w:rFonts w:ascii="Calibri" w:eastAsia="Times New Roman" w:hAnsi="Calibri" w:cs="Times New Roman"/>
          <w:color w:val="000000"/>
          <w:lang w:eastAsia="es-UY"/>
        </w:rPr>
        <w:t>]</w:t>
      </w:r>
    </w:p>
    <w:p w:rsidR="00523321" w:rsidRDefault="00523321" w:rsidP="00523321">
      <w:pPr>
        <w:pStyle w:val="Prrafodelista"/>
        <w:numPr>
          <w:ilvl w:val="0"/>
          <w:numId w:val="2"/>
        </w:numPr>
      </w:pPr>
      <w:r w:rsidRPr="00FA4BF2">
        <w:rPr>
          <w:rFonts w:ascii="Calibri" w:eastAsia="Times New Roman" w:hAnsi="Calibri" w:cs="Times New Roman"/>
          <w:color w:val="000000"/>
          <w:lang w:eastAsia="es-UY"/>
        </w:rPr>
        <w:t>(</w:t>
      </w:r>
      <w:r w:rsidR="00BA599E">
        <w:rPr>
          <w:rFonts w:ascii="Calibri" w:eastAsia="Times New Roman" w:hAnsi="Calibri" w:cs="Times New Roman"/>
          <w:color w:val="000000"/>
          <w:lang w:eastAsia="es-UY"/>
        </w:rPr>
        <w:t>270</w:t>
      </w:r>
      <w:r>
        <w:t>-</w:t>
      </w:r>
      <w:r w:rsidR="00BA599E">
        <w:t>450</w:t>
      </w:r>
      <w:r w:rsidRPr="00FA4BF2">
        <w:rPr>
          <w:rFonts w:ascii="Calibri" w:eastAsia="Times New Roman" w:hAnsi="Calibri" w:cs="Times New Roman"/>
          <w:color w:val="000000"/>
          <w:lang w:eastAsia="es-UY"/>
        </w:rPr>
        <w:t>]</w:t>
      </w:r>
    </w:p>
    <w:p w:rsidR="00523321" w:rsidRDefault="00523321" w:rsidP="00523321">
      <w:pPr>
        <w:pStyle w:val="Prrafodelista"/>
        <w:numPr>
          <w:ilvl w:val="0"/>
          <w:numId w:val="2"/>
        </w:numPr>
      </w:pPr>
      <w:r w:rsidRPr="00FA4BF2">
        <w:rPr>
          <w:rFonts w:ascii="Calibri" w:eastAsia="Times New Roman" w:hAnsi="Calibri" w:cs="Times New Roman"/>
          <w:color w:val="000000"/>
          <w:lang w:eastAsia="es-UY"/>
        </w:rPr>
        <w:t>(</w:t>
      </w:r>
      <w:r w:rsidR="00BA599E">
        <w:rPr>
          <w:rFonts w:ascii="Calibri" w:eastAsia="Times New Roman" w:hAnsi="Calibri" w:cs="Times New Roman"/>
          <w:color w:val="000000"/>
          <w:lang w:eastAsia="es-UY"/>
        </w:rPr>
        <w:t>450</w:t>
      </w:r>
      <w:r>
        <w:t>-</w:t>
      </w:r>
      <w:r w:rsidR="00BA599E">
        <w:t>630</w:t>
      </w:r>
      <w:r w:rsidRPr="00FA4BF2">
        <w:rPr>
          <w:rFonts w:ascii="Calibri" w:eastAsia="Times New Roman" w:hAnsi="Calibri" w:cs="Times New Roman"/>
          <w:color w:val="000000"/>
          <w:lang w:eastAsia="es-UY"/>
        </w:rPr>
        <w:t>]</w:t>
      </w:r>
    </w:p>
    <w:p w:rsidR="00523321" w:rsidRDefault="00523321" w:rsidP="00523321">
      <w:pPr>
        <w:pStyle w:val="Prrafodelista"/>
        <w:numPr>
          <w:ilvl w:val="0"/>
          <w:numId w:val="2"/>
        </w:numPr>
      </w:pPr>
      <w:r w:rsidRPr="00FA4BF2">
        <w:rPr>
          <w:rFonts w:ascii="Calibri" w:eastAsia="Times New Roman" w:hAnsi="Calibri" w:cs="Times New Roman"/>
          <w:color w:val="000000"/>
          <w:lang w:eastAsia="es-UY"/>
        </w:rPr>
        <w:t>(</w:t>
      </w:r>
      <w:r w:rsidR="00BA599E">
        <w:rPr>
          <w:rFonts w:ascii="Calibri" w:eastAsia="Times New Roman" w:hAnsi="Calibri" w:cs="Times New Roman"/>
          <w:color w:val="000000"/>
          <w:lang w:eastAsia="es-UY"/>
        </w:rPr>
        <w:t>630</w:t>
      </w:r>
      <w:r>
        <w:t>-</w:t>
      </w:r>
      <w:r w:rsidR="00BA599E">
        <w:t>810</w:t>
      </w:r>
      <w:r w:rsidRPr="00FA4BF2">
        <w:rPr>
          <w:rFonts w:ascii="Calibri" w:eastAsia="Times New Roman" w:hAnsi="Calibri" w:cs="Times New Roman"/>
          <w:color w:val="000000"/>
          <w:lang w:eastAsia="es-UY"/>
        </w:rPr>
        <w:t>]</w:t>
      </w:r>
    </w:p>
    <w:p w:rsidR="00BA599E" w:rsidRPr="00BA599E" w:rsidRDefault="00523321" w:rsidP="00523321">
      <w:pPr>
        <w:pStyle w:val="Prrafodelista"/>
        <w:numPr>
          <w:ilvl w:val="0"/>
          <w:numId w:val="2"/>
        </w:numPr>
      </w:pPr>
      <w:r w:rsidRPr="00FA4BF2">
        <w:rPr>
          <w:rFonts w:ascii="Calibri" w:eastAsia="Times New Roman" w:hAnsi="Calibri" w:cs="Times New Roman"/>
          <w:color w:val="000000"/>
          <w:lang w:eastAsia="es-UY"/>
        </w:rPr>
        <w:t>(</w:t>
      </w:r>
      <w:r w:rsidR="00BA599E">
        <w:rPr>
          <w:rFonts w:ascii="Calibri" w:eastAsia="Times New Roman" w:hAnsi="Calibri" w:cs="Times New Roman"/>
          <w:color w:val="000000"/>
          <w:lang w:eastAsia="es-UY"/>
        </w:rPr>
        <w:t>810</w:t>
      </w:r>
      <w:r>
        <w:t>-</w:t>
      </w:r>
      <w:r w:rsidR="00BA599E">
        <w:t>990</w:t>
      </w:r>
      <w:r w:rsidRPr="00FA4BF2">
        <w:rPr>
          <w:rFonts w:ascii="Calibri" w:eastAsia="Times New Roman" w:hAnsi="Calibri" w:cs="Times New Roman"/>
          <w:color w:val="000000"/>
          <w:lang w:eastAsia="es-UY"/>
        </w:rPr>
        <w:t>]</w:t>
      </w:r>
    </w:p>
    <w:p w:rsidR="00BA599E" w:rsidRDefault="00BA599E" w:rsidP="00BA599E">
      <w:pPr>
        <w:rPr>
          <w:noProof/>
          <w:lang w:eastAsia="es-UY"/>
        </w:rPr>
      </w:pPr>
    </w:p>
    <w:p w:rsidR="00523321" w:rsidRPr="00BA599E" w:rsidRDefault="00A72A92" w:rsidP="00BA599E">
      <w:pPr>
        <w:rPr>
          <w:i/>
        </w:rPr>
      </w:pPr>
      <w:r>
        <w:rPr>
          <w:noProof/>
          <w:lang w:eastAsia="es-UY"/>
        </w:rPr>
        <w:lastRenderedPageBreak/>
        <w:drawing>
          <wp:anchor distT="0" distB="0" distL="114300" distR="114300" simplePos="0" relativeHeight="251669504" behindDoc="1" locked="0" layoutInCell="1" allowOverlap="1" wp14:anchorId="751B26DE" wp14:editId="2DAEF8A1">
            <wp:simplePos x="0" y="0"/>
            <wp:positionH relativeFrom="column">
              <wp:posOffset>-157480</wp:posOffset>
            </wp:positionH>
            <wp:positionV relativeFrom="paragraph">
              <wp:posOffset>325120</wp:posOffset>
            </wp:positionV>
            <wp:extent cx="5977890" cy="982345"/>
            <wp:effectExtent l="0" t="0" r="3810" b="8255"/>
            <wp:wrapThrough wrapText="bothSides">
              <wp:wrapPolygon edited="0">
                <wp:start x="0" y="0"/>
                <wp:lineTo x="0" y="21363"/>
                <wp:lineTo x="21545" y="21363"/>
                <wp:lineTo x="21545"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77890" cy="982345"/>
                    </a:xfrm>
                    <a:prstGeom prst="rect">
                      <a:avLst/>
                    </a:prstGeom>
                  </pic:spPr>
                </pic:pic>
              </a:graphicData>
            </a:graphic>
            <wp14:sizeRelH relativeFrom="page">
              <wp14:pctWidth>0</wp14:pctWidth>
            </wp14:sizeRelH>
            <wp14:sizeRelV relativeFrom="page">
              <wp14:pctHeight>0</wp14:pctHeight>
            </wp14:sizeRelV>
          </wp:anchor>
        </w:drawing>
      </w:r>
      <w:r w:rsidR="00BA599E" w:rsidRPr="00BA599E">
        <w:rPr>
          <w:i/>
          <w:noProof/>
          <w:lang w:eastAsia="es-UY"/>
        </w:rPr>
        <w:t>Medidas de tendencia</w:t>
      </w:r>
      <w:r w:rsidR="00523321" w:rsidRPr="00BA599E">
        <w:rPr>
          <w:i/>
          <w:noProof/>
          <w:lang w:eastAsia="es-UY"/>
        </w:rPr>
        <w:t xml:space="preserve"> </w:t>
      </w:r>
    </w:p>
    <w:p w:rsidR="00523321" w:rsidRPr="00A72A92" w:rsidRDefault="00A72A92" w:rsidP="00A72A92">
      <w:pPr>
        <w:pStyle w:val="Prrafodelista"/>
        <w:ind w:left="0"/>
        <w:rPr>
          <w:i/>
        </w:rPr>
      </w:pPr>
      <w:r w:rsidRPr="00A72A92">
        <w:rPr>
          <w:i/>
        </w:rPr>
        <w:t>Gráficos</w:t>
      </w:r>
    </w:p>
    <w:p w:rsidR="00A72A92" w:rsidRPr="00194491" w:rsidRDefault="00A72A92" w:rsidP="00A72A92">
      <w:pPr>
        <w:pStyle w:val="Prrafodelista"/>
        <w:ind w:left="0"/>
      </w:pPr>
    </w:p>
    <w:p w:rsidR="00A72A92" w:rsidRDefault="00A72A92" w:rsidP="00A72A92">
      <w:pPr>
        <w:jc w:val="center"/>
      </w:pPr>
      <w:r>
        <w:rPr>
          <w:noProof/>
          <w:lang w:eastAsia="es-UY"/>
        </w:rPr>
        <w:drawing>
          <wp:inline distT="0" distB="0" distL="0" distR="0" wp14:anchorId="0BA93735" wp14:editId="75B7AA5E">
            <wp:extent cx="2725947" cy="2164020"/>
            <wp:effectExtent l="0" t="0" r="0" b="825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a de Rating.png"/>
                    <pic:cNvPicPr/>
                  </pic:nvPicPr>
                  <pic:blipFill>
                    <a:blip r:embed="rId16">
                      <a:extLst>
                        <a:ext uri="{28A0092B-C50C-407E-A947-70E740481C1C}">
                          <a14:useLocalDpi xmlns:a14="http://schemas.microsoft.com/office/drawing/2010/main" val="0"/>
                        </a:ext>
                      </a:extLst>
                    </a:blip>
                    <a:stretch>
                      <a:fillRect/>
                    </a:stretch>
                  </pic:blipFill>
                  <pic:spPr>
                    <a:xfrm>
                      <a:off x="0" y="0"/>
                      <a:ext cx="2724772" cy="2163088"/>
                    </a:xfrm>
                    <a:prstGeom prst="rect">
                      <a:avLst/>
                    </a:prstGeom>
                  </pic:spPr>
                </pic:pic>
              </a:graphicData>
            </a:graphic>
          </wp:inline>
        </w:drawing>
      </w:r>
    </w:p>
    <w:p w:rsidR="00A72A92" w:rsidRDefault="00A72A92" w:rsidP="00A72A92">
      <w:pPr>
        <w:jc w:val="center"/>
      </w:pPr>
      <w:r>
        <w:rPr>
          <w:noProof/>
          <w:lang w:eastAsia="es-UY"/>
        </w:rPr>
        <w:drawing>
          <wp:anchor distT="0" distB="0" distL="114300" distR="114300" simplePos="0" relativeHeight="251670528" behindDoc="0" locked="0" layoutInCell="1" allowOverlap="1" wp14:anchorId="429740A5" wp14:editId="3F97CA7D">
            <wp:simplePos x="0" y="0"/>
            <wp:positionH relativeFrom="column">
              <wp:posOffset>1234440</wp:posOffset>
            </wp:positionH>
            <wp:positionV relativeFrom="paragraph">
              <wp:posOffset>66675</wp:posOffset>
            </wp:positionV>
            <wp:extent cx="2932430" cy="2327910"/>
            <wp:effectExtent l="0" t="0" r="1270" b="0"/>
            <wp:wrapSquare wrapText="bothSides"/>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jiva de Rating.png"/>
                    <pic:cNvPicPr/>
                  </pic:nvPicPr>
                  <pic:blipFill>
                    <a:blip r:embed="rId17">
                      <a:extLst>
                        <a:ext uri="{28A0092B-C50C-407E-A947-70E740481C1C}">
                          <a14:useLocalDpi xmlns:a14="http://schemas.microsoft.com/office/drawing/2010/main" val="0"/>
                        </a:ext>
                      </a:extLst>
                    </a:blip>
                    <a:stretch>
                      <a:fillRect/>
                    </a:stretch>
                  </pic:blipFill>
                  <pic:spPr>
                    <a:xfrm>
                      <a:off x="0" y="0"/>
                      <a:ext cx="2932430" cy="2327910"/>
                    </a:xfrm>
                    <a:prstGeom prst="rect">
                      <a:avLst/>
                    </a:prstGeom>
                  </pic:spPr>
                </pic:pic>
              </a:graphicData>
            </a:graphic>
          </wp:anchor>
        </w:drawing>
      </w:r>
    </w:p>
    <w:p w:rsidR="00A72A92" w:rsidRDefault="00A72A92" w:rsidP="00A72A92">
      <w:pPr>
        <w:rPr>
          <w:i/>
        </w:rPr>
      </w:pPr>
      <w:r>
        <w:br w:type="textWrapping" w:clear="all"/>
      </w:r>
      <w:r w:rsidRPr="00AD64EE">
        <w:rPr>
          <w:i/>
        </w:rPr>
        <w:t>Presencia o aus</w:t>
      </w:r>
      <w:r w:rsidR="002C175F">
        <w:rPr>
          <w:i/>
        </w:rPr>
        <w:t>encia de observaciones atípicas</w:t>
      </w:r>
    </w:p>
    <w:p w:rsidR="002C175F" w:rsidRDefault="002C175F" w:rsidP="00A72A92">
      <w:pPr>
        <w:rPr>
          <w:i/>
        </w:rPr>
      </w:pPr>
    </w:p>
    <w:p w:rsidR="00A72A92" w:rsidRDefault="00A72A92" w:rsidP="00A72A92">
      <w:r>
        <w:t>Existen observaciones atípicas por encima del</w:t>
      </w:r>
      <w:r w:rsidR="002C175F">
        <w:t xml:space="preserve"> límite superior (722.2), son 11</w:t>
      </w:r>
      <w:r>
        <w:t>, y sus valores son los siguientes:</w:t>
      </w:r>
    </w:p>
    <w:p w:rsidR="009943FD" w:rsidRDefault="009943FD" w:rsidP="00A72A92"/>
    <w:tbl>
      <w:tblPr>
        <w:tblW w:w="3480" w:type="dxa"/>
        <w:jc w:val="center"/>
        <w:tblCellMar>
          <w:left w:w="70" w:type="dxa"/>
          <w:right w:w="70" w:type="dxa"/>
        </w:tblCellMar>
        <w:tblLook w:val="04A0" w:firstRow="1" w:lastRow="0" w:firstColumn="1" w:lastColumn="0" w:noHBand="0" w:noVBand="1"/>
      </w:tblPr>
      <w:tblGrid>
        <w:gridCol w:w="580"/>
        <w:gridCol w:w="580"/>
        <w:gridCol w:w="580"/>
        <w:gridCol w:w="580"/>
        <w:gridCol w:w="580"/>
        <w:gridCol w:w="580"/>
      </w:tblGrid>
      <w:tr w:rsidR="00BF7934" w:rsidRPr="00BF7934" w:rsidTr="002C175F">
        <w:trPr>
          <w:trHeight w:val="300"/>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7934" w:rsidRPr="00BF7934" w:rsidRDefault="00BF7934" w:rsidP="00BF7934">
            <w:pPr>
              <w:spacing w:line="240" w:lineRule="auto"/>
              <w:jc w:val="center"/>
              <w:rPr>
                <w:rFonts w:ascii="Calibri" w:eastAsia="Times New Roman" w:hAnsi="Calibri" w:cs="Times New Roman"/>
                <w:color w:val="000000"/>
                <w:lang w:eastAsia="es-UY"/>
              </w:rPr>
            </w:pPr>
            <w:r w:rsidRPr="00BF7934">
              <w:rPr>
                <w:rFonts w:ascii="Calibri" w:eastAsia="Times New Roman" w:hAnsi="Calibri" w:cs="Times New Roman"/>
                <w:color w:val="000000"/>
                <w:lang w:eastAsia="es-UY"/>
              </w:rPr>
              <w:t>728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F7934" w:rsidRPr="00BF7934" w:rsidRDefault="00BF7934" w:rsidP="00BF7934">
            <w:pPr>
              <w:spacing w:line="240" w:lineRule="auto"/>
              <w:jc w:val="center"/>
              <w:rPr>
                <w:rFonts w:ascii="Calibri" w:eastAsia="Times New Roman" w:hAnsi="Calibri" w:cs="Times New Roman"/>
                <w:color w:val="000000"/>
                <w:lang w:eastAsia="es-UY"/>
              </w:rPr>
            </w:pPr>
            <w:r w:rsidRPr="00BF7934">
              <w:rPr>
                <w:rFonts w:ascii="Calibri" w:eastAsia="Times New Roman" w:hAnsi="Calibri" w:cs="Times New Roman"/>
                <w:color w:val="000000"/>
                <w:lang w:eastAsia="es-UY"/>
              </w:rPr>
              <w:t>730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F7934" w:rsidRPr="00BF7934" w:rsidRDefault="00BF7934" w:rsidP="00BF7934">
            <w:pPr>
              <w:spacing w:line="240" w:lineRule="auto"/>
              <w:jc w:val="center"/>
              <w:rPr>
                <w:rFonts w:ascii="Calibri" w:eastAsia="Times New Roman" w:hAnsi="Calibri" w:cs="Times New Roman"/>
                <w:color w:val="000000"/>
                <w:lang w:eastAsia="es-UY"/>
              </w:rPr>
            </w:pPr>
            <w:r w:rsidRPr="00BF7934">
              <w:rPr>
                <w:rFonts w:ascii="Calibri" w:eastAsia="Times New Roman" w:hAnsi="Calibri" w:cs="Times New Roman"/>
                <w:color w:val="000000"/>
                <w:lang w:eastAsia="es-UY"/>
              </w:rPr>
              <w:t>747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F7934" w:rsidRPr="00BF7934" w:rsidRDefault="00BF7934" w:rsidP="00BF7934">
            <w:pPr>
              <w:spacing w:line="240" w:lineRule="auto"/>
              <w:jc w:val="center"/>
              <w:rPr>
                <w:rFonts w:ascii="Calibri" w:eastAsia="Times New Roman" w:hAnsi="Calibri" w:cs="Times New Roman"/>
                <w:color w:val="000000"/>
                <w:lang w:eastAsia="es-UY"/>
              </w:rPr>
            </w:pPr>
            <w:r w:rsidRPr="00BF7934">
              <w:rPr>
                <w:rFonts w:ascii="Calibri" w:eastAsia="Times New Roman" w:hAnsi="Calibri" w:cs="Times New Roman"/>
                <w:color w:val="000000"/>
                <w:lang w:eastAsia="es-UY"/>
              </w:rPr>
              <w:t>750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F7934" w:rsidRPr="00BF7934" w:rsidRDefault="00BF7934" w:rsidP="00BF7934">
            <w:pPr>
              <w:spacing w:line="240" w:lineRule="auto"/>
              <w:jc w:val="center"/>
              <w:rPr>
                <w:rFonts w:ascii="Calibri" w:eastAsia="Times New Roman" w:hAnsi="Calibri" w:cs="Times New Roman"/>
                <w:color w:val="000000"/>
                <w:lang w:eastAsia="es-UY"/>
              </w:rPr>
            </w:pPr>
            <w:r w:rsidRPr="00BF7934">
              <w:rPr>
                <w:rFonts w:ascii="Calibri" w:eastAsia="Times New Roman" w:hAnsi="Calibri" w:cs="Times New Roman"/>
                <w:color w:val="000000"/>
                <w:lang w:eastAsia="es-UY"/>
              </w:rPr>
              <w:t>754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F7934" w:rsidRPr="00BF7934" w:rsidRDefault="00BF7934" w:rsidP="00BF7934">
            <w:pPr>
              <w:spacing w:line="240" w:lineRule="auto"/>
              <w:jc w:val="center"/>
              <w:rPr>
                <w:rFonts w:ascii="Calibri" w:eastAsia="Times New Roman" w:hAnsi="Calibri" w:cs="Times New Roman"/>
                <w:color w:val="000000"/>
                <w:lang w:eastAsia="es-UY"/>
              </w:rPr>
            </w:pPr>
            <w:r w:rsidRPr="00BF7934">
              <w:rPr>
                <w:rFonts w:ascii="Calibri" w:eastAsia="Times New Roman" w:hAnsi="Calibri" w:cs="Times New Roman"/>
                <w:color w:val="000000"/>
                <w:lang w:eastAsia="es-UY"/>
              </w:rPr>
              <w:t>805</w:t>
            </w:r>
          </w:p>
        </w:tc>
      </w:tr>
      <w:tr w:rsidR="00BF7934" w:rsidRPr="00BF7934" w:rsidTr="002C175F">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BF7934" w:rsidRPr="00BF7934" w:rsidRDefault="00BF7934" w:rsidP="00BF7934">
            <w:pPr>
              <w:spacing w:line="240" w:lineRule="auto"/>
              <w:jc w:val="center"/>
              <w:rPr>
                <w:rFonts w:ascii="Calibri" w:eastAsia="Times New Roman" w:hAnsi="Calibri" w:cs="Times New Roman"/>
                <w:color w:val="000000"/>
                <w:lang w:eastAsia="es-UY"/>
              </w:rPr>
            </w:pPr>
            <w:r w:rsidRPr="00BF7934">
              <w:rPr>
                <w:rFonts w:ascii="Calibri" w:eastAsia="Times New Roman" w:hAnsi="Calibri" w:cs="Times New Roman"/>
                <w:color w:val="000000"/>
                <w:lang w:eastAsia="es-UY"/>
              </w:rPr>
              <w:t>817</w:t>
            </w:r>
          </w:p>
        </w:tc>
        <w:tc>
          <w:tcPr>
            <w:tcW w:w="580" w:type="dxa"/>
            <w:tcBorders>
              <w:top w:val="nil"/>
              <w:left w:val="nil"/>
              <w:bottom w:val="single" w:sz="4" w:space="0" w:color="auto"/>
              <w:right w:val="single" w:sz="4" w:space="0" w:color="auto"/>
            </w:tcBorders>
            <w:shd w:val="clear" w:color="auto" w:fill="auto"/>
            <w:noWrap/>
            <w:vAlign w:val="bottom"/>
            <w:hideMark/>
          </w:tcPr>
          <w:p w:rsidR="00BF7934" w:rsidRPr="00BF7934" w:rsidRDefault="00BF7934" w:rsidP="00BF7934">
            <w:pPr>
              <w:spacing w:line="240" w:lineRule="auto"/>
              <w:jc w:val="center"/>
              <w:rPr>
                <w:rFonts w:ascii="Calibri" w:eastAsia="Times New Roman" w:hAnsi="Calibri" w:cs="Times New Roman"/>
                <w:color w:val="000000"/>
                <w:lang w:eastAsia="es-UY"/>
              </w:rPr>
            </w:pPr>
            <w:r w:rsidRPr="00BF7934">
              <w:rPr>
                <w:rFonts w:ascii="Calibri" w:eastAsia="Times New Roman" w:hAnsi="Calibri" w:cs="Times New Roman"/>
                <w:color w:val="000000"/>
                <w:lang w:eastAsia="es-UY"/>
              </w:rPr>
              <w:t>828</w:t>
            </w:r>
          </w:p>
        </w:tc>
        <w:tc>
          <w:tcPr>
            <w:tcW w:w="580" w:type="dxa"/>
            <w:tcBorders>
              <w:top w:val="nil"/>
              <w:left w:val="nil"/>
              <w:bottom w:val="single" w:sz="4" w:space="0" w:color="auto"/>
              <w:right w:val="single" w:sz="4" w:space="0" w:color="auto"/>
            </w:tcBorders>
            <w:shd w:val="clear" w:color="auto" w:fill="auto"/>
            <w:noWrap/>
            <w:vAlign w:val="bottom"/>
            <w:hideMark/>
          </w:tcPr>
          <w:p w:rsidR="00BF7934" w:rsidRPr="00BF7934" w:rsidRDefault="00BF7934" w:rsidP="00BF7934">
            <w:pPr>
              <w:spacing w:line="240" w:lineRule="auto"/>
              <w:jc w:val="center"/>
              <w:rPr>
                <w:rFonts w:ascii="Calibri" w:eastAsia="Times New Roman" w:hAnsi="Calibri" w:cs="Times New Roman"/>
                <w:color w:val="000000"/>
                <w:lang w:eastAsia="es-UY"/>
              </w:rPr>
            </w:pPr>
            <w:r w:rsidRPr="00BF7934">
              <w:rPr>
                <w:rFonts w:ascii="Calibri" w:eastAsia="Times New Roman" w:hAnsi="Calibri" w:cs="Times New Roman"/>
                <w:color w:val="000000"/>
                <w:lang w:eastAsia="es-UY"/>
              </w:rPr>
              <w:t>832</w:t>
            </w:r>
          </w:p>
        </w:tc>
        <w:tc>
          <w:tcPr>
            <w:tcW w:w="580" w:type="dxa"/>
            <w:tcBorders>
              <w:top w:val="nil"/>
              <w:left w:val="nil"/>
              <w:bottom w:val="single" w:sz="4" w:space="0" w:color="auto"/>
              <w:right w:val="single" w:sz="4" w:space="0" w:color="auto"/>
            </w:tcBorders>
            <w:shd w:val="clear" w:color="auto" w:fill="auto"/>
            <w:noWrap/>
            <w:vAlign w:val="bottom"/>
            <w:hideMark/>
          </w:tcPr>
          <w:p w:rsidR="00BF7934" w:rsidRPr="00BF7934" w:rsidRDefault="00BF7934" w:rsidP="00BF7934">
            <w:pPr>
              <w:spacing w:line="240" w:lineRule="auto"/>
              <w:jc w:val="center"/>
              <w:rPr>
                <w:rFonts w:ascii="Calibri" w:eastAsia="Times New Roman" w:hAnsi="Calibri" w:cs="Times New Roman"/>
                <w:color w:val="000000"/>
                <w:lang w:eastAsia="es-UY"/>
              </w:rPr>
            </w:pPr>
            <w:r w:rsidRPr="00BF7934">
              <w:rPr>
                <w:rFonts w:ascii="Calibri" w:eastAsia="Times New Roman" w:hAnsi="Calibri" w:cs="Times New Roman"/>
                <w:color w:val="000000"/>
                <w:lang w:eastAsia="es-UY"/>
              </w:rPr>
              <w:t>949</w:t>
            </w:r>
          </w:p>
        </w:tc>
        <w:tc>
          <w:tcPr>
            <w:tcW w:w="580" w:type="dxa"/>
            <w:tcBorders>
              <w:top w:val="nil"/>
              <w:left w:val="nil"/>
              <w:bottom w:val="single" w:sz="4" w:space="0" w:color="auto"/>
              <w:right w:val="single" w:sz="4" w:space="0" w:color="auto"/>
            </w:tcBorders>
            <w:shd w:val="clear" w:color="auto" w:fill="auto"/>
            <w:noWrap/>
            <w:vAlign w:val="bottom"/>
            <w:hideMark/>
          </w:tcPr>
          <w:p w:rsidR="00BF7934" w:rsidRPr="00BF7934" w:rsidRDefault="00BF7934" w:rsidP="00BF7934">
            <w:pPr>
              <w:spacing w:line="240" w:lineRule="auto"/>
              <w:jc w:val="center"/>
              <w:rPr>
                <w:rFonts w:ascii="Calibri" w:eastAsia="Times New Roman" w:hAnsi="Calibri" w:cs="Times New Roman"/>
                <w:color w:val="000000"/>
                <w:lang w:eastAsia="es-UY"/>
              </w:rPr>
            </w:pPr>
            <w:r w:rsidRPr="00BF7934">
              <w:rPr>
                <w:rFonts w:ascii="Calibri" w:eastAsia="Times New Roman" w:hAnsi="Calibri" w:cs="Times New Roman"/>
                <w:color w:val="000000"/>
                <w:lang w:eastAsia="es-UY"/>
              </w:rPr>
              <w:t>982</w:t>
            </w:r>
          </w:p>
        </w:tc>
        <w:tc>
          <w:tcPr>
            <w:tcW w:w="580" w:type="dxa"/>
            <w:tcBorders>
              <w:top w:val="nil"/>
              <w:left w:val="nil"/>
              <w:bottom w:val="single" w:sz="4" w:space="0" w:color="auto"/>
              <w:right w:val="single" w:sz="4" w:space="0" w:color="auto"/>
            </w:tcBorders>
            <w:shd w:val="clear" w:color="auto" w:fill="auto"/>
            <w:noWrap/>
            <w:vAlign w:val="bottom"/>
            <w:hideMark/>
          </w:tcPr>
          <w:p w:rsidR="00BF7934" w:rsidRPr="00BF7934" w:rsidRDefault="00BF7934" w:rsidP="00BF7934">
            <w:pPr>
              <w:spacing w:line="240" w:lineRule="auto"/>
              <w:jc w:val="center"/>
              <w:rPr>
                <w:rFonts w:ascii="Calibri" w:eastAsia="Times New Roman" w:hAnsi="Calibri" w:cs="Times New Roman"/>
                <w:color w:val="000000"/>
                <w:lang w:eastAsia="es-UY"/>
              </w:rPr>
            </w:pPr>
            <w:r w:rsidRPr="00BF7934">
              <w:rPr>
                <w:rFonts w:ascii="Calibri" w:eastAsia="Times New Roman" w:hAnsi="Calibri" w:cs="Times New Roman"/>
                <w:color w:val="000000"/>
                <w:lang w:eastAsia="es-UY"/>
              </w:rPr>
              <w:t> </w:t>
            </w:r>
          </w:p>
        </w:tc>
      </w:tr>
    </w:tbl>
    <w:p w:rsidR="002C175F" w:rsidRDefault="002C175F" w:rsidP="002C175F"/>
    <w:p w:rsidR="00FF7390" w:rsidRDefault="002C175F" w:rsidP="00D8609E">
      <w:r>
        <w:t>No se encontraron observaciones atípicas por debajo del límite inferior (-37.8) debi</w:t>
      </w:r>
      <w:r w:rsidR="00A10096">
        <w:t>do a que el valor mínimo es 93.</w:t>
      </w:r>
    </w:p>
    <w:p w:rsidR="00F906EE" w:rsidRDefault="00F906EE" w:rsidP="00D8609E">
      <w:pPr>
        <w:rPr>
          <w:i/>
        </w:rPr>
      </w:pPr>
    </w:p>
    <w:p w:rsidR="009F605B" w:rsidRDefault="009F605B" w:rsidP="009F605B">
      <w:pPr>
        <w:rPr>
          <w:i/>
        </w:rPr>
      </w:pPr>
      <w:r w:rsidRPr="00180DA5">
        <w:rPr>
          <w:i/>
        </w:rPr>
        <w:t>Análisis</w:t>
      </w:r>
      <w:r>
        <w:rPr>
          <w:i/>
        </w:rPr>
        <w:t xml:space="preserve"> general</w:t>
      </w:r>
      <w:r w:rsidRPr="00180DA5">
        <w:rPr>
          <w:i/>
        </w:rPr>
        <w:t xml:space="preserve"> de la variable </w:t>
      </w:r>
      <w:r w:rsidR="000327E2">
        <w:rPr>
          <w:i/>
        </w:rPr>
        <w:t>Rating</w:t>
      </w:r>
    </w:p>
    <w:p w:rsidR="004332B9" w:rsidRDefault="004332B9" w:rsidP="009F605B">
      <w:pPr>
        <w:rPr>
          <w:i/>
        </w:rPr>
      </w:pPr>
    </w:p>
    <w:p w:rsidR="009F605B" w:rsidRDefault="009F605B" w:rsidP="000327E2">
      <w:pPr>
        <w:jc w:val="both"/>
      </w:pPr>
      <w:r>
        <w:t xml:space="preserve">Los valores máximos y mínimos de la variable son </w:t>
      </w:r>
      <w:r w:rsidR="00490D0E">
        <w:t>982</w:t>
      </w:r>
      <w:r>
        <w:t xml:space="preserve"> y </w:t>
      </w:r>
      <w:r w:rsidR="00490D0E">
        <w:t>93</w:t>
      </w:r>
      <w:r>
        <w:t xml:space="preserve"> respectivamente. </w:t>
      </w:r>
    </w:p>
    <w:p w:rsidR="009F605B" w:rsidRDefault="00490D0E" w:rsidP="000327E2">
      <w:pPr>
        <w:jc w:val="both"/>
        <w:rPr>
          <w:rFonts w:ascii="Calibri" w:eastAsia="Times New Roman" w:hAnsi="Calibri" w:cs="Times New Roman"/>
          <w:color w:val="000000"/>
          <w:lang w:eastAsia="es-UY"/>
        </w:rPr>
      </w:pPr>
      <w:r>
        <w:t>El Rating</w:t>
      </w:r>
      <w:r w:rsidR="009F605B">
        <w:t xml:space="preserve"> de los clientes que tiene mayor frecuencia se </w:t>
      </w:r>
      <w:r>
        <w:t>encuentra</w:t>
      </w:r>
      <w:r w:rsidR="009F605B">
        <w:t xml:space="preserve"> en el intervalo de entre </w:t>
      </w:r>
      <w:r>
        <w:rPr>
          <w:rFonts w:ascii="Calibri" w:eastAsia="Times New Roman" w:hAnsi="Calibri" w:cs="Times New Roman"/>
          <w:color w:val="000000"/>
          <w:lang w:eastAsia="es-UY"/>
        </w:rPr>
        <w:t xml:space="preserve">270 y </w:t>
      </w:r>
      <w:r w:rsidRPr="009943FD">
        <w:rPr>
          <w:rFonts w:ascii="Calibri" w:eastAsia="Times New Roman" w:hAnsi="Calibri" w:cs="Times New Roman"/>
          <w:color w:val="000000"/>
          <w:lang w:eastAsia="es-UY"/>
        </w:rPr>
        <w:t>450</w:t>
      </w:r>
      <w:r>
        <w:rPr>
          <w:rFonts w:ascii="Calibri" w:eastAsia="Times New Roman" w:hAnsi="Calibri" w:cs="Times New Roman"/>
          <w:color w:val="000000"/>
          <w:lang w:eastAsia="es-UY"/>
        </w:rPr>
        <w:t>, esto representa un 44,75</w:t>
      </w:r>
      <w:r w:rsidR="009F605B">
        <w:rPr>
          <w:rFonts w:ascii="Calibri" w:eastAsia="Times New Roman" w:hAnsi="Calibri" w:cs="Times New Roman"/>
          <w:color w:val="000000"/>
          <w:lang w:eastAsia="es-UY"/>
        </w:rPr>
        <w:t xml:space="preserve">% de los datos observados. </w:t>
      </w:r>
      <w:r w:rsidR="000327E2">
        <w:rPr>
          <w:rFonts w:ascii="Calibri" w:eastAsia="Times New Roman" w:hAnsi="Calibri" w:cs="Times New Roman"/>
          <w:color w:val="000000"/>
          <w:lang w:eastAsia="es-UY"/>
        </w:rPr>
        <w:t>No obstante,</w:t>
      </w:r>
      <w:r w:rsidR="004332B9">
        <w:rPr>
          <w:rFonts w:ascii="Calibri" w:eastAsia="Times New Roman" w:hAnsi="Calibri" w:cs="Times New Roman"/>
          <w:color w:val="000000"/>
          <w:lang w:eastAsia="es-UY"/>
        </w:rPr>
        <w:t xml:space="preserve"> hay una concentración de frecuencia importante en el intervalo de 90 a 270 representado por un 32,5%  de los datos observados. </w:t>
      </w:r>
      <w:r w:rsidR="000327E2">
        <w:rPr>
          <w:rFonts w:ascii="Calibri" w:eastAsia="Times New Roman" w:hAnsi="Calibri" w:cs="Times New Roman"/>
          <w:color w:val="000000"/>
          <w:lang w:eastAsia="es-UY"/>
        </w:rPr>
        <w:t xml:space="preserve">El intervalo que posee menos representación es el de 810 y 990, teniendo a 5 clientes con ese puntaje de los 400 de la muestra, esto representa un 1,25%. </w:t>
      </w:r>
    </w:p>
    <w:p w:rsidR="009F605B" w:rsidRDefault="009F605B" w:rsidP="000327E2">
      <w:pPr>
        <w:jc w:val="both"/>
      </w:pPr>
    </w:p>
    <w:p w:rsidR="009F605B" w:rsidRDefault="009F605B" w:rsidP="000327E2">
      <w:pPr>
        <w:jc w:val="both"/>
      </w:pPr>
      <w:r>
        <w:t xml:space="preserve">En el histograma se observa que la variable tiene una </w:t>
      </w:r>
      <w:r w:rsidR="00490D0E">
        <w:t xml:space="preserve">leve </w:t>
      </w:r>
      <w:r>
        <w:t xml:space="preserve">distribución asimétrica con </w:t>
      </w:r>
      <w:r w:rsidR="008C02AF">
        <w:t>sesgo a la</w:t>
      </w:r>
      <w:r>
        <w:t xml:space="preserve"> </w:t>
      </w:r>
      <w:r w:rsidR="008C02AF">
        <w:t>derecha</w:t>
      </w:r>
      <w:r>
        <w:t>,</w:t>
      </w:r>
      <w:r w:rsidR="00490D0E">
        <w:t xml:space="preserve"> </w:t>
      </w:r>
      <w:r>
        <w:t>esto confirma</w:t>
      </w:r>
      <w:r w:rsidR="00490D0E">
        <w:t xml:space="preserve"> que el valor de la media (354.9</w:t>
      </w:r>
      <w:r>
        <w:t xml:space="preserve">) se encuentre a la </w:t>
      </w:r>
      <w:r w:rsidR="008C02AF">
        <w:t>derecha</w:t>
      </w:r>
      <w:r>
        <w:t xml:space="preserve"> de la mediana (</w:t>
      </w:r>
      <w:r w:rsidR="00490D0E">
        <w:t>344</w:t>
      </w:r>
      <w:r>
        <w:t xml:space="preserve">) y ésta última </w:t>
      </w:r>
      <w:r w:rsidR="00490D0E">
        <w:t>con el mismo valor de la moda (344)</w:t>
      </w:r>
      <w:r w:rsidR="004332B9">
        <w:t xml:space="preserve">. </w:t>
      </w:r>
    </w:p>
    <w:p w:rsidR="00490D0E" w:rsidRDefault="00490D0E" w:rsidP="000327E2">
      <w:pPr>
        <w:jc w:val="both"/>
      </w:pPr>
    </w:p>
    <w:p w:rsidR="002B480B" w:rsidRPr="00180DA5" w:rsidRDefault="009F605B" w:rsidP="000327E2">
      <w:pPr>
        <w:spacing w:after="200"/>
        <w:jc w:val="both"/>
      </w:pPr>
      <w:r>
        <w:t>La mayor diferencia de</w:t>
      </w:r>
      <w:r w:rsidR="008C02AF">
        <w:t xml:space="preserve"> Rating</w:t>
      </w:r>
      <w:r>
        <w:t xml:space="preserve"> entre los clientes es de </w:t>
      </w:r>
      <w:r w:rsidR="008C02AF">
        <w:t>889 puntos</w:t>
      </w:r>
      <w:r>
        <w:t xml:space="preserve">, asimismo,  el 50% de los datos centrales tienen una diferencia máxima de precio que es de </w:t>
      </w:r>
      <w:r w:rsidR="008C02AF">
        <w:t>190 puntos</w:t>
      </w:r>
      <w:r>
        <w:t xml:space="preserve">. En cuanto a la dispersión de los datos, podemos afirmar que es </w:t>
      </w:r>
      <w:r w:rsidR="008C02AF">
        <w:t>media</w:t>
      </w:r>
      <w:r>
        <w:t xml:space="preserve"> (</w:t>
      </w:r>
      <w:r w:rsidR="008C02AF">
        <w:t>43,59</w:t>
      </w:r>
      <w:r>
        <w:t>%), esto</w:t>
      </w:r>
      <w:r w:rsidR="006F3406">
        <w:t xml:space="preserve"> se debe a la presencia </w:t>
      </w:r>
      <w:r>
        <w:t>de valores atípicos</w:t>
      </w:r>
      <w:r w:rsidR="006F3406">
        <w:t xml:space="preserve"> en la muestra.</w:t>
      </w:r>
    </w:p>
    <w:p w:rsidR="002B480B" w:rsidRDefault="002B480B" w:rsidP="002B480B">
      <w:pPr>
        <w:pStyle w:val="Ttulo1"/>
        <w:jc w:val="center"/>
      </w:pPr>
      <w:bookmarkStart w:id="5" w:name="_Toc26195229"/>
      <w:r>
        <w:t>5 – Análisis de Distribución</w:t>
      </w:r>
      <w:bookmarkEnd w:id="5"/>
    </w:p>
    <w:p w:rsidR="00A31391" w:rsidRDefault="00A31391" w:rsidP="00A31391"/>
    <w:p w:rsidR="00E87B7B" w:rsidRDefault="00E87B7B" w:rsidP="00A31391">
      <w:pPr>
        <w:rPr>
          <w:i/>
        </w:rPr>
      </w:pPr>
    </w:p>
    <w:p w:rsidR="000A607F" w:rsidRDefault="00A31391" w:rsidP="00E87B7B">
      <w:pPr>
        <w:rPr>
          <w:i/>
        </w:rPr>
      </w:pPr>
      <w:r w:rsidRPr="00A31391">
        <w:rPr>
          <w:i/>
        </w:rPr>
        <w:t xml:space="preserve">Comparación de </w:t>
      </w:r>
      <w:r w:rsidR="00E87B7B">
        <w:rPr>
          <w:i/>
        </w:rPr>
        <w:t>las dos variables cuantitativas</w:t>
      </w:r>
    </w:p>
    <w:p w:rsidR="000A607F" w:rsidRDefault="000A607F" w:rsidP="000A607F">
      <w:pPr>
        <w:autoSpaceDE w:val="0"/>
        <w:autoSpaceDN w:val="0"/>
        <w:adjustRightInd w:val="0"/>
        <w:spacing w:line="240" w:lineRule="auto"/>
        <w:rPr>
          <w:i/>
        </w:rPr>
      </w:pPr>
    </w:p>
    <w:p w:rsidR="000A607F" w:rsidRDefault="000A607F" w:rsidP="000A607F">
      <w:pPr>
        <w:autoSpaceDE w:val="0"/>
        <w:autoSpaceDN w:val="0"/>
        <w:adjustRightInd w:val="0"/>
        <w:spacing w:line="240" w:lineRule="auto"/>
        <w:rPr>
          <w:i/>
        </w:rPr>
      </w:pPr>
    </w:p>
    <w:p w:rsidR="000A607F" w:rsidRDefault="000A607F" w:rsidP="000A607F">
      <w:pPr>
        <w:autoSpaceDE w:val="0"/>
        <w:autoSpaceDN w:val="0"/>
        <w:adjustRightInd w:val="0"/>
        <w:spacing w:line="240" w:lineRule="auto"/>
        <w:rPr>
          <w:i/>
        </w:rPr>
      </w:pPr>
    </w:p>
    <w:p w:rsidR="000A607F" w:rsidRDefault="00E87B7B">
      <w:pPr>
        <w:spacing w:after="200"/>
        <w:rPr>
          <w:i/>
        </w:rPr>
      </w:pPr>
      <w:r>
        <w:rPr>
          <w:noProof/>
          <w:lang w:eastAsia="es-UY"/>
        </w:rPr>
        <w:drawing>
          <wp:anchor distT="0" distB="0" distL="114300" distR="114300" simplePos="0" relativeHeight="251672576" behindDoc="1" locked="0" layoutInCell="1" allowOverlap="1" wp14:anchorId="06CC076C" wp14:editId="5C458097">
            <wp:simplePos x="0" y="0"/>
            <wp:positionH relativeFrom="column">
              <wp:posOffset>3014345</wp:posOffset>
            </wp:positionH>
            <wp:positionV relativeFrom="paragraph">
              <wp:posOffset>30480</wp:posOffset>
            </wp:positionV>
            <wp:extent cx="3239770" cy="2571750"/>
            <wp:effectExtent l="0" t="0" r="0" b="0"/>
            <wp:wrapThrough wrapText="bothSides">
              <wp:wrapPolygon edited="0">
                <wp:start x="0" y="0"/>
                <wp:lineTo x="0" y="21440"/>
                <wp:lineTo x="21465" y="21440"/>
                <wp:lineTo x="21465" y="0"/>
                <wp:lineTo x="0" y="0"/>
              </wp:wrapPolygon>
            </wp:wrapThrough>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ja de Rating.png"/>
                    <pic:cNvPicPr/>
                  </pic:nvPicPr>
                  <pic:blipFill>
                    <a:blip r:embed="rId18">
                      <a:extLst>
                        <a:ext uri="{28A0092B-C50C-407E-A947-70E740481C1C}">
                          <a14:useLocalDpi xmlns:a14="http://schemas.microsoft.com/office/drawing/2010/main" val="0"/>
                        </a:ext>
                      </a:extLst>
                    </a:blip>
                    <a:stretch>
                      <a:fillRect/>
                    </a:stretch>
                  </pic:blipFill>
                  <pic:spPr>
                    <a:xfrm>
                      <a:off x="0" y="0"/>
                      <a:ext cx="3239770" cy="2571750"/>
                    </a:xfrm>
                    <a:prstGeom prst="rect">
                      <a:avLst/>
                    </a:prstGeom>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71552" behindDoc="1" locked="0" layoutInCell="1" allowOverlap="1" wp14:anchorId="0F54F6AE" wp14:editId="498823A3">
            <wp:simplePos x="0" y="0"/>
            <wp:positionH relativeFrom="column">
              <wp:posOffset>-589280</wp:posOffset>
            </wp:positionH>
            <wp:positionV relativeFrom="paragraph">
              <wp:posOffset>30480</wp:posOffset>
            </wp:positionV>
            <wp:extent cx="3239770" cy="2571750"/>
            <wp:effectExtent l="0" t="0" r="0" b="0"/>
            <wp:wrapThrough wrapText="bothSides">
              <wp:wrapPolygon edited="0">
                <wp:start x="0" y="0"/>
                <wp:lineTo x="0" y="21440"/>
                <wp:lineTo x="21465" y="21440"/>
                <wp:lineTo x="21465" y="0"/>
                <wp:lineTo x="0" y="0"/>
              </wp:wrapPolygon>
            </wp:wrapThrough>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ja de Income.png"/>
                    <pic:cNvPicPr/>
                  </pic:nvPicPr>
                  <pic:blipFill>
                    <a:blip r:embed="rId19">
                      <a:extLst>
                        <a:ext uri="{28A0092B-C50C-407E-A947-70E740481C1C}">
                          <a14:useLocalDpi xmlns:a14="http://schemas.microsoft.com/office/drawing/2010/main" val="0"/>
                        </a:ext>
                      </a:extLst>
                    </a:blip>
                    <a:stretch>
                      <a:fillRect/>
                    </a:stretch>
                  </pic:blipFill>
                  <pic:spPr>
                    <a:xfrm>
                      <a:off x="0" y="0"/>
                      <a:ext cx="3239770" cy="2571750"/>
                    </a:xfrm>
                    <a:prstGeom prst="rect">
                      <a:avLst/>
                    </a:prstGeom>
                  </pic:spPr>
                </pic:pic>
              </a:graphicData>
            </a:graphic>
            <wp14:sizeRelH relativeFrom="page">
              <wp14:pctWidth>0</wp14:pctWidth>
            </wp14:sizeRelH>
            <wp14:sizeRelV relativeFrom="page">
              <wp14:pctHeight>0</wp14:pctHeight>
            </wp14:sizeRelV>
          </wp:anchor>
        </w:drawing>
      </w:r>
      <w:r w:rsidR="000A607F">
        <w:rPr>
          <w:i/>
        </w:rPr>
        <w:br w:type="page"/>
      </w:r>
    </w:p>
    <w:p w:rsidR="00A31391" w:rsidRDefault="000A607F" w:rsidP="000A607F">
      <w:pPr>
        <w:autoSpaceDE w:val="0"/>
        <w:autoSpaceDN w:val="0"/>
        <w:adjustRightInd w:val="0"/>
        <w:spacing w:line="240" w:lineRule="auto"/>
        <w:rPr>
          <w:i/>
        </w:rPr>
      </w:pPr>
      <w:r>
        <w:rPr>
          <w:i/>
        </w:rPr>
        <w:lastRenderedPageBreak/>
        <w:t>D</w:t>
      </w:r>
      <w:r w:rsidRPr="000A607F">
        <w:rPr>
          <w:i/>
        </w:rPr>
        <w:t>istribución por grupos de cada variabl</w:t>
      </w:r>
      <w:r>
        <w:rPr>
          <w:i/>
        </w:rPr>
        <w:t xml:space="preserve">e cuantitativa por clases de la </w:t>
      </w:r>
      <w:r w:rsidRPr="000A607F">
        <w:rPr>
          <w:i/>
        </w:rPr>
        <w:t>variable cualitativa.</w:t>
      </w: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r>
        <w:rPr>
          <w:noProof/>
          <w:lang w:eastAsia="es-UY"/>
        </w:rPr>
        <w:drawing>
          <wp:anchor distT="0" distB="0" distL="114300" distR="114300" simplePos="0" relativeHeight="251674624" behindDoc="1" locked="0" layoutInCell="1" allowOverlap="1" wp14:anchorId="52C81FB5" wp14:editId="62753267">
            <wp:simplePos x="0" y="0"/>
            <wp:positionH relativeFrom="column">
              <wp:posOffset>872490</wp:posOffset>
            </wp:positionH>
            <wp:positionV relativeFrom="paragraph">
              <wp:posOffset>54610</wp:posOffset>
            </wp:positionV>
            <wp:extent cx="4038600" cy="2924175"/>
            <wp:effectExtent l="0" t="0" r="0" b="9525"/>
            <wp:wrapThrough wrapText="bothSides">
              <wp:wrapPolygon edited="0">
                <wp:start x="0" y="0"/>
                <wp:lineTo x="0" y="21530"/>
                <wp:lineTo x="21498" y="21530"/>
                <wp:lineTo x="21498" y="0"/>
                <wp:lineTo x="0" y="0"/>
              </wp:wrapPolygon>
            </wp:wrapThrough>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jas Rating.png"/>
                    <pic:cNvPicPr/>
                  </pic:nvPicPr>
                  <pic:blipFill>
                    <a:blip r:embed="rId20">
                      <a:extLst>
                        <a:ext uri="{28A0092B-C50C-407E-A947-70E740481C1C}">
                          <a14:useLocalDpi xmlns:a14="http://schemas.microsoft.com/office/drawing/2010/main" val="0"/>
                        </a:ext>
                      </a:extLst>
                    </a:blip>
                    <a:stretch>
                      <a:fillRect/>
                    </a:stretch>
                  </pic:blipFill>
                  <pic:spPr>
                    <a:xfrm>
                      <a:off x="0" y="0"/>
                      <a:ext cx="4038600" cy="2924175"/>
                    </a:xfrm>
                    <a:prstGeom prst="rect">
                      <a:avLst/>
                    </a:prstGeom>
                  </pic:spPr>
                </pic:pic>
              </a:graphicData>
            </a:graphic>
            <wp14:sizeRelH relativeFrom="page">
              <wp14:pctWidth>0</wp14:pctWidth>
            </wp14:sizeRelH>
            <wp14:sizeRelV relativeFrom="page">
              <wp14:pctHeight>0</wp14:pctHeight>
            </wp14:sizeRelV>
          </wp:anchor>
        </w:drawing>
      </w:r>
    </w:p>
    <w:p w:rsidR="00A10096" w:rsidRDefault="00A10096" w:rsidP="000A607F">
      <w:pPr>
        <w:autoSpaceDE w:val="0"/>
        <w:autoSpaceDN w:val="0"/>
        <w:adjustRightInd w:val="0"/>
        <w:spacing w:line="240" w:lineRule="auto"/>
        <w:rPr>
          <w:i/>
        </w:rPr>
      </w:pPr>
    </w:p>
    <w:p w:rsidR="000A607F" w:rsidRDefault="000A607F"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A10096" w:rsidRDefault="00A10096" w:rsidP="000A607F">
      <w:pPr>
        <w:autoSpaceDE w:val="0"/>
        <w:autoSpaceDN w:val="0"/>
        <w:adjustRightInd w:val="0"/>
        <w:spacing w:line="240" w:lineRule="auto"/>
        <w:rPr>
          <w:i/>
        </w:rPr>
      </w:pPr>
    </w:p>
    <w:p w:rsidR="000A607F" w:rsidRPr="000A607F" w:rsidRDefault="000A607F" w:rsidP="00A10096">
      <w:pPr>
        <w:autoSpaceDE w:val="0"/>
        <w:autoSpaceDN w:val="0"/>
        <w:adjustRightInd w:val="0"/>
        <w:spacing w:line="240" w:lineRule="auto"/>
        <w:jc w:val="both"/>
        <w:rPr>
          <w:i/>
        </w:rPr>
      </w:pPr>
    </w:p>
    <w:p w:rsidR="00BF7934" w:rsidRDefault="00A10096" w:rsidP="00A10096">
      <w:pPr>
        <w:pStyle w:val="Prrafodelista"/>
        <w:numPr>
          <w:ilvl w:val="0"/>
          <w:numId w:val="3"/>
        </w:numPr>
        <w:jc w:val="both"/>
        <w:rPr>
          <w:i/>
        </w:rPr>
      </w:pPr>
      <w:r>
        <w:t>S</w:t>
      </w:r>
      <w:r w:rsidR="001A3878">
        <w:t xml:space="preserve">e observa que el puntaje de </w:t>
      </w:r>
      <w:r w:rsidR="001A3878" w:rsidRPr="001A3878">
        <w:rPr>
          <w:i/>
        </w:rPr>
        <w:t xml:space="preserve">Rating </w:t>
      </w:r>
      <w:r w:rsidR="001A3878">
        <w:t xml:space="preserve">más alto corresponde a </w:t>
      </w:r>
      <w:r w:rsidR="001A3878" w:rsidRPr="001A3878">
        <w:rPr>
          <w:i/>
        </w:rPr>
        <w:t xml:space="preserve">Caucasian </w:t>
      </w:r>
      <w:r w:rsidR="001A3878">
        <w:t xml:space="preserve">y el más bajo a </w:t>
      </w:r>
      <w:r w:rsidR="001A3878" w:rsidRPr="001A3878">
        <w:rPr>
          <w:i/>
        </w:rPr>
        <w:t>Asian</w:t>
      </w:r>
      <w:r w:rsidR="001A3878">
        <w:rPr>
          <w:i/>
        </w:rPr>
        <w:t>.</w:t>
      </w:r>
    </w:p>
    <w:p w:rsidR="00A10096" w:rsidRPr="00A10096" w:rsidRDefault="00A10096" w:rsidP="00A10096">
      <w:pPr>
        <w:pStyle w:val="Prrafodelista"/>
        <w:numPr>
          <w:ilvl w:val="0"/>
          <w:numId w:val="3"/>
        </w:numPr>
        <w:jc w:val="both"/>
        <w:rPr>
          <w:i/>
        </w:rPr>
      </w:pPr>
      <w:r>
        <w:t>En</w:t>
      </w:r>
      <w:r w:rsidR="001A3878">
        <w:t xml:space="preserve"> base a las medianas, </w:t>
      </w:r>
      <w:r w:rsidR="00C44319">
        <w:t xml:space="preserve">los valores de African American y Asian son muy similares y la mediana de Caucasian se despega levemente hacia la derecha. </w:t>
      </w:r>
      <w:r w:rsidR="001A3878">
        <w:t xml:space="preserve"> </w:t>
      </w:r>
    </w:p>
    <w:p w:rsidR="001A3878" w:rsidRPr="001A3878" w:rsidRDefault="001A3878" w:rsidP="00A10096">
      <w:pPr>
        <w:pStyle w:val="Prrafodelista"/>
        <w:numPr>
          <w:ilvl w:val="0"/>
          <w:numId w:val="3"/>
        </w:numPr>
        <w:jc w:val="both"/>
        <w:rPr>
          <w:i/>
        </w:rPr>
      </w:pPr>
      <w:r>
        <w:t xml:space="preserve">Existen observaciones atípicas de </w:t>
      </w:r>
      <w:r w:rsidRPr="001A3878">
        <w:rPr>
          <w:i/>
        </w:rPr>
        <w:t>Rating</w:t>
      </w:r>
      <w:r>
        <w:rPr>
          <w:i/>
        </w:rPr>
        <w:t xml:space="preserve"> </w:t>
      </w:r>
      <w:r w:rsidR="00A10096">
        <w:t xml:space="preserve">en los 3 grupos, aunque </w:t>
      </w:r>
      <w:r>
        <w:t xml:space="preserve"> </w:t>
      </w:r>
      <w:r w:rsidRPr="001A3878">
        <w:rPr>
          <w:i/>
        </w:rPr>
        <w:t>African American</w:t>
      </w:r>
      <w:r>
        <w:rPr>
          <w:i/>
        </w:rPr>
        <w:t xml:space="preserve"> </w:t>
      </w:r>
      <w:r w:rsidR="00A10096">
        <w:t>es el que posee</w:t>
      </w:r>
      <w:r>
        <w:t xml:space="preserve"> mayor cantidad de valores atípicos, y </w:t>
      </w:r>
      <w:r w:rsidRPr="001A3878">
        <w:rPr>
          <w:i/>
        </w:rPr>
        <w:t>Asian</w:t>
      </w:r>
      <w:r>
        <w:rPr>
          <w:i/>
        </w:rPr>
        <w:t xml:space="preserve"> </w:t>
      </w:r>
      <w:r>
        <w:t xml:space="preserve"> tan solo un valor</w:t>
      </w:r>
      <w:r w:rsidR="00A10096">
        <w:t xml:space="preserve"> atípico</w:t>
      </w:r>
      <w:r>
        <w:t>.</w:t>
      </w:r>
    </w:p>
    <w:p w:rsidR="001A3878" w:rsidRPr="008F71CD" w:rsidRDefault="001A3878" w:rsidP="00A10096">
      <w:pPr>
        <w:pStyle w:val="Prrafodelista"/>
        <w:numPr>
          <w:ilvl w:val="0"/>
          <w:numId w:val="3"/>
        </w:numPr>
        <w:jc w:val="both"/>
        <w:rPr>
          <w:i/>
        </w:rPr>
      </w:pPr>
      <w:r>
        <w:t xml:space="preserve">El Rating de </w:t>
      </w:r>
      <w:r>
        <w:rPr>
          <w:i/>
        </w:rPr>
        <w:t xml:space="preserve">African American </w:t>
      </w:r>
      <w:r w:rsidR="00C44319">
        <w:t>parece</w:t>
      </w:r>
      <w:r>
        <w:t xml:space="preserve"> tener menor variación, mientras que </w:t>
      </w:r>
      <w:r w:rsidR="008F71CD" w:rsidRPr="008F71CD">
        <w:rPr>
          <w:i/>
        </w:rPr>
        <w:t>Asian</w:t>
      </w:r>
      <w:r w:rsidR="008F71CD">
        <w:rPr>
          <w:i/>
        </w:rPr>
        <w:t xml:space="preserve"> </w:t>
      </w:r>
      <w:r w:rsidR="00C44319">
        <w:t>parece</w:t>
      </w:r>
      <w:r w:rsidR="008F71CD">
        <w:t xml:space="preserve"> tener mayor variación de puntaje. </w:t>
      </w:r>
    </w:p>
    <w:p w:rsidR="00A10096" w:rsidRDefault="008F71CD" w:rsidP="00A10096">
      <w:pPr>
        <w:pStyle w:val="Prrafodelista"/>
        <w:numPr>
          <w:ilvl w:val="0"/>
          <w:numId w:val="3"/>
        </w:numPr>
        <w:jc w:val="both"/>
      </w:pPr>
      <w:r>
        <w:t xml:space="preserve">Las distribuciones de los puntajes de </w:t>
      </w:r>
      <w:r w:rsidRPr="008F71CD">
        <w:rPr>
          <w:i/>
        </w:rPr>
        <w:t>African American</w:t>
      </w:r>
      <w:r>
        <w:rPr>
          <w:i/>
        </w:rPr>
        <w:t xml:space="preserve"> </w:t>
      </w:r>
      <w:r>
        <w:t xml:space="preserve"> y </w:t>
      </w:r>
      <w:r w:rsidRPr="008F71CD">
        <w:rPr>
          <w:i/>
        </w:rPr>
        <w:t>Caucasian</w:t>
      </w:r>
      <w:r>
        <w:rPr>
          <w:i/>
        </w:rPr>
        <w:t xml:space="preserve"> </w:t>
      </w:r>
      <w:r>
        <w:t xml:space="preserve">parecen bastante simétricas. </w:t>
      </w:r>
      <w:r w:rsidR="006B2219">
        <w:t xml:space="preserve">La distribución de </w:t>
      </w:r>
      <w:r w:rsidR="006B2219" w:rsidRPr="006B2219">
        <w:rPr>
          <w:i/>
        </w:rPr>
        <w:t>Asian</w:t>
      </w:r>
      <w:r w:rsidR="006B2219">
        <w:rPr>
          <w:i/>
        </w:rPr>
        <w:t xml:space="preserve"> </w:t>
      </w:r>
      <w:r w:rsidR="006B2219">
        <w:t>parece asimétrica con rama a la izquierda.</w:t>
      </w:r>
    </w:p>
    <w:p w:rsidR="00A10096" w:rsidRDefault="00A10096">
      <w:pPr>
        <w:spacing w:after="200"/>
      </w:pPr>
      <w:r>
        <w:br w:type="page"/>
      </w:r>
    </w:p>
    <w:p w:rsidR="008F71CD" w:rsidRPr="00A10096" w:rsidRDefault="00A10096" w:rsidP="00A10096">
      <w:pPr>
        <w:jc w:val="both"/>
        <w:rPr>
          <w:i/>
        </w:rPr>
      </w:pPr>
      <w:r>
        <w:rPr>
          <w:noProof/>
          <w:lang w:eastAsia="es-UY"/>
        </w:rPr>
        <w:lastRenderedPageBreak/>
        <w:drawing>
          <wp:anchor distT="0" distB="0" distL="114300" distR="114300" simplePos="0" relativeHeight="251673600" behindDoc="1" locked="0" layoutInCell="1" allowOverlap="1" wp14:anchorId="490153F4" wp14:editId="52FE8604">
            <wp:simplePos x="0" y="0"/>
            <wp:positionH relativeFrom="column">
              <wp:posOffset>967740</wp:posOffset>
            </wp:positionH>
            <wp:positionV relativeFrom="paragraph">
              <wp:posOffset>-102870</wp:posOffset>
            </wp:positionV>
            <wp:extent cx="3599815" cy="2606040"/>
            <wp:effectExtent l="0" t="0" r="635" b="3810"/>
            <wp:wrapThrough wrapText="bothSides">
              <wp:wrapPolygon edited="0">
                <wp:start x="0" y="0"/>
                <wp:lineTo x="0" y="21474"/>
                <wp:lineTo x="21490" y="21474"/>
                <wp:lineTo x="21490" y="0"/>
                <wp:lineTo x="0" y="0"/>
              </wp:wrapPolygon>
            </wp:wrapThrough>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jas Income.png"/>
                    <pic:cNvPicPr/>
                  </pic:nvPicPr>
                  <pic:blipFill>
                    <a:blip r:embed="rId21">
                      <a:extLst>
                        <a:ext uri="{28A0092B-C50C-407E-A947-70E740481C1C}">
                          <a14:useLocalDpi xmlns:a14="http://schemas.microsoft.com/office/drawing/2010/main" val="0"/>
                        </a:ext>
                      </a:extLst>
                    </a:blip>
                    <a:stretch>
                      <a:fillRect/>
                    </a:stretch>
                  </pic:blipFill>
                  <pic:spPr>
                    <a:xfrm>
                      <a:off x="0" y="0"/>
                      <a:ext cx="3599815" cy="2606040"/>
                    </a:xfrm>
                    <a:prstGeom prst="rect">
                      <a:avLst/>
                    </a:prstGeom>
                  </pic:spPr>
                </pic:pic>
              </a:graphicData>
            </a:graphic>
            <wp14:sizeRelH relativeFrom="page">
              <wp14:pctWidth>0</wp14:pctWidth>
            </wp14:sizeRelH>
            <wp14:sizeRelV relativeFrom="page">
              <wp14:pctHeight>0</wp14:pctHeight>
            </wp14:sizeRelV>
          </wp:anchor>
        </w:drawing>
      </w:r>
    </w:p>
    <w:p w:rsidR="00A10096" w:rsidRDefault="00A10096" w:rsidP="00A10096">
      <w:pPr>
        <w:jc w:val="both"/>
        <w:rPr>
          <w:i/>
        </w:rPr>
      </w:pPr>
    </w:p>
    <w:p w:rsidR="00A10096" w:rsidRDefault="00A10096" w:rsidP="00A10096">
      <w:pPr>
        <w:rPr>
          <w:i/>
        </w:rPr>
      </w:pPr>
    </w:p>
    <w:p w:rsidR="00A10096" w:rsidRDefault="00A10096" w:rsidP="00A10096">
      <w:pPr>
        <w:rPr>
          <w:i/>
        </w:rPr>
      </w:pPr>
    </w:p>
    <w:p w:rsidR="00A10096" w:rsidRDefault="00A10096" w:rsidP="00A10096">
      <w:pPr>
        <w:rPr>
          <w:i/>
        </w:rPr>
      </w:pPr>
    </w:p>
    <w:p w:rsidR="00A10096" w:rsidRDefault="00A10096" w:rsidP="00A10096">
      <w:pPr>
        <w:rPr>
          <w:i/>
        </w:rPr>
      </w:pPr>
    </w:p>
    <w:p w:rsidR="00A10096" w:rsidRDefault="00A10096" w:rsidP="00A10096">
      <w:pPr>
        <w:rPr>
          <w:i/>
        </w:rPr>
      </w:pPr>
    </w:p>
    <w:p w:rsidR="00A10096" w:rsidRDefault="00A10096" w:rsidP="00A10096">
      <w:pPr>
        <w:rPr>
          <w:i/>
        </w:rPr>
      </w:pPr>
    </w:p>
    <w:p w:rsidR="00A10096" w:rsidRDefault="00A10096" w:rsidP="00A10096">
      <w:pPr>
        <w:rPr>
          <w:i/>
        </w:rPr>
      </w:pPr>
    </w:p>
    <w:p w:rsidR="00A10096" w:rsidRDefault="00A10096" w:rsidP="00A10096">
      <w:pPr>
        <w:rPr>
          <w:i/>
        </w:rPr>
      </w:pPr>
    </w:p>
    <w:p w:rsidR="00A10096" w:rsidRDefault="00A10096" w:rsidP="00A10096">
      <w:pPr>
        <w:rPr>
          <w:i/>
        </w:rPr>
      </w:pPr>
    </w:p>
    <w:p w:rsidR="00A10096" w:rsidRDefault="00A10096" w:rsidP="00A10096">
      <w:pPr>
        <w:rPr>
          <w:i/>
        </w:rPr>
      </w:pPr>
    </w:p>
    <w:p w:rsidR="00A10096" w:rsidRDefault="00A10096" w:rsidP="00A10096">
      <w:pPr>
        <w:rPr>
          <w:i/>
        </w:rPr>
      </w:pPr>
    </w:p>
    <w:p w:rsidR="00A10096" w:rsidRPr="00A10096" w:rsidRDefault="00A10096" w:rsidP="00A10096">
      <w:pPr>
        <w:rPr>
          <w:i/>
        </w:rPr>
      </w:pPr>
    </w:p>
    <w:p w:rsidR="00A10096" w:rsidRDefault="00A10096" w:rsidP="00A10096">
      <w:pPr>
        <w:pStyle w:val="Prrafodelista"/>
        <w:numPr>
          <w:ilvl w:val="0"/>
          <w:numId w:val="3"/>
        </w:numPr>
        <w:jc w:val="both"/>
        <w:rPr>
          <w:i/>
        </w:rPr>
      </w:pPr>
      <w:r>
        <w:t>Se observa que el ingreso</w:t>
      </w:r>
      <w:r w:rsidRPr="001A3878">
        <w:rPr>
          <w:i/>
        </w:rPr>
        <w:t xml:space="preserve"> </w:t>
      </w:r>
      <w:r>
        <w:t xml:space="preserve">más alto corresponde a </w:t>
      </w:r>
      <w:r w:rsidR="0000267B">
        <w:rPr>
          <w:i/>
        </w:rPr>
        <w:t>African American</w:t>
      </w:r>
      <w:r w:rsidRPr="001A3878">
        <w:rPr>
          <w:i/>
        </w:rPr>
        <w:t xml:space="preserve"> </w:t>
      </w:r>
      <w:r>
        <w:t xml:space="preserve">y el más bajo a </w:t>
      </w:r>
      <w:r w:rsidRPr="001A3878">
        <w:rPr>
          <w:i/>
        </w:rPr>
        <w:t>Asian</w:t>
      </w:r>
      <w:r>
        <w:rPr>
          <w:i/>
        </w:rPr>
        <w:t>.</w:t>
      </w:r>
    </w:p>
    <w:p w:rsidR="00A10096" w:rsidRPr="00A10096" w:rsidRDefault="00A10096" w:rsidP="00A10096">
      <w:pPr>
        <w:pStyle w:val="Prrafodelista"/>
        <w:numPr>
          <w:ilvl w:val="0"/>
          <w:numId w:val="3"/>
        </w:numPr>
        <w:jc w:val="both"/>
        <w:rPr>
          <w:i/>
        </w:rPr>
      </w:pPr>
      <w:r>
        <w:t>En base a las medianas, los 3 grupos poseen valores similares entre sí</w:t>
      </w:r>
      <w:r w:rsidR="00C44319">
        <w:t xml:space="preserve">, aunque la mediana de </w:t>
      </w:r>
      <w:r w:rsidR="00C44319" w:rsidRPr="00C44319">
        <w:rPr>
          <w:i/>
        </w:rPr>
        <w:t>Asian</w:t>
      </w:r>
      <w:r w:rsidR="00C44319">
        <w:t xml:space="preserve"> tiene un valor levemente menor, esto es explicado por el percibimiento de menor ingreso como se mencionó en el punto anterior. </w:t>
      </w:r>
      <w:r>
        <w:t xml:space="preserve"> </w:t>
      </w:r>
    </w:p>
    <w:p w:rsidR="00A10096" w:rsidRPr="001A3878" w:rsidRDefault="00A10096" w:rsidP="00A10096">
      <w:pPr>
        <w:pStyle w:val="Prrafodelista"/>
        <w:numPr>
          <w:ilvl w:val="0"/>
          <w:numId w:val="3"/>
        </w:numPr>
        <w:jc w:val="both"/>
        <w:rPr>
          <w:i/>
        </w:rPr>
      </w:pPr>
      <w:r>
        <w:t xml:space="preserve">Existen observaciones atípicas de </w:t>
      </w:r>
      <w:r w:rsidR="00C44319">
        <w:rPr>
          <w:i/>
        </w:rPr>
        <w:t>Income</w:t>
      </w:r>
      <w:r>
        <w:rPr>
          <w:i/>
        </w:rPr>
        <w:t xml:space="preserve"> </w:t>
      </w:r>
      <w:r>
        <w:t xml:space="preserve">en los 3 grupos, aunque  </w:t>
      </w:r>
      <w:r w:rsidR="00C44319">
        <w:rPr>
          <w:i/>
        </w:rPr>
        <w:t>Caucasian</w:t>
      </w:r>
      <w:r>
        <w:rPr>
          <w:i/>
        </w:rPr>
        <w:t xml:space="preserve"> </w:t>
      </w:r>
      <w:r>
        <w:t xml:space="preserve">es el que posee mayor cantidad de valores atípicos, y </w:t>
      </w:r>
      <w:r w:rsidR="00C44319">
        <w:rPr>
          <w:i/>
        </w:rPr>
        <w:t>African American</w:t>
      </w:r>
      <w:r>
        <w:rPr>
          <w:i/>
        </w:rPr>
        <w:t xml:space="preserve"> </w:t>
      </w:r>
      <w:r w:rsidR="00C44319">
        <w:t>el que posee menores cantidades de dichos valores.</w:t>
      </w:r>
    </w:p>
    <w:p w:rsidR="00A10096" w:rsidRPr="008F71CD" w:rsidRDefault="00A10096" w:rsidP="00A10096">
      <w:pPr>
        <w:pStyle w:val="Prrafodelista"/>
        <w:numPr>
          <w:ilvl w:val="0"/>
          <w:numId w:val="3"/>
        </w:numPr>
        <w:jc w:val="both"/>
        <w:rPr>
          <w:i/>
        </w:rPr>
      </w:pPr>
      <w:r>
        <w:t xml:space="preserve">El </w:t>
      </w:r>
      <w:r w:rsidR="009B2E13">
        <w:t>ingreso</w:t>
      </w:r>
      <w:r>
        <w:t xml:space="preserve"> de </w:t>
      </w:r>
      <w:r w:rsidR="009B2E13">
        <w:rPr>
          <w:i/>
        </w:rPr>
        <w:t>Caucasian</w:t>
      </w:r>
      <w:r>
        <w:rPr>
          <w:i/>
        </w:rPr>
        <w:t xml:space="preserve"> </w:t>
      </w:r>
      <w:r w:rsidR="009B2E13">
        <w:t>parece</w:t>
      </w:r>
      <w:r>
        <w:t xml:space="preserve"> tener menor variación, mientras que </w:t>
      </w:r>
      <w:r w:rsidRPr="008F71CD">
        <w:rPr>
          <w:i/>
        </w:rPr>
        <w:t>Asian</w:t>
      </w:r>
      <w:r>
        <w:rPr>
          <w:i/>
        </w:rPr>
        <w:t xml:space="preserve"> </w:t>
      </w:r>
      <w:r>
        <w:t>parecen t</w:t>
      </w:r>
      <w:r w:rsidR="009B2E13">
        <w:t>ener mayor variación de ingreso.</w:t>
      </w:r>
      <w:r>
        <w:t xml:space="preserve"> </w:t>
      </w:r>
    </w:p>
    <w:p w:rsidR="009B2E13" w:rsidRDefault="00A10096" w:rsidP="009B2E13">
      <w:pPr>
        <w:pStyle w:val="Prrafodelista"/>
        <w:numPr>
          <w:ilvl w:val="0"/>
          <w:numId w:val="3"/>
        </w:numPr>
        <w:jc w:val="both"/>
      </w:pPr>
      <w:r>
        <w:t>Las distribuciones d</w:t>
      </w:r>
      <w:r w:rsidR="009B2E13">
        <w:t xml:space="preserve">el ingreso de todos los grupos tienen asimetría con rama a la derecha, aunque las tendencias de las distribuciones de </w:t>
      </w:r>
      <w:r w:rsidR="009B2E13" w:rsidRPr="009B2E13">
        <w:rPr>
          <w:i/>
        </w:rPr>
        <w:t>Asian y Caucasian</w:t>
      </w:r>
      <w:r w:rsidR="009B2E13">
        <w:t xml:space="preserve"> parecen tener una asimetría más prominente.</w:t>
      </w:r>
      <w:r w:rsidR="009B2E13" w:rsidRPr="001A3878">
        <w:t xml:space="preserve"> </w:t>
      </w:r>
    </w:p>
    <w:p w:rsidR="003F2DA7" w:rsidRDefault="003F2DA7" w:rsidP="003F2DA7">
      <w:pPr>
        <w:jc w:val="both"/>
      </w:pPr>
    </w:p>
    <w:p w:rsidR="00517087" w:rsidRDefault="00517087">
      <w:pPr>
        <w:spacing w:after="200"/>
        <w:rPr>
          <w:rFonts w:ascii="Arial" w:eastAsiaTheme="majorEastAsia" w:hAnsi="Arial" w:cstheme="majorBidi"/>
          <w:b/>
          <w:bCs/>
          <w:sz w:val="28"/>
          <w:szCs w:val="28"/>
        </w:rPr>
      </w:pPr>
      <w:r>
        <w:br w:type="page"/>
      </w:r>
    </w:p>
    <w:p w:rsidR="003F2DA7" w:rsidRDefault="003F2DA7" w:rsidP="003F2DA7">
      <w:pPr>
        <w:pStyle w:val="Ttulo1"/>
        <w:jc w:val="center"/>
      </w:pPr>
      <w:bookmarkStart w:id="6" w:name="_Toc26195230"/>
      <w:r>
        <w:lastRenderedPageBreak/>
        <w:t>6 – Análisis de Asociación</w:t>
      </w:r>
      <w:bookmarkEnd w:id="6"/>
    </w:p>
    <w:p w:rsidR="003F2DA7" w:rsidRDefault="003F2DA7" w:rsidP="003F2DA7"/>
    <w:p w:rsidR="00FE11E7" w:rsidRPr="00CF66B4" w:rsidRDefault="00FE11E7" w:rsidP="003F2DA7">
      <w:pPr>
        <w:rPr>
          <w:i/>
        </w:rPr>
      </w:pPr>
      <w:r w:rsidRPr="00CF66B4">
        <w:rPr>
          <w:i/>
        </w:rPr>
        <w:t xml:space="preserve">Tabulación cruzada entre </w:t>
      </w:r>
      <w:r w:rsidRPr="00CF66B4">
        <w:t xml:space="preserve">Ethnicity </w:t>
      </w:r>
      <w:r w:rsidRPr="00CF66B4">
        <w:rPr>
          <w:i/>
        </w:rPr>
        <w:t xml:space="preserve">e </w:t>
      </w:r>
      <w:r w:rsidRPr="00CF66B4">
        <w:t>Income</w:t>
      </w:r>
    </w:p>
    <w:p w:rsidR="00CF66B4" w:rsidRDefault="00CF66B4" w:rsidP="003F2DA7">
      <w:pPr>
        <w:rPr>
          <w:i/>
        </w:rPr>
      </w:pPr>
    </w:p>
    <w:tbl>
      <w:tblPr>
        <w:tblW w:w="9240" w:type="dxa"/>
        <w:tblInd w:w="55" w:type="dxa"/>
        <w:tblCellMar>
          <w:left w:w="70" w:type="dxa"/>
          <w:right w:w="70" w:type="dxa"/>
        </w:tblCellMar>
        <w:tblLook w:val="04A0" w:firstRow="1" w:lastRow="0" w:firstColumn="1" w:lastColumn="0" w:noHBand="0" w:noVBand="1"/>
      </w:tblPr>
      <w:tblGrid>
        <w:gridCol w:w="2076"/>
        <w:gridCol w:w="1229"/>
        <w:gridCol w:w="1229"/>
        <w:gridCol w:w="1200"/>
        <w:gridCol w:w="1229"/>
        <w:gridCol w:w="1229"/>
        <w:gridCol w:w="1200"/>
      </w:tblGrid>
      <w:tr w:rsidR="00CF66B4" w:rsidRPr="00CF66B4" w:rsidTr="00CF66B4">
        <w:trPr>
          <w:trHeight w:val="30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66B4" w:rsidRPr="00CF66B4" w:rsidRDefault="00CF66B4" w:rsidP="00CF66B4">
            <w:pPr>
              <w:spacing w:line="240" w:lineRule="auto"/>
              <w:rPr>
                <w:rFonts w:ascii="Consolas" w:eastAsia="Times New Roman" w:hAnsi="Consolas" w:cs="Consolas"/>
                <w:b/>
                <w:bCs/>
                <w:color w:val="000000"/>
                <w:lang w:eastAsia="es-UY"/>
              </w:rPr>
            </w:pPr>
            <w:r w:rsidRPr="00CF66B4">
              <w:rPr>
                <w:rFonts w:ascii="Consolas" w:eastAsia="Times New Roman" w:hAnsi="Consolas" w:cs="Consolas"/>
                <w:b/>
                <w:bCs/>
                <w:color w:val="000000"/>
                <w:lang w:eastAsia="es-UY"/>
              </w:rPr>
              <w:t>Ethnicity/Income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b/>
                <w:bCs/>
                <w:color w:val="000000"/>
                <w:lang w:eastAsia="es-UY"/>
              </w:rPr>
            </w:pPr>
            <w:r w:rsidRPr="00CF66B4">
              <w:rPr>
                <w:rFonts w:ascii="Consolas" w:eastAsia="Times New Roman" w:hAnsi="Consolas" w:cs="Consolas"/>
                <w:b/>
                <w:bCs/>
                <w:color w:val="000000"/>
                <w:lang w:eastAsia="es-UY"/>
              </w:rPr>
              <w:t>(10,45.5]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b/>
                <w:bCs/>
                <w:color w:val="000000"/>
                <w:lang w:eastAsia="es-UY"/>
              </w:rPr>
            </w:pPr>
            <w:r w:rsidRPr="00CF66B4">
              <w:rPr>
                <w:rFonts w:ascii="Consolas" w:eastAsia="Times New Roman" w:hAnsi="Consolas" w:cs="Consolas"/>
                <w:b/>
                <w:bCs/>
                <w:color w:val="000000"/>
                <w:lang w:eastAsia="es-UY"/>
              </w:rPr>
              <w:t>(45.5,81]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b/>
                <w:bCs/>
                <w:color w:val="000000"/>
                <w:lang w:eastAsia="es-UY"/>
              </w:rPr>
            </w:pPr>
            <w:r w:rsidRPr="00CF66B4">
              <w:rPr>
                <w:rFonts w:ascii="Consolas" w:eastAsia="Times New Roman" w:hAnsi="Consolas" w:cs="Consolas"/>
                <w:b/>
                <w:bCs/>
                <w:color w:val="000000"/>
                <w:lang w:eastAsia="es-UY"/>
              </w:rPr>
              <w:t>(81,116]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b/>
                <w:bCs/>
                <w:color w:val="000000"/>
                <w:lang w:eastAsia="es-UY"/>
              </w:rPr>
            </w:pPr>
            <w:r w:rsidRPr="00CF66B4">
              <w:rPr>
                <w:rFonts w:ascii="Consolas" w:eastAsia="Times New Roman" w:hAnsi="Consolas" w:cs="Consolas"/>
                <w:b/>
                <w:bCs/>
                <w:color w:val="000000"/>
                <w:lang w:eastAsia="es-UY"/>
              </w:rPr>
              <w:t>(116,152]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b/>
                <w:bCs/>
                <w:color w:val="000000"/>
                <w:lang w:eastAsia="es-UY"/>
              </w:rPr>
            </w:pPr>
            <w:r w:rsidRPr="00CF66B4">
              <w:rPr>
                <w:rFonts w:ascii="Consolas" w:eastAsia="Times New Roman" w:hAnsi="Consolas" w:cs="Consolas"/>
                <w:b/>
                <w:bCs/>
                <w:color w:val="000000"/>
                <w:lang w:eastAsia="es-UY"/>
              </w:rPr>
              <w:t>(152,188]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b/>
                <w:bCs/>
                <w:color w:val="000000"/>
                <w:lang w:eastAsia="es-UY"/>
              </w:rPr>
            </w:pPr>
            <w:r w:rsidRPr="00CF66B4">
              <w:rPr>
                <w:rFonts w:ascii="Consolas" w:eastAsia="Times New Roman" w:hAnsi="Consolas" w:cs="Consolas"/>
                <w:b/>
                <w:bCs/>
                <w:color w:val="000000"/>
                <w:lang w:eastAsia="es-UY"/>
              </w:rPr>
              <w:t>Sum</w:t>
            </w:r>
          </w:p>
        </w:tc>
      </w:tr>
      <w:tr w:rsidR="00CF66B4" w:rsidRPr="00CF66B4" w:rsidTr="00CF66B4">
        <w:trPr>
          <w:trHeight w:val="30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CF66B4" w:rsidRPr="00CF66B4" w:rsidRDefault="00CF66B4" w:rsidP="00CF66B4">
            <w:pPr>
              <w:spacing w:line="240" w:lineRule="auto"/>
              <w:rPr>
                <w:rFonts w:ascii="Consolas" w:eastAsia="Times New Roman" w:hAnsi="Consolas" w:cs="Consolas"/>
                <w:color w:val="000000"/>
                <w:lang w:eastAsia="es-UY"/>
              </w:rPr>
            </w:pPr>
            <w:r w:rsidRPr="00CF66B4">
              <w:rPr>
                <w:rFonts w:ascii="Consolas" w:eastAsia="Times New Roman" w:hAnsi="Consolas" w:cs="Consolas"/>
                <w:color w:val="000000"/>
                <w:lang w:eastAsia="es-UY"/>
              </w:rPr>
              <w:t>African American</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66</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16</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10</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5</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2</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99</w:t>
            </w:r>
          </w:p>
        </w:tc>
      </w:tr>
      <w:tr w:rsidR="00CF66B4" w:rsidRPr="00CF66B4" w:rsidTr="00CF66B4">
        <w:trPr>
          <w:trHeight w:val="30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CF66B4" w:rsidRPr="00CF66B4" w:rsidRDefault="00CF66B4" w:rsidP="00CF66B4">
            <w:pPr>
              <w:spacing w:line="240" w:lineRule="auto"/>
              <w:rPr>
                <w:rFonts w:ascii="Consolas" w:eastAsia="Times New Roman" w:hAnsi="Consolas" w:cs="Consolas"/>
                <w:color w:val="000000"/>
                <w:lang w:eastAsia="es-UY"/>
              </w:rPr>
            </w:pPr>
            <w:r w:rsidRPr="00CF66B4">
              <w:rPr>
                <w:rFonts w:ascii="Consolas" w:eastAsia="Times New Roman" w:hAnsi="Consolas" w:cs="Consolas"/>
                <w:color w:val="000000"/>
                <w:lang w:eastAsia="es-UY"/>
              </w:rPr>
              <w:t>Asian</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69</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20</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7</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4</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2</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102</w:t>
            </w:r>
          </w:p>
        </w:tc>
      </w:tr>
      <w:tr w:rsidR="00CF66B4" w:rsidRPr="00CF66B4" w:rsidTr="00CF66B4">
        <w:trPr>
          <w:trHeight w:val="30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CF66B4" w:rsidRPr="00CF66B4" w:rsidRDefault="00CF66B4" w:rsidP="00CF66B4">
            <w:pPr>
              <w:spacing w:line="240" w:lineRule="auto"/>
              <w:rPr>
                <w:rFonts w:ascii="Consolas" w:eastAsia="Times New Roman" w:hAnsi="Consolas" w:cs="Consolas"/>
                <w:color w:val="000000"/>
                <w:lang w:eastAsia="es-UY"/>
              </w:rPr>
            </w:pPr>
            <w:r w:rsidRPr="00CF66B4">
              <w:rPr>
                <w:rFonts w:ascii="Consolas" w:eastAsia="Times New Roman" w:hAnsi="Consolas" w:cs="Consolas"/>
                <w:color w:val="000000"/>
                <w:lang w:eastAsia="es-UY"/>
              </w:rPr>
              <w:t>Caucasian</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131</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46</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11</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7</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4</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199</w:t>
            </w:r>
          </w:p>
        </w:tc>
      </w:tr>
      <w:tr w:rsidR="00CF66B4" w:rsidRPr="00CF66B4" w:rsidTr="00CF66B4">
        <w:trPr>
          <w:trHeight w:val="300"/>
        </w:trPr>
        <w:tc>
          <w:tcPr>
            <w:tcW w:w="2040" w:type="dxa"/>
            <w:tcBorders>
              <w:top w:val="nil"/>
              <w:left w:val="single" w:sz="4" w:space="0" w:color="auto"/>
              <w:bottom w:val="single" w:sz="4" w:space="0" w:color="auto"/>
              <w:right w:val="single" w:sz="4" w:space="0" w:color="auto"/>
            </w:tcBorders>
            <w:shd w:val="clear" w:color="000000" w:fill="FFFFFF"/>
            <w:noWrap/>
            <w:vAlign w:val="center"/>
            <w:hideMark/>
          </w:tcPr>
          <w:p w:rsidR="00CF66B4" w:rsidRPr="00CF66B4" w:rsidRDefault="00CF66B4" w:rsidP="00CF66B4">
            <w:pPr>
              <w:spacing w:line="240" w:lineRule="auto"/>
              <w:rPr>
                <w:rFonts w:ascii="Consolas" w:eastAsia="Times New Roman" w:hAnsi="Consolas" w:cs="Consolas"/>
                <w:color w:val="000000"/>
                <w:lang w:eastAsia="es-UY"/>
              </w:rPr>
            </w:pPr>
            <w:r w:rsidRPr="00CF66B4">
              <w:rPr>
                <w:rFonts w:ascii="Consolas" w:eastAsia="Times New Roman" w:hAnsi="Consolas" w:cs="Consolas"/>
                <w:color w:val="000000"/>
                <w:lang w:eastAsia="es-UY"/>
              </w:rPr>
              <w:t>Sum</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266</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82</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28</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16</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8</w:t>
            </w:r>
          </w:p>
        </w:tc>
        <w:tc>
          <w:tcPr>
            <w:tcW w:w="1200" w:type="dxa"/>
            <w:tcBorders>
              <w:top w:val="nil"/>
              <w:left w:val="nil"/>
              <w:bottom w:val="single" w:sz="4" w:space="0" w:color="auto"/>
              <w:right w:val="single" w:sz="4" w:space="0" w:color="auto"/>
            </w:tcBorders>
            <w:shd w:val="clear" w:color="auto" w:fill="auto"/>
            <w:noWrap/>
            <w:vAlign w:val="bottom"/>
            <w:hideMark/>
          </w:tcPr>
          <w:p w:rsidR="00CF66B4" w:rsidRPr="00CF66B4" w:rsidRDefault="00CF66B4" w:rsidP="00CF66B4">
            <w:pPr>
              <w:spacing w:line="240" w:lineRule="auto"/>
              <w:jc w:val="center"/>
              <w:rPr>
                <w:rFonts w:ascii="Consolas" w:eastAsia="Times New Roman" w:hAnsi="Consolas" w:cs="Consolas"/>
                <w:color w:val="000000"/>
                <w:lang w:eastAsia="es-UY"/>
              </w:rPr>
            </w:pPr>
            <w:r w:rsidRPr="00CF66B4">
              <w:rPr>
                <w:rFonts w:ascii="Consolas" w:eastAsia="Times New Roman" w:hAnsi="Consolas" w:cs="Consolas"/>
                <w:color w:val="000000"/>
                <w:lang w:eastAsia="es-UY"/>
              </w:rPr>
              <w:t>400</w:t>
            </w:r>
          </w:p>
        </w:tc>
      </w:tr>
    </w:tbl>
    <w:p w:rsidR="00CF66B4" w:rsidRDefault="00CF66B4" w:rsidP="00317DDC">
      <w:pPr>
        <w:jc w:val="both"/>
      </w:pPr>
    </w:p>
    <w:p w:rsidR="00517087" w:rsidRDefault="00517087" w:rsidP="00317DDC">
      <w:pPr>
        <w:pStyle w:val="Prrafodelista"/>
        <w:numPr>
          <w:ilvl w:val="0"/>
          <w:numId w:val="4"/>
        </w:numPr>
        <w:jc w:val="both"/>
      </w:pPr>
      <w:r>
        <w:t xml:space="preserve">Entre los 400 clientes,  199 de ellos son </w:t>
      </w:r>
      <w:r w:rsidRPr="00517087">
        <w:rPr>
          <w:i/>
        </w:rPr>
        <w:t>Caucasian</w:t>
      </w:r>
      <w:r>
        <w:t xml:space="preserve"> que perciben ingresos, mientras que </w:t>
      </w:r>
      <w:r w:rsidRPr="00517087">
        <w:rPr>
          <w:i/>
        </w:rPr>
        <w:t>African American</w:t>
      </w:r>
      <w:r>
        <w:t xml:space="preserve"> y </w:t>
      </w:r>
      <w:r w:rsidRPr="00517087">
        <w:rPr>
          <w:i/>
        </w:rPr>
        <w:t>Asian</w:t>
      </w:r>
      <w:r>
        <w:t xml:space="preserve"> perciben 99 y 102 respectivamente. Por lo cual, la etnia que percibe más ingresos de la muestra son los </w:t>
      </w:r>
      <w:r w:rsidRPr="00517087">
        <w:rPr>
          <w:i/>
        </w:rPr>
        <w:t>Caucasian</w:t>
      </w:r>
      <w:r>
        <w:rPr>
          <w:i/>
        </w:rPr>
        <w:t xml:space="preserve"> </w:t>
      </w:r>
      <w:r>
        <w:t xml:space="preserve">y la que percibe menores ingresos son los </w:t>
      </w:r>
      <w:r w:rsidRPr="00517087">
        <w:rPr>
          <w:i/>
        </w:rPr>
        <w:t>African American</w:t>
      </w:r>
      <w:r>
        <w:rPr>
          <w:i/>
        </w:rPr>
        <w:t>.</w:t>
      </w:r>
    </w:p>
    <w:p w:rsidR="001A2456" w:rsidRDefault="001A2456" w:rsidP="00317DDC">
      <w:pPr>
        <w:pStyle w:val="Prrafodelista"/>
        <w:numPr>
          <w:ilvl w:val="0"/>
          <w:numId w:val="4"/>
        </w:numPr>
        <w:jc w:val="both"/>
      </w:pPr>
      <w:r>
        <w:t xml:space="preserve">Entre los 400 clientes, 131 de ellos son </w:t>
      </w:r>
      <w:r w:rsidRPr="001A2456">
        <w:rPr>
          <w:i/>
        </w:rPr>
        <w:t>Caucasian</w:t>
      </w:r>
      <w:r>
        <w:t xml:space="preserve"> que perciben entre 10 y 45.5 mil dólares, es decir, los ingresos más bajos y la etnia con mayor frecuencia en dicho intervalo. </w:t>
      </w:r>
    </w:p>
    <w:p w:rsidR="001A2456" w:rsidRDefault="001A2456" w:rsidP="00317DDC">
      <w:pPr>
        <w:pStyle w:val="Prrafodelista"/>
        <w:numPr>
          <w:ilvl w:val="0"/>
          <w:numId w:val="4"/>
        </w:numPr>
        <w:jc w:val="both"/>
      </w:pPr>
      <w:r>
        <w:t xml:space="preserve">Entre los 400 clientes, 4 de ellos son </w:t>
      </w:r>
      <w:r w:rsidRPr="00517087">
        <w:rPr>
          <w:i/>
        </w:rPr>
        <w:t>Caucasian</w:t>
      </w:r>
      <w:r>
        <w:t xml:space="preserve"> que perciben entre 152 y 188 mil dólares, es decir, los ingresos más altos y la etnia con mayor frecuencia en dicho intervalo. </w:t>
      </w:r>
    </w:p>
    <w:p w:rsidR="001A2456" w:rsidRDefault="001A2456" w:rsidP="003F2DA7"/>
    <w:p w:rsidR="00CF66B4" w:rsidRPr="00CF66B4" w:rsidRDefault="00CF66B4" w:rsidP="00CF66B4">
      <w:pPr>
        <w:rPr>
          <w:i/>
        </w:rPr>
      </w:pPr>
      <w:r w:rsidRPr="00CF66B4">
        <w:rPr>
          <w:i/>
        </w:rPr>
        <w:t xml:space="preserve">Tabulación cruzada entre </w:t>
      </w:r>
      <w:r w:rsidRPr="00CF66B4">
        <w:t>Ethnicity</w:t>
      </w:r>
      <w:r w:rsidRPr="00CF66B4">
        <w:rPr>
          <w:i/>
        </w:rPr>
        <w:t xml:space="preserve"> e</w:t>
      </w:r>
      <w:r w:rsidRPr="00CF66B4">
        <w:t xml:space="preserve"> Income</w:t>
      </w:r>
      <w:r w:rsidRPr="00CF66B4">
        <w:rPr>
          <w:i/>
        </w:rPr>
        <w:t xml:space="preserve"> por distribución </w:t>
      </w:r>
      <w:r w:rsidR="00715B0D">
        <w:rPr>
          <w:i/>
        </w:rPr>
        <w:t>porcentua</w:t>
      </w:r>
      <w:r w:rsidRPr="00CF66B4">
        <w:rPr>
          <w:i/>
        </w:rPr>
        <w:t>l</w:t>
      </w:r>
      <w:r w:rsidR="00715B0D">
        <w:rPr>
          <w:i/>
        </w:rPr>
        <w:t xml:space="preserve"> </w:t>
      </w:r>
      <w:r w:rsidR="00715B0D" w:rsidRPr="00715B0D">
        <w:rPr>
          <w:i/>
          <w:vertAlign w:val="superscript"/>
        </w:rPr>
        <w:t>1</w:t>
      </w:r>
    </w:p>
    <w:p w:rsidR="00CF66B4" w:rsidRDefault="00CF66B4" w:rsidP="003F2DA7"/>
    <w:tbl>
      <w:tblPr>
        <w:tblW w:w="9240" w:type="dxa"/>
        <w:tblInd w:w="55" w:type="dxa"/>
        <w:tblCellMar>
          <w:left w:w="70" w:type="dxa"/>
          <w:right w:w="70" w:type="dxa"/>
        </w:tblCellMar>
        <w:tblLook w:val="04A0" w:firstRow="1" w:lastRow="0" w:firstColumn="1" w:lastColumn="0" w:noHBand="0" w:noVBand="1"/>
      </w:tblPr>
      <w:tblGrid>
        <w:gridCol w:w="2076"/>
        <w:gridCol w:w="1229"/>
        <w:gridCol w:w="1229"/>
        <w:gridCol w:w="1200"/>
        <w:gridCol w:w="1229"/>
        <w:gridCol w:w="1229"/>
        <w:gridCol w:w="1200"/>
      </w:tblGrid>
      <w:tr w:rsidR="00FE11E7" w:rsidRPr="00FE11E7" w:rsidTr="00FE11E7">
        <w:trPr>
          <w:trHeight w:val="30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11E7" w:rsidRPr="00FE11E7" w:rsidRDefault="00FE11E7" w:rsidP="00FE11E7">
            <w:pPr>
              <w:spacing w:line="240" w:lineRule="auto"/>
              <w:rPr>
                <w:rFonts w:ascii="Consolas" w:eastAsia="Times New Roman" w:hAnsi="Consolas" w:cs="Consolas"/>
                <w:b/>
                <w:bCs/>
                <w:color w:val="000000"/>
                <w:lang w:eastAsia="es-UY"/>
              </w:rPr>
            </w:pPr>
            <w:r w:rsidRPr="00FE11E7">
              <w:rPr>
                <w:rFonts w:ascii="Consolas" w:eastAsia="Times New Roman" w:hAnsi="Consolas" w:cs="Consolas"/>
                <w:b/>
                <w:bCs/>
                <w:color w:val="000000"/>
                <w:lang w:eastAsia="es-UY"/>
              </w:rPr>
              <w:t>Ethnicity/Income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b/>
                <w:bCs/>
                <w:color w:val="000000"/>
                <w:lang w:eastAsia="es-UY"/>
              </w:rPr>
            </w:pPr>
            <w:r w:rsidRPr="00FE11E7">
              <w:rPr>
                <w:rFonts w:ascii="Consolas" w:eastAsia="Times New Roman" w:hAnsi="Consolas" w:cs="Consolas"/>
                <w:b/>
                <w:bCs/>
                <w:color w:val="000000"/>
                <w:lang w:eastAsia="es-UY"/>
              </w:rPr>
              <w:t>(10,45.5]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b/>
                <w:bCs/>
                <w:color w:val="000000"/>
                <w:lang w:eastAsia="es-UY"/>
              </w:rPr>
            </w:pPr>
            <w:r w:rsidRPr="00FE11E7">
              <w:rPr>
                <w:rFonts w:ascii="Consolas" w:eastAsia="Times New Roman" w:hAnsi="Consolas" w:cs="Consolas"/>
                <w:b/>
                <w:bCs/>
                <w:color w:val="000000"/>
                <w:lang w:eastAsia="es-UY"/>
              </w:rPr>
              <w:t>(45.5,81]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b/>
                <w:bCs/>
                <w:color w:val="000000"/>
                <w:lang w:eastAsia="es-UY"/>
              </w:rPr>
            </w:pPr>
            <w:r w:rsidRPr="00FE11E7">
              <w:rPr>
                <w:rFonts w:ascii="Consolas" w:eastAsia="Times New Roman" w:hAnsi="Consolas" w:cs="Consolas"/>
                <w:b/>
                <w:bCs/>
                <w:color w:val="000000"/>
                <w:lang w:eastAsia="es-UY"/>
              </w:rPr>
              <w:t>(81,116]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b/>
                <w:bCs/>
                <w:color w:val="000000"/>
                <w:lang w:eastAsia="es-UY"/>
              </w:rPr>
            </w:pPr>
            <w:r w:rsidRPr="00FE11E7">
              <w:rPr>
                <w:rFonts w:ascii="Consolas" w:eastAsia="Times New Roman" w:hAnsi="Consolas" w:cs="Consolas"/>
                <w:b/>
                <w:bCs/>
                <w:color w:val="000000"/>
                <w:lang w:eastAsia="es-UY"/>
              </w:rPr>
              <w:t>(116,152]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b/>
                <w:bCs/>
                <w:color w:val="000000"/>
                <w:lang w:eastAsia="es-UY"/>
              </w:rPr>
            </w:pPr>
            <w:r w:rsidRPr="00FE11E7">
              <w:rPr>
                <w:rFonts w:ascii="Consolas" w:eastAsia="Times New Roman" w:hAnsi="Consolas" w:cs="Consolas"/>
                <w:b/>
                <w:bCs/>
                <w:color w:val="000000"/>
                <w:lang w:eastAsia="es-UY"/>
              </w:rPr>
              <w:t>(152,188]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b/>
                <w:bCs/>
                <w:color w:val="000000"/>
                <w:lang w:eastAsia="es-UY"/>
              </w:rPr>
            </w:pPr>
            <w:r w:rsidRPr="00FE11E7">
              <w:rPr>
                <w:rFonts w:ascii="Consolas" w:eastAsia="Times New Roman" w:hAnsi="Consolas" w:cs="Consolas"/>
                <w:b/>
                <w:bCs/>
                <w:color w:val="000000"/>
                <w:lang w:eastAsia="es-UY"/>
              </w:rPr>
              <w:t>Sum</w:t>
            </w:r>
          </w:p>
        </w:tc>
      </w:tr>
      <w:tr w:rsidR="00FE11E7" w:rsidRPr="00FE11E7" w:rsidTr="00FE11E7">
        <w:trPr>
          <w:trHeight w:val="30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FE11E7" w:rsidRPr="00FE11E7" w:rsidRDefault="00FE11E7" w:rsidP="00FE11E7">
            <w:pPr>
              <w:spacing w:line="240" w:lineRule="auto"/>
              <w:rPr>
                <w:rFonts w:ascii="Consolas" w:eastAsia="Times New Roman" w:hAnsi="Consolas" w:cs="Consolas"/>
                <w:color w:val="000000"/>
                <w:lang w:eastAsia="es-UY"/>
              </w:rPr>
            </w:pPr>
            <w:r w:rsidRPr="00FE11E7">
              <w:rPr>
                <w:rFonts w:ascii="Consolas" w:eastAsia="Times New Roman" w:hAnsi="Consolas" w:cs="Consolas"/>
                <w:color w:val="000000"/>
                <w:lang w:eastAsia="es-UY"/>
              </w:rPr>
              <w:t>African American</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67</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16</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10</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5</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2</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100</w:t>
            </w:r>
          </w:p>
        </w:tc>
      </w:tr>
      <w:tr w:rsidR="00FE11E7" w:rsidRPr="00FE11E7" w:rsidTr="00FE11E7">
        <w:trPr>
          <w:trHeight w:val="30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FE11E7" w:rsidRPr="00FE11E7" w:rsidRDefault="00FE11E7" w:rsidP="00FE11E7">
            <w:pPr>
              <w:spacing w:line="240" w:lineRule="auto"/>
              <w:rPr>
                <w:rFonts w:ascii="Consolas" w:eastAsia="Times New Roman" w:hAnsi="Consolas" w:cs="Consolas"/>
                <w:color w:val="000000"/>
                <w:lang w:eastAsia="es-UY"/>
              </w:rPr>
            </w:pPr>
            <w:r w:rsidRPr="00FE11E7">
              <w:rPr>
                <w:rFonts w:ascii="Consolas" w:eastAsia="Times New Roman" w:hAnsi="Consolas" w:cs="Consolas"/>
                <w:color w:val="000000"/>
                <w:lang w:eastAsia="es-UY"/>
              </w:rPr>
              <w:t>Asian</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68</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20</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7</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4</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2</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100</w:t>
            </w:r>
          </w:p>
        </w:tc>
      </w:tr>
      <w:tr w:rsidR="00FE11E7" w:rsidRPr="00FE11E7" w:rsidTr="00FE11E7">
        <w:trPr>
          <w:trHeight w:val="30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FE11E7" w:rsidRPr="00FE11E7" w:rsidRDefault="00FE11E7" w:rsidP="00FE11E7">
            <w:pPr>
              <w:spacing w:line="240" w:lineRule="auto"/>
              <w:rPr>
                <w:rFonts w:ascii="Consolas" w:eastAsia="Times New Roman" w:hAnsi="Consolas" w:cs="Consolas"/>
                <w:color w:val="000000"/>
                <w:lang w:eastAsia="es-UY"/>
              </w:rPr>
            </w:pPr>
            <w:r w:rsidRPr="00FE11E7">
              <w:rPr>
                <w:rFonts w:ascii="Consolas" w:eastAsia="Times New Roman" w:hAnsi="Consolas" w:cs="Consolas"/>
                <w:color w:val="000000"/>
                <w:lang w:eastAsia="es-UY"/>
              </w:rPr>
              <w:t>Caucasian</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66</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23</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6</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4</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2</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100</w:t>
            </w:r>
          </w:p>
        </w:tc>
      </w:tr>
      <w:tr w:rsidR="00FE11E7" w:rsidRPr="00FE11E7" w:rsidTr="00FE11E7">
        <w:trPr>
          <w:trHeight w:val="300"/>
        </w:trPr>
        <w:tc>
          <w:tcPr>
            <w:tcW w:w="2040" w:type="dxa"/>
            <w:tcBorders>
              <w:top w:val="nil"/>
              <w:left w:val="single" w:sz="4" w:space="0" w:color="auto"/>
              <w:bottom w:val="single" w:sz="4" w:space="0" w:color="auto"/>
              <w:right w:val="single" w:sz="4" w:space="0" w:color="auto"/>
            </w:tcBorders>
            <w:shd w:val="clear" w:color="000000" w:fill="FFFFFF"/>
            <w:noWrap/>
            <w:vAlign w:val="center"/>
            <w:hideMark/>
          </w:tcPr>
          <w:p w:rsidR="00FE11E7" w:rsidRPr="00FE11E7" w:rsidRDefault="00FE11E7" w:rsidP="00FE11E7">
            <w:pPr>
              <w:spacing w:line="240" w:lineRule="auto"/>
              <w:rPr>
                <w:rFonts w:ascii="Consolas" w:eastAsia="Times New Roman" w:hAnsi="Consolas" w:cs="Consolas"/>
                <w:color w:val="000000"/>
                <w:lang w:eastAsia="es-UY"/>
              </w:rPr>
            </w:pPr>
            <w:r w:rsidRPr="00FE11E7">
              <w:rPr>
                <w:rFonts w:ascii="Consolas" w:eastAsia="Times New Roman" w:hAnsi="Consolas" w:cs="Consolas"/>
                <w:color w:val="000000"/>
                <w:lang w:eastAsia="es-UY"/>
              </w:rPr>
              <w:t>Sum</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66</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20</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7</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4</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2</w:t>
            </w:r>
          </w:p>
        </w:tc>
        <w:tc>
          <w:tcPr>
            <w:tcW w:w="1200" w:type="dxa"/>
            <w:tcBorders>
              <w:top w:val="nil"/>
              <w:left w:val="nil"/>
              <w:bottom w:val="single" w:sz="4" w:space="0" w:color="auto"/>
              <w:right w:val="single" w:sz="4" w:space="0" w:color="auto"/>
            </w:tcBorders>
            <w:shd w:val="clear" w:color="auto" w:fill="auto"/>
            <w:noWrap/>
            <w:vAlign w:val="bottom"/>
            <w:hideMark/>
          </w:tcPr>
          <w:p w:rsidR="00FE11E7" w:rsidRPr="00FE11E7" w:rsidRDefault="00FE11E7" w:rsidP="00FE11E7">
            <w:pPr>
              <w:spacing w:line="240" w:lineRule="auto"/>
              <w:jc w:val="center"/>
              <w:rPr>
                <w:rFonts w:ascii="Consolas" w:eastAsia="Times New Roman" w:hAnsi="Consolas" w:cs="Consolas"/>
                <w:color w:val="000000"/>
                <w:lang w:eastAsia="es-UY"/>
              </w:rPr>
            </w:pPr>
            <w:r w:rsidRPr="00FE11E7">
              <w:rPr>
                <w:rFonts w:ascii="Consolas" w:eastAsia="Times New Roman" w:hAnsi="Consolas" w:cs="Consolas"/>
                <w:color w:val="000000"/>
                <w:lang w:eastAsia="es-UY"/>
              </w:rPr>
              <w:t>100</w:t>
            </w:r>
          </w:p>
        </w:tc>
      </w:tr>
    </w:tbl>
    <w:p w:rsidR="00FE11E7" w:rsidRDefault="00FE11E7" w:rsidP="00395E38">
      <w:pPr>
        <w:jc w:val="both"/>
      </w:pPr>
    </w:p>
    <w:p w:rsidR="00517087" w:rsidRDefault="00E27837" w:rsidP="00395E38">
      <w:pPr>
        <w:pStyle w:val="Prrafodelista"/>
        <w:numPr>
          <w:ilvl w:val="0"/>
          <w:numId w:val="5"/>
        </w:numPr>
        <w:jc w:val="both"/>
      </w:pPr>
      <w:r>
        <w:t>Entre los c</w:t>
      </w:r>
      <w:r w:rsidR="0050376A">
        <w:t xml:space="preserve">lientes con ingresos más bajos, </w:t>
      </w:r>
      <w:r>
        <w:t>entre 10</w:t>
      </w:r>
      <w:r w:rsidR="00D645AB">
        <w:t xml:space="preserve"> y 45.5 mil dó</w:t>
      </w:r>
      <w:r w:rsidR="0050376A">
        <w:t>lares,</w:t>
      </w:r>
      <w:r w:rsidR="00D645AB">
        <w:t xml:space="preserve"> los porcentajes mayores de concentración son </w:t>
      </w:r>
      <w:r w:rsidR="0050376A">
        <w:t>para</w:t>
      </w:r>
      <w:r w:rsidR="00D645AB">
        <w:t xml:space="preserve"> </w:t>
      </w:r>
      <w:r w:rsidR="00D645AB" w:rsidRPr="00D645AB">
        <w:rPr>
          <w:i/>
        </w:rPr>
        <w:t>Asian</w:t>
      </w:r>
      <w:r w:rsidR="00D645AB">
        <w:rPr>
          <w:i/>
        </w:rPr>
        <w:t xml:space="preserve"> </w:t>
      </w:r>
      <w:r w:rsidR="0034376A">
        <w:t xml:space="preserve">con un 68%, aunque no hay demasiada diferencia con las restantes etnias ya que para </w:t>
      </w:r>
      <w:r w:rsidR="0034376A" w:rsidRPr="0034376A">
        <w:rPr>
          <w:i/>
        </w:rPr>
        <w:t>African American</w:t>
      </w:r>
      <w:r w:rsidR="0034376A">
        <w:rPr>
          <w:i/>
        </w:rPr>
        <w:t xml:space="preserve"> </w:t>
      </w:r>
      <w:r w:rsidR="0034376A">
        <w:t>y</w:t>
      </w:r>
      <w:r w:rsidR="0034376A">
        <w:rPr>
          <w:i/>
        </w:rPr>
        <w:t xml:space="preserve"> </w:t>
      </w:r>
      <w:r w:rsidR="0034376A">
        <w:t xml:space="preserve">para </w:t>
      </w:r>
      <w:r w:rsidR="0034376A" w:rsidRPr="0034376A">
        <w:rPr>
          <w:i/>
        </w:rPr>
        <w:t>Caucasian</w:t>
      </w:r>
      <w:r w:rsidR="0034376A">
        <w:rPr>
          <w:i/>
        </w:rPr>
        <w:t xml:space="preserve"> </w:t>
      </w:r>
      <w:r w:rsidR="0034376A">
        <w:t xml:space="preserve">los porcentajes son de 67 y 66% respectivamente. </w:t>
      </w:r>
    </w:p>
    <w:p w:rsidR="007C6EBE" w:rsidRDefault="0050376A" w:rsidP="00395E38">
      <w:pPr>
        <w:pStyle w:val="Prrafodelista"/>
        <w:numPr>
          <w:ilvl w:val="0"/>
          <w:numId w:val="5"/>
        </w:numPr>
        <w:jc w:val="both"/>
      </w:pPr>
      <w:r>
        <w:t>Entre los clientes con los ingresos más altos, entre 152 y 188 mil dólares, los porcentajes de concentración es el mismo para las tres etnias, 2% para cada una de ellas.</w:t>
      </w:r>
    </w:p>
    <w:p w:rsidR="00380187" w:rsidRDefault="00380187" w:rsidP="00715B0D">
      <w:pPr>
        <w:jc w:val="both"/>
      </w:pPr>
    </w:p>
    <w:p w:rsidR="005951D8" w:rsidRPr="00715B0D" w:rsidRDefault="007C6EBE" w:rsidP="00395E38">
      <w:pPr>
        <w:jc w:val="both"/>
        <w:rPr>
          <w:i/>
        </w:rPr>
      </w:pPr>
      <w:r w:rsidRPr="007C6EBE">
        <w:rPr>
          <w:i/>
        </w:rPr>
        <w:t xml:space="preserve">Medidas de Asociación </w:t>
      </w:r>
    </w:p>
    <w:p w:rsidR="00715B0D" w:rsidRDefault="007C6EBE" w:rsidP="00395E38">
      <w:pPr>
        <w:jc w:val="both"/>
      </w:pPr>
      <w:r>
        <w:t xml:space="preserve">Podemos afirmar que hay una asociación entre las variables </w:t>
      </w:r>
      <w:r w:rsidRPr="007C6EBE">
        <w:rPr>
          <w:i/>
        </w:rPr>
        <w:t>Ethnicity</w:t>
      </w:r>
      <w:r>
        <w:t xml:space="preserve"> e </w:t>
      </w:r>
      <w:r w:rsidRPr="007C6EBE">
        <w:rPr>
          <w:i/>
        </w:rPr>
        <w:t>Income</w:t>
      </w:r>
      <w:r>
        <w:rPr>
          <w:i/>
        </w:rPr>
        <w:t xml:space="preserve">, </w:t>
      </w:r>
      <w:r>
        <w:t>es decir, que el valor de una de ellas ejerce influencia sobre la otra, debido a que el valor del Chi Cuadrado es mayor que cero (4.017). Pero la asociación entre ellas es débil ya que el valor del Índice de Cramer</w:t>
      </w:r>
      <w:r w:rsidR="00380187">
        <w:t xml:space="preserve"> (0.07086)</w:t>
      </w:r>
      <w:r>
        <w:t xml:space="preserve"> se encuentra entre los valores </w:t>
      </w:r>
      <w:r w:rsidR="00380187">
        <w:t xml:space="preserve">0 y 0.3. </w:t>
      </w:r>
    </w:p>
    <w:p w:rsidR="00715B0D" w:rsidRDefault="00715B0D" w:rsidP="00395E38">
      <w:pPr>
        <w:jc w:val="both"/>
      </w:pPr>
    </w:p>
    <w:p w:rsidR="00715B0D" w:rsidRDefault="00715B0D" w:rsidP="00715B0D">
      <w:pPr>
        <w:jc w:val="both"/>
      </w:pPr>
      <w:r w:rsidRPr="00715B0D">
        <w:rPr>
          <w:i/>
          <w:vertAlign w:val="superscript"/>
        </w:rPr>
        <w:t>1</w:t>
      </w:r>
      <w:r>
        <w:rPr>
          <w:i/>
          <w:vertAlign w:val="superscript"/>
        </w:rPr>
        <w:t xml:space="preserve"> - </w:t>
      </w:r>
      <w:r w:rsidRPr="00715B0D">
        <w:rPr>
          <w:i/>
          <w:sz w:val="28"/>
          <w:vertAlign w:val="superscript"/>
        </w:rPr>
        <w:t>Los datos que se visualizan son los porcentajes por filas.</w:t>
      </w:r>
    </w:p>
    <w:p w:rsidR="00715B0D" w:rsidRDefault="00715B0D" w:rsidP="00395E38">
      <w:pPr>
        <w:jc w:val="both"/>
      </w:pPr>
    </w:p>
    <w:p w:rsidR="00380187" w:rsidRDefault="00380187" w:rsidP="00380187">
      <w:pPr>
        <w:pStyle w:val="Ttulo1"/>
        <w:jc w:val="center"/>
      </w:pPr>
      <w:bookmarkStart w:id="7" w:name="_Toc26195231"/>
      <w:r>
        <w:t>7 – Análisis de Correlación</w:t>
      </w:r>
      <w:bookmarkEnd w:id="7"/>
    </w:p>
    <w:p w:rsidR="000062AE" w:rsidRDefault="000062AE" w:rsidP="000062AE"/>
    <w:p w:rsidR="000062AE" w:rsidRPr="000062AE" w:rsidRDefault="000062AE" w:rsidP="000062AE"/>
    <w:p w:rsidR="00380187" w:rsidRPr="00380187" w:rsidRDefault="00EB78E8" w:rsidP="00380187">
      <w:r>
        <w:rPr>
          <w:noProof/>
          <w:lang w:eastAsia="es-UY"/>
        </w:rPr>
        <w:drawing>
          <wp:anchor distT="0" distB="0" distL="114300" distR="114300" simplePos="0" relativeHeight="251676672" behindDoc="1" locked="0" layoutInCell="1" allowOverlap="1">
            <wp:simplePos x="0" y="0"/>
            <wp:positionH relativeFrom="column">
              <wp:posOffset>291465</wp:posOffset>
            </wp:positionH>
            <wp:positionV relativeFrom="paragraph">
              <wp:posOffset>122555</wp:posOffset>
            </wp:positionV>
            <wp:extent cx="4505325" cy="3141980"/>
            <wp:effectExtent l="0" t="0" r="9525" b="1270"/>
            <wp:wrapThrough wrapText="bothSides">
              <wp:wrapPolygon edited="0">
                <wp:start x="0" y="0"/>
                <wp:lineTo x="0" y="21478"/>
                <wp:lineTo x="21554" y="21478"/>
                <wp:lineTo x="21554" y="0"/>
                <wp:lineTo x="0" y="0"/>
              </wp:wrapPolygon>
            </wp:wrapThrough>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Dispersion.png"/>
                    <pic:cNvPicPr/>
                  </pic:nvPicPr>
                  <pic:blipFill>
                    <a:blip r:embed="rId22">
                      <a:extLst>
                        <a:ext uri="{28A0092B-C50C-407E-A947-70E740481C1C}">
                          <a14:useLocalDpi xmlns:a14="http://schemas.microsoft.com/office/drawing/2010/main" val="0"/>
                        </a:ext>
                      </a:extLst>
                    </a:blip>
                    <a:stretch>
                      <a:fillRect/>
                    </a:stretch>
                  </pic:blipFill>
                  <pic:spPr>
                    <a:xfrm>
                      <a:off x="0" y="0"/>
                      <a:ext cx="4505325" cy="3141980"/>
                    </a:xfrm>
                    <a:prstGeom prst="rect">
                      <a:avLst/>
                    </a:prstGeom>
                  </pic:spPr>
                </pic:pic>
              </a:graphicData>
            </a:graphic>
            <wp14:sizeRelH relativeFrom="page">
              <wp14:pctWidth>0</wp14:pctWidth>
            </wp14:sizeRelH>
            <wp14:sizeRelV relativeFrom="page">
              <wp14:pctHeight>0</wp14:pctHeight>
            </wp14:sizeRelV>
          </wp:anchor>
        </w:drawing>
      </w:r>
    </w:p>
    <w:p w:rsidR="00380187" w:rsidRDefault="00380187" w:rsidP="00380187"/>
    <w:p w:rsidR="00EB78E8" w:rsidRDefault="00EB78E8" w:rsidP="00380187"/>
    <w:p w:rsidR="00E87B7B" w:rsidRDefault="00E87B7B" w:rsidP="00380187"/>
    <w:p w:rsidR="00E87B7B" w:rsidRDefault="00E87B7B" w:rsidP="00380187"/>
    <w:p w:rsidR="00E87B7B" w:rsidRDefault="00E87B7B" w:rsidP="00380187"/>
    <w:p w:rsidR="00E87B7B" w:rsidRDefault="00E87B7B" w:rsidP="00380187"/>
    <w:p w:rsidR="00E87B7B" w:rsidRDefault="00E87B7B" w:rsidP="00380187"/>
    <w:p w:rsidR="00E87B7B" w:rsidRDefault="00E87B7B" w:rsidP="00380187"/>
    <w:p w:rsidR="00E87B7B" w:rsidRDefault="00E87B7B" w:rsidP="00380187"/>
    <w:p w:rsidR="00E87B7B" w:rsidRDefault="00E87B7B" w:rsidP="00380187"/>
    <w:p w:rsidR="000062AE" w:rsidRDefault="000062AE" w:rsidP="00380187"/>
    <w:p w:rsidR="000062AE" w:rsidRDefault="000062AE" w:rsidP="00380187"/>
    <w:p w:rsidR="00E87B7B" w:rsidRDefault="00E87B7B" w:rsidP="00380187"/>
    <w:p w:rsidR="00E87B7B" w:rsidRDefault="00E87B7B" w:rsidP="00380187"/>
    <w:p w:rsidR="00E87B7B" w:rsidRDefault="00E87B7B" w:rsidP="00380187"/>
    <w:p w:rsidR="00E87B7B" w:rsidRDefault="00E87B7B" w:rsidP="00380187"/>
    <w:p w:rsidR="00E87B7B" w:rsidRDefault="00E87B7B" w:rsidP="000062AE">
      <w:pPr>
        <w:jc w:val="both"/>
      </w:pPr>
    </w:p>
    <w:p w:rsidR="00E87B7B" w:rsidRDefault="00E87B7B" w:rsidP="000062AE">
      <w:pPr>
        <w:jc w:val="both"/>
      </w:pPr>
    </w:p>
    <w:p w:rsidR="00E87B7B" w:rsidRDefault="00116DD7" w:rsidP="000062AE">
      <w:pPr>
        <w:jc w:val="both"/>
      </w:pPr>
      <w:bookmarkStart w:id="8" w:name="OLE_LINK1"/>
      <w:bookmarkStart w:id="9" w:name="OLE_LINK2"/>
      <w:r>
        <w:t xml:space="preserve">Se observa que hay una tendencia </w:t>
      </w:r>
      <w:r w:rsidR="00395E38">
        <w:t xml:space="preserve">a que cuanto más alto sea el ingreso de los clientes de la muestra, el rating crediticio de éstos también sea alto. Esto se puede comprobar  al observar la pendiente positiva de la recta que está representada en diagrama de dispersión. </w:t>
      </w:r>
    </w:p>
    <w:p w:rsidR="000062AE" w:rsidRDefault="00395E38" w:rsidP="000062AE">
      <w:pPr>
        <w:jc w:val="both"/>
      </w:pPr>
      <w:r>
        <w:t xml:space="preserve">Para corroborar dicha </w:t>
      </w:r>
      <w:r w:rsidR="000062AE">
        <w:t>cor</w:t>
      </w:r>
      <w:r>
        <w:t>relación se calculó el valor de la Covarianza (4315)</w:t>
      </w:r>
      <w:r w:rsidR="000062AE">
        <w:t xml:space="preserve">, al ser positiva ésta sugiere que hay una relación lineal creciente. También se calculó el Coeficiente de Correlación Lineal de Pearson para evidenciar si dicha relación está perfectamente alineada o no con la recta creciente. El valor de dicho Coeficiente (0.7914) nos indica que la relación no está perfectamente alineada, pero si muestra que la correlación entre ambas variables cuantitativas es importante. </w:t>
      </w:r>
    </w:p>
    <w:p w:rsidR="000062AE" w:rsidRDefault="000062AE" w:rsidP="000062AE">
      <w:pPr>
        <w:jc w:val="both"/>
      </w:pPr>
    </w:p>
    <w:bookmarkEnd w:id="8"/>
    <w:bookmarkEnd w:id="9"/>
    <w:p w:rsidR="000062AE" w:rsidRDefault="000062AE">
      <w:pPr>
        <w:spacing w:after="200"/>
        <w:rPr>
          <w:rFonts w:ascii="Arial" w:eastAsiaTheme="majorEastAsia" w:hAnsi="Arial" w:cstheme="majorBidi"/>
          <w:b/>
          <w:bCs/>
          <w:sz w:val="28"/>
          <w:szCs w:val="28"/>
        </w:rPr>
      </w:pPr>
      <w:r>
        <w:br w:type="page"/>
      </w:r>
    </w:p>
    <w:p w:rsidR="000062AE" w:rsidRDefault="000062AE" w:rsidP="000062AE">
      <w:pPr>
        <w:pStyle w:val="Ttulo1"/>
        <w:jc w:val="center"/>
      </w:pPr>
      <w:r>
        <w:lastRenderedPageBreak/>
        <w:t xml:space="preserve"> </w:t>
      </w:r>
      <w:bookmarkStart w:id="10" w:name="_Toc26195232"/>
      <w:r>
        <w:t xml:space="preserve">7.1 </w:t>
      </w:r>
      <w:r>
        <w:t xml:space="preserve">– </w:t>
      </w:r>
      <w:r>
        <w:t>BONUS</w:t>
      </w:r>
      <w:bookmarkEnd w:id="10"/>
    </w:p>
    <w:p w:rsidR="000062AE" w:rsidRPr="000062AE" w:rsidRDefault="000062AE" w:rsidP="000062AE"/>
    <w:p w:rsidR="000062AE" w:rsidRPr="000062AE" w:rsidRDefault="000062AE" w:rsidP="000062AE"/>
    <w:p w:rsidR="000062AE" w:rsidRPr="000062AE" w:rsidRDefault="000062AE" w:rsidP="000062AE">
      <w:pPr>
        <w:jc w:val="both"/>
        <w:rPr>
          <w:i/>
        </w:rPr>
      </w:pPr>
      <w:r>
        <w:rPr>
          <w:i/>
        </w:rPr>
        <w:t>G</w:t>
      </w:r>
      <w:r w:rsidRPr="000062AE">
        <w:rPr>
          <w:i/>
        </w:rPr>
        <w:t>ráfico de varios cuadr</w:t>
      </w:r>
      <w:r w:rsidRPr="000062AE">
        <w:rPr>
          <w:i/>
        </w:rPr>
        <w:t xml:space="preserve">antes el diagrama de dispersión </w:t>
      </w:r>
      <w:r w:rsidRPr="000062AE">
        <w:rPr>
          <w:i/>
        </w:rPr>
        <w:t xml:space="preserve">de las dos variables cuantitativas para cada una de las </w:t>
      </w:r>
      <w:r>
        <w:rPr>
          <w:i/>
        </w:rPr>
        <w:t xml:space="preserve">categorías que toma la variable </w:t>
      </w:r>
      <w:r w:rsidRPr="000062AE">
        <w:rPr>
          <w:i/>
        </w:rPr>
        <w:t>cualitativa</w:t>
      </w:r>
      <w:r w:rsidR="00715B0D" w:rsidRPr="00715B0D">
        <w:rPr>
          <w:i/>
          <w:vertAlign w:val="superscript"/>
        </w:rPr>
        <w:t>2</w:t>
      </w:r>
      <w:r w:rsidRPr="000062AE">
        <w:rPr>
          <w:i/>
        </w:rPr>
        <w:t>.</w:t>
      </w:r>
    </w:p>
    <w:p w:rsidR="0019377C" w:rsidRDefault="0019377C" w:rsidP="0019377C">
      <w:pPr>
        <w:spacing w:after="200"/>
      </w:pPr>
      <w:r>
        <w:rPr>
          <w:noProof/>
          <w:lang w:eastAsia="es-UY"/>
        </w:rPr>
        <w:drawing>
          <wp:anchor distT="0" distB="0" distL="114300" distR="114300" simplePos="0" relativeHeight="251677696" behindDoc="1" locked="0" layoutInCell="1" allowOverlap="1" wp14:anchorId="4DE7C87E" wp14:editId="50035C45">
            <wp:simplePos x="0" y="0"/>
            <wp:positionH relativeFrom="column">
              <wp:posOffset>1005840</wp:posOffset>
            </wp:positionH>
            <wp:positionV relativeFrom="paragraph">
              <wp:posOffset>128270</wp:posOffset>
            </wp:positionV>
            <wp:extent cx="3209925" cy="2547620"/>
            <wp:effectExtent l="0" t="0" r="9525" b="5080"/>
            <wp:wrapThrough wrapText="bothSides">
              <wp:wrapPolygon edited="0">
                <wp:start x="0" y="0"/>
                <wp:lineTo x="0" y="21482"/>
                <wp:lineTo x="21536" y="21482"/>
                <wp:lineTo x="21536" y="0"/>
                <wp:lineTo x="0" y="0"/>
              </wp:wrapPolygon>
            </wp:wrapThrough>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de dispersión 3 grupos.png"/>
                    <pic:cNvPicPr/>
                  </pic:nvPicPr>
                  <pic:blipFill>
                    <a:blip r:embed="rId23">
                      <a:extLst>
                        <a:ext uri="{28A0092B-C50C-407E-A947-70E740481C1C}">
                          <a14:useLocalDpi xmlns:a14="http://schemas.microsoft.com/office/drawing/2010/main" val="0"/>
                        </a:ext>
                      </a:extLst>
                    </a:blip>
                    <a:stretch>
                      <a:fillRect/>
                    </a:stretch>
                  </pic:blipFill>
                  <pic:spPr>
                    <a:xfrm>
                      <a:off x="0" y="0"/>
                      <a:ext cx="3209925" cy="2547620"/>
                    </a:xfrm>
                    <a:prstGeom prst="rect">
                      <a:avLst/>
                    </a:prstGeom>
                  </pic:spPr>
                </pic:pic>
              </a:graphicData>
            </a:graphic>
            <wp14:sizeRelH relativeFrom="page">
              <wp14:pctWidth>0</wp14:pctWidth>
            </wp14:sizeRelH>
            <wp14:sizeRelV relativeFrom="page">
              <wp14:pctHeight>0</wp14:pctHeight>
            </wp14:sizeRelV>
          </wp:anchor>
        </w:drawing>
      </w:r>
    </w:p>
    <w:p w:rsidR="0019377C" w:rsidRPr="0019377C" w:rsidRDefault="0019377C" w:rsidP="0019377C"/>
    <w:p w:rsidR="0019377C" w:rsidRPr="0019377C" w:rsidRDefault="0019377C" w:rsidP="0019377C"/>
    <w:p w:rsidR="0019377C" w:rsidRPr="0019377C" w:rsidRDefault="0019377C" w:rsidP="0019377C"/>
    <w:p w:rsidR="0019377C" w:rsidRPr="0019377C" w:rsidRDefault="0019377C" w:rsidP="0019377C"/>
    <w:p w:rsidR="0019377C" w:rsidRPr="0019377C" w:rsidRDefault="0019377C" w:rsidP="0019377C"/>
    <w:p w:rsidR="0019377C" w:rsidRPr="0019377C" w:rsidRDefault="0019377C" w:rsidP="0019377C"/>
    <w:p w:rsidR="0019377C" w:rsidRPr="0019377C" w:rsidRDefault="0019377C" w:rsidP="0019377C"/>
    <w:p w:rsidR="0019377C" w:rsidRPr="0019377C" w:rsidRDefault="0019377C" w:rsidP="0019377C"/>
    <w:p w:rsidR="0019377C" w:rsidRPr="0019377C" w:rsidRDefault="0019377C" w:rsidP="0019377C"/>
    <w:p w:rsidR="0019377C" w:rsidRPr="0019377C" w:rsidRDefault="0019377C" w:rsidP="0019377C"/>
    <w:p w:rsidR="0019377C" w:rsidRDefault="0019377C" w:rsidP="0019377C"/>
    <w:p w:rsidR="0019377C" w:rsidRDefault="0019377C" w:rsidP="0079609F">
      <w:pPr>
        <w:pStyle w:val="Ttulo1"/>
      </w:pPr>
      <w:bookmarkStart w:id="11" w:name="_Toc26195233"/>
      <w:r>
        <w:t>8</w:t>
      </w:r>
      <w:r>
        <w:t xml:space="preserve"> – </w:t>
      </w:r>
      <w:r>
        <w:t>Conclusión</w:t>
      </w:r>
      <w:bookmarkEnd w:id="11"/>
    </w:p>
    <w:p w:rsidR="0019377C" w:rsidRPr="0019377C" w:rsidRDefault="0019377C" w:rsidP="0019377C"/>
    <w:p w:rsidR="00F0698F" w:rsidRDefault="00F0698F" w:rsidP="00F0698F">
      <w:pPr>
        <w:spacing w:line="240" w:lineRule="auto"/>
        <w:jc w:val="both"/>
      </w:pPr>
      <w:r>
        <w:t xml:space="preserve">Del análisis y tratamiento estadístico </w:t>
      </w:r>
      <w:r w:rsidR="0000267B">
        <w:t>cabe</w:t>
      </w:r>
      <w:r>
        <w:t xml:space="preserve"> destacar las siguientes observaciones y conclusiones:</w:t>
      </w:r>
    </w:p>
    <w:p w:rsidR="00F0698F" w:rsidRDefault="00F0698F" w:rsidP="00F0698F">
      <w:pPr>
        <w:spacing w:line="240" w:lineRule="auto"/>
        <w:jc w:val="both"/>
      </w:pPr>
    </w:p>
    <w:p w:rsidR="0000267B" w:rsidRDefault="00971DDE" w:rsidP="00971DDE">
      <w:pPr>
        <w:jc w:val="both"/>
      </w:pPr>
      <w:r>
        <w:t>El cliente</w:t>
      </w:r>
      <w:r w:rsidR="00AD4919">
        <w:t xml:space="preserve"> </w:t>
      </w:r>
      <w:r>
        <w:t>con mayores ingresos</w:t>
      </w:r>
      <w:r w:rsidR="003118D1">
        <w:t xml:space="preserve"> </w:t>
      </w:r>
      <w:r w:rsidR="00B60FED" w:rsidRPr="003118D1">
        <w:t>pertenece</w:t>
      </w:r>
      <w:r w:rsidR="00AD4919">
        <w:t xml:space="preserve"> a la e</w:t>
      </w:r>
      <w:r w:rsidR="00B60FED">
        <w:t xml:space="preserve">tnia </w:t>
      </w:r>
      <w:r w:rsidR="00B60FED" w:rsidRPr="00B60FED">
        <w:rPr>
          <w:i/>
        </w:rPr>
        <w:t>Afro American</w:t>
      </w:r>
      <w:r w:rsidR="003118D1">
        <w:rPr>
          <w:i/>
        </w:rPr>
        <w:t>,</w:t>
      </w:r>
      <w:r w:rsidR="00B60FED">
        <w:rPr>
          <w:i/>
        </w:rPr>
        <w:t xml:space="preserve"> </w:t>
      </w:r>
      <w:r w:rsidR="003118D1">
        <w:t xml:space="preserve">sin embargo, no es el que tiene mayor </w:t>
      </w:r>
      <w:r w:rsidR="003118D1" w:rsidRPr="00971DDE">
        <w:rPr>
          <w:i/>
        </w:rPr>
        <w:t>Rating</w:t>
      </w:r>
      <w:r w:rsidR="00AD4919">
        <w:t xml:space="preserve"> ni tampoco su etnia en general es la que posee mayor concentración de ingresos. </w:t>
      </w:r>
    </w:p>
    <w:p w:rsidR="00AD4919" w:rsidRDefault="0000267B" w:rsidP="00971DDE">
      <w:pPr>
        <w:jc w:val="both"/>
      </w:pPr>
      <w:r>
        <w:t>Quien está mayormente presente</w:t>
      </w:r>
      <w:r w:rsidR="00523DF9">
        <w:t xml:space="preserve"> en el set de datos</w:t>
      </w:r>
      <w:r>
        <w:t xml:space="preserve"> es la etnia </w:t>
      </w:r>
      <w:r w:rsidRPr="0000267B">
        <w:rPr>
          <w:i/>
        </w:rPr>
        <w:t>Caucasian</w:t>
      </w:r>
      <w:r>
        <w:t>, con un 50% de representación de los datos de la muestra, es por esto que posee la mayor cantidad de clientes dentro del intervalo m</w:t>
      </w:r>
      <w:r w:rsidR="00523DF9">
        <w:t>ás bajo de ingresos, aunque también tiene a la mayor cantidad de clientes con los ingresos más altos.</w:t>
      </w:r>
      <w:r>
        <w:t xml:space="preserve"> No obstante, </w:t>
      </w:r>
      <w:r w:rsidR="00523DF9">
        <w:t xml:space="preserve">si se observa al grupo aislado de </w:t>
      </w:r>
      <w:r w:rsidR="00523DF9" w:rsidRPr="00523DF9">
        <w:rPr>
          <w:i/>
        </w:rPr>
        <w:t>Asian</w:t>
      </w:r>
      <w:r w:rsidR="00523DF9">
        <w:rPr>
          <w:i/>
        </w:rPr>
        <w:t xml:space="preserve"> </w:t>
      </w:r>
      <w:r w:rsidR="00523DF9">
        <w:t xml:space="preserve">se denota que es éste quien tiene mayor concentración de personas que perciben menores ingresos. </w:t>
      </w:r>
    </w:p>
    <w:p w:rsidR="00523DF9" w:rsidRDefault="00523DF9" w:rsidP="00971DDE">
      <w:pPr>
        <w:jc w:val="both"/>
        <w:rPr>
          <w:i/>
        </w:rPr>
      </w:pPr>
      <w:r>
        <w:t xml:space="preserve">En cuanto al </w:t>
      </w:r>
      <w:r w:rsidRPr="00523DF9">
        <w:rPr>
          <w:i/>
        </w:rPr>
        <w:t>Rating</w:t>
      </w:r>
      <w:r>
        <w:rPr>
          <w:i/>
        </w:rPr>
        <w:t xml:space="preserve"> </w:t>
      </w:r>
      <w:r>
        <w:t xml:space="preserve">quienes tienen mejores puntuaciones crediticias son los </w:t>
      </w:r>
      <w:r w:rsidRPr="00523DF9">
        <w:rPr>
          <w:i/>
        </w:rPr>
        <w:t>Caucasian</w:t>
      </w:r>
      <w:r>
        <w:rPr>
          <w:i/>
        </w:rPr>
        <w:t xml:space="preserve">, </w:t>
      </w:r>
      <w:r>
        <w:t xml:space="preserve">pero se observan bastantes valores atípicos dentro de la etnia </w:t>
      </w:r>
      <w:r w:rsidRPr="00523DF9">
        <w:rPr>
          <w:i/>
        </w:rPr>
        <w:t>Afro American</w:t>
      </w:r>
      <w:r>
        <w:rPr>
          <w:i/>
        </w:rPr>
        <w:t xml:space="preserve">. </w:t>
      </w:r>
    </w:p>
    <w:p w:rsidR="0079609F" w:rsidRDefault="0079609F" w:rsidP="00971DDE">
      <w:pPr>
        <w:jc w:val="both"/>
      </w:pPr>
      <w:r>
        <w:t xml:space="preserve">También se pudo constatar una asociación entre la etnia y los ingresos, aunque la relación entre ambas es débil. No es el caso de </w:t>
      </w:r>
      <w:r w:rsidRPr="0079609F">
        <w:rPr>
          <w:i/>
        </w:rPr>
        <w:t>Income</w:t>
      </w:r>
      <w:r>
        <w:t xml:space="preserve"> y </w:t>
      </w:r>
      <w:r w:rsidRPr="0079609F">
        <w:rPr>
          <w:i/>
        </w:rPr>
        <w:t>Rating</w:t>
      </w:r>
      <w:r>
        <w:t>, que tienen una importante correlación entre ambas y la misma es lineal positiva.</w:t>
      </w:r>
    </w:p>
    <w:p w:rsidR="0079609F" w:rsidRDefault="0079609F" w:rsidP="00971DDE">
      <w:pPr>
        <w:jc w:val="both"/>
      </w:pPr>
    </w:p>
    <w:p w:rsidR="0019377C" w:rsidRDefault="0079609F" w:rsidP="00715B0D">
      <w:pPr>
        <w:jc w:val="both"/>
      </w:pPr>
      <w:r>
        <w:t>Por lo tanto, se puede concluir que el rating crediticio se ve más afectado p</w:t>
      </w:r>
      <w:r w:rsidR="001A580B">
        <w:t>or el ingreso de un cliente y también en parte,</w:t>
      </w:r>
      <w:r>
        <w:t xml:space="preserve"> por su etnia.</w:t>
      </w:r>
    </w:p>
    <w:p w:rsidR="0019377C" w:rsidRDefault="0019377C" w:rsidP="0019377C"/>
    <w:p w:rsidR="00715B0D" w:rsidRDefault="00715B0D" w:rsidP="00715B0D">
      <w:pPr>
        <w:tabs>
          <w:tab w:val="left" w:pos="5025"/>
        </w:tabs>
      </w:pPr>
      <w:r>
        <w:tab/>
      </w:r>
    </w:p>
    <w:p w:rsidR="00715B0D" w:rsidRDefault="00715B0D" w:rsidP="00715B0D">
      <w:r w:rsidRPr="00715B0D">
        <w:rPr>
          <w:vertAlign w:val="superscript"/>
        </w:rPr>
        <w:t xml:space="preserve">2 </w:t>
      </w:r>
      <w:r>
        <w:t xml:space="preserve"> </w:t>
      </w:r>
      <w:r w:rsidRPr="00715B0D">
        <w:rPr>
          <w:sz w:val="20"/>
        </w:rPr>
        <w:t>No se graficó más de un cuadrante debido a la ausencia de datos negativos en el set de datos.</w:t>
      </w:r>
    </w:p>
    <w:p w:rsidR="00715B0D" w:rsidRPr="0019377C" w:rsidRDefault="00715B0D" w:rsidP="0019377C"/>
    <w:sectPr w:rsidR="00715B0D" w:rsidRPr="0019377C" w:rsidSect="0099044F">
      <w:headerReference w:type="default" r:id="rId24"/>
      <w:footerReference w:type="default" r:id="rId25"/>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0E7" w:rsidRDefault="00A400E7" w:rsidP="00D22F39">
      <w:pPr>
        <w:spacing w:line="240" w:lineRule="auto"/>
      </w:pPr>
      <w:r>
        <w:separator/>
      </w:r>
    </w:p>
  </w:endnote>
  <w:endnote w:type="continuationSeparator" w:id="0">
    <w:p w:rsidR="00A400E7" w:rsidRDefault="00A400E7" w:rsidP="00D22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6791432"/>
      <w:docPartObj>
        <w:docPartGallery w:val="Page Numbers (Bottom of Page)"/>
        <w:docPartUnique/>
      </w:docPartObj>
    </w:sdtPr>
    <w:sdtContent>
      <w:p w:rsidR="00D22F39" w:rsidRDefault="00D22F39">
        <w:pPr>
          <w:pStyle w:val="Piedepgina"/>
          <w:jc w:val="right"/>
        </w:pPr>
        <w:r>
          <w:fldChar w:fldCharType="begin"/>
        </w:r>
        <w:r>
          <w:instrText>PAGE   \* MERGEFORMAT</w:instrText>
        </w:r>
        <w:r>
          <w:fldChar w:fldCharType="separate"/>
        </w:r>
        <w:r w:rsidR="00A151A8" w:rsidRPr="00A151A8">
          <w:rPr>
            <w:noProof/>
            <w:lang w:val="es-ES"/>
          </w:rPr>
          <w:t>2</w:t>
        </w:r>
        <w:r>
          <w:fldChar w:fldCharType="end"/>
        </w:r>
      </w:p>
    </w:sdtContent>
  </w:sdt>
  <w:p w:rsidR="00D22F39" w:rsidRDefault="00D22F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0E7" w:rsidRDefault="00A400E7" w:rsidP="00D22F39">
      <w:pPr>
        <w:spacing w:line="240" w:lineRule="auto"/>
      </w:pPr>
      <w:r>
        <w:separator/>
      </w:r>
    </w:p>
  </w:footnote>
  <w:footnote w:type="continuationSeparator" w:id="0">
    <w:p w:rsidR="00A400E7" w:rsidRDefault="00A400E7" w:rsidP="00D22F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B0D" w:rsidRPr="00715B0D" w:rsidRDefault="00715B0D" w:rsidP="00715B0D">
    <w:pPr>
      <w:pStyle w:val="Encabezado"/>
      <w:tabs>
        <w:tab w:val="left" w:pos="3810"/>
      </w:tabs>
      <w:jc w:val="center"/>
      <w:rPr>
        <w:b/>
      </w:rPr>
    </w:pPr>
    <w:r>
      <w:rPr>
        <w:noProof/>
        <w:lang w:eastAsia="es-UY"/>
      </w:rPr>
      <w:drawing>
        <wp:anchor distT="0" distB="0" distL="114300" distR="114300" simplePos="0" relativeHeight="251659264" behindDoc="1" locked="0" layoutInCell="1" allowOverlap="1" wp14:anchorId="2884A16B" wp14:editId="03314929">
          <wp:simplePos x="0" y="0"/>
          <wp:positionH relativeFrom="column">
            <wp:posOffset>-708660</wp:posOffset>
          </wp:positionH>
          <wp:positionV relativeFrom="paragraph">
            <wp:posOffset>-106680</wp:posOffset>
          </wp:positionV>
          <wp:extent cx="988060" cy="447675"/>
          <wp:effectExtent l="0" t="0" r="2540" b="9525"/>
          <wp:wrapThrough wrapText="bothSides">
            <wp:wrapPolygon edited="0">
              <wp:start x="4997" y="0"/>
              <wp:lineTo x="2915" y="4596"/>
              <wp:lineTo x="2915" y="10111"/>
              <wp:lineTo x="4997" y="14706"/>
              <wp:lineTo x="0" y="14706"/>
              <wp:lineTo x="0" y="19302"/>
              <wp:lineTo x="5830" y="21140"/>
              <wp:lineTo x="15409" y="21140"/>
              <wp:lineTo x="21239" y="19302"/>
              <wp:lineTo x="21239" y="14706"/>
              <wp:lineTo x="17491" y="14706"/>
              <wp:lineTo x="18740" y="919"/>
              <wp:lineTo x="18740" y="0"/>
              <wp:lineTo x="4997" y="0"/>
            </wp:wrapPolygon>
          </wp:wrapThrough>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RT_Uruguay.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8060" cy="447675"/>
                  </a:xfrm>
                  <a:prstGeom prst="rect">
                    <a:avLst/>
                  </a:prstGeom>
                </pic:spPr>
              </pic:pic>
            </a:graphicData>
          </a:graphic>
          <wp14:sizeRelH relativeFrom="page">
            <wp14:pctWidth>0</wp14:pctWidth>
          </wp14:sizeRelH>
          <wp14:sizeRelV relativeFrom="page">
            <wp14:pctHeight>0</wp14:pctHeight>
          </wp14:sizeRelV>
        </wp:anchor>
      </w:drawing>
    </w:r>
    <w:r w:rsidR="00A151A8">
      <w:rPr>
        <w:b/>
      </w:rPr>
      <w:t>Obligatorio de</w:t>
    </w:r>
    <w:r w:rsidRPr="00715B0D">
      <w:rPr>
        <w:b/>
      </w:rPr>
      <w:t xml:space="preserve"> Principios de Estadística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46EBA"/>
    <w:multiLevelType w:val="hybridMultilevel"/>
    <w:tmpl w:val="3BEA102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439852B7"/>
    <w:multiLevelType w:val="hybridMultilevel"/>
    <w:tmpl w:val="EF5C469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47DC771D"/>
    <w:multiLevelType w:val="hybridMultilevel"/>
    <w:tmpl w:val="A9E0668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4D3833D7"/>
    <w:multiLevelType w:val="hybridMultilevel"/>
    <w:tmpl w:val="11122E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50C37FAA"/>
    <w:multiLevelType w:val="hybridMultilevel"/>
    <w:tmpl w:val="DD6C39A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5D8D26FC"/>
    <w:multiLevelType w:val="hybridMultilevel"/>
    <w:tmpl w:val="AA90E7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698F52F7"/>
    <w:multiLevelType w:val="hybridMultilevel"/>
    <w:tmpl w:val="3FA866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743E45D9"/>
    <w:multiLevelType w:val="hybridMultilevel"/>
    <w:tmpl w:val="D69C98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CFC"/>
    <w:rsid w:val="0000267B"/>
    <w:rsid w:val="000062AE"/>
    <w:rsid w:val="000304A9"/>
    <w:rsid w:val="000327E2"/>
    <w:rsid w:val="00047D3B"/>
    <w:rsid w:val="00055DC9"/>
    <w:rsid w:val="000A607F"/>
    <w:rsid w:val="000C6FDF"/>
    <w:rsid w:val="00116DD7"/>
    <w:rsid w:val="00166F47"/>
    <w:rsid w:val="00170C14"/>
    <w:rsid w:val="00180DA5"/>
    <w:rsid w:val="0019377C"/>
    <w:rsid w:val="00194491"/>
    <w:rsid w:val="001A2456"/>
    <w:rsid w:val="001A3878"/>
    <w:rsid w:val="001A580B"/>
    <w:rsid w:val="001F1505"/>
    <w:rsid w:val="00202D2B"/>
    <w:rsid w:val="002712CB"/>
    <w:rsid w:val="002821D6"/>
    <w:rsid w:val="002834D1"/>
    <w:rsid w:val="002B480B"/>
    <w:rsid w:val="002C175F"/>
    <w:rsid w:val="002C6BEE"/>
    <w:rsid w:val="002D591C"/>
    <w:rsid w:val="003118D1"/>
    <w:rsid w:val="00317DDC"/>
    <w:rsid w:val="0034376A"/>
    <w:rsid w:val="00367324"/>
    <w:rsid w:val="00374ACD"/>
    <w:rsid w:val="00380187"/>
    <w:rsid w:val="003904C3"/>
    <w:rsid w:val="00395E38"/>
    <w:rsid w:val="003B718F"/>
    <w:rsid w:val="003F2DA7"/>
    <w:rsid w:val="004011D1"/>
    <w:rsid w:val="004332B9"/>
    <w:rsid w:val="00481853"/>
    <w:rsid w:val="00490D0E"/>
    <w:rsid w:val="004D21EF"/>
    <w:rsid w:val="004D379D"/>
    <w:rsid w:val="0050376A"/>
    <w:rsid w:val="00517087"/>
    <w:rsid w:val="00523321"/>
    <w:rsid w:val="00523DF9"/>
    <w:rsid w:val="00583A88"/>
    <w:rsid w:val="005951D8"/>
    <w:rsid w:val="006B2219"/>
    <w:rsid w:val="006B3149"/>
    <w:rsid w:val="006E65FC"/>
    <w:rsid w:val="006F3406"/>
    <w:rsid w:val="00715B0D"/>
    <w:rsid w:val="00737163"/>
    <w:rsid w:val="0079609F"/>
    <w:rsid w:val="007C6EBE"/>
    <w:rsid w:val="00802BCD"/>
    <w:rsid w:val="00813553"/>
    <w:rsid w:val="00854CFC"/>
    <w:rsid w:val="00863686"/>
    <w:rsid w:val="00866342"/>
    <w:rsid w:val="00886539"/>
    <w:rsid w:val="008C02AF"/>
    <w:rsid w:val="008F71CD"/>
    <w:rsid w:val="0092470C"/>
    <w:rsid w:val="00962C04"/>
    <w:rsid w:val="00971DDE"/>
    <w:rsid w:val="00975BA2"/>
    <w:rsid w:val="0099044F"/>
    <w:rsid w:val="009943FD"/>
    <w:rsid w:val="009B2E13"/>
    <w:rsid w:val="009C2767"/>
    <w:rsid w:val="009F605B"/>
    <w:rsid w:val="00A10096"/>
    <w:rsid w:val="00A151A8"/>
    <w:rsid w:val="00A31391"/>
    <w:rsid w:val="00A400E7"/>
    <w:rsid w:val="00A72A92"/>
    <w:rsid w:val="00AB6D7F"/>
    <w:rsid w:val="00AC2F1C"/>
    <w:rsid w:val="00AD4919"/>
    <w:rsid w:val="00AD64EE"/>
    <w:rsid w:val="00AE4487"/>
    <w:rsid w:val="00AE6C55"/>
    <w:rsid w:val="00B46FF6"/>
    <w:rsid w:val="00B60FED"/>
    <w:rsid w:val="00B76DA9"/>
    <w:rsid w:val="00BA599E"/>
    <w:rsid w:val="00BF7934"/>
    <w:rsid w:val="00C23C02"/>
    <w:rsid w:val="00C44319"/>
    <w:rsid w:val="00CC0DA2"/>
    <w:rsid w:val="00CE59F5"/>
    <w:rsid w:val="00CF66B4"/>
    <w:rsid w:val="00D04D32"/>
    <w:rsid w:val="00D16AF2"/>
    <w:rsid w:val="00D22F39"/>
    <w:rsid w:val="00D5336E"/>
    <w:rsid w:val="00D645AB"/>
    <w:rsid w:val="00D8609E"/>
    <w:rsid w:val="00DA2C78"/>
    <w:rsid w:val="00E27837"/>
    <w:rsid w:val="00E3031F"/>
    <w:rsid w:val="00E87B7B"/>
    <w:rsid w:val="00EB78E8"/>
    <w:rsid w:val="00ED5F17"/>
    <w:rsid w:val="00EE1276"/>
    <w:rsid w:val="00F0698F"/>
    <w:rsid w:val="00F906EE"/>
    <w:rsid w:val="00FA4BF2"/>
    <w:rsid w:val="00FE11E7"/>
    <w:rsid w:val="00FF739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D2B"/>
    <w:pPr>
      <w:spacing w:after="0"/>
    </w:pPr>
  </w:style>
  <w:style w:type="paragraph" w:styleId="Ttulo1">
    <w:name w:val="heading 1"/>
    <w:basedOn w:val="Normal"/>
    <w:next w:val="Normal"/>
    <w:link w:val="Ttulo1Car"/>
    <w:uiPriority w:val="9"/>
    <w:qFormat/>
    <w:rsid w:val="003B718F"/>
    <w:pPr>
      <w:keepNext/>
      <w:keepLines/>
      <w:spacing w:before="480"/>
      <w:outlineLvl w:val="0"/>
    </w:pPr>
    <w:rPr>
      <w:rFonts w:ascii="Arial" w:eastAsiaTheme="majorEastAsia" w:hAnsi="Arial"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718F"/>
    <w:rPr>
      <w:rFonts w:ascii="Arial" w:eastAsiaTheme="majorEastAsia" w:hAnsi="Arial" w:cstheme="majorBidi"/>
      <w:b/>
      <w:bCs/>
      <w:sz w:val="28"/>
      <w:szCs w:val="28"/>
    </w:rPr>
  </w:style>
  <w:style w:type="paragraph" w:styleId="Prrafodelista">
    <w:name w:val="List Paragraph"/>
    <w:basedOn w:val="Normal"/>
    <w:uiPriority w:val="34"/>
    <w:qFormat/>
    <w:rsid w:val="00583A88"/>
    <w:pPr>
      <w:ind w:left="720"/>
      <w:contextualSpacing/>
    </w:pPr>
  </w:style>
  <w:style w:type="paragraph" w:styleId="Textodeglobo">
    <w:name w:val="Balloon Text"/>
    <w:basedOn w:val="Normal"/>
    <w:link w:val="TextodegloboCar"/>
    <w:uiPriority w:val="99"/>
    <w:semiHidden/>
    <w:unhideWhenUsed/>
    <w:rsid w:val="00047D3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7D3B"/>
    <w:rPr>
      <w:rFonts w:ascii="Tahoma" w:hAnsi="Tahoma" w:cs="Tahoma"/>
      <w:sz w:val="16"/>
      <w:szCs w:val="16"/>
    </w:rPr>
  </w:style>
  <w:style w:type="paragraph" w:styleId="HTMLconformatoprevio">
    <w:name w:val="HTML Preformatted"/>
    <w:basedOn w:val="Normal"/>
    <w:link w:val="HTMLconformatoprevioCar"/>
    <w:uiPriority w:val="99"/>
    <w:semiHidden/>
    <w:unhideWhenUsed/>
    <w:rsid w:val="00595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UY"/>
    </w:rPr>
  </w:style>
  <w:style w:type="character" w:customStyle="1" w:styleId="HTMLconformatoprevioCar">
    <w:name w:val="HTML con formato previo Car"/>
    <w:basedOn w:val="Fuentedeprrafopredeter"/>
    <w:link w:val="HTMLconformatoprevio"/>
    <w:uiPriority w:val="99"/>
    <w:semiHidden/>
    <w:rsid w:val="005951D8"/>
    <w:rPr>
      <w:rFonts w:ascii="Courier New" w:eastAsia="Times New Roman" w:hAnsi="Courier New" w:cs="Courier New"/>
      <w:sz w:val="20"/>
      <w:szCs w:val="20"/>
      <w:lang w:eastAsia="es-UY"/>
    </w:rPr>
  </w:style>
  <w:style w:type="character" w:customStyle="1" w:styleId="gd15mcfceub">
    <w:name w:val="gd15mcfceub"/>
    <w:basedOn w:val="Fuentedeprrafopredeter"/>
    <w:rsid w:val="005951D8"/>
  </w:style>
  <w:style w:type="paragraph" w:styleId="TtulodeTDC">
    <w:name w:val="TOC Heading"/>
    <w:basedOn w:val="Ttulo1"/>
    <w:next w:val="Normal"/>
    <w:uiPriority w:val="39"/>
    <w:unhideWhenUsed/>
    <w:qFormat/>
    <w:rsid w:val="003118D1"/>
    <w:pPr>
      <w:outlineLvl w:val="9"/>
    </w:pPr>
    <w:rPr>
      <w:rFonts w:asciiTheme="majorHAnsi" w:hAnsiTheme="majorHAnsi"/>
      <w:color w:val="365F91" w:themeColor="accent1" w:themeShade="BF"/>
      <w:lang w:eastAsia="es-UY"/>
    </w:rPr>
  </w:style>
  <w:style w:type="paragraph" w:styleId="TDC1">
    <w:name w:val="toc 1"/>
    <w:basedOn w:val="Normal"/>
    <w:next w:val="Normal"/>
    <w:autoRedefine/>
    <w:uiPriority w:val="39"/>
    <w:unhideWhenUsed/>
    <w:rsid w:val="003118D1"/>
    <w:pPr>
      <w:spacing w:after="100"/>
    </w:pPr>
  </w:style>
  <w:style w:type="character" w:styleId="Hipervnculo">
    <w:name w:val="Hyperlink"/>
    <w:basedOn w:val="Fuentedeprrafopredeter"/>
    <w:uiPriority w:val="99"/>
    <w:unhideWhenUsed/>
    <w:rsid w:val="003118D1"/>
    <w:rPr>
      <w:color w:val="0000FF" w:themeColor="hyperlink"/>
      <w:u w:val="single"/>
    </w:rPr>
  </w:style>
  <w:style w:type="paragraph" w:styleId="Encabezado">
    <w:name w:val="header"/>
    <w:basedOn w:val="Normal"/>
    <w:link w:val="EncabezadoCar"/>
    <w:uiPriority w:val="99"/>
    <w:unhideWhenUsed/>
    <w:rsid w:val="00D22F3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22F39"/>
  </w:style>
  <w:style w:type="paragraph" w:styleId="Piedepgina">
    <w:name w:val="footer"/>
    <w:basedOn w:val="Normal"/>
    <w:link w:val="PiedepginaCar"/>
    <w:uiPriority w:val="99"/>
    <w:unhideWhenUsed/>
    <w:rsid w:val="00D22F3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22F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D2B"/>
    <w:pPr>
      <w:spacing w:after="0"/>
    </w:pPr>
  </w:style>
  <w:style w:type="paragraph" w:styleId="Ttulo1">
    <w:name w:val="heading 1"/>
    <w:basedOn w:val="Normal"/>
    <w:next w:val="Normal"/>
    <w:link w:val="Ttulo1Car"/>
    <w:uiPriority w:val="9"/>
    <w:qFormat/>
    <w:rsid w:val="003B718F"/>
    <w:pPr>
      <w:keepNext/>
      <w:keepLines/>
      <w:spacing w:before="480"/>
      <w:outlineLvl w:val="0"/>
    </w:pPr>
    <w:rPr>
      <w:rFonts w:ascii="Arial" w:eastAsiaTheme="majorEastAsia" w:hAnsi="Arial"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718F"/>
    <w:rPr>
      <w:rFonts w:ascii="Arial" w:eastAsiaTheme="majorEastAsia" w:hAnsi="Arial" w:cstheme="majorBidi"/>
      <w:b/>
      <w:bCs/>
      <w:sz w:val="28"/>
      <w:szCs w:val="28"/>
    </w:rPr>
  </w:style>
  <w:style w:type="paragraph" w:styleId="Prrafodelista">
    <w:name w:val="List Paragraph"/>
    <w:basedOn w:val="Normal"/>
    <w:uiPriority w:val="34"/>
    <w:qFormat/>
    <w:rsid w:val="00583A88"/>
    <w:pPr>
      <w:ind w:left="720"/>
      <w:contextualSpacing/>
    </w:pPr>
  </w:style>
  <w:style w:type="paragraph" w:styleId="Textodeglobo">
    <w:name w:val="Balloon Text"/>
    <w:basedOn w:val="Normal"/>
    <w:link w:val="TextodegloboCar"/>
    <w:uiPriority w:val="99"/>
    <w:semiHidden/>
    <w:unhideWhenUsed/>
    <w:rsid w:val="00047D3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7D3B"/>
    <w:rPr>
      <w:rFonts w:ascii="Tahoma" w:hAnsi="Tahoma" w:cs="Tahoma"/>
      <w:sz w:val="16"/>
      <w:szCs w:val="16"/>
    </w:rPr>
  </w:style>
  <w:style w:type="paragraph" w:styleId="HTMLconformatoprevio">
    <w:name w:val="HTML Preformatted"/>
    <w:basedOn w:val="Normal"/>
    <w:link w:val="HTMLconformatoprevioCar"/>
    <w:uiPriority w:val="99"/>
    <w:semiHidden/>
    <w:unhideWhenUsed/>
    <w:rsid w:val="00595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UY"/>
    </w:rPr>
  </w:style>
  <w:style w:type="character" w:customStyle="1" w:styleId="HTMLconformatoprevioCar">
    <w:name w:val="HTML con formato previo Car"/>
    <w:basedOn w:val="Fuentedeprrafopredeter"/>
    <w:link w:val="HTMLconformatoprevio"/>
    <w:uiPriority w:val="99"/>
    <w:semiHidden/>
    <w:rsid w:val="005951D8"/>
    <w:rPr>
      <w:rFonts w:ascii="Courier New" w:eastAsia="Times New Roman" w:hAnsi="Courier New" w:cs="Courier New"/>
      <w:sz w:val="20"/>
      <w:szCs w:val="20"/>
      <w:lang w:eastAsia="es-UY"/>
    </w:rPr>
  </w:style>
  <w:style w:type="character" w:customStyle="1" w:styleId="gd15mcfceub">
    <w:name w:val="gd15mcfceub"/>
    <w:basedOn w:val="Fuentedeprrafopredeter"/>
    <w:rsid w:val="005951D8"/>
  </w:style>
  <w:style w:type="paragraph" w:styleId="TtulodeTDC">
    <w:name w:val="TOC Heading"/>
    <w:basedOn w:val="Ttulo1"/>
    <w:next w:val="Normal"/>
    <w:uiPriority w:val="39"/>
    <w:unhideWhenUsed/>
    <w:qFormat/>
    <w:rsid w:val="003118D1"/>
    <w:pPr>
      <w:outlineLvl w:val="9"/>
    </w:pPr>
    <w:rPr>
      <w:rFonts w:asciiTheme="majorHAnsi" w:hAnsiTheme="majorHAnsi"/>
      <w:color w:val="365F91" w:themeColor="accent1" w:themeShade="BF"/>
      <w:lang w:eastAsia="es-UY"/>
    </w:rPr>
  </w:style>
  <w:style w:type="paragraph" w:styleId="TDC1">
    <w:name w:val="toc 1"/>
    <w:basedOn w:val="Normal"/>
    <w:next w:val="Normal"/>
    <w:autoRedefine/>
    <w:uiPriority w:val="39"/>
    <w:unhideWhenUsed/>
    <w:rsid w:val="003118D1"/>
    <w:pPr>
      <w:spacing w:after="100"/>
    </w:pPr>
  </w:style>
  <w:style w:type="character" w:styleId="Hipervnculo">
    <w:name w:val="Hyperlink"/>
    <w:basedOn w:val="Fuentedeprrafopredeter"/>
    <w:uiPriority w:val="99"/>
    <w:unhideWhenUsed/>
    <w:rsid w:val="003118D1"/>
    <w:rPr>
      <w:color w:val="0000FF" w:themeColor="hyperlink"/>
      <w:u w:val="single"/>
    </w:rPr>
  </w:style>
  <w:style w:type="paragraph" w:styleId="Encabezado">
    <w:name w:val="header"/>
    <w:basedOn w:val="Normal"/>
    <w:link w:val="EncabezadoCar"/>
    <w:uiPriority w:val="99"/>
    <w:unhideWhenUsed/>
    <w:rsid w:val="00D22F3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22F39"/>
  </w:style>
  <w:style w:type="paragraph" w:styleId="Piedepgina">
    <w:name w:val="footer"/>
    <w:basedOn w:val="Normal"/>
    <w:link w:val="PiedepginaCar"/>
    <w:uiPriority w:val="99"/>
    <w:unhideWhenUsed/>
    <w:rsid w:val="00D22F3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22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381">
      <w:bodyDiv w:val="1"/>
      <w:marLeft w:val="0"/>
      <w:marRight w:val="0"/>
      <w:marTop w:val="0"/>
      <w:marBottom w:val="0"/>
      <w:divBdr>
        <w:top w:val="none" w:sz="0" w:space="0" w:color="auto"/>
        <w:left w:val="none" w:sz="0" w:space="0" w:color="auto"/>
        <w:bottom w:val="none" w:sz="0" w:space="0" w:color="auto"/>
        <w:right w:val="none" w:sz="0" w:space="0" w:color="auto"/>
      </w:divBdr>
    </w:div>
    <w:div w:id="31611100">
      <w:bodyDiv w:val="1"/>
      <w:marLeft w:val="0"/>
      <w:marRight w:val="0"/>
      <w:marTop w:val="0"/>
      <w:marBottom w:val="0"/>
      <w:divBdr>
        <w:top w:val="none" w:sz="0" w:space="0" w:color="auto"/>
        <w:left w:val="none" w:sz="0" w:space="0" w:color="auto"/>
        <w:bottom w:val="none" w:sz="0" w:space="0" w:color="auto"/>
        <w:right w:val="none" w:sz="0" w:space="0" w:color="auto"/>
      </w:divBdr>
    </w:div>
    <w:div w:id="45686047">
      <w:bodyDiv w:val="1"/>
      <w:marLeft w:val="0"/>
      <w:marRight w:val="0"/>
      <w:marTop w:val="0"/>
      <w:marBottom w:val="0"/>
      <w:divBdr>
        <w:top w:val="none" w:sz="0" w:space="0" w:color="auto"/>
        <w:left w:val="none" w:sz="0" w:space="0" w:color="auto"/>
        <w:bottom w:val="none" w:sz="0" w:space="0" w:color="auto"/>
        <w:right w:val="none" w:sz="0" w:space="0" w:color="auto"/>
      </w:divBdr>
    </w:div>
    <w:div w:id="144779980">
      <w:bodyDiv w:val="1"/>
      <w:marLeft w:val="0"/>
      <w:marRight w:val="0"/>
      <w:marTop w:val="0"/>
      <w:marBottom w:val="0"/>
      <w:divBdr>
        <w:top w:val="none" w:sz="0" w:space="0" w:color="auto"/>
        <w:left w:val="none" w:sz="0" w:space="0" w:color="auto"/>
        <w:bottom w:val="none" w:sz="0" w:space="0" w:color="auto"/>
        <w:right w:val="none" w:sz="0" w:space="0" w:color="auto"/>
      </w:divBdr>
    </w:div>
    <w:div w:id="228854934">
      <w:bodyDiv w:val="1"/>
      <w:marLeft w:val="0"/>
      <w:marRight w:val="0"/>
      <w:marTop w:val="0"/>
      <w:marBottom w:val="0"/>
      <w:divBdr>
        <w:top w:val="none" w:sz="0" w:space="0" w:color="auto"/>
        <w:left w:val="none" w:sz="0" w:space="0" w:color="auto"/>
        <w:bottom w:val="none" w:sz="0" w:space="0" w:color="auto"/>
        <w:right w:val="none" w:sz="0" w:space="0" w:color="auto"/>
      </w:divBdr>
    </w:div>
    <w:div w:id="282152963">
      <w:bodyDiv w:val="1"/>
      <w:marLeft w:val="0"/>
      <w:marRight w:val="0"/>
      <w:marTop w:val="0"/>
      <w:marBottom w:val="0"/>
      <w:divBdr>
        <w:top w:val="none" w:sz="0" w:space="0" w:color="auto"/>
        <w:left w:val="none" w:sz="0" w:space="0" w:color="auto"/>
        <w:bottom w:val="none" w:sz="0" w:space="0" w:color="auto"/>
        <w:right w:val="none" w:sz="0" w:space="0" w:color="auto"/>
      </w:divBdr>
    </w:div>
    <w:div w:id="299507397">
      <w:bodyDiv w:val="1"/>
      <w:marLeft w:val="0"/>
      <w:marRight w:val="0"/>
      <w:marTop w:val="0"/>
      <w:marBottom w:val="0"/>
      <w:divBdr>
        <w:top w:val="none" w:sz="0" w:space="0" w:color="auto"/>
        <w:left w:val="none" w:sz="0" w:space="0" w:color="auto"/>
        <w:bottom w:val="none" w:sz="0" w:space="0" w:color="auto"/>
        <w:right w:val="none" w:sz="0" w:space="0" w:color="auto"/>
      </w:divBdr>
    </w:div>
    <w:div w:id="310911001">
      <w:bodyDiv w:val="1"/>
      <w:marLeft w:val="0"/>
      <w:marRight w:val="0"/>
      <w:marTop w:val="0"/>
      <w:marBottom w:val="0"/>
      <w:divBdr>
        <w:top w:val="none" w:sz="0" w:space="0" w:color="auto"/>
        <w:left w:val="none" w:sz="0" w:space="0" w:color="auto"/>
        <w:bottom w:val="none" w:sz="0" w:space="0" w:color="auto"/>
        <w:right w:val="none" w:sz="0" w:space="0" w:color="auto"/>
      </w:divBdr>
    </w:div>
    <w:div w:id="444010387">
      <w:bodyDiv w:val="1"/>
      <w:marLeft w:val="0"/>
      <w:marRight w:val="0"/>
      <w:marTop w:val="0"/>
      <w:marBottom w:val="0"/>
      <w:divBdr>
        <w:top w:val="none" w:sz="0" w:space="0" w:color="auto"/>
        <w:left w:val="none" w:sz="0" w:space="0" w:color="auto"/>
        <w:bottom w:val="none" w:sz="0" w:space="0" w:color="auto"/>
        <w:right w:val="none" w:sz="0" w:space="0" w:color="auto"/>
      </w:divBdr>
    </w:div>
    <w:div w:id="475950543">
      <w:bodyDiv w:val="1"/>
      <w:marLeft w:val="0"/>
      <w:marRight w:val="0"/>
      <w:marTop w:val="0"/>
      <w:marBottom w:val="0"/>
      <w:divBdr>
        <w:top w:val="none" w:sz="0" w:space="0" w:color="auto"/>
        <w:left w:val="none" w:sz="0" w:space="0" w:color="auto"/>
        <w:bottom w:val="none" w:sz="0" w:space="0" w:color="auto"/>
        <w:right w:val="none" w:sz="0" w:space="0" w:color="auto"/>
      </w:divBdr>
    </w:div>
    <w:div w:id="513692252">
      <w:bodyDiv w:val="1"/>
      <w:marLeft w:val="0"/>
      <w:marRight w:val="0"/>
      <w:marTop w:val="0"/>
      <w:marBottom w:val="0"/>
      <w:divBdr>
        <w:top w:val="none" w:sz="0" w:space="0" w:color="auto"/>
        <w:left w:val="none" w:sz="0" w:space="0" w:color="auto"/>
        <w:bottom w:val="none" w:sz="0" w:space="0" w:color="auto"/>
        <w:right w:val="none" w:sz="0" w:space="0" w:color="auto"/>
      </w:divBdr>
    </w:div>
    <w:div w:id="691613258">
      <w:bodyDiv w:val="1"/>
      <w:marLeft w:val="0"/>
      <w:marRight w:val="0"/>
      <w:marTop w:val="0"/>
      <w:marBottom w:val="0"/>
      <w:divBdr>
        <w:top w:val="none" w:sz="0" w:space="0" w:color="auto"/>
        <w:left w:val="none" w:sz="0" w:space="0" w:color="auto"/>
        <w:bottom w:val="none" w:sz="0" w:space="0" w:color="auto"/>
        <w:right w:val="none" w:sz="0" w:space="0" w:color="auto"/>
      </w:divBdr>
      <w:divsChild>
        <w:div w:id="2064719502">
          <w:marLeft w:val="0"/>
          <w:marRight w:val="0"/>
          <w:marTop w:val="0"/>
          <w:marBottom w:val="0"/>
          <w:divBdr>
            <w:top w:val="none" w:sz="0" w:space="0" w:color="auto"/>
            <w:left w:val="none" w:sz="0" w:space="0" w:color="auto"/>
            <w:bottom w:val="none" w:sz="0" w:space="0" w:color="auto"/>
            <w:right w:val="none" w:sz="0" w:space="0" w:color="auto"/>
          </w:divBdr>
          <w:divsChild>
            <w:div w:id="2103409459">
              <w:marLeft w:val="0"/>
              <w:marRight w:val="0"/>
              <w:marTop w:val="0"/>
              <w:marBottom w:val="0"/>
              <w:divBdr>
                <w:top w:val="none" w:sz="0" w:space="0" w:color="auto"/>
                <w:left w:val="none" w:sz="0" w:space="0" w:color="auto"/>
                <w:bottom w:val="none" w:sz="0" w:space="0" w:color="auto"/>
                <w:right w:val="none" w:sz="0" w:space="0" w:color="auto"/>
              </w:divBdr>
              <w:divsChild>
                <w:div w:id="281694637">
                  <w:marLeft w:val="0"/>
                  <w:marRight w:val="150"/>
                  <w:marTop w:val="0"/>
                  <w:marBottom w:val="0"/>
                  <w:divBdr>
                    <w:top w:val="none" w:sz="0" w:space="0" w:color="auto"/>
                    <w:left w:val="none" w:sz="0" w:space="0" w:color="auto"/>
                    <w:bottom w:val="none" w:sz="0" w:space="0" w:color="auto"/>
                    <w:right w:val="none" w:sz="0" w:space="0" w:color="auto"/>
                  </w:divBdr>
                  <w:divsChild>
                    <w:div w:id="535703279">
                      <w:marLeft w:val="0"/>
                      <w:marRight w:val="150"/>
                      <w:marTop w:val="0"/>
                      <w:marBottom w:val="0"/>
                      <w:divBdr>
                        <w:top w:val="none" w:sz="0" w:space="0" w:color="auto"/>
                        <w:left w:val="none" w:sz="0" w:space="0" w:color="auto"/>
                        <w:bottom w:val="none" w:sz="0" w:space="0" w:color="auto"/>
                        <w:right w:val="none" w:sz="0" w:space="0" w:color="auto"/>
                      </w:divBdr>
                    </w:div>
                  </w:divsChild>
                </w:div>
                <w:div w:id="1498110065">
                  <w:marLeft w:val="0"/>
                  <w:marRight w:val="150"/>
                  <w:marTop w:val="0"/>
                  <w:marBottom w:val="0"/>
                  <w:divBdr>
                    <w:top w:val="none" w:sz="0" w:space="0" w:color="auto"/>
                    <w:left w:val="none" w:sz="0" w:space="0" w:color="auto"/>
                    <w:bottom w:val="none" w:sz="0" w:space="0" w:color="auto"/>
                    <w:right w:val="none" w:sz="0" w:space="0" w:color="auto"/>
                  </w:divBdr>
                  <w:divsChild>
                    <w:div w:id="2038922578">
                      <w:marLeft w:val="0"/>
                      <w:marRight w:val="150"/>
                      <w:marTop w:val="0"/>
                      <w:marBottom w:val="0"/>
                      <w:divBdr>
                        <w:top w:val="none" w:sz="0" w:space="0" w:color="auto"/>
                        <w:left w:val="none" w:sz="0" w:space="0" w:color="auto"/>
                        <w:bottom w:val="none" w:sz="0" w:space="0" w:color="auto"/>
                        <w:right w:val="none" w:sz="0" w:space="0" w:color="auto"/>
                      </w:divBdr>
                    </w:div>
                  </w:divsChild>
                </w:div>
                <w:div w:id="1853376741">
                  <w:marLeft w:val="0"/>
                  <w:marRight w:val="150"/>
                  <w:marTop w:val="0"/>
                  <w:marBottom w:val="0"/>
                  <w:divBdr>
                    <w:top w:val="none" w:sz="0" w:space="0" w:color="auto"/>
                    <w:left w:val="none" w:sz="0" w:space="0" w:color="auto"/>
                    <w:bottom w:val="none" w:sz="0" w:space="0" w:color="auto"/>
                    <w:right w:val="none" w:sz="0" w:space="0" w:color="auto"/>
                  </w:divBdr>
                  <w:divsChild>
                    <w:div w:id="69888440">
                      <w:marLeft w:val="0"/>
                      <w:marRight w:val="150"/>
                      <w:marTop w:val="0"/>
                      <w:marBottom w:val="0"/>
                      <w:divBdr>
                        <w:top w:val="none" w:sz="0" w:space="0" w:color="auto"/>
                        <w:left w:val="none" w:sz="0" w:space="0" w:color="auto"/>
                        <w:bottom w:val="none" w:sz="0" w:space="0" w:color="auto"/>
                        <w:right w:val="none" w:sz="0" w:space="0" w:color="auto"/>
                      </w:divBdr>
                    </w:div>
                  </w:divsChild>
                </w:div>
                <w:div w:id="636422997">
                  <w:marLeft w:val="0"/>
                  <w:marRight w:val="150"/>
                  <w:marTop w:val="0"/>
                  <w:marBottom w:val="0"/>
                  <w:divBdr>
                    <w:top w:val="none" w:sz="0" w:space="0" w:color="auto"/>
                    <w:left w:val="none" w:sz="0" w:space="0" w:color="auto"/>
                    <w:bottom w:val="none" w:sz="0" w:space="0" w:color="auto"/>
                    <w:right w:val="none" w:sz="0" w:space="0" w:color="auto"/>
                  </w:divBdr>
                  <w:divsChild>
                    <w:div w:id="324287279">
                      <w:marLeft w:val="0"/>
                      <w:marRight w:val="150"/>
                      <w:marTop w:val="0"/>
                      <w:marBottom w:val="0"/>
                      <w:divBdr>
                        <w:top w:val="none" w:sz="0" w:space="0" w:color="auto"/>
                        <w:left w:val="none" w:sz="0" w:space="0" w:color="auto"/>
                        <w:bottom w:val="none" w:sz="0" w:space="0" w:color="auto"/>
                        <w:right w:val="none" w:sz="0" w:space="0" w:color="auto"/>
                      </w:divBdr>
                    </w:div>
                  </w:divsChild>
                </w:div>
                <w:div w:id="719788391">
                  <w:marLeft w:val="0"/>
                  <w:marRight w:val="150"/>
                  <w:marTop w:val="0"/>
                  <w:marBottom w:val="0"/>
                  <w:divBdr>
                    <w:top w:val="none" w:sz="0" w:space="0" w:color="auto"/>
                    <w:left w:val="none" w:sz="0" w:space="0" w:color="auto"/>
                    <w:bottom w:val="none" w:sz="0" w:space="0" w:color="auto"/>
                    <w:right w:val="none" w:sz="0" w:space="0" w:color="auto"/>
                  </w:divBdr>
                  <w:divsChild>
                    <w:div w:id="1339238394">
                      <w:marLeft w:val="0"/>
                      <w:marRight w:val="150"/>
                      <w:marTop w:val="0"/>
                      <w:marBottom w:val="0"/>
                      <w:divBdr>
                        <w:top w:val="none" w:sz="0" w:space="0" w:color="auto"/>
                        <w:left w:val="none" w:sz="0" w:space="0" w:color="auto"/>
                        <w:bottom w:val="none" w:sz="0" w:space="0" w:color="auto"/>
                        <w:right w:val="none" w:sz="0" w:space="0" w:color="auto"/>
                      </w:divBdr>
                    </w:div>
                  </w:divsChild>
                </w:div>
                <w:div w:id="652758026">
                  <w:marLeft w:val="0"/>
                  <w:marRight w:val="150"/>
                  <w:marTop w:val="0"/>
                  <w:marBottom w:val="0"/>
                  <w:divBdr>
                    <w:top w:val="none" w:sz="0" w:space="0" w:color="auto"/>
                    <w:left w:val="none" w:sz="0" w:space="0" w:color="auto"/>
                    <w:bottom w:val="none" w:sz="0" w:space="0" w:color="auto"/>
                    <w:right w:val="none" w:sz="0" w:space="0" w:color="auto"/>
                  </w:divBdr>
                  <w:divsChild>
                    <w:div w:id="2525906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2751">
      <w:bodyDiv w:val="1"/>
      <w:marLeft w:val="0"/>
      <w:marRight w:val="0"/>
      <w:marTop w:val="0"/>
      <w:marBottom w:val="0"/>
      <w:divBdr>
        <w:top w:val="none" w:sz="0" w:space="0" w:color="auto"/>
        <w:left w:val="none" w:sz="0" w:space="0" w:color="auto"/>
        <w:bottom w:val="none" w:sz="0" w:space="0" w:color="auto"/>
        <w:right w:val="none" w:sz="0" w:space="0" w:color="auto"/>
      </w:divBdr>
    </w:div>
    <w:div w:id="958876036">
      <w:bodyDiv w:val="1"/>
      <w:marLeft w:val="0"/>
      <w:marRight w:val="0"/>
      <w:marTop w:val="0"/>
      <w:marBottom w:val="0"/>
      <w:divBdr>
        <w:top w:val="none" w:sz="0" w:space="0" w:color="auto"/>
        <w:left w:val="none" w:sz="0" w:space="0" w:color="auto"/>
        <w:bottom w:val="none" w:sz="0" w:space="0" w:color="auto"/>
        <w:right w:val="none" w:sz="0" w:space="0" w:color="auto"/>
      </w:divBdr>
      <w:divsChild>
        <w:div w:id="228728904">
          <w:marLeft w:val="0"/>
          <w:marRight w:val="0"/>
          <w:marTop w:val="0"/>
          <w:marBottom w:val="0"/>
          <w:divBdr>
            <w:top w:val="none" w:sz="0" w:space="0" w:color="auto"/>
            <w:left w:val="none" w:sz="0" w:space="0" w:color="auto"/>
            <w:bottom w:val="none" w:sz="0" w:space="0" w:color="auto"/>
            <w:right w:val="none" w:sz="0" w:space="0" w:color="auto"/>
          </w:divBdr>
          <w:divsChild>
            <w:div w:id="941574823">
              <w:marLeft w:val="0"/>
              <w:marRight w:val="0"/>
              <w:marTop w:val="0"/>
              <w:marBottom w:val="0"/>
              <w:divBdr>
                <w:top w:val="none" w:sz="0" w:space="0" w:color="auto"/>
                <w:left w:val="none" w:sz="0" w:space="0" w:color="auto"/>
                <w:bottom w:val="none" w:sz="0" w:space="0" w:color="auto"/>
                <w:right w:val="none" w:sz="0" w:space="0" w:color="auto"/>
              </w:divBdr>
              <w:divsChild>
                <w:div w:id="322854593">
                  <w:marLeft w:val="0"/>
                  <w:marRight w:val="150"/>
                  <w:marTop w:val="0"/>
                  <w:marBottom w:val="0"/>
                  <w:divBdr>
                    <w:top w:val="none" w:sz="0" w:space="0" w:color="auto"/>
                    <w:left w:val="none" w:sz="0" w:space="0" w:color="auto"/>
                    <w:bottom w:val="none" w:sz="0" w:space="0" w:color="auto"/>
                    <w:right w:val="none" w:sz="0" w:space="0" w:color="auto"/>
                  </w:divBdr>
                  <w:divsChild>
                    <w:div w:id="1462381958">
                      <w:marLeft w:val="0"/>
                      <w:marRight w:val="150"/>
                      <w:marTop w:val="0"/>
                      <w:marBottom w:val="0"/>
                      <w:divBdr>
                        <w:top w:val="none" w:sz="0" w:space="0" w:color="auto"/>
                        <w:left w:val="none" w:sz="0" w:space="0" w:color="auto"/>
                        <w:bottom w:val="none" w:sz="0" w:space="0" w:color="auto"/>
                        <w:right w:val="none" w:sz="0" w:space="0" w:color="auto"/>
                      </w:divBdr>
                    </w:div>
                  </w:divsChild>
                </w:div>
                <w:div w:id="1662463205">
                  <w:marLeft w:val="0"/>
                  <w:marRight w:val="150"/>
                  <w:marTop w:val="0"/>
                  <w:marBottom w:val="0"/>
                  <w:divBdr>
                    <w:top w:val="none" w:sz="0" w:space="0" w:color="auto"/>
                    <w:left w:val="none" w:sz="0" w:space="0" w:color="auto"/>
                    <w:bottom w:val="none" w:sz="0" w:space="0" w:color="auto"/>
                    <w:right w:val="none" w:sz="0" w:space="0" w:color="auto"/>
                  </w:divBdr>
                  <w:divsChild>
                    <w:div w:id="848761953">
                      <w:marLeft w:val="0"/>
                      <w:marRight w:val="150"/>
                      <w:marTop w:val="0"/>
                      <w:marBottom w:val="0"/>
                      <w:divBdr>
                        <w:top w:val="none" w:sz="0" w:space="0" w:color="auto"/>
                        <w:left w:val="none" w:sz="0" w:space="0" w:color="auto"/>
                        <w:bottom w:val="none" w:sz="0" w:space="0" w:color="auto"/>
                        <w:right w:val="none" w:sz="0" w:space="0" w:color="auto"/>
                      </w:divBdr>
                    </w:div>
                  </w:divsChild>
                </w:div>
                <w:div w:id="1113473403">
                  <w:marLeft w:val="0"/>
                  <w:marRight w:val="150"/>
                  <w:marTop w:val="0"/>
                  <w:marBottom w:val="0"/>
                  <w:divBdr>
                    <w:top w:val="none" w:sz="0" w:space="0" w:color="auto"/>
                    <w:left w:val="none" w:sz="0" w:space="0" w:color="auto"/>
                    <w:bottom w:val="none" w:sz="0" w:space="0" w:color="auto"/>
                    <w:right w:val="none" w:sz="0" w:space="0" w:color="auto"/>
                  </w:divBdr>
                  <w:divsChild>
                    <w:div w:id="1485663718">
                      <w:marLeft w:val="0"/>
                      <w:marRight w:val="150"/>
                      <w:marTop w:val="0"/>
                      <w:marBottom w:val="0"/>
                      <w:divBdr>
                        <w:top w:val="none" w:sz="0" w:space="0" w:color="auto"/>
                        <w:left w:val="none" w:sz="0" w:space="0" w:color="auto"/>
                        <w:bottom w:val="none" w:sz="0" w:space="0" w:color="auto"/>
                        <w:right w:val="none" w:sz="0" w:space="0" w:color="auto"/>
                      </w:divBdr>
                    </w:div>
                  </w:divsChild>
                </w:div>
                <w:div w:id="2014411639">
                  <w:marLeft w:val="0"/>
                  <w:marRight w:val="150"/>
                  <w:marTop w:val="0"/>
                  <w:marBottom w:val="0"/>
                  <w:divBdr>
                    <w:top w:val="none" w:sz="0" w:space="0" w:color="auto"/>
                    <w:left w:val="none" w:sz="0" w:space="0" w:color="auto"/>
                    <w:bottom w:val="none" w:sz="0" w:space="0" w:color="auto"/>
                    <w:right w:val="none" w:sz="0" w:space="0" w:color="auto"/>
                  </w:divBdr>
                  <w:divsChild>
                    <w:div w:id="801727788">
                      <w:marLeft w:val="0"/>
                      <w:marRight w:val="150"/>
                      <w:marTop w:val="0"/>
                      <w:marBottom w:val="0"/>
                      <w:divBdr>
                        <w:top w:val="none" w:sz="0" w:space="0" w:color="auto"/>
                        <w:left w:val="none" w:sz="0" w:space="0" w:color="auto"/>
                        <w:bottom w:val="none" w:sz="0" w:space="0" w:color="auto"/>
                        <w:right w:val="none" w:sz="0" w:space="0" w:color="auto"/>
                      </w:divBdr>
                    </w:div>
                  </w:divsChild>
                </w:div>
                <w:div w:id="2102408869">
                  <w:marLeft w:val="0"/>
                  <w:marRight w:val="150"/>
                  <w:marTop w:val="0"/>
                  <w:marBottom w:val="0"/>
                  <w:divBdr>
                    <w:top w:val="none" w:sz="0" w:space="0" w:color="auto"/>
                    <w:left w:val="none" w:sz="0" w:space="0" w:color="auto"/>
                    <w:bottom w:val="none" w:sz="0" w:space="0" w:color="auto"/>
                    <w:right w:val="none" w:sz="0" w:space="0" w:color="auto"/>
                  </w:divBdr>
                  <w:divsChild>
                    <w:div w:id="1087068977">
                      <w:marLeft w:val="0"/>
                      <w:marRight w:val="150"/>
                      <w:marTop w:val="0"/>
                      <w:marBottom w:val="0"/>
                      <w:divBdr>
                        <w:top w:val="none" w:sz="0" w:space="0" w:color="auto"/>
                        <w:left w:val="none" w:sz="0" w:space="0" w:color="auto"/>
                        <w:bottom w:val="none" w:sz="0" w:space="0" w:color="auto"/>
                        <w:right w:val="none" w:sz="0" w:space="0" w:color="auto"/>
                      </w:divBdr>
                    </w:div>
                  </w:divsChild>
                </w:div>
                <w:div w:id="451440780">
                  <w:marLeft w:val="0"/>
                  <w:marRight w:val="150"/>
                  <w:marTop w:val="0"/>
                  <w:marBottom w:val="0"/>
                  <w:divBdr>
                    <w:top w:val="none" w:sz="0" w:space="0" w:color="auto"/>
                    <w:left w:val="none" w:sz="0" w:space="0" w:color="auto"/>
                    <w:bottom w:val="none" w:sz="0" w:space="0" w:color="auto"/>
                    <w:right w:val="none" w:sz="0" w:space="0" w:color="auto"/>
                  </w:divBdr>
                  <w:divsChild>
                    <w:div w:id="15662594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2066">
      <w:bodyDiv w:val="1"/>
      <w:marLeft w:val="0"/>
      <w:marRight w:val="0"/>
      <w:marTop w:val="0"/>
      <w:marBottom w:val="0"/>
      <w:divBdr>
        <w:top w:val="none" w:sz="0" w:space="0" w:color="auto"/>
        <w:left w:val="none" w:sz="0" w:space="0" w:color="auto"/>
        <w:bottom w:val="none" w:sz="0" w:space="0" w:color="auto"/>
        <w:right w:val="none" w:sz="0" w:space="0" w:color="auto"/>
      </w:divBdr>
    </w:div>
    <w:div w:id="1481733601">
      <w:bodyDiv w:val="1"/>
      <w:marLeft w:val="0"/>
      <w:marRight w:val="0"/>
      <w:marTop w:val="0"/>
      <w:marBottom w:val="0"/>
      <w:divBdr>
        <w:top w:val="none" w:sz="0" w:space="0" w:color="auto"/>
        <w:left w:val="none" w:sz="0" w:space="0" w:color="auto"/>
        <w:bottom w:val="none" w:sz="0" w:space="0" w:color="auto"/>
        <w:right w:val="none" w:sz="0" w:space="0" w:color="auto"/>
      </w:divBdr>
    </w:div>
    <w:div w:id="1631784515">
      <w:bodyDiv w:val="1"/>
      <w:marLeft w:val="0"/>
      <w:marRight w:val="0"/>
      <w:marTop w:val="0"/>
      <w:marBottom w:val="0"/>
      <w:divBdr>
        <w:top w:val="none" w:sz="0" w:space="0" w:color="auto"/>
        <w:left w:val="none" w:sz="0" w:space="0" w:color="auto"/>
        <w:bottom w:val="none" w:sz="0" w:space="0" w:color="auto"/>
        <w:right w:val="none" w:sz="0" w:space="0" w:color="auto"/>
      </w:divBdr>
      <w:divsChild>
        <w:div w:id="570702874">
          <w:marLeft w:val="0"/>
          <w:marRight w:val="0"/>
          <w:marTop w:val="0"/>
          <w:marBottom w:val="0"/>
          <w:divBdr>
            <w:top w:val="none" w:sz="0" w:space="0" w:color="auto"/>
            <w:left w:val="none" w:sz="0" w:space="0" w:color="auto"/>
            <w:bottom w:val="none" w:sz="0" w:space="0" w:color="auto"/>
            <w:right w:val="none" w:sz="0" w:space="0" w:color="auto"/>
          </w:divBdr>
          <w:divsChild>
            <w:div w:id="1667200676">
              <w:marLeft w:val="0"/>
              <w:marRight w:val="0"/>
              <w:marTop w:val="0"/>
              <w:marBottom w:val="0"/>
              <w:divBdr>
                <w:top w:val="none" w:sz="0" w:space="0" w:color="auto"/>
                <w:left w:val="none" w:sz="0" w:space="0" w:color="auto"/>
                <w:bottom w:val="none" w:sz="0" w:space="0" w:color="auto"/>
                <w:right w:val="none" w:sz="0" w:space="0" w:color="auto"/>
              </w:divBdr>
              <w:divsChild>
                <w:div w:id="84960616">
                  <w:marLeft w:val="0"/>
                  <w:marRight w:val="150"/>
                  <w:marTop w:val="0"/>
                  <w:marBottom w:val="0"/>
                  <w:divBdr>
                    <w:top w:val="none" w:sz="0" w:space="0" w:color="auto"/>
                    <w:left w:val="none" w:sz="0" w:space="0" w:color="auto"/>
                    <w:bottom w:val="none" w:sz="0" w:space="0" w:color="auto"/>
                    <w:right w:val="none" w:sz="0" w:space="0" w:color="auto"/>
                  </w:divBdr>
                  <w:divsChild>
                    <w:div w:id="428544498">
                      <w:marLeft w:val="0"/>
                      <w:marRight w:val="150"/>
                      <w:marTop w:val="0"/>
                      <w:marBottom w:val="0"/>
                      <w:divBdr>
                        <w:top w:val="none" w:sz="0" w:space="0" w:color="auto"/>
                        <w:left w:val="none" w:sz="0" w:space="0" w:color="auto"/>
                        <w:bottom w:val="none" w:sz="0" w:space="0" w:color="auto"/>
                        <w:right w:val="none" w:sz="0" w:space="0" w:color="auto"/>
                      </w:divBdr>
                    </w:div>
                  </w:divsChild>
                </w:div>
                <w:div w:id="1623149369">
                  <w:marLeft w:val="0"/>
                  <w:marRight w:val="150"/>
                  <w:marTop w:val="0"/>
                  <w:marBottom w:val="0"/>
                  <w:divBdr>
                    <w:top w:val="none" w:sz="0" w:space="0" w:color="auto"/>
                    <w:left w:val="none" w:sz="0" w:space="0" w:color="auto"/>
                    <w:bottom w:val="none" w:sz="0" w:space="0" w:color="auto"/>
                    <w:right w:val="none" w:sz="0" w:space="0" w:color="auto"/>
                  </w:divBdr>
                  <w:divsChild>
                    <w:div w:id="1604219911">
                      <w:marLeft w:val="0"/>
                      <w:marRight w:val="150"/>
                      <w:marTop w:val="0"/>
                      <w:marBottom w:val="0"/>
                      <w:divBdr>
                        <w:top w:val="none" w:sz="0" w:space="0" w:color="auto"/>
                        <w:left w:val="none" w:sz="0" w:space="0" w:color="auto"/>
                        <w:bottom w:val="none" w:sz="0" w:space="0" w:color="auto"/>
                        <w:right w:val="none" w:sz="0" w:space="0" w:color="auto"/>
                      </w:divBdr>
                    </w:div>
                  </w:divsChild>
                </w:div>
                <w:div w:id="1037197196">
                  <w:marLeft w:val="0"/>
                  <w:marRight w:val="150"/>
                  <w:marTop w:val="0"/>
                  <w:marBottom w:val="0"/>
                  <w:divBdr>
                    <w:top w:val="none" w:sz="0" w:space="0" w:color="auto"/>
                    <w:left w:val="none" w:sz="0" w:space="0" w:color="auto"/>
                    <w:bottom w:val="none" w:sz="0" w:space="0" w:color="auto"/>
                    <w:right w:val="none" w:sz="0" w:space="0" w:color="auto"/>
                  </w:divBdr>
                  <w:divsChild>
                    <w:div w:id="1708605916">
                      <w:marLeft w:val="0"/>
                      <w:marRight w:val="150"/>
                      <w:marTop w:val="0"/>
                      <w:marBottom w:val="0"/>
                      <w:divBdr>
                        <w:top w:val="none" w:sz="0" w:space="0" w:color="auto"/>
                        <w:left w:val="none" w:sz="0" w:space="0" w:color="auto"/>
                        <w:bottom w:val="none" w:sz="0" w:space="0" w:color="auto"/>
                        <w:right w:val="none" w:sz="0" w:space="0" w:color="auto"/>
                      </w:divBdr>
                    </w:div>
                  </w:divsChild>
                </w:div>
                <w:div w:id="1953130863">
                  <w:marLeft w:val="0"/>
                  <w:marRight w:val="150"/>
                  <w:marTop w:val="0"/>
                  <w:marBottom w:val="0"/>
                  <w:divBdr>
                    <w:top w:val="none" w:sz="0" w:space="0" w:color="auto"/>
                    <w:left w:val="none" w:sz="0" w:space="0" w:color="auto"/>
                    <w:bottom w:val="none" w:sz="0" w:space="0" w:color="auto"/>
                    <w:right w:val="none" w:sz="0" w:space="0" w:color="auto"/>
                  </w:divBdr>
                  <w:divsChild>
                    <w:div w:id="257367378">
                      <w:marLeft w:val="0"/>
                      <w:marRight w:val="150"/>
                      <w:marTop w:val="0"/>
                      <w:marBottom w:val="0"/>
                      <w:divBdr>
                        <w:top w:val="none" w:sz="0" w:space="0" w:color="auto"/>
                        <w:left w:val="none" w:sz="0" w:space="0" w:color="auto"/>
                        <w:bottom w:val="none" w:sz="0" w:space="0" w:color="auto"/>
                        <w:right w:val="none" w:sz="0" w:space="0" w:color="auto"/>
                      </w:divBdr>
                    </w:div>
                  </w:divsChild>
                </w:div>
                <w:div w:id="64961874">
                  <w:marLeft w:val="0"/>
                  <w:marRight w:val="150"/>
                  <w:marTop w:val="0"/>
                  <w:marBottom w:val="0"/>
                  <w:divBdr>
                    <w:top w:val="none" w:sz="0" w:space="0" w:color="auto"/>
                    <w:left w:val="none" w:sz="0" w:space="0" w:color="auto"/>
                    <w:bottom w:val="none" w:sz="0" w:space="0" w:color="auto"/>
                    <w:right w:val="none" w:sz="0" w:space="0" w:color="auto"/>
                  </w:divBdr>
                  <w:divsChild>
                    <w:div w:id="1910385193">
                      <w:marLeft w:val="0"/>
                      <w:marRight w:val="150"/>
                      <w:marTop w:val="0"/>
                      <w:marBottom w:val="0"/>
                      <w:divBdr>
                        <w:top w:val="none" w:sz="0" w:space="0" w:color="auto"/>
                        <w:left w:val="none" w:sz="0" w:space="0" w:color="auto"/>
                        <w:bottom w:val="none" w:sz="0" w:space="0" w:color="auto"/>
                        <w:right w:val="none" w:sz="0" w:space="0" w:color="auto"/>
                      </w:divBdr>
                    </w:div>
                  </w:divsChild>
                </w:div>
                <w:div w:id="134294962">
                  <w:marLeft w:val="0"/>
                  <w:marRight w:val="150"/>
                  <w:marTop w:val="0"/>
                  <w:marBottom w:val="0"/>
                  <w:divBdr>
                    <w:top w:val="none" w:sz="0" w:space="0" w:color="auto"/>
                    <w:left w:val="none" w:sz="0" w:space="0" w:color="auto"/>
                    <w:bottom w:val="none" w:sz="0" w:space="0" w:color="auto"/>
                    <w:right w:val="none" w:sz="0" w:space="0" w:color="auto"/>
                  </w:divBdr>
                  <w:divsChild>
                    <w:div w:id="20552267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62236">
      <w:bodyDiv w:val="1"/>
      <w:marLeft w:val="0"/>
      <w:marRight w:val="0"/>
      <w:marTop w:val="0"/>
      <w:marBottom w:val="0"/>
      <w:divBdr>
        <w:top w:val="none" w:sz="0" w:space="0" w:color="auto"/>
        <w:left w:val="none" w:sz="0" w:space="0" w:color="auto"/>
        <w:bottom w:val="none" w:sz="0" w:space="0" w:color="auto"/>
        <w:right w:val="none" w:sz="0" w:space="0" w:color="auto"/>
      </w:divBdr>
    </w:div>
    <w:div w:id="1736929015">
      <w:bodyDiv w:val="1"/>
      <w:marLeft w:val="0"/>
      <w:marRight w:val="0"/>
      <w:marTop w:val="0"/>
      <w:marBottom w:val="0"/>
      <w:divBdr>
        <w:top w:val="none" w:sz="0" w:space="0" w:color="auto"/>
        <w:left w:val="none" w:sz="0" w:space="0" w:color="auto"/>
        <w:bottom w:val="none" w:sz="0" w:space="0" w:color="auto"/>
        <w:right w:val="none" w:sz="0" w:space="0" w:color="auto"/>
      </w:divBdr>
    </w:div>
    <w:div w:id="1818184523">
      <w:bodyDiv w:val="1"/>
      <w:marLeft w:val="0"/>
      <w:marRight w:val="0"/>
      <w:marTop w:val="0"/>
      <w:marBottom w:val="0"/>
      <w:divBdr>
        <w:top w:val="none" w:sz="0" w:space="0" w:color="auto"/>
        <w:left w:val="none" w:sz="0" w:space="0" w:color="auto"/>
        <w:bottom w:val="none" w:sz="0" w:space="0" w:color="auto"/>
        <w:right w:val="none" w:sz="0" w:space="0" w:color="auto"/>
      </w:divBdr>
    </w:div>
    <w:div w:id="1838685776">
      <w:bodyDiv w:val="1"/>
      <w:marLeft w:val="0"/>
      <w:marRight w:val="0"/>
      <w:marTop w:val="0"/>
      <w:marBottom w:val="0"/>
      <w:divBdr>
        <w:top w:val="none" w:sz="0" w:space="0" w:color="auto"/>
        <w:left w:val="none" w:sz="0" w:space="0" w:color="auto"/>
        <w:bottom w:val="none" w:sz="0" w:space="0" w:color="auto"/>
        <w:right w:val="none" w:sz="0" w:space="0" w:color="auto"/>
      </w:divBdr>
      <w:divsChild>
        <w:div w:id="2138839239">
          <w:marLeft w:val="0"/>
          <w:marRight w:val="0"/>
          <w:marTop w:val="0"/>
          <w:marBottom w:val="0"/>
          <w:divBdr>
            <w:top w:val="none" w:sz="0" w:space="0" w:color="auto"/>
            <w:left w:val="none" w:sz="0" w:space="0" w:color="auto"/>
            <w:bottom w:val="none" w:sz="0" w:space="0" w:color="auto"/>
            <w:right w:val="none" w:sz="0" w:space="0" w:color="auto"/>
          </w:divBdr>
          <w:divsChild>
            <w:div w:id="660278963">
              <w:marLeft w:val="0"/>
              <w:marRight w:val="0"/>
              <w:marTop w:val="0"/>
              <w:marBottom w:val="0"/>
              <w:divBdr>
                <w:top w:val="none" w:sz="0" w:space="0" w:color="auto"/>
                <w:left w:val="none" w:sz="0" w:space="0" w:color="auto"/>
                <w:bottom w:val="none" w:sz="0" w:space="0" w:color="auto"/>
                <w:right w:val="none" w:sz="0" w:space="0" w:color="auto"/>
              </w:divBdr>
              <w:divsChild>
                <w:div w:id="815536368">
                  <w:marLeft w:val="0"/>
                  <w:marRight w:val="150"/>
                  <w:marTop w:val="0"/>
                  <w:marBottom w:val="0"/>
                  <w:divBdr>
                    <w:top w:val="none" w:sz="0" w:space="0" w:color="auto"/>
                    <w:left w:val="none" w:sz="0" w:space="0" w:color="auto"/>
                    <w:bottom w:val="none" w:sz="0" w:space="0" w:color="auto"/>
                    <w:right w:val="none" w:sz="0" w:space="0" w:color="auto"/>
                  </w:divBdr>
                  <w:divsChild>
                    <w:div w:id="1940258924">
                      <w:marLeft w:val="0"/>
                      <w:marRight w:val="150"/>
                      <w:marTop w:val="0"/>
                      <w:marBottom w:val="0"/>
                      <w:divBdr>
                        <w:top w:val="none" w:sz="0" w:space="0" w:color="auto"/>
                        <w:left w:val="none" w:sz="0" w:space="0" w:color="auto"/>
                        <w:bottom w:val="none" w:sz="0" w:space="0" w:color="auto"/>
                        <w:right w:val="none" w:sz="0" w:space="0" w:color="auto"/>
                      </w:divBdr>
                    </w:div>
                  </w:divsChild>
                </w:div>
                <w:div w:id="1927691558">
                  <w:marLeft w:val="0"/>
                  <w:marRight w:val="150"/>
                  <w:marTop w:val="0"/>
                  <w:marBottom w:val="0"/>
                  <w:divBdr>
                    <w:top w:val="none" w:sz="0" w:space="0" w:color="auto"/>
                    <w:left w:val="none" w:sz="0" w:space="0" w:color="auto"/>
                    <w:bottom w:val="none" w:sz="0" w:space="0" w:color="auto"/>
                    <w:right w:val="none" w:sz="0" w:space="0" w:color="auto"/>
                  </w:divBdr>
                  <w:divsChild>
                    <w:div w:id="1114062235">
                      <w:marLeft w:val="0"/>
                      <w:marRight w:val="150"/>
                      <w:marTop w:val="0"/>
                      <w:marBottom w:val="0"/>
                      <w:divBdr>
                        <w:top w:val="none" w:sz="0" w:space="0" w:color="auto"/>
                        <w:left w:val="none" w:sz="0" w:space="0" w:color="auto"/>
                        <w:bottom w:val="none" w:sz="0" w:space="0" w:color="auto"/>
                        <w:right w:val="none" w:sz="0" w:space="0" w:color="auto"/>
                      </w:divBdr>
                    </w:div>
                  </w:divsChild>
                </w:div>
                <w:div w:id="1381200374">
                  <w:marLeft w:val="0"/>
                  <w:marRight w:val="150"/>
                  <w:marTop w:val="0"/>
                  <w:marBottom w:val="0"/>
                  <w:divBdr>
                    <w:top w:val="none" w:sz="0" w:space="0" w:color="auto"/>
                    <w:left w:val="none" w:sz="0" w:space="0" w:color="auto"/>
                    <w:bottom w:val="none" w:sz="0" w:space="0" w:color="auto"/>
                    <w:right w:val="none" w:sz="0" w:space="0" w:color="auto"/>
                  </w:divBdr>
                  <w:divsChild>
                    <w:div w:id="1835216975">
                      <w:marLeft w:val="0"/>
                      <w:marRight w:val="150"/>
                      <w:marTop w:val="0"/>
                      <w:marBottom w:val="0"/>
                      <w:divBdr>
                        <w:top w:val="none" w:sz="0" w:space="0" w:color="auto"/>
                        <w:left w:val="none" w:sz="0" w:space="0" w:color="auto"/>
                        <w:bottom w:val="none" w:sz="0" w:space="0" w:color="auto"/>
                        <w:right w:val="none" w:sz="0" w:space="0" w:color="auto"/>
                      </w:divBdr>
                    </w:div>
                  </w:divsChild>
                </w:div>
                <w:div w:id="112676170">
                  <w:marLeft w:val="0"/>
                  <w:marRight w:val="150"/>
                  <w:marTop w:val="0"/>
                  <w:marBottom w:val="0"/>
                  <w:divBdr>
                    <w:top w:val="none" w:sz="0" w:space="0" w:color="auto"/>
                    <w:left w:val="none" w:sz="0" w:space="0" w:color="auto"/>
                    <w:bottom w:val="none" w:sz="0" w:space="0" w:color="auto"/>
                    <w:right w:val="none" w:sz="0" w:space="0" w:color="auto"/>
                  </w:divBdr>
                  <w:divsChild>
                    <w:div w:id="589313435">
                      <w:marLeft w:val="0"/>
                      <w:marRight w:val="150"/>
                      <w:marTop w:val="0"/>
                      <w:marBottom w:val="0"/>
                      <w:divBdr>
                        <w:top w:val="none" w:sz="0" w:space="0" w:color="auto"/>
                        <w:left w:val="none" w:sz="0" w:space="0" w:color="auto"/>
                        <w:bottom w:val="none" w:sz="0" w:space="0" w:color="auto"/>
                        <w:right w:val="none" w:sz="0" w:space="0" w:color="auto"/>
                      </w:divBdr>
                    </w:div>
                  </w:divsChild>
                </w:div>
                <w:div w:id="1517694285">
                  <w:marLeft w:val="0"/>
                  <w:marRight w:val="150"/>
                  <w:marTop w:val="0"/>
                  <w:marBottom w:val="0"/>
                  <w:divBdr>
                    <w:top w:val="none" w:sz="0" w:space="0" w:color="auto"/>
                    <w:left w:val="none" w:sz="0" w:space="0" w:color="auto"/>
                    <w:bottom w:val="none" w:sz="0" w:space="0" w:color="auto"/>
                    <w:right w:val="none" w:sz="0" w:space="0" w:color="auto"/>
                  </w:divBdr>
                  <w:divsChild>
                    <w:div w:id="1061515201">
                      <w:marLeft w:val="0"/>
                      <w:marRight w:val="150"/>
                      <w:marTop w:val="0"/>
                      <w:marBottom w:val="0"/>
                      <w:divBdr>
                        <w:top w:val="none" w:sz="0" w:space="0" w:color="auto"/>
                        <w:left w:val="none" w:sz="0" w:space="0" w:color="auto"/>
                        <w:bottom w:val="none" w:sz="0" w:space="0" w:color="auto"/>
                        <w:right w:val="none" w:sz="0" w:space="0" w:color="auto"/>
                      </w:divBdr>
                    </w:div>
                  </w:divsChild>
                </w:div>
                <w:div w:id="144053639">
                  <w:marLeft w:val="0"/>
                  <w:marRight w:val="150"/>
                  <w:marTop w:val="0"/>
                  <w:marBottom w:val="0"/>
                  <w:divBdr>
                    <w:top w:val="none" w:sz="0" w:space="0" w:color="auto"/>
                    <w:left w:val="none" w:sz="0" w:space="0" w:color="auto"/>
                    <w:bottom w:val="none" w:sz="0" w:space="0" w:color="auto"/>
                    <w:right w:val="none" w:sz="0" w:space="0" w:color="auto"/>
                  </w:divBdr>
                  <w:divsChild>
                    <w:div w:id="250619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8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1A596-B710-4945-8BD1-6256FC0A3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14</Pages>
  <Words>2237</Words>
  <Characters>12307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Machado</dc:creator>
  <cp:keywords/>
  <dc:description/>
  <cp:lastModifiedBy>Cecilia Machado</cp:lastModifiedBy>
  <cp:revision>51</cp:revision>
  <dcterms:created xsi:type="dcterms:W3CDTF">2019-12-01T14:34:00Z</dcterms:created>
  <dcterms:modified xsi:type="dcterms:W3CDTF">2019-12-02T21:00:00Z</dcterms:modified>
</cp:coreProperties>
</file>