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a6b45" w:val="solid"/>
        <w:spacing w:before="600" w:after="0"/>
        <w:ind w:left="0"/>
        <w:jc w:val="center"/>
      </w:pPr>
      <w:r>
        <w:rPr>
          <w:b/>
          <w:bCs/>
          <w:color w:val="FFFFFF"/>
          <w:sz w:val="72"/>
          <w:szCs w:val="72"/>
        </w:rPr>
        <w:t xml:space="preserve">RentaFlow</w:t>
      </w:r>
    </w:p>
    <w:p>
      <w:pPr>
        <w:shd w:color="1a6b45" w:val="solid"/>
        <w:spacing w:before="0" w:after="0"/>
        <w:jc w:val="center"/>
      </w:pPr>
      <w:r>
        <w:rPr>
          <w:b/>
          <w:bCs/>
          <w:color w:val="d1fae5"/>
          <w:sz w:val="28"/>
          <w:szCs w:val="28"/>
        </w:rPr>
        <w:t xml:space="preserve">Manual do Usuário · v1.0</w:t>
      </w:r>
    </w:p>
    <w:p>
      <w:pPr>
        <w:shd w:color="1a6b45" w:val="solid"/>
        <w:spacing w:before="0" w:after="600"/>
        <w:jc w:val="center"/>
      </w:pPr>
      <w:r>
        <w:rPr>
          <w:i/>
          <w:iCs/>
          <w:color w:val="d1fae5"/>
          <w:sz w:val="22"/>
          <w:szCs w:val="22"/>
        </w:rPr>
        <w:t xml:space="preserve">Automação completa para gestão de FIIs e ações com foco em renda passiva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pacing w:before="200" w:after="120"/>
        <w:jc w:val="center"/>
      </w:pPr>
      <w:r>
        <w:rPr>
          <w:b/>
          <w:bCs/>
          <w:color w:val="1a6b45"/>
          <w:sz w:val="28"/>
          <w:szCs w:val="28"/>
        </w:rPr>
        <w:t xml:space="preserve">Bem-vindo ao RentaFlow!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Obrigado por adquirir o RentaFlow — o sistema que transforma a sua planilha de investimentos em uma central de automação inteligente para renda passiva.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Com o RentaFlow você para de gastar tempo pesquisando dividendos, copiando cotações e montando relatórios manualmente. O sistema faz tudo isso com um clique — e ainda calcula exatamente quanto comprar de cada ativo para manter sua carteira sempre balanceada.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você tem em mãos: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📊 Planilha inteligente com 1.700+ ativos da B3 já cadastrados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🤖 5 módulos de automação: cotações, notas, dividendos, aporte e IR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🧠 Motor Smart Aporte que prioriza ativos com maior DY e défice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📄 Relatório de Imposto de Renda gerado automaticamente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🔒 Fórmulas protegidas — seus dados sempre seguros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Sumário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1. Instalação e Primeiros Passos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2. Configuração Inicial (Setup)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3. A Planilha RentaFlow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3.1  Aba Dados B3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3.2  Aba CARTEIRA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3.3  Aba OPERAÇÕES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3.4  Aba DIVIDENDOS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3.5  Aba APORTES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3.6  Aba DASHBOARD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4. Módulos do Aplicativo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4.1  Atualizar Cotações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4.2  Importar Notas de Corretagem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4.3  Buscar Dividendos Recebidos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4.4  Smart Aporte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    4.5  Relatório de IR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5. Fluxo de Uso Recomendado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6. Configurações Avançadas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7. Resolução de Problemas</w:t>
      </w:r>
    </w:p>
    <w:p>
      <w:pPr>
        <w:spacing w:before="60" w:after="60"/>
      </w:pPr>
      <w:r>
        <w:rPr>
          <w:color w:val="1f2937"/>
          <w:sz w:val="20"/>
          <w:szCs w:val="20"/>
        </w:rPr>
        <w:t xml:space="preserve">8. Perguntas Frequentes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1. Instalação e Primeiros Passos</w:t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Requisitos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Windows 10 ou superior (64 bits)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Microsoft Excel 2016 ou superior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Conexão com a internet (para atualizar cotações e buscar dividendos)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Instalação em 3 passos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Copie toda a pasta RentaFlow para um local fixo no seu computador (ex: C:\Documentos\RentaFlow). Não mova os arquivos depois de configurar.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Execute o Gestao_Dividendos.exe — na primeira abertura aparecerá aviso de configuração pendente.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Clique em "⚙ Configurações" no rodapé e preencha os dados (detalhado na próxima seção).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O RentaFlow não requer instalação e não cria arquivos fora da própria pasta. Pode ser usado em pen drive ou pasta de rede.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Estrutura da pasta entregue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Gestao_Dividendos.exe  ← aplicativo principal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RentaFlow_Planilha.xlsx  ← sua planilha de investimentos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Manual_RentaFlow.docx  ← este manual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LEIA-ME.txt  ← guia rápido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Notas_Corretagem/  ← coloque aqui os PDFs das notas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Backups/  ← criada automaticamente; contém os backups gerados pelos módulos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2. Configuração Inicial (Setup)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Clique em "⚙ Configurações" no rodapé do aplicativo para abrir o assistente de configuração. Pode ser reaberto a qualquer momento para alterar os dados.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preencher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Arquivo Excel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Clique em "Procurar..." e selecione o RentaFlow_Planilha.xlsx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C:/RentaFlow/Planilha.xlsx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Senha dos PDFs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Os 3 primeiros dígitos do seu CPF — usados para abrir as notas de corretagem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123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de Notas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onde você salvará os PDFs antes de importar (pode ser qualquer pasta)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C:/RentaFlow/Notas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Janela de Dividendos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Dias retroativos para buscar proventos. Padrão recomendado: 365 (1 ano)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365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none"/>
        </w:pBdr>
        <w:shd w:color="fef3c7" w:val="solid"/>
        <w:spacing w:before="120" w:after="120"/>
        <w:ind w:left="200" w:right="200"/>
      </w:pPr>
      <w:r>
        <w:rPr>
          <w:color w:val="92400e"/>
          <w:sz w:val="18"/>
          <w:szCs w:val="18"/>
        </w:rPr>
        <w:t xml:space="preserve">⚠ Nunca compartilhe o arquivo config.json gerado pelo setup — ele contém a senha dos seus PDFs de corretagem.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3. A Planilha RentaFlow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A planilha é o banco de dados central do sistema. Os módulos do aplicativo leem e gravam nela automaticamente. As fórmulas estão protegidas — você só edita os campos de dados indicados abaixo.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3.1 Aba — Dados B3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Catálogo com mais de 1.700 ativos da B3: ações, FIIs, BDRs e Fiagros. Atualizado pelo Módulo 1 (Atualizar Cotações). Não edite manualmente.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Atualizado por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Código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Fixo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Ticker do ativo (MXRF11, VALE3...)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Tipo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Fixo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FII, Ação, BDR ou Fiagro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Razão Social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Automático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Nome completo da empresa ou fundo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Valor 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de fechamento mais recente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CNPJ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CNPJ do fundo (FIIs)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Segmento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Shoppings, CRIs, Logística, Híbrido...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DY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Dividend Yield anual (%) via Status Invest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H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P/VP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/ Valor Patrimonial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Short Name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Módulo 1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Nome de pregão da B3 (ex: BRADESCO PN N1). Usado pelo Módulo 2 para identificar ativos nas notas de corretagem.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Na primeira utilização, rode o Módulo 1 no modo "Catálogo completo B3" para popular a coluna I (Short Name) de todos os ativos. Isso é necessário para que o Módulo 2 resolva automaticamente os tickers nas notas.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3.2 Aba — CARTEIRA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Dois lados: Carteira Ideal (colunas A–H) com suas metas de alocação, e Carteira Atual (colunas L–U) com sua posição real calculada automaticamente.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Lado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Editável?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Ideal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Sim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Ticker do ativo na estratégia — edite aqui para adicionar ou remover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Ideal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QTDE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Quantidade ideal calculada pela planilha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Ideal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ATUAL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Vinculado à aba Dados B3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Ideal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H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D.Y.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DY do ativo vindo da aba Dados B3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Automático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Alimentado pelas operações da aba OPERAÇÕES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QTDE 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Calculada a partir de compras e vendas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MÉDIO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Custo médio de aquisição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PATRIMÔNIO 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QTDE × Preço atual (Dados B3)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COMPRAR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Cotas sugeridas para rebalancear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Atual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U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VENDER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Cotas sugeridas para reduzir posição excessiva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3.3 Aba — OPERAÇÕES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Histórico de todas as compras e vendas. É a fonte primária para cálculo de preço médio, custódia e elegibilidade a proventos. O Módulo 2 (Importar Notas) preenche esta aba automaticamente.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 importante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DD/MM/AAAA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Data do pregão. O sistema calcula a liquidação D+2 internamente para determinar a elegibilidade a proventos.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Ticker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Ex: MXRF11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Exatamente igual ao código na aba Dados B3 (maiúsculo, sem espaços)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Quantidade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Inteiro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Cotas ou ações negociadas na operação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Preço unitário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R$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Em VENDAS: preço médio da posição (não o preço real de venda)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Tipo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FII / Ação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Necessário para o Relatório de IR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Qtde executada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Inteiro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Negativo para vendas. Pode diferir da qtde solicitada (ordens parciais)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H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Operação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COMPRA/VENDA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Preenchido automaticamente pelo Módulo 2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I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VL. real venda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R$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Em vendas: preço real de execução (para cálculo de lucro/prejuízo)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none"/>
        </w:pBdr>
        <w:shd w:color="fef3c7" w:val="solid"/>
        <w:spacing w:before="120" w:after="120"/>
        <w:ind w:left="200" w:right="200"/>
      </w:pPr>
      <w:r>
        <w:rPr>
          <w:color w:val="92400e"/>
          <w:sz w:val="18"/>
          <w:szCs w:val="18"/>
        </w:rPr>
        <w:t xml:space="preserve">⚠ Ao registrar uma VENDA manualmente: preencha a coluna D com o Preço Médio da posição (não o preço de venda). O preço real de venda vai na coluna I.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O sistema usa liquidação D+2 úteis ao calcular elegibilidade a proventos. Compras feitas no mesmo dia da data EX ou após não são elegíveis para aquele provento — mesmo que a operação esteja registrada antes.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3.4 Aba — DIVIDENDOS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Registro de todos os proventos recebidos. Alimentada pelo Módulo 3, mas pode receber lançamentos manuais.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Col.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Ano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AAAA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Ano do pagamento — filtro do Relatório de IR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Data Pagamento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DD/MM/AAAA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Data em que o provento foi creditado na conta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MÊS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Fórmula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Calculado automaticamente pela planilha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Liquidação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DD/MM/AAAA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Data de liquidação financeira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Valor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R$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Valor total recebido (qtde × valor unitário do provento)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F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PROVENTOS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Tipo: RENDIMENTO, JUROS (JCP) ou REEMBOLSO DE EVENTO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G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ATIVO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Ex: MXRF11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Ticker do ativo que pagou o provento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3.5 Aba — APORTES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Colunas editáveis: A (Data), B (Valor em R$), C (Descrição). Registre cada transferência de capital para a carteira. O primeiro lançamento pode ser um "Aporte Inicial" com o valor total já investido antes de começar a usar o sistema.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3.6 Aba — DASHBOARD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Painel de controle com resumo de patrimônio, distribuição por tipo e segmento, e evolução da carteira. Somente leitura — não edite. Após atualizações pelo aplicativo, pressione Ctrl+Alt+F9 no Excel para forçar o recálculo.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4. Módulos do Aplicativo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aplicativo possui 5 módulos acessíveis na tela principal. O botão 📊 Abrir Planilha no cabeçalho abre a planilha diretamente no Excel a qualquer momento.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1e3a5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Atualizar Cotações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Preços, DY, P/VP e Short Name via Yahoo Finance e API B3.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7c3d0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Importar Notas de Corretagem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Lê PDFs, resolve tickers pelo nome de pregão e exibe preview antes de gravar.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1a6b45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Buscar Dividendos Recebidos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Registra proventos com cálculo exato de custódia (data EX + liquidação D+2).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37415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Smart Aporte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Boleta de compra otimizada por DY e défice de rebalanceamento.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5b21b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0" w:after="40"/>
            </w:pPr>
            <w:r>
              <w:rPr>
                <w:b/>
                <w:bCs/>
                <w:color w:val="1f2937"/>
                <w:sz w:val="22"/>
                <w:szCs w:val="22"/>
              </w:rPr>
              <w:t xml:space="preserve">Relatório de IR</w:t>
            </w:r>
          </w:p>
          <w:p>
            <w:pPr>
              <w:spacing w:before="0" w:after="80"/>
            </w:pPr>
            <w:r>
              <w:rPr>
                <w:color w:val="6b7280"/>
                <w:sz w:val="18"/>
                <w:szCs w:val="18"/>
              </w:rPr>
              <w:t xml:space="preserve">Planilha fiscal com Bens e Direitos e Rendimentos Anuais.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4.1. Atualizar Cotações</w:t>
      </w:r>
    </w:p>
    <w:p>
      <w:pPr>
        <w:spacing w:before="80" w:after="80"/>
      </w:pPr>
      <w:r>
        <w:rPr>
          <w:i/>
          <w:iCs/>
          <w:color w:val="6b7280"/>
          <w:sz w:val="20"/>
          <w:szCs w:val="20"/>
        </w:rPr>
        <w:t xml:space="preserve">Atualiza preços, DY, P/VP e Short Name de todos os ativos da aba Dados B3 usando Yahoo Finance, Status Invest e API oficial da B3. Dois modos: rápido (só sua carteira) ou completo (1.700+ ativos).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faz: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Modo "Apenas minha carteira": atualiza só os ativos que você possui (~1 minuto)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Modo "Catálogo completo B3": atualiza todos os ativos do catálogo (~30 minutos)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Preços via Yahoo Finance — fallback automático para BDRs e ativos atípicos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DY e P/VP via Status Invest com retry em caso de sobrecarga (15s, 30s, 45s)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Short Name via API oficial da B3 (cotacao.b3.com.br) — nome de pregão exato usado nas notas de corretagem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Short Name gravado na coluna I da aba Dados B3 — usado pelo Módulo 2 para resolver tickers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Checkpoint a cada 30 ativos — salva progresso automaticamente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Botão "Parar e salvar" interrompe sem perder o que já foi atualizado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automático na pasta Backups/ antes de qualquer gravação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none"/>
        </w:pBdr>
        <w:shd w:color="fef3c7" w:val="solid"/>
        <w:spacing w:before="120" w:after="120"/>
        <w:ind w:left="200" w:right="200"/>
      </w:pPr>
      <w:r>
        <w:rPr>
          <w:color w:val="92400e"/>
          <w:sz w:val="18"/>
          <w:szCs w:val="18"/>
        </w:rPr>
        <w:t xml:space="preserve">⚠ Após atualizar, abra a planilha no Excel e salve (Ctrl+S) para recalcular as fórmulas antes de usar o Smart Aporte.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4.2. Importar Notas de Corretagem</w:t>
      </w:r>
    </w:p>
    <w:p>
      <w:pPr>
        <w:spacing w:before="80" w:after="80"/>
      </w:pPr>
      <w:r>
        <w:rPr>
          <w:i/>
          <w:iCs/>
          <w:color w:val="6b7280"/>
          <w:sz w:val="20"/>
          <w:szCs w:val="20"/>
        </w:rPr>
        <w:t xml:space="preserve">Lê PDFs de notas de corretagem (Clear/XP), resolve automaticamente os tickers pelo nome de pregão B3 e exibe um preview para revisão antes de confirmar a importação. Nunca duplica operações já registradas.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faz: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Passo 1 — "Ler PDFs": extrai todas as operações dos arquivos na pasta configurada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Resolução de tickers por nome de pregão: converte "BRADESCO PN N1" em BBDC4 usando a coluna Short Name (col. I) da aba Dados B3 — sem acesso à internet neste momento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Suporte a variantes com sufixos de eventos corporativos: ATZ, EB, ED, EJ, EDJ, EJB, EDR etc. são removidos automaticamente para o match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Para FIIs com ticker embutido no nome (ex: "FII TRX REAL TRXF11 CI ER"), o código é extraído diretamente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Preview com tabela: arquivo de origem, data, tipo, ativo, quantidade e preço — revise antes de confirmar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Passo 2 — "Confirmar e importar": grava apenas operações novas (deduplicação automática)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Em vendas: coluna D recebe o preço médio calculado do histórico; coluna I recebe o preço real de execução da nota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Coluna F (Qtde executada) gravada como negativo para vendas automaticamente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Log em tempo real: [NOVO] para inserções, [DUPLICATA] para operações ignoradas, [AVISO] para tickers não resolvidos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automático na pasta Backups/ antes de qualquer gravação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Para ativos não resolvidos (Short Name ausente), o log exibirá [AVISO] com os dados da operação. Adicione o Short Name na aba Dados B3, rode o Módulo 1 e reimporte.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Para outras corretoras, lance as operações manualmente na aba OPERAÇÕES. Veja a seção 3.3 para o formato correto.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4.3. Buscar Dividendos Recebidos</w:t>
      </w:r>
    </w:p>
    <w:p>
      <w:pPr>
        <w:spacing w:before="80" w:after="80"/>
      </w:pPr>
      <w:r>
        <w:rPr>
          <w:i/>
          <w:iCs/>
          <w:color w:val="6b7280"/>
          <w:sz w:val="20"/>
          <w:szCs w:val="20"/>
        </w:rPr>
        <w:t xml:space="preserve">Consulta a API do Status Invest e registra automaticamente na aba DIVIDENDOS os proventos pagos no período. Usa o histórico real de compras com liquidação D+2 para garantir precisão na custódia.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faz: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Reconstrói o histórico de custódia a partir da aba OPERAÇÕES com data de liquidação D+2 úteis (não a data do pregão)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Para cada ativo, busca proventos dentro da janela configurada (padrão: 365 dias)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Usa a data EX de cada provento para calcular quantas cotas você possuía naquele dia — considerando a liquidação D+2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Compras feitas no mesmo dia da data EX não são elegíveis: as cotas só entram na custódia após a liquidação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Ignora automaticamente proventos de períodos sem custódia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Deduplicação: nunca insere o mesmo provento duas vezes, mesmo rodando múltiplas vezes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Retry automático em caso de rate limit (15s → 30s → 45s)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automático na pasta Backups/ antes de qualquer gravação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d1fae5" w:sz="4"/>
          <w:bottom w:val="single" w:color="d1fae5" w:sz="4"/>
          <w:left w:val="single" w:color="1a6b45" w:sz="12"/>
          <w:right w:val="none"/>
        </w:pBdr>
        <w:shd w:color="f4f4f1" w:val="solid"/>
        <w:spacing w:before="120" w:after="120"/>
        <w:ind w:left="200" w:right="200"/>
      </w:pPr>
      <w:r>
        <w:rPr>
          <w:color w:val="6b7280"/>
          <w:sz w:val="18"/>
          <w:szCs w:val="18"/>
        </w:rPr>
        <w:t xml:space="preserve">ℹ Execute mensalmente após cada data de pagamento dos seus FIIs para manter o histórico atualizado.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4.4. Smart Aporte</w:t>
      </w:r>
    </w:p>
    <w:p>
      <w:pPr>
        <w:spacing w:before="80" w:after="80"/>
      </w:pPr>
      <w:r>
        <w:rPr>
          <w:i/>
          <w:iCs/>
          <w:color w:val="6b7280"/>
          <w:sz w:val="20"/>
          <w:szCs w:val="20"/>
        </w:rPr>
        <w:t xml:space="preserve">Calcula a boleta de compra ideal para o valor digitado. Usa equal weight com pontuação por DY — favorece os ativos mais distantes do equilíbrio que pagam mais dividendos.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faz: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Lê posições atuais da aba CARTEIRA e preços da aba Dados B3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Alvo por ativo = patrimônio projetado ÷ número de ativos com cotação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Score de prioridade = défice × (1 + DY/100) — maior DY sobe na fila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Distribui o aporte pelas ordens de maior score até esgotar o valor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Exibe alerta se as cotações tiverem mais de 24h sem atualização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Tabela de resultados: Ativo, Qtde, Preço, DY%, Alvo%, Alvo R$ e Total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Nenhuma gravação na planilha — só exibe a boleta na tela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none"/>
        </w:pBdr>
        <w:shd w:color="fef3c7" w:val="solid"/>
        <w:spacing w:before="120" w:after="120"/>
        <w:ind w:left="200" w:right="200"/>
      </w:pPr>
      <w:r>
        <w:rPr>
          <w:color w:val="92400e"/>
          <w:sz w:val="18"/>
          <w:szCs w:val="18"/>
        </w:rPr>
        <w:t xml:space="preserve">⚠ Rode o Módulo 1 (Atualizar Cotações) e salve a planilha antes de calcular o aporte para garantir preços atualizados.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4.5. Relatório de IR</w:t>
      </w:r>
    </w:p>
    <w:p>
      <w:pPr>
        <w:spacing w:before="80" w:after="80"/>
      </w:pPr>
      <w:r>
        <w:rPr>
          <w:i/>
          <w:iCs/>
          <w:color w:val="6b7280"/>
          <w:sz w:val="20"/>
          <w:szCs w:val="20"/>
        </w:rPr>
        <w:t xml:space="preserve">Gera automaticamente a planilha fiscal do ano anterior com as fichas de Bens e Direitos e Rendimentos Anuais, pronta para consulta na hora de declarar o IRPF.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b/>
          <w:bCs/>
          <w:color w:val="1f2937"/>
          <w:sz w:val="20"/>
          <w:szCs w:val="20"/>
        </w:rPr>
        <w:t xml:space="preserve">O que faz: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Reconstrói saldo de custódia até 31/12 do ano anterior com todas as operações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Calcula custo médio por ativo, corrigindo proporcionalmente nas vendas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Separa Rendimentos Isentos (FIIs) de Tributação Exclusiva (JCP de ações)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Preenche razão social e CNPJ a partir da aba Dados B3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Detecta e reporta inconsistências (venda sem compra registrada)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Backup automático na pasta Backups/ antes de executar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Gera arquivo separado na pasta da planilha: &lt;planilha&gt;_IR_&lt;ano&gt;.xlsx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r>
        <w:br w:type="pag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5. Fluxo de Uso Recomendado</w:t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Rotina mensal (após pagamento dos FIIs)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1 — Atualizar Cotações: modo "Apenas minha carteira" — preços atualizados em ~1 minuto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2 — Importar Notas: importe os PDFs das notas do mês para registrar compras e vendas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3 — Buscar Dividendos: registra os proventos do mês na aba DIVIDENDOS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Abra a planilha no Excel e salve (Ctrl+S) para recalcular as fórmulas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4 — Smart Aporte: calcule a boleta do mês e execute no home broker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Declaração de IR (fevereiro–março)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3 — Buscar Dividendos: execute com janela de 365+ dias para garantir histórico completo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5 — Relatório de IR: gera a planilha fiscal com Bens e Direitos e Rendimentos Anuais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Compare com o informe de rendimentos da corretora e use para preencher a declaração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bottom w:val="single" w:color="d1fae5" w:sz="4"/>
        </w:pBdr>
        <w:spacing w:before="320" w:after="120"/>
      </w:pPr>
      <w:r>
        <w:rPr>
          <w:b/>
          <w:bCs/>
          <w:color w:val="1a6b45"/>
          <w:sz w:val="24"/>
          <w:szCs w:val="24"/>
        </w:rPr>
        <w:t xml:space="preserve">Primeira configuração / atualização trimestral do catálogo</w:t>
      </w:r>
    </w:p>
    <w:p>
      <w:pPr>
        <w:spacing w:before="40" w:after="40"/>
        <w:ind w:left="600"/>
      </w:pPr>
      <w:r>
        <w:rPr>
          <w:color w:val="1f2937"/>
          <w:sz w:val="20"/>
          <w:szCs w:val="20"/>
        </w:rPr>
        <w:t xml:space="preserve">• Módulo 1 — Atualizar Cotações: modo "Catálogo completo B3" — atualiza os 1.700+ ativos e popula os Short Names (~30 minutos)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6. Configurações Avançadas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arquivo config.json é gerado automaticamente pelo Setup e fica na mesma pasta do executável. Pode ser editado em qualquer editor de texto.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p>
      <w:pPr>
        <w:shd w:color="f4f4f1" w:val="solid"/>
        <w:spacing w:before="80" w:after="80"/>
        <w:ind w:left="200" w:right="2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
  "arquivo_excel": "C:/RentaFlow/RentaFlow_Planilha.xlsx",
  "senha_pdf": "123",
  "pasta_notas": "C:/RentaFlow/Notas_Corretagem",
  "janela_busca_dias": 365
}</w:t>
      </w:r>
    </w:p>
    <w:p>
      <w:pPr>
        <w:spacing w:before="0" w:after="0"/>
      </w:pPr>
      <w:r>
        <w:rPr>
          <w:sz w:val="4"/>
          <w:szCs w:val="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shd w:color="1a6b45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arquivo_excel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Caminho da planilha. Use / ou \\ como separador. Obrigatório.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senha_pdf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Primeiros 3 dígitos do CPF. Necessário para o Módulo 2.</w:t>
            </w:r>
          </w:p>
        </w:tc>
      </w:tr>
      <w:tr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pasta_notas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texto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Notas_Corretagem</w:t>
            </w:r>
          </w:p>
        </w:tc>
        <w:tc>
          <w:tcPr>
            <w:shd w:color="FFFFFF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Pasta dos PDFs. Pode ser caminho relativo ao .exe ou absoluto.</w:t>
            </w:r>
          </w:p>
        </w:tc>
      </w:tr>
      <w:tr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janela_busca_dias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número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365</w:t>
            </w:r>
          </w:p>
        </w:tc>
        <w:tc>
          <w:tcPr>
            <w:shd w:color="f4f4f1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color w:val="1f2937"/>
                <w:sz w:val="18"/>
                <w:szCs w:val="18"/>
              </w:rPr>
              <w:t xml:space="preserve">Dias retroativos para buscar proventos. Mín: 30, máx recomendado: 730.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7. Resolução de Problemas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"Configuração não encontrada" ao abrir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config.json não existe ainda. Clique em "⚙ Configurações" no rodapé e preencha os campos — o arquivo é criado automaticamente.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Planilha não encontrada ao abrir um módulo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arquivo foi movido ou renomeado após a configuração. Abra as Configurações, clique em "Procurar..." e selecione a planilha no novo local.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"Nenhuma operação extraída" ao importar notas PDF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Verifique se a senha dos PDFs está correta (3 primeiros dígitos do CPF)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Verifique a aba Log: linhas [AVISO] mostram o texto lido mas não reconhecido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Se o ativo aparece em [AVISO] sem ticker: adicione o Short Name na coluna I da aba Dados B3 e rode o Módulo 1 antes de reimportar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Notas de outras corretoras têm layout diferente — lance manualmente na aba OPERAÇÕES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Dividendos não aparecem após "Buscar Dividendos"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Confirme que a compra está registrada em OPERAÇÕES com data de pregão anterior à data EX (lembrando que a liquidação é D+2 úteis)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Aumente a janela de busca no Setup se os dividendos são anteriores ao período padrão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Proventos já registrados são ignorados silenciosamente — verifique se não há duplicatas na aba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Smart Aporte mostra patrimônio incorreto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Execute o Módulo 1 (Atualizar Cotações) primeiro, depois abra e salve a planilha no Excel</w:t>
      </w:r>
    </w:p>
    <w:p>
      <w:pPr>
        <w:spacing w:before="40" w:after="40"/>
        <w:ind w:left="400"/>
      </w:pPr>
      <w:r>
        <w:rPr>
          <w:color w:val="1f2937"/>
          <w:sz w:val="20"/>
          <w:szCs w:val="20"/>
        </w:rPr>
        <w:t xml:space="preserve">• Ativos sem cotação na aba Dados B3 entram no patrimônio mas ficam fora das ordens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DASHBOARD não atualiza após usar um módulo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Abra a planilha no Excel e pressione Ctrl+Alt+F9 para forçar o recálculo de todas as fórmulas e tabelas dinâmicas.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Mensagem "aguardando Xs" no log durante atualização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Status Invest limitou temporariamente as requisições. O sistema aguarda automaticamente e retenta — comportamento normal durante o modo "Catálogo completo".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</w:pPr>
      <w:r>
        <w:rPr>
          <w:b/>
          <w:bCs/>
          <w:color w:val="FFFFFF"/>
          <w:sz w:val="28"/>
          <w:szCs w:val="28"/>
        </w:rPr>
        <w:t xml:space="preserve">8. Perguntas Frequentes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O RentaFlow envia meus dados para algum servidor?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Não. Todo o processamento é local. O sistema acessa apenas APIs públicas (Yahoo Finance, Status Invest e API da B3) para buscar cotações e proventos — nunca dados pessoais seus.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Posso usar com qualquer corretora?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Os módulos de cotações, dividendos, smart aporte e IR funcionam com qualquer corretora. O Módulo 2 (Importar Notas) é otimizado para Clear/XP. Para outras corretoras, lance as operações manualmente na aba OPERAÇÕES.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Posso rodar "Buscar Dividendos" mais de uma vez no mesmo mês?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Sim, sem riscos. A deduplicação por TICKER + DATA garante que proventos já registrados sejam ignorados automaticamente.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O que é a "data EX" e por que ela importa?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É a data de corte de elegibilidade: quem tinha o ativo custodiado antes desta data recebe o provento. O RentaFlow usa a data EX em conjunto com a liquidação D+2 das operações — cotas compradas no mesmo dia da data EX só entram na custódia 2 dias úteis depois, portanto não são elegíveis para aquele provento.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Como adiciono um ativo que não está na planilha?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Insira o ticker (col. A) e o tipo (col. B) na aba Dados B3. Na próxima execução do Módulo 1, preço, DY, CNPJ, segmento e Short Name serão preenchidos automaticamente.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O que é o Short Name e para que serve?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É o nome de pregão oficial do ativo na B3 (ex: "BRADESCO PN N1" para BBDC4). O Módulo 2 usa esse nome para identificar automaticamente os ativos nas notas de corretagem, que exibem o nome por extenso em vez do código. É populado automaticamente pelo Módulo 1 via API da B3.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Como registro operações anteriores ao início do uso do RentaFlow?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Insira as compras históricas manualmente na aba OPERAÇÕES com as datas reais. Isso é fundamental para preço médio correto, elegibilidade a proventos e Relatório de IR. Na aba APORTES, registre o valor total já investido como "Aporte Inicial".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O Relatório de IR substitui o informe da corretora?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O relatório gera as informações para preencher as fichas "Bens e Direitos" e "Rendimentos Isentos / JCP" no IRPF. Confira sempre com o informe de rendimentos da corretora, especialmente para amortizações, grupamentos e ganho de capital em vendas.</w:t>
      </w:r>
    </w:p>
    <w:p>
      <w:pPr>
        <w:spacing w:before="240" w:after="80"/>
      </w:pPr>
      <w:r>
        <w:rPr>
          <w:b/>
          <w:bCs/>
          <w:color w:val="1f2937"/>
          <w:sz w:val="22"/>
          <w:szCs w:val="22"/>
        </w:rPr>
        <w:t xml:space="preserve">Onde ficam os backups automáticos?</w:t>
      </w:r>
    </w:p>
    <w:p>
      <w:pPr>
        <w:spacing w:before="80" w:after="80"/>
      </w:pPr>
      <w:r>
        <w:rPr>
          <w:color w:val="1f2937"/>
          <w:sz w:val="20"/>
          <w:szCs w:val="20"/>
        </w:rPr>
        <w:t xml:space="preserve">Na pasta Backups/, criada automaticamente dentro da mesma pasta da planilha. Cada módulo que grava dados cria um backup com timestamp antes de qualquer alteração (ex: RentaFlow_Planilha_backup_20260321_143022.xlsx).</w:t>
      </w:r>
    </w:p>
    <w:p>
      <w:pPr>
        <w:spacing w:before="0" w:after="0"/>
      </w:pPr>
      <w:r>
        <w:rPr>
          <w:sz w:val="16"/>
          <w:szCs w:val="16"/>
        </w:rPr>
        <w:t xml:space="preserve"/>
      </w:r>
    </w:p>
    <w:p>
      <w:pPr>
        <w:shd w:color="1a6b45" w:val="solid"/>
        <w:spacing w:before="400" w:after="200"/>
        <w:ind w:left="200" w:right="200"/>
        <w:jc w:val="center"/>
      </w:pPr>
      <w:r>
        <w:rPr>
          <w:b/>
          <w:bCs/>
          <w:color w:val="FFFFFF"/>
          <w:sz w:val="18"/>
          <w:szCs w:val="18"/>
        </w:rPr>
        <w:t xml:space="preserve">RentaFlow v1.0  |  Desenvolvido por Cecília Ribeiro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fae5" w:sz="4"/>
      </w:pBdr>
      <w:jc w:val="center"/>
    </w:pPr>
    <w:r>
      <w:rPr>
        <w:color w:val="6b7280"/>
        <w:sz w:val="16"/>
        <w:szCs w:val="16"/>
      </w:rPr>
      <w:t xml:space="preserve">Desenvolvido por Cecília Ribeiro  |  RentaFlow v1.0  |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fae5" w:sz="4"/>
      </w:pBdr>
      <w:spacing w:after="0"/>
      <w:jc w:val="right"/>
    </w:pPr>
    <w:r>
      <w:rPr>
        <w:b/>
        <w:bCs/>
        <w:color w:val="1a6b45"/>
        <w:sz w:val="18"/>
        <w:szCs w:val="18"/>
      </w:rPr>
      <w:t xml:space="preserve">RentaFlow </w:t>
    </w:r>
    <w:r>
      <w:rPr>
        <w:color w:val="6b7280"/>
        <w:sz w:val="18"/>
        <w:szCs w:val="18"/>
      </w:rPr>
      <w:t xml:space="preserve">— Manual do Usuário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2026-03-22T00:03:51.836Z</dcterms:created>
  <dcterms:modified xsi:type="dcterms:W3CDTF">2026-03-22T00:03:51.837Z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