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87" w:rsidRPr="00857306" w:rsidRDefault="00857306" w:rsidP="00857306">
      <w:pPr>
        <w:rPr>
          <w:b/>
          <w:u w:val="single"/>
        </w:rPr>
      </w:pPr>
      <w:r w:rsidRPr="00857306">
        <w:rPr>
          <w:b/>
          <w:u w:val="single"/>
        </w:rPr>
        <w:t xml:space="preserve">CASO DE PRUEBA </w:t>
      </w:r>
    </w:p>
    <w:p w:rsidR="00857306" w:rsidRPr="00857306" w:rsidRDefault="00857306" w:rsidP="00857306"/>
    <w:p w:rsidR="00857306" w:rsidRPr="00857306" w:rsidRDefault="00857306" w:rsidP="00857306">
      <w:pPr>
        <w:rPr>
          <w:rFonts w:cstheme="minorHAnsi"/>
          <w:b/>
          <w:bCs/>
          <w:color w:val="4E5A66"/>
          <w:shd w:val="clear" w:color="auto" w:fill="FFFFFF"/>
          <w:lang w:val="es-MX"/>
        </w:rPr>
      </w:pP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Campo a testear: Transferencias</w:t>
      </w:r>
      <w:r w:rsidRPr="00857306">
        <w:rPr>
          <w:rFonts w:cstheme="minorHAnsi"/>
          <w:b/>
          <w:bCs/>
          <w:color w:val="4E5A66"/>
          <w:lang w:val="es-MX"/>
        </w:rPr>
        <w:br/>
      </w: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ID de caso de prueba: 001</w:t>
      </w:r>
      <w:r w:rsidRPr="00857306">
        <w:rPr>
          <w:rFonts w:cstheme="minorHAnsi"/>
          <w:b/>
          <w:bCs/>
          <w:color w:val="4E5A66"/>
          <w:lang w:val="es-MX"/>
        </w:rPr>
        <w:br/>
      </w: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Nombre de caso de prueba: Transferencias</w:t>
      </w:r>
      <w:r w:rsidRPr="00857306">
        <w:rPr>
          <w:rFonts w:cstheme="minorHAnsi"/>
          <w:b/>
          <w:bCs/>
          <w:color w:val="4E5A66"/>
          <w:lang w:val="es-MX"/>
        </w:rPr>
        <w:br/>
      </w: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Descripción: Verificar la ejecución correcta de transferencias</w:t>
      </w:r>
      <w:r w:rsidRPr="00857306">
        <w:rPr>
          <w:rFonts w:cstheme="minorHAnsi"/>
          <w:b/>
          <w:bCs/>
          <w:color w:val="4E5A66"/>
          <w:lang w:val="es-MX"/>
        </w:rPr>
        <w:br/>
      </w: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Precondiciones: Ser usuario registrado</w:t>
      </w:r>
      <w:r w:rsidRPr="00857306">
        <w:rPr>
          <w:rFonts w:cstheme="minorHAnsi"/>
          <w:b/>
          <w:bCs/>
          <w:color w:val="4E5A66"/>
          <w:lang w:val="es-MX"/>
        </w:rPr>
        <w:br/>
      </w: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Pasos</w:t>
      </w:r>
    </w:p>
    <w:p w:rsidR="00857306" w:rsidRPr="00857306" w:rsidRDefault="00857306" w:rsidP="0085730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proofErr w:type="spellStart"/>
      <w:r w:rsidRPr="00857306">
        <w:rPr>
          <w:rFonts w:cstheme="minorHAnsi"/>
          <w:b/>
          <w:bCs/>
          <w:color w:val="4E5A66"/>
          <w:lang w:val="es-MX"/>
        </w:rPr>
        <w:t>Loguearse</w:t>
      </w:r>
      <w:proofErr w:type="spellEnd"/>
      <w:r w:rsidRPr="00857306">
        <w:rPr>
          <w:rFonts w:cstheme="minorHAnsi"/>
          <w:b/>
          <w:bCs/>
          <w:color w:val="4E5A66"/>
          <w:lang w:val="es-MX"/>
        </w:rPr>
        <w:t xml:space="preserve"> en la app: con usuario y contraseña</w:t>
      </w:r>
    </w:p>
    <w:p w:rsidR="00857306" w:rsidRPr="00857306" w:rsidRDefault="00857306" w:rsidP="0085730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57306">
        <w:rPr>
          <w:rFonts w:cstheme="minorHAnsi"/>
          <w:b/>
          <w:bCs/>
          <w:color w:val="4E5A66"/>
          <w:lang w:val="es-MX"/>
        </w:rPr>
        <w:t>Ingreso a la pestaña transferencias</w:t>
      </w:r>
    </w:p>
    <w:p w:rsidR="00857306" w:rsidRPr="00857306" w:rsidRDefault="00857306" w:rsidP="0085730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57306">
        <w:rPr>
          <w:rFonts w:cstheme="minorHAnsi"/>
          <w:b/>
          <w:bCs/>
          <w:color w:val="4E5A66"/>
          <w:lang w:val="es-MX"/>
        </w:rPr>
        <w:t>Ingresar la cuenta desde la que se desea transferir</w:t>
      </w:r>
    </w:p>
    <w:p w:rsidR="00857306" w:rsidRPr="00857306" w:rsidRDefault="00857306" w:rsidP="0085730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57306">
        <w:rPr>
          <w:rFonts w:cstheme="minorHAnsi"/>
          <w:b/>
          <w:bCs/>
          <w:color w:val="4E5A66"/>
          <w:lang w:val="es-MX"/>
        </w:rPr>
        <w:t>Seleccionar si el receptor es nuevo o ya está en la agenda</w:t>
      </w:r>
    </w:p>
    <w:p w:rsidR="00857306" w:rsidRPr="00857306" w:rsidRDefault="00857306" w:rsidP="0085730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57306">
        <w:rPr>
          <w:rFonts w:cstheme="minorHAnsi"/>
          <w:b/>
          <w:bCs/>
          <w:color w:val="4E5A66"/>
          <w:lang w:val="es-MX"/>
        </w:rPr>
        <w:t xml:space="preserve">Ingreso </w:t>
      </w:r>
      <w:proofErr w:type="spellStart"/>
      <w:r w:rsidRPr="00857306">
        <w:rPr>
          <w:rFonts w:cstheme="minorHAnsi"/>
          <w:b/>
          <w:bCs/>
          <w:color w:val="4E5A66"/>
          <w:lang w:val="es-MX"/>
        </w:rPr>
        <w:t>cbu</w:t>
      </w:r>
      <w:proofErr w:type="spellEnd"/>
      <w:r w:rsidRPr="00857306">
        <w:rPr>
          <w:rFonts w:cstheme="minorHAnsi"/>
          <w:b/>
          <w:bCs/>
          <w:color w:val="4E5A66"/>
          <w:lang w:val="es-MX"/>
        </w:rPr>
        <w:t xml:space="preserve">, </w:t>
      </w:r>
      <w:proofErr w:type="spellStart"/>
      <w:r w:rsidRPr="00857306">
        <w:rPr>
          <w:rFonts w:cstheme="minorHAnsi"/>
          <w:b/>
          <w:bCs/>
          <w:color w:val="4E5A66"/>
          <w:lang w:val="es-MX"/>
        </w:rPr>
        <w:t>cvu</w:t>
      </w:r>
      <w:proofErr w:type="spellEnd"/>
      <w:r w:rsidRPr="00857306">
        <w:rPr>
          <w:rFonts w:cstheme="minorHAnsi"/>
          <w:b/>
          <w:bCs/>
          <w:color w:val="4E5A66"/>
          <w:lang w:val="es-MX"/>
        </w:rPr>
        <w:t xml:space="preserve"> o alias de receptor en el caso que no se encuentre agendado</w:t>
      </w:r>
    </w:p>
    <w:p w:rsidR="00857306" w:rsidRPr="00857306" w:rsidRDefault="00857306" w:rsidP="0085730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57306">
        <w:rPr>
          <w:rFonts w:cstheme="minorHAnsi"/>
          <w:b/>
          <w:bCs/>
          <w:color w:val="4E5A66"/>
          <w:lang w:val="es-MX"/>
        </w:rPr>
        <w:t>Ingreso monto a transferir</w:t>
      </w:r>
    </w:p>
    <w:p w:rsidR="00857306" w:rsidRPr="00857306" w:rsidRDefault="00857306" w:rsidP="0085730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b/>
          <w:bCs/>
          <w:color w:val="4E5A66"/>
          <w:lang w:val="es-MX"/>
        </w:rPr>
        <w:t>Visualizar todos los datos</w:t>
      </w:r>
    </w:p>
    <w:p w:rsidR="00857306" w:rsidRPr="00857306" w:rsidRDefault="00857306" w:rsidP="0085730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57306">
        <w:rPr>
          <w:rFonts w:cstheme="minorHAnsi"/>
          <w:b/>
          <w:bCs/>
          <w:color w:val="4E5A66"/>
          <w:lang w:val="es-MX"/>
        </w:rPr>
        <w:t>Confirmación de transacción</w:t>
      </w:r>
    </w:p>
    <w:p w:rsidR="00857306" w:rsidRPr="00857306" w:rsidRDefault="00857306" w:rsidP="0085730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57306">
        <w:rPr>
          <w:rFonts w:cstheme="minorHAnsi"/>
          <w:b/>
          <w:bCs/>
          <w:color w:val="4E5A66"/>
          <w:lang w:val="es-MX"/>
        </w:rPr>
        <w:t>Comprobante de transferencia</w:t>
      </w:r>
    </w:p>
    <w:p w:rsidR="00857306" w:rsidRPr="00857306" w:rsidRDefault="00857306" w:rsidP="00857306">
      <w:pPr>
        <w:rPr>
          <w:rFonts w:cstheme="minorHAnsi"/>
          <w:b/>
          <w:bCs/>
          <w:color w:val="4E5A66"/>
          <w:shd w:val="clear" w:color="auto" w:fill="FFFFFF"/>
          <w:lang w:val="es-MX"/>
        </w:rPr>
      </w:pP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Resultado esperado: Transferencia exitosa</w:t>
      </w:r>
    </w:p>
    <w:p w:rsidR="00857306" w:rsidRPr="00857306" w:rsidRDefault="00857306" w:rsidP="00857306">
      <w:pPr>
        <w:rPr>
          <w:rFonts w:cstheme="minorHAnsi"/>
          <w:b/>
          <w:bCs/>
          <w:color w:val="4E5A66"/>
          <w:shd w:val="clear" w:color="auto" w:fill="FFFFFF"/>
          <w:lang w:val="es-MX"/>
        </w:rPr>
      </w:pP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 xml:space="preserve">• Estado del caso de prueba: </w:t>
      </w:r>
      <w:r>
        <w:rPr>
          <w:rFonts w:cstheme="minorHAnsi"/>
          <w:b/>
          <w:bCs/>
          <w:color w:val="4E5A66"/>
          <w:shd w:val="clear" w:color="auto" w:fill="FFFFFF"/>
          <w:lang w:val="es-MX"/>
        </w:rPr>
        <w:t>OK</w:t>
      </w:r>
      <w:r w:rsidRPr="00857306">
        <w:rPr>
          <w:rFonts w:cstheme="minorHAnsi"/>
          <w:b/>
          <w:bCs/>
          <w:color w:val="4E5A66"/>
          <w:lang w:val="es-MX"/>
        </w:rPr>
        <w:br/>
      </w: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Resultado obtenido:</w:t>
      </w:r>
      <w:r>
        <w:rPr>
          <w:rFonts w:cstheme="minorHAnsi"/>
          <w:b/>
          <w:bCs/>
          <w:color w:val="4E5A66"/>
          <w:shd w:val="clear" w:color="auto" w:fill="FFFFFF"/>
          <w:lang w:val="es-MX"/>
        </w:rPr>
        <w:t xml:space="preserve"> Transferencia exitosa</w:t>
      </w:r>
      <w:r w:rsidRPr="00857306">
        <w:rPr>
          <w:rFonts w:cstheme="minorHAnsi"/>
          <w:b/>
          <w:bCs/>
          <w:color w:val="4E5A66"/>
          <w:lang w:val="es-MX"/>
        </w:rPr>
        <w:br/>
      </w: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Errores asociados</w:t>
      </w:r>
      <w:r>
        <w:rPr>
          <w:rFonts w:cstheme="minorHAnsi"/>
          <w:b/>
          <w:bCs/>
          <w:color w:val="4E5A66"/>
          <w:shd w:val="clear" w:color="auto" w:fill="FFFFFF"/>
          <w:lang w:val="es-MX"/>
        </w:rPr>
        <w:t>: 0</w:t>
      </w:r>
      <w:r w:rsidRPr="00857306">
        <w:rPr>
          <w:rFonts w:cstheme="minorHAnsi"/>
          <w:b/>
          <w:bCs/>
          <w:color w:val="4E5A66"/>
          <w:lang w:val="es-MX"/>
        </w:rPr>
        <w:br/>
      </w: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Responsable de diseño</w:t>
      </w:r>
      <w:r>
        <w:rPr>
          <w:rFonts w:cstheme="minorHAnsi"/>
          <w:b/>
          <w:bCs/>
          <w:color w:val="4E5A66"/>
          <w:shd w:val="clear" w:color="auto" w:fill="FFFFFF"/>
          <w:lang w:val="es-MX"/>
        </w:rPr>
        <w:t>: XXX</w:t>
      </w:r>
      <w:r w:rsidRPr="00857306">
        <w:rPr>
          <w:rFonts w:cstheme="minorHAnsi"/>
          <w:b/>
          <w:bCs/>
          <w:color w:val="4E5A66"/>
          <w:lang w:val="es-MX"/>
        </w:rPr>
        <w:br/>
      </w:r>
      <w:r w:rsidRPr="00857306">
        <w:rPr>
          <w:rFonts w:cstheme="minorHAnsi"/>
          <w:b/>
          <w:bCs/>
          <w:color w:val="4E5A66"/>
          <w:shd w:val="clear" w:color="auto" w:fill="FFFFFF"/>
          <w:lang w:val="es-MX"/>
        </w:rPr>
        <w:t>• Responsable de ejecución</w:t>
      </w:r>
      <w:r>
        <w:rPr>
          <w:rFonts w:cstheme="minorHAnsi"/>
          <w:b/>
          <w:bCs/>
          <w:color w:val="4E5A66"/>
          <w:shd w:val="clear" w:color="auto" w:fill="FFFFFF"/>
          <w:lang w:val="es-MX"/>
        </w:rPr>
        <w:t>: XXX</w:t>
      </w:r>
      <w:bookmarkStart w:id="0" w:name="_GoBack"/>
      <w:bookmarkEnd w:id="0"/>
    </w:p>
    <w:p w:rsidR="00857306" w:rsidRPr="00857306" w:rsidRDefault="00857306" w:rsidP="00857306">
      <w:pPr>
        <w:rPr>
          <w:lang w:val="es-MX"/>
        </w:rPr>
      </w:pPr>
    </w:p>
    <w:sectPr w:rsidR="00857306" w:rsidRPr="00857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68C8"/>
    <w:multiLevelType w:val="hybridMultilevel"/>
    <w:tmpl w:val="D42667D8"/>
    <w:lvl w:ilvl="0" w:tplc="4A2003E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4E5A66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D9"/>
    <w:rsid w:val="003538A6"/>
    <w:rsid w:val="00857306"/>
    <w:rsid w:val="009478D9"/>
    <w:rsid w:val="00B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D3CF"/>
  <w15:chartTrackingRefBased/>
  <w15:docId w15:val="{314C9815-D345-4464-B1AF-CC6ABFE2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2023-11-15T22:52:00Z</dcterms:created>
  <dcterms:modified xsi:type="dcterms:W3CDTF">2023-11-17T02:04:00Z</dcterms:modified>
</cp:coreProperties>
</file>