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0332D" w:rsidRDefault="001C74F9">
      <w:pPr>
        <w:pStyle w:val="Ttulo"/>
      </w:pPr>
      <w:r>
        <w:t>B</w:t>
      </w:r>
      <w:bookmarkStart w:id="0" w:name="_GoBack"/>
      <w:bookmarkEnd w:id="0"/>
      <w:r>
        <w:t>úsqueda en internet</w:t>
      </w:r>
    </w:p>
    <w:p w:rsidR="0010332D" w:rsidRDefault="0010332D">
      <w:pPr>
        <w:pStyle w:val="Cuerpo"/>
      </w:pPr>
    </w:p>
    <w:p w:rsidR="0010332D" w:rsidRDefault="0010332D">
      <w:pPr>
        <w:pStyle w:val="Cuerpo"/>
      </w:pPr>
    </w:p>
    <w:p w:rsidR="0010332D" w:rsidRPr="001C74F9" w:rsidRDefault="001C74F9">
      <w:pPr>
        <w:pStyle w:val="Cuerp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C74F9">
        <w:rPr>
          <w:rFonts w:ascii="Times New Roman" w:hAnsi="Times New Roman" w:cs="Times New Roman"/>
          <w:b/>
          <w:sz w:val="24"/>
          <w:szCs w:val="24"/>
        </w:rPr>
        <w:t xml:space="preserve">¿Qué necesito para conectar al sol mi pecera de 600 </w:t>
      </w:r>
      <w:proofErr w:type="spellStart"/>
      <w:r w:rsidRPr="001C74F9">
        <w:rPr>
          <w:rFonts w:ascii="Times New Roman" w:hAnsi="Times New Roman" w:cs="Times New Roman"/>
          <w:b/>
          <w:sz w:val="24"/>
          <w:szCs w:val="24"/>
        </w:rPr>
        <w:t>lts</w:t>
      </w:r>
      <w:proofErr w:type="spellEnd"/>
      <w:r w:rsidRPr="001C74F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1C74F9">
        <w:rPr>
          <w:rFonts w:ascii="Times New Roman" w:hAnsi="Times New Roman" w:cs="Times New Roman"/>
          <w:b/>
          <w:sz w:val="24"/>
          <w:szCs w:val="24"/>
        </w:rPr>
        <w:t>?</w:t>
      </w:r>
    </w:p>
    <w:p w:rsidR="0010332D" w:rsidRPr="001C74F9" w:rsidRDefault="0010332D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10332D" w:rsidRPr="001C74F9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</w:rPr>
        <w:t>Se necesita una bomba de a</w:t>
      </w:r>
      <w:r w:rsidRPr="001C74F9">
        <w:rPr>
          <w:rFonts w:ascii="Times New Roman" w:hAnsi="Times New Roman" w:cs="Times New Roman"/>
          <w:sz w:val="24"/>
          <w:szCs w:val="24"/>
          <w:lang w:val="pt-PT"/>
        </w:rPr>
        <w:t xml:space="preserve">gua para sistema solar o para </w:t>
      </w:r>
      <w:r w:rsidRPr="001C74F9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Pr="001C74F9">
        <w:rPr>
          <w:rFonts w:ascii="Times New Roman" w:hAnsi="Times New Roman" w:cs="Times New Roman"/>
          <w:sz w:val="24"/>
          <w:szCs w:val="24"/>
          <w:lang w:val="es-MX"/>
        </w:rPr>
        <w:t>amper</w:t>
      </w:r>
      <w:proofErr w:type="spellEnd"/>
      <w:r w:rsidRPr="001C74F9">
        <w:rPr>
          <w:rFonts w:ascii="Times New Roman" w:hAnsi="Times New Roman" w:cs="Times New Roman"/>
          <w:sz w:val="24"/>
          <w:szCs w:val="24"/>
          <w:lang w:val="es-MX"/>
        </w:rPr>
        <w:t xml:space="preserve"> 6 a 24 volts </w:t>
      </w:r>
      <w:r w:rsidRPr="001C74F9">
        <w:rPr>
          <w:rFonts w:ascii="Times New Roman" w:hAnsi="Times New Roman" w:cs="Times New Roman"/>
          <w:sz w:val="24"/>
          <w:szCs w:val="24"/>
        </w:rPr>
        <w:t>de corriente directa con las siguientes especificaciones:</w:t>
      </w:r>
    </w:p>
    <w:p w:rsidR="0010332D" w:rsidRPr="001C74F9" w:rsidRDefault="0010332D">
      <w:pPr>
        <w:pStyle w:val="Cuerpo"/>
        <w:rPr>
          <w:rStyle w:val="Ninguno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0332D" w:rsidRPr="001C74F9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</w:rPr>
        <w:t>Entrada/Salida: 1/2" cuerda macho</w:t>
      </w:r>
    </w:p>
    <w:p w:rsidR="0010332D" w:rsidRPr="001C74F9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</w:rPr>
        <w:t>Voltaje: 6V-24V DC (corriente directa)</w:t>
      </w:r>
    </w:p>
    <w:p w:rsidR="0010332D" w:rsidRPr="001C74F9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</w:rPr>
        <w:t xml:space="preserve">Amperaje </w:t>
      </w:r>
      <w:proofErr w:type="spellStart"/>
      <w:r w:rsidRPr="001C74F9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Pr="001C74F9">
        <w:rPr>
          <w:rFonts w:ascii="Times New Roman" w:hAnsi="Times New Roman" w:cs="Times New Roman"/>
          <w:sz w:val="24"/>
          <w:szCs w:val="24"/>
          <w:lang w:val="pt-PT"/>
        </w:rPr>
        <w:t>ximo: 1000MA</w:t>
      </w:r>
    </w:p>
    <w:p w:rsidR="0010332D" w:rsidRPr="001C74F9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</w:rPr>
        <w:t>Flujo M</w:t>
      </w:r>
      <w:r w:rsidR="000D7D75">
        <w:rPr>
          <w:rFonts w:ascii="Times New Roman" w:hAnsi="Times New Roman" w:cs="Times New Roman"/>
          <w:sz w:val="24"/>
          <w:szCs w:val="24"/>
        </w:rPr>
        <w:t>á</w:t>
      </w:r>
      <w:r w:rsidRPr="001C74F9">
        <w:rPr>
          <w:rFonts w:ascii="Times New Roman" w:hAnsi="Times New Roman" w:cs="Times New Roman"/>
          <w:sz w:val="24"/>
          <w:szCs w:val="24"/>
        </w:rPr>
        <w:t xml:space="preserve">ximo: 450 a 1100 </w:t>
      </w:r>
      <w:proofErr w:type="spellStart"/>
      <w:r w:rsidRPr="001C74F9">
        <w:rPr>
          <w:rFonts w:ascii="Times New Roman" w:hAnsi="Times New Roman" w:cs="Times New Roman"/>
          <w:sz w:val="24"/>
          <w:szCs w:val="24"/>
        </w:rPr>
        <w:t>Lts</w:t>
      </w:r>
      <w:proofErr w:type="spellEnd"/>
      <w:r w:rsidRPr="001C74F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74F9">
        <w:rPr>
          <w:rFonts w:ascii="Times New Roman" w:hAnsi="Times New Roman" w:cs="Times New Roman"/>
          <w:sz w:val="24"/>
          <w:szCs w:val="24"/>
        </w:rPr>
        <w:t>Hr</w:t>
      </w:r>
      <w:proofErr w:type="spellEnd"/>
    </w:p>
    <w:p w:rsidR="0010332D" w:rsidRPr="001C74F9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  <w:lang w:val="pt-PT"/>
        </w:rPr>
        <w:t>Altura de Bombeo: 1 a 6 metros</w:t>
      </w:r>
    </w:p>
    <w:p w:rsidR="0010332D" w:rsidRPr="001C74F9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</w:rPr>
        <w:t xml:space="preserve">Temperatura </w:t>
      </w:r>
      <w:proofErr w:type="spellStart"/>
      <w:r w:rsidRPr="001C74F9">
        <w:rPr>
          <w:rFonts w:ascii="Times New Roman" w:hAnsi="Times New Roman" w:cs="Times New Roman"/>
          <w:sz w:val="24"/>
          <w:szCs w:val="24"/>
        </w:rPr>
        <w:t>Maxima</w:t>
      </w:r>
      <w:proofErr w:type="spellEnd"/>
      <w:r w:rsidRPr="001C74F9">
        <w:rPr>
          <w:rFonts w:ascii="Times New Roman" w:hAnsi="Times New Roman" w:cs="Times New Roman"/>
          <w:sz w:val="24"/>
          <w:szCs w:val="24"/>
        </w:rPr>
        <w:t xml:space="preserve"> del líquido: 100</w:t>
      </w:r>
      <w:r w:rsidRPr="001C74F9">
        <w:rPr>
          <w:rFonts w:ascii="Times New Roman" w:hAnsi="Times New Roman" w:cs="Times New Roman"/>
          <w:sz w:val="24"/>
          <w:szCs w:val="24"/>
          <w:lang w:val="it-IT"/>
        </w:rPr>
        <w:t>°</w:t>
      </w:r>
      <w:r w:rsidRPr="001C74F9">
        <w:rPr>
          <w:rFonts w:ascii="Times New Roman" w:hAnsi="Times New Roman" w:cs="Times New Roman"/>
          <w:sz w:val="24"/>
          <w:szCs w:val="24"/>
        </w:rPr>
        <w:t>C</w:t>
      </w:r>
    </w:p>
    <w:p w:rsidR="009D74B0" w:rsidRDefault="009D74B0">
      <w:pPr>
        <w:pStyle w:val="Cuerpo"/>
        <w:rPr>
          <w:rStyle w:val="Ninguno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0332D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</w:rPr>
        <w:t>Debe ser sumergible y silenciosa, conector de rosca a prueba de agua. Con un costo de $659</w:t>
      </w:r>
    </w:p>
    <w:p w:rsidR="000B3422" w:rsidRDefault="000B3422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9D74B0" w:rsidRDefault="009D74B0" w:rsidP="009D74B0">
      <w:pPr>
        <w:pStyle w:val="Cuerp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se necesita un c</w:t>
      </w:r>
      <w:r w:rsidRPr="009D74B0">
        <w:rPr>
          <w:rFonts w:ascii="Times New Roman" w:hAnsi="Times New Roman" w:cs="Times New Roman"/>
          <w:sz w:val="24"/>
          <w:szCs w:val="24"/>
        </w:rPr>
        <w:t xml:space="preserve">alentador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D74B0">
        <w:rPr>
          <w:rFonts w:ascii="Times New Roman" w:hAnsi="Times New Roman" w:cs="Times New Roman"/>
          <w:sz w:val="24"/>
          <w:szCs w:val="24"/>
        </w:rPr>
        <w:t xml:space="preserve">olar </w:t>
      </w:r>
      <w:proofErr w:type="spellStart"/>
      <w:r w:rsidRPr="009D74B0">
        <w:rPr>
          <w:rFonts w:ascii="Times New Roman" w:hAnsi="Times New Roman" w:cs="Times New Roman"/>
          <w:sz w:val="24"/>
          <w:szCs w:val="24"/>
        </w:rPr>
        <w:t>Mevi</w:t>
      </w:r>
      <w:proofErr w:type="spellEnd"/>
      <w:r w:rsidRPr="009D74B0">
        <w:rPr>
          <w:rFonts w:ascii="Times New Roman" w:hAnsi="Times New Roman" w:cs="Times New Roman"/>
          <w:sz w:val="24"/>
          <w:szCs w:val="24"/>
        </w:rPr>
        <w:t xml:space="preserve"> 2</w:t>
      </w:r>
      <w:r w:rsidR="000372E7">
        <w:rPr>
          <w:rFonts w:ascii="Times New Roman" w:hAnsi="Times New Roman" w:cs="Times New Roman"/>
          <w:sz w:val="24"/>
          <w:szCs w:val="24"/>
        </w:rPr>
        <w:t>80</w:t>
      </w:r>
      <w:r w:rsidRPr="009D74B0">
        <w:rPr>
          <w:rFonts w:ascii="Times New Roman" w:hAnsi="Times New Roman" w:cs="Times New Roman"/>
          <w:sz w:val="24"/>
          <w:szCs w:val="24"/>
        </w:rPr>
        <w:t xml:space="preserve"> Litros </w:t>
      </w:r>
      <w:r w:rsidR="000372E7">
        <w:rPr>
          <w:rFonts w:ascii="Times New Roman" w:hAnsi="Times New Roman" w:cs="Times New Roman"/>
          <w:sz w:val="24"/>
          <w:szCs w:val="24"/>
        </w:rPr>
        <w:t>(sufic</w:t>
      </w:r>
      <w:r w:rsidR="00333BFD">
        <w:rPr>
          <w:rFonts w:ascii="Times New Roman" w:hAnsi="Times New Roman" w:cs="Times New Roman"/>
          <w:sz w:val="24"/>
          <w:szCs w:val="24"/>
        </w:rPr>
        <w:t xml:space="preserve">iente para calentar los 600 </w:t>
      </w:r>
      <w:proofErr w:type="spellStart"/>
      <w:r w:rsidR="00333BFD">
        <w:rPr>
          <w:rFonts w:ascii="Times New Roman" w:hAnsi="Times New Roman" w:cs="Times New Roman"/>
          <w:sz w:val="24"/>
          <w:szCs w:val="24"/>
        </w:rPr>
        <w:t>lts</w:t>
      </w:r>
      <w:proofErr w:type="spellEnd"/>
      <w:r w:rsidR="00333BFD">
        <w:rPr>
          <w:rFonts w:ascii="Times New Roman" w:hAnsi="Times New Roman" w:cs="Times New Roman"/>
          <w:sz w:val="24"/>
          <w:szCs w:val="24"/>
        </w:rPr>
        <w:t xml:space="preserve"> a aprox. 30° C) de</w:t>
      </w:r>
      <w:r w:rsidRPr="009D74B0">
        <w:rPr>
          <w:rFonts w:ascii="Times New Roman" w:hAnsi="Times New Roman" w:cs="Times New Roman"/>
          <w:sz w:val="24"/>
          <w:szCs w:val="24"/>
        </w:rPr>
        <w:t xml:space="preserve"> </w:t>
      </w:r>
      <w:r w:rsidR="000372E7">
        <w:rPr>
          <w:rFonts w:ascii="Times New Roman" w:hAnsi="Times New Roman" w:cs="Times New Roman"/>
          <w:sz w:val="24"/>
          <w:szCs w:val="24"/>
        </w:rPr>
        <w:t>24</w:t>
      </w:r>
      <w:r w:rsidRPr="009D74B0">
        <w:rPr>
          <w:rFonts w:ascii="Times New Roman" w:hAnsi="Times New Roman" w:cs="Times New Roman"/>
          <w:sz w:val="24"/>
          <w:szCs w:val="24"/>
        </w:rPr>
        <w:t xml:space="preserve"> Tubos</w:t>
      </w:r>
      <w:r w:rsidR="00333BFD">
        <w:rPr>
          <w:rFonts w:ascii="Times New Roman" w:hAnsi="Times New Roman" w:cs="Times New Roman"/>
          <w:sz w:val="24"/>
          <w:szCs w:val="24"/>
        </w:rPr>
        <w:t xml:space="preserve"> con un costo de </w:t>
      </w:r>
      <w:r w:rsidRPr="009D74B0">
        <w:rPr>
          <w:rFonts w:ascii="Times New Roman" w:hAnsi="Times New Roman" w:cs="Times New Roman"/>
          <w:sz w:val="24"/>
          <w:szCs w:val="24"/>
        </w:rPr>
        <w:t>$</w:t>
      </w:r>
      <w:r w:rsidR="000372E7">
        <w:rPr>
          <w:rFonts w:ascii="Times New Roman" w:hAnsi="Times New Roman" w:cs="Times New Roman"/>
          <w:sz w:val="24"/>
          <w:szCs w:val="24"/>
        </w:rPr>
        <w:t>8,900</w:t>
      </w:r>
    </w:p>
    <w:p w:rsidR="000B3422" w:rsidRPr="001C74F9" w:rsidRDefault="000B3422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10332D" w:rsidRPr="001C74F9" w:rsidRDefault="0010332D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10332D" w:rsidRPr="001C74F9" w:rsidRDefault="001C74F9">
      <w:pPr>
        <w:pStyle w:val="Cuerpo"/>
        <w:rPr>
          <w:rFonts w:ascii="Times New Roman" w:hAnsi="Times New Roman" w:cs="Times New Roman"/>
          <w:b/>
          <w:sz w:val="24"/>
          <w:szCs w:val="24"/>
        </w:rPr>
      </w:pPr>
      <w:r w:rsidRPr="001C74F9">
        <w:rPr>
          <w:rFonts w:ascii="Times New Roman" w:hAnsi="Times New Roman" w:cs="Times New Roman"/>
          <w:b/>
          <w:sz w:val="24"/>
          <w:szCs w:val="24"/>
        </w:rPr>
        <w:t>¿Cómo puedo montar un jardín hidropónico?</w:t>
      </w:r>
    </w:p>
    <w:p w:rsidR="0010332D" w:rsidRPr="001C74F9" w:rsidRDefault="0010332D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10332D" w:rsidRPr="001C74F9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</w:rPr>
        <w:t xml:space="preserve">Los materiales utilizados son: semillas, sustratos fáciles de drenar como </w:t>
      </w:r>
      <w:proofErr w:type="spellStart"/>
      <w:r w:rsidRPr="001C74F9">
        <w:rPr>
          <w:rFonts w:ascii="Times New Roman" w:hAnsi="Times New Roman" w:cs="Times New Roman"/>
          <w:sz w:val="24"/>
          <w:szCs w:val="24"/>
        </w:rPr>
        <w:t>peat</w:t>
      </w:r>
      <w:proofErr w:type="spellEnd"/>
      <w:r w:rsidRPr="001C7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9">
        <w:rPr>
          <w:rFonts w:ascii="Times New Roman" w:hAnsi="Times New Roman" w:cs="Times New Roman"/>
          <w:sz w:val="24"/>
          <w:szCs w:val="24"/>
        </w:rPr>
        <w:t>moss</w:t>
      </w:r>
      <w:proofErr w:type="spellEnd"/>
      <w:r w:rsidRPr="001C74F9">
        <w:rPr>
          <w:rFonts w:ascii="Times New Roman" w:hAnsi="Times New Roman" w:cs="Times New Roman"/>
          <w:sz w:val="24"/>
          <w:szCs w:val="24"/>
        </w:rPr>
        <w:t xml:space="preserve"> o fibra de coco, regadera de agua, pala para jardín, contenedores de 30 cm o más de profundidad y vitaminas para hortalizas. </w:t>
      </w:r>
    </w:p>
    <w:p w:rsidR="0010332D" w:rsidRPr="001C74F9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</w:rPr>
        <w:t>Se encuentra un lugar con buena iluminación (natural) y con una toma de agua cercana, después se asigna el espacio de cada hortaliza dentro del contenedor, se moja el sustrato y se distribuye entre el número de contenedores (sin compactar), se hacen perforaciones (tomando en cuenta el espacio que necesitará la planta ya crecida) del doble del tamaño de la semilla y se depositan, una vez que hayan crecido las plantas (15 cm aprox.) se incluirán durante el riego las vitaminas. El sustrato debe siempre estar húmedo por lo que se recomienda regar diario.</w:t>
      </w:r>
    </w:p>
    <w:p w:rsidR="0010332D" w:rsidRPr="001C74F9" w:rsidRDefault="0010332D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10332D" w:rsidRPr="001C74F9" w:rsidRDefault="001C74F9">
      <w:pPr>
        <w:pStyle w:val="Cuerpo"/>
        <w:rPr>
          <w:rFonts w:ascii="Times New Roman" w:hAnsi="Times New Roman" w:cs="Times New Roman"/>
          <w:b/>
          <w:sz w:val="24"/>
          <w:szCs w:val="24"/>
        </w:rPr>
      </w:pPr>
      <w:r w:rsidRPr="001C74F9">
        <w:rPr>
          <w:rFonts w:ascii="Times New Roman" w:hAnsi="Times New Roman" w:cs="Times New Roman"/>
          <w:b/>
          <w:sz w:val="24"/>
          <w:szCs w:val="24"/>
        </w:rPr>
        <w:t>¿Qué variantes de ajedrez existen y dónde puedo jugar?</w:t>
      </w:r>
    </w:p>
    <w:p w:rsidR="0010332D" w:rsidRPr="001C74F9" w:rsidRDefault="0010332D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10332D" w:rsidRPr="001C74F9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r w:rsidRPr="001C74F9">
        <w:rPr>
          <w:rStyle w:val="Ninguno"/>
          <w:rFonts w:ascii="Times New Roman" w:hAnsi="Times New Roman" w:cs="Times New Roman"/>
          <w:color w:val="941100"/>
          <w:sz w:val="24"/>
          <w:szCs w:val="24"/>
        </w:rPr>
        <w:t>Ajedrez pierde-gana:</w:t>
      </w:r>
      <w:r w:rsidRPr="001C74F9">
        <w:rPr>
          <w:rFonts w:ascii="Times New Roman" w:hAnsi="Times New Roman" w:cs="Times New Roman"/>
          <w:sz w:val="24"/>
          <w:szCs w:val="24"/>
        </w:rPr>
        <w:t xml:space="preserve"> se trata de perder todas las piezas. Capturar es obligatorio, e incluso se puede capturar al rey (no hay jaque o jaque mate). Si logras que tu oponente te capture todas las piezas o te ahogue, habrá</w:t>
      </w:r>
      <w:r w:rsidRPr="001C74F9">
        <w:rPr>
          <w:rFonts w:ascii="Times New Roman" w:hAnsi="Times New Roman" w:cs="Times New Roman"/>
          <w:sz w:val="24"/>
          <w:szCs w:val="24"/>
          <w:lang w:val="pt-PT"/>
        </w:rPr>
        <w:t>s ganado.</w:t>
      </w:r>
    </w:p>
    <w:p w:rsidR="0010332D" w:rsidRPr="001C74F9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r w:rsidRPr="001C74F9">
        <w:rPr>
          <w:rStyle w:val="Ninguno"/>
          <w:rFonts w:ascii="Times New Roman" w:hAnsi="Times New Roman" w:cs="Times New Roman"/>
          <w:color w:val="941100"/>
          <w:sz w:val="24"/>
          <w:szCs w:val="24"/>
        </w:rPr>
        <w:t>Ajedrez doble:</w:t>
      </w:r>
      <w:r w:rsidR="008817CF">
        <w:rPr>
          <w:rStyle w:val="Ninguno"/>
          <w:rFonts w:ascii="Times New Roman" w:hAnsi="Times New Roman" w:cs="Times New Roman"/>
          <w:color w:val="941100"/>
          <w:sz w:val="24"/>
          <w:szCs w:val="24"/>
        </w:rPr>
        <w:t xml:space="preserve"> </w:t>
      </w:r>
      <w:r w:rsidRPr="001C74F9">
        <w:rPr>
          <w:rFonts w:ascii="Times New Roman" w:hAnsi="Times New Roman" w:cs="Times New Roman"/>
          <w:sz w:val="24"/>
          <w:szCs w:val="24"/>
        </w:rPr>
        <w:t>En esta variante se juega en un tablero de 12x16 en la que cada jugador controla dos conjuntos completos de piezas. Los peones pueden mover cuatro escaques en el movimiento inicial, y los enroques de los reyes solo se pueden hacer en su mitad del tablero.</w:t>
      </w:r>
    </w:p>
    <w:p w:rsidR="0010332D" w:rsidRPr="001C74F9" w:rsidRDefault="001C74F9">
      <w:pPr>
        <w:pStyle w:val="Cuerpo"/>
        <w:rPr>
          <w:rStyle w:val="Hyperlink0"/>
          <w:rFonts w:ascii="Times New Roman" w:hAnsi="Times New Roman" w:cs="Times New Roman"/>
          <w:sz w:val="24"/>
          <w:szCs w:val="24"/>
        </w:rPr>
      </w:pPr>
      <w:r w:rsidRPr="001C74F9">
        <w:rPr>
          <w:rStyle w:val="Ninguno"/>
          <w:rFonts w:ascii="Times New Roman" w:hAnsi="Times New Roman" w:cs="Times New Roman"/>
          <w:color w:val="941100"/>
          <w:sz w:val="24"/>
          <w:szCs w:val="24"/>
        </w:rPr>
        <w:t xml:space="preserve">Ajedrez hexagonal: </w:t>
      </w:r>
      <w:r w:rsidRPr="001C74F9">
        <w:rPr>
          <w:rStyle w:val="Ninguno"/>
          <w:rFonts w:ascii="Times New Roman" w:hAnsi="Times New Roman" w:cs="Times New Roman"/>
          <w:sz w:val="24"/>
          <w:szCs w:val="24"/>
        </w:rPr>
        <w:t xml:space="preserve">una familia de variantes jugada en una rejilla hexagonal con tres colores y tres </w:t>
      </w:r>
      <w:hyperlink r:id="rId7" w:history="1">
        <w:r w:rsidRPr="001C74F9">
          <w:rPr>
            <w:rStyle w:val="Hyperlink0"/>
            <w:rFonts w:ascii="Times New Roman" w:hAnsi="Times New Roman" w:cs="Times New Roman"/>
            <w:sz w:val="24"/>
            <w:szCs w:val="24"/>
            <w:lang w:val="es-MX"/>
          </w:rPr>
          <w:t>alfiles</w:t>
        </w:r>
      </w:hyperlink>
      <w:r w:rsidRPr="001C74F9">
        <w:rPr>
          <w:rStyle w:val="Hyperlink0"/>
          <w:rFonts w:ascii="Times New Roman" w:hAnsi="Times New Roman" w:cs="Times New Roman"/>
          <w:sz w:val="24"/>
          <w:szCs w:val="24"/>
        </w:rPr>
        <w:t>.</w:t>
      </w:r>
    </w:p>
    <w:p w:rsidR="0010332D" w:rsidRPr="001C74F9" w:rsidRDefault="001C74F9">
      <w:pPr>
        <w:pStyle w:val="Cuerpo"/>
        <w:rPr>
          <w:rStyle w:val="Hyperlink0"/>
          <w:rFonts w:ascii="Times New Roman" w:hAnsi="Times New Roman" w:cs="Times New Roman"/>
          <w:sz w:val="24"/>
          <w:szCs w:val="24"/>
        </w:rPr>
      </w:pPr>
      <w:r w:rsidRPr="001C74F9">
        <w:rPr>
          <w:rStyle w:val="Ninguno"/>
          <w:rFonts w:ascii="Times New Roman" w:hAnsi="Times New Roman" w:cs="Times New Roman"/>
          <w:color w:val="941100"/>
          <w:sz w:val="24"/>
          <w:szCs w:val="24"/>
        </w:rPr>
        <w:t xml:space="preserve">Ajedrez Alicia: </w:t>
      </w:r>
      <w:r w:rsidRPr="001C74F9">
        <w:rPr>
          <w:rStyle w:val="Hyperlink0"/>
          <w:rFonts w:ascii="Times New Roman" w:hAnsi="Times New Roman" w:cs="Times New Roman"/>
          <w:sz w:val="24"/>
          <w:szCs w:val="24"/>
        </w:rPr>
        <w:t>jugado con dos tableros. Una pieza que se mueve en el tablero pasa "a</w:t>
      </w:r>
      <w:r w:rsidR="008817CF">
        <w:rPr>
          <w:rStyle w:val="Hyperlink0"/>
          <w:rFonts w:ascii="Times New Roman" w:hAnsi="Times New Roman" w:cs="Times New Roman"/>
          <w:sz w:val="24"/>
          <w:szCs w:val="24"/>
        </w:rPr>
        <w:t xml:space="preserve"> </w:t>
      </w:r>
      <w:r w:rsidR="000D7D75">
        <w:rPr>
          <w:rStyle w:val="Hyperlink0"/>
          <w:rFonts w:ascii="Times New Roman" w:hAnsi="Times New Roman" w:cs="Times New Roman"/>
          <w:sz w:val="24"/>
          <w:szCs w:val="24"/>
        </w:rPr>
        <w:t>través</w:t>
      </w:r>
      <w:r w:rsidRPr="001C74F9">
        <w:rPr>
          <w:rStyle w:val="Hyperlink0"/>
          <w:rFonts w:ascii="Times New Roman" w:hAnsi="Times New Roman" w:cs="Times New Roman"/>
          <w:sz w:val="24"/>
          <w:szCs w:val="24"/>
        </w:rPr>
        <w:t xml:space="preserve"> de un cristal" al otro tablero.</w:t>
      </w:r>
    </w:p>
    <w:p w:rsidR="0010332D" w:rsidRDefault="001C74F9">
      <w:pPr>
        <w:pStyle w:val="Cuerpo"/>
        <w:rPr>
          <w:rStyle w:val="Hyperlink0"/>
          <w:rFonts w:ascii="Times New Roman" w:hAnsi="Times New Roman" w:cs="Times New Roman"/>
          <w:sz w:val="24"/>
          <w:szCs w:val="24"/>
        </w:rPr>
      </w:pPr>
      <w:r w:rsidRPr="001C74F9">
        <w:rPr>
          <w:rStyle w:val="Ninguno"/>
          <w:rFonts w:ascii="Times New Roman" w:hAnsi="Times New Roman" w:cs="Times New Roman"/>
          <w:color w:val="941100"/>
          <w:sz w:val="24"/>
          <w:szCs w:val="24"/>
        </w:rPr>
        <w:lastRenderedPageBreak/>
        <w:t>Ajedrez infinito:</w:t>
      </w:r>
      <w:r w:rsidRPr="001C74F9">
        <w:rPr>
          <w:rFonts w:ascii="Times New Roman" w:hAnsi="Times New Roman" w:cs="Times New Roman"/>
          <w:sz w:val="24"/>
          <w:szCs w:val="24"/>
        </w:rPr>
        <w:t xml:space="preserve"> </w:t>
      </w:r>
      <w:r w:rsidRPr="001C74F9">
        <w:rPr>
          <w:rStyle w:val="Hyperlink0"/>
          <w:rFonts w:ascii="Times New Roman" w:hAnsi="Times New Roman" w:cs="Times New Roman"/>
          <w:sz w:val="24"/>
          <w:szCs w:val="24"/>
        </w:rPr>
        <w:t xml:space="preserve">el tablero tiene una forma de </w:t>
      </w:r>
      <w:hyperlink r:id="rId8" w:history="1">
        <w:r w:rsidRPr="001C74F9">
          <w:rPr>
            <w:rStyle w:val="Hyperlink0"/>
            <w:rFonts w:ascii="Times New Roman" w:hAnsi="Times New Roman" w:cs="Times New Roman"/>
            <w:sz w:val="24"/>
            <w:szCs w:val="24"/>
          </w:rPr>
          <w:t>símbolo</w:t>
        </w:r>
      </w:hyperlink>
      <w:r w:rsidRPr="001C74F9">
        <w:rPr>
          <w:rStyle w:val="Hyperlink0"/>
          <w:rFonts w:ascii="Times New Roman" w:hAnsi="Times New Roman" w:cs="Times New Roman"/>
          <w:sz w:val="24"/>
          <w:szCs w:val="24"/>
          <w:lang w:val="fr-FR"/>
        </w:rPr>
        <w:t xml:space="preserve"> de </w:t>
      </w:r>
      <w:hyperlink r:id="rId9" w:history="1">
        <w:r w:rsidRPr="001C74F9">
          <w:rPr>
            <w:rStyle w:val="Hyperlink0"/>
            <w:rFonts w:ascii="Times New Roman" w:hAnsi="Times New Roman" w:cs="Times New Roman"/>
            <w:sz w:val="24"/>
            <w:szCs w:val="24"/>
            <w:lang w:val="it-IT"/>
          </w:rPr>
          <w:t>infinito</w:t>
        </w:r>
      </w:hyperlink>
      <w:r w:rsidRPr="001C74F9">
        <w:rPr>
          <w:rStyle w:val="Hyperlink0"/>
          <w:rFonts w:ascii="Times New Roman" w:hAnsi="Times New Roman" w:cs="Times New Roman"/>
          <w:sz w:val="24"/>
          <w:szCs w:val="24"/>
          <w:lang w:val="pt-PT"/>
        </w:rPr>
        <w:t>. Est</w:t>
      </w:r>
      <w:r w:rsidRPr="001C74F9">
        <w:rPr>
          <w:rStyle w:val="Hyperlink0"/>
          <w:rFonts w:ascii="Times New Roman" w:hAnsi="Times New Roman" w:cs="Times New Roman"/>
          <w:sz w:val="24"/>
          <w:szCs w:val="24"/>
        </w:rPr>
        <w:t>á conectado en el centro y se utilizan todas las piezas del ajedrez tradicional.</w:t>
      </w:r>
    </w:p>
    <w:p w:rsidR="00DF0911" w:rsidRDefault="00DF0911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DF0911" w:rsidRPr="001C74F9" w:rsidRDefault="00DF0911">
      <w:pPr>
        <w:pStyle w:val="Cuerp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puede jugar ajedrez en línea en: </w:t>
      </w:r>
      <w:r w:rsidRPr="00DF0911">
        <w:rPr>
          <w:rFonts w:ascii="Times New Roman" w:hAnsi="Times New Roman" w:cs="Times New Roman"/>
          <w:sz w:val="24"/>
          <w:szCs w:val="24"/>
        </w:rPr>
        <w:t>https://www.chess.com/es/play</w:t>
      </w:r>
    </w:p>
    <w:p w:rsidR="0010332D" w:rsidRPr="001C74F9" w:rsidRDefault="0010332D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10332D" w:rsidRPr="001C74F9" w:rsidRDefault="001C74F9">
      <w:pPr>
        <w:pStyle w:val="Cuerpo"/>
        <w:rPr>
          <w:rFonts w:ascii="Times New Roman" w:hAnsi="Times New Roman" w:cs="Times New Roman"/>
          <w:b/>
          <w:sz w:val="24"/>
          <w:szCs w:val="24"/>
        </w:rPr>
      </w:pPr>
      <w:r w:rsidRPr="001C74F9">
        <w:rPr>
          <w:rFonts w:ascii="Times New Roman" w:hAnsi="Times New Roman" w:cs="Times New Roman"/>
          <w:b/>
          <w:sz w:val="24"/>
          <w:szCs w:val="24"/>
        </w:rPr>
        <w:t>¿Cuál es el mejor videojuego de la historia?</w:t>
      </w:r>
    </w:p>
    <w:p w:rsidR="0010332D" w:rsidRPr="001C74F9" w:rsidRDefault="0010332D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10332D" w:rsidRPr="001C74F9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proofErr w:type="spellStart"/>
      <w:r w:rsidRPr="001C7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7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9"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1C7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C74F9">
        <w:rPr>
          <w:rFonts w:ascii="Times New Roman" w:hAnsi="Times New Roman" w:cs="Times New Roman"/>
          <w:sz w:val="24"/>
          <w:szCs w:val="24"/>
        </w:rPr>
        <w:t xml:space="preserve"> Zelda: Ocarina </w:t>
      </w:r>
      <w:proofErr w:type="spellStart"/>
      <w:r w:rsidRPr="001C74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C74F9">
        <w:rPr>
          <w:rFonts w:ascii="Times New Roman" w:hAnsi="Times New Roman" w:cs="Times New Roman"/>
          <w:sz w:val="24"/>
          <w:szCs w:val="24"/>
        </w:rPr>
        <w:t xml:space="preserve"> Time, es considerado el mejor videojuego de la historia según opiniones de jugadores y expertos. </w:t>
      </w:r>
    </w:p>
    <w:p w:rsidR="0010332D" w:rsidRPr="001C74F9" w:rsidRDefault="0010332D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10332D" w:rsidRPr="001C74F9" w:rsidRDefault="001C74F9">
      <w:pPr>
        <w:pStyle w:val="Cuerpo"/>
        <w:rPr>
          <w:rFonts w:ascii="Times New Roman" w:hAnsi="Times New Roman" w:cs="Times New Roman"/>
          <w:b/>
          <w:sz w:val="24"/>
          <w:szCs w:val="24"/>
        </w:rPr>
      </w:pPr>
      <w:r w:rsidRPr="001C74F9">
        <w:rPr>
          <w:rFonts w:ascii="Times New Roman" w:hAnsi="Times New Roman" w:cs="Times New Roman"/>
          <w:b/>
          <w:sz w:val="24"/>
          <w:szCs w:val="24"/>
        </w:rPr>
        <w:t>¿Qué ventajas tiene Mac sobre Windows?</w:t>
      </w:r>
    </w:p>
    <w:p w:rsidR="0010332D" w:rsidRPr="001C74F9" w:rsidRDefault="0010332D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10332D" w:rsidRPr="001C74F9" w:rsidRDefault="001C74F9">
      <w:pPr>
        <w:pStyle w:val="Cuerp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</w:rPr>
        <w:t>Las Mac tienen mucho menos virus que Windows.</w:t>
      </w:r>
    </w:p>
    <w:p w:rsidR="0010332D" w:rsidRPr="001C74F9" w:rsidRDefault="001C74F9">
      <w:pPr>
        <w:pStyle w:val="Cuerp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</w:rPr>
        <w:t>Mac tiene un diseño más atractivo que muchas computadoras que usan Windows.</w:t>
      </w:r>
    </w:p>
    <w:p w:rsidR="0010332D" w:rsidRPr="001C74F9" w:rsidRDefault="001C74F9">
      <w:pPr>
        <w:pStyle w:val="Cuerp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</w:rPr>
        <w:t>Al ser la misma empresa la que fabrica el hardware y el software, el sistema operativo se desarrolla especialmente para el equipo y viceversa, esto garantiza un mejor funcionamiento.</w:t>
      </w:r>
    </w:p>
    <w:p w:rsidR="0010332D" w:rsidRPr="001C74F9" w:rsidRDefault="001C74F9">
      <w:pPr>
        <w:pStyle w:val="Cuerp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</w:rPr>
        <w:t>Puedes usar tanto macOS como Windows (sólo debes instalarlo).</w:t>
      </w:r>
    </w:p>
    <w:p w:rsidR="0010332D" w:rsidRPr="001C74F9" w:rsidRDefault="001C74F9">
      <w:pPr>
        <w:pStyle w:val="Cuerp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1C74F9">
        <w:rPr>
          <w:rFonts w:ascii="Times New Roman" w:hAnsi="Times New Roman" w:cs="Times New Roman"/>
          <w:sz w:val="24"/>
          <w:szCs w:val="24"/>
        </w:rPr>
        <w:t>trackpad</w:t>
      </w:r>
      <w:proofErr w:type="spellEnd"/>
      <w:r w:rsidRPr="001C74F9">
        <w:rPr>
          <w:rFonts w:ascii="Times New Roman" w:hAnsi="Times New Roman" w:cs="Times New Roman"/>
          <w:sz w:val="24"/>
          <w:szCs w:val="24"/>
        </w:rPr>
        <w:t xml:space="preserve"> de los portátiles Mac y sus gestos </w:t>
      </w:r>
      <w:proofErr w:type="spellStart"/>
      <w:r w:rsidRPr="001C74F9">
        <w:rPr>
          <w:rFonts w:ascii="Times New Roman" w:hAnsi="Times New Roman" w:cs="Times New Roman"/>
          <w:sz w:val="24"/>
          <w:szCs w:val="24"/>
        </w:rPr>
        <w:t>multitá</w:t>
      </w:r>
      <w:r w:rsidRPr="001C74F9">
        <w:rPr>
          <w:rFonts w:ascii="Times New Roman" w:hAnsi="Times New Roman" w:cs="Times New Roman"/>
          <w:sz w:val="24"/>
          <w:szCs w:val="24"/>
          <w:lang w:val="fr-FR"/>
        </w:rPr>
        <w:t>ctiles</w:t>
      </w:r>
      <w:proofErr w:type="spellEnd"/>
      <w:r w:rsidRPr="001C74F9">
        <w:rPr>
          <w:rFonts w:ascii="Times New Roman" w:hAnsi="Times New Roman" w:cs="Times New Roman"/>
          <w:sz w:val="24"/>
          <w:szCs w:val="24"/>
        </w:rPr>
        <w:t>.</w:t>
      </w:r>
    </w:p>
    <w:p w:rsidR="0010332D" w:rsidRPr="001C74F9" w:rsidRDefault="0010332D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10332D" w:rsidRPr="001C74F9" w:rsidRDefault="0010332D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10332D" w:rsidRPr="001C74F9" w:rsidRDefault="0010332D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10332D" w:rsidRPr="001C74F9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</w:rPr>
        <w:t>https://www.tecnetico.com/software/conoce-las-ventajas-y-desventajas-de-windows-y-mac-os-x-actualizado-con-video/1780</w:t>
      </w:r>
    </w:p>
    <w:p w:rsidR="0010332D" w:rsidRPr="001C74F9" w:rsidRDefault="0010332D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10332D" w:rsidRPr="001C74F9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</w:rPr>
        <w:t>https://computerhoy.com/noticias/hardware/5-razones-que-mac-es-mejor-que-windows-73649</w:t>
      </w:r>
    </w:p>
    <w:p w:rsidR="0010332D" w:rsidRPr="001C74F9" w:rsidRDefault="0010332D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10332D" w:rsidRPr="001C74F9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C74F9">
          <w:rPr>
            <w:rStyle w:val="Hyperlink1"/>
            <w:rFonts w:ascii="Times New Roman" w:hAnsi="Times New Roman" w:cs="Times New Roman"/>
            <w:sz w:val="24"/>
            <w:szCs w:val="24"/>
          </w:rPr>
          <w:t>https://www.elfinanciero.com.mx/tech/estos-son-los-10-mejores-videojuegos-de-la-historia-segun-expertos</w:t>
        </w:r>
      </w:hyperlink>
    </w:p>
    <w:p w:rsidR="0010332D" w:rsidRPr="001C74F9" w:rsidRDefault="0010332D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10332D" w:rsidRPr="001C74F9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1C74F9">
          <w:rPr>
            <w:rStyle w:val="Hyperlink1"/>
            <w:rFonts w:ascii="Times New Roman" w:hAnsi="Times New Roman" w:cs="Times New Roman"/>
            <w:sz w:val="24"/>
            <w:szCs w:val="24"/>
          </w:rPr>
          <w:t>https://hidroponia.mx/como-iniciar-un-huerto-hidroponico-en-casa/</w:t>
        </w:r>
      </w:hyperlink>
    </w:p>
    <w:p w:rsidR="0010332D" w:rsidRPr="001C74F9" w:rsidRDefault="0010332D">
      <w:pPr>
        <w:pStyle w:val="Cuerpo"/>
        <w:rPr>
          <w:rFonts w:ascii="Times New Roman" w:hAnsi="Times New Roman" w:cs="Times New Roman"/>
          <w:sz w:val="24"/>
          <w:szCs w:val="24"/>
        </w:rPr>
      </w:pPr>
    </w:p>
    <w:p w:rsidR="0010332D" w:rsidRPr="001C74F9" w:rsidRDefault="001C74F9">
      <w:pPr>
        <w:pStyle w:val="Cuerpo"/>
        <w:rPr>
          <w:rFonts w:ascii="Times New Roman" w:hAnsi="Times New Roman" w:cs="Times New Roman"/>
          <w:sz w:val="24"/>
          <w:szCs w:val="24"/>
        </w:rPr>
      </w:pPr>
      <w:r w:rsidRPr="001C74F9">
        <w:rPr>
          <w:rFonts w:ascii="Times New Roman" w:hAnsi="Times New Roman" w:cs="Times New Roman"/>
          <w:sz w:val="24"/>
          <w:szCs w:val="24"/>
        </w:rPr>
        <w:t>https://www.xataka.com/especiales/si-no-te-gusta-el-ajedrez-tradicional-aqui-tienes-14-forks-del-juego-que-conquista-a-medio-mundo</w:t>
      </w:r>
    </w:p>
    <w:sectPr w:rsidR="0010332D" w:rsidRPr="001C74F9">
      <w:head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218" w:rsidRDefault="00EF2218">
      <w:r>
        <w:separator/>
      </w:r>
    </w:p>
  </w:endnote>
  <w:endnote w:type="continuationSeparator" w:id="0">
    <w:p w:rsidR="00EF2218" w:rsidRDefault="00EF2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218" w:rsidRDefault="00EF2218">
      <w:r>
        <w:separator/>
      </w:r>
    </w:p>
  </w:footnote>
  <w:footnote w:type="continuationSeparator" w:id="0">
    <w:p w:rsidR="00EF2218" w:rsidRDefault="00EF2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CF" w:rsidRPr="001C74F9" w:rsidRDefault="008817CF" w:rsidP="001C74F9">
    <w:pPr>
      <w:jc w:val="right"/>
      <w:rPr>
        <w:lang w:val="es-MX"/>
      </w:rPr>
    </w:pPr>
    <w:r>
      <w:rPr>
        <w:lang w:val="es-MX"/>
      </w:rPr>
      <w:t>Valdés Flores Cecilia.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A0C33"/>
    <w:multiLevelType w:val="hybridMultilevel"/>
    <w:tmpl w:val="54F24A54"/>
    <w:styleLink w:val="Nmero"/>
    <w:lvl w:ilvl="0" w:tplc="FF3C5F3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CA916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CC033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5689C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B23E8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42017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E6676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DE573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008B7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98B77F3"/>
    <w:multiLevelType w:val="hybridMultilevel"/>
    <w:tmpl w:val="54F24A54"/>
    <w:numStyleLink w:val="Nmero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32D"/>
    <w:rsid w:val="000372E7"/>
    <w:rsid w:val="000B3422"/>
    <w:rsid w:val="000D7D75"/>
    <w:rsid w:val="0010332D"/>
    <w:rsid w:val="001C74F9"/>
    <w:rsid w:val="00333BFD"/>
    <w:rsid w:val="008817CF"/>
    <w:rsid w:val="009D74B0"/>
    <w:rsid w:val="00B43FFE"/>
    <w:rsid w:val="00DF0911"/>
    <w:rsid w:val="00EF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7052"/>
  <w15:docId w15:val="{3FE83071-EB96-4722-AA5E-A2D91826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Cuerpo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s-ES_tradnl"/>
    </w:r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:lang w:val="es-ES_tradnl"/>
    </w:rPr>
  </w:style>
  <w:style w:type="character" w:customStyle="1" w:styleId="Ninguno">
    <w:name w:val="Ninguno"/>
  </w:style>
  <w:style w:type="character" w:customStyle="1" w:styleId="Hyperlink0">
    <w:name w:val="Hyperlink.0"/>
    <w:basedOn w:val="Ninguno"/>
  </w:style>
  <w:style w:type="numbering" w:customStyle="1" w:styleId="Nmero">
    <w:name w:val="Número"/>
    <w:pPr>
      <w:numPr>
        <w:numId w:val="1"/>
      </w:numPr>
    </w:pPr>
  </w:style>
  <w:style w:type="character" w:customStyle="1" w:styleId="Hyperlink1">
    <w:name w:val="Hyperlink.1"/>
    <w:basedOn w:val="Hipervnculo"/>
    <w:rPr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74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74F9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1C74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4F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%C3%ADmbol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lfi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roponia.mx/como-iniciar-un-huerto-hidroponico-en-cas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elfinanciero.com.mx/tech/estos-son-los-10-mejores-videojuegos-de-la-historia-segun-exper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nfinit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cecilia valdes</cp:lastModifiedBy>
  <cp:revision>4</cp:revision>
  <dcterms:created xsi:type="dcterms:W3CDTF">2019-02-10T21:50:00Z</dcterms:created>
  <dcterms:modified xsi:type="dcterms:W3CDTF">2019-02-11T00:53:00Z</dcterms:modified>
</cp:coreProperties>
</file>