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10. Текстовой редактор vi</w:t>
      </w:r>
    </w:p>
    <w:p>
      <w:pPr>
        <w:pStyle w:val="Subtitle"/>
      </w:pPr>
      <w:r>
        <w:t xml:space="preserve">НПИбд-03-25</w:t>
      </w:r>
    </w:p>
    <w:p>
      <w:pPr>
        <w:pStyle w:val="Author"/>
      </w:pPr>
      <w:r>
        <w:t xml:space="preserve">Чжу Ино</w:t>
      </w:r>
    </w:p>
    <w:p>
      <w:pPr>
        <w:pStyle w:val="Date"/>
      </w:pPr>
      <w:r>
        <w:t xml:space="preserve">2026-10-14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теоретический материал.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vi.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упражнения, используя команды vi.</w:t>
      </w:r>
    </w:p>
    <w:bookmarkEnd w:id="21"/>
    <w:bookmarkStart w:id="36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три-режима-работы-vi"/>
    <w:p>
      <w:pPr>
        <w:pStyle w:val="Heading2"/>
      </w:pPr>
      <w:r>
        <w:t xml:space="preserve">3.1 Три режима работы vi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ввод команд, навигация по файлу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ввод содержимого файла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 последней (командной) строки</w:t>
      </w:r>
      <w:r>
        <w:t xml:space="preserve"> </w:t>
      </w:r>
      <w:r>
        <w:t xml:space="preserve">— запись изменений, выход</w:t>
      </w:r>
    </w:p>
    <w:bookmarkEnd w:id="22"/>
    <w:bookmarkStart w:id="23" w:name="запуск-vi"/>
    <w:p>
      <w:pPr>
        <w:pStyle w:val="Heading2"/>
      </w:pPr>
      <w:r>
        <w:t xml:space="preserve">3.2 Запуск vi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имя_файла</w:t>
      </w:r>
      <w:r>
        <w:rPr>
          <w:rStyle w:val="OperatorTok"/>
        </w:rPr>
        <w:t xml:space="preserve">&gt;</w:t>
      </w:r>
    </w:p>
    <w:bookmarkEnd w:id="23"/>
    <w:bookmarkStart w:id="24" w:name="выход-из-vi"/>
    <w:p>
      <w:pPr>
        <w:pStyle w:val="Heading2"/>
      </w:pPr>
      <w:r>
        <w:t xml:space="preserve">3.3 Выход из vi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Esc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:wq</w:t>
      </w:r>
      <w:r>
        <w:t xml:space="preserve"> </w:t>
      </w:r>
      <w:r>
        <w:t xml:space="preserve">— сохранить и выйти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Esc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сохранения</w:t>
      </w:r>
    </w:p>
    <w:bookmarkEnd w:id="24"/>
    <w:bookmarkStart w:id="35" w:name="основные-группы-команд"/>
    <w:p>
      <w:pPr>
        <w:pStyle w:val="Heading2"/>
      </w:pPr>
      <w:r>
        <w:t xml:space="preserve">3.4 Основные группы команд</w:t>
      </w:r>
    </w:p>
    <w:bookmarkStart w:id="25" w:name="управление-курсором"/>
    <w:p>
      <w:pPr>
        <w:pStyle w:val="Heading3"/>
      </w:pPr>
      <w:r>
        <w:t xml:space="preserve">3.4.1 Управление курсором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t xml:space="preserve">— влево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— вправо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↑</w:t>
      </w:r>
      <w:r>
        <w:t xml:space="preserve"> </w:t>
      </w:r>
      <w:r>
        <w:t xml:space="preserve">— вверх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↓</w:t>
      </w:r>
      <w:r>
        <w:t xml:space="preserve"> </w:t>
      </w:r>
      <w:r>
        <w:t xml:space="preserve">— вниз</w:t>
      </w:r>
    </w:p>
    <w:bookmarkEnd w:id="25"/>
    <w:bookmarkStart w:id="26" w:name="позиционирование"/>
    <w:p>
      <w:pPr>
        <w:pStyle w:val="Heading3"/>
      </w:pPr>
      <w:r>
        <w:t xml:space="preserve">3.4.2 Позиционирование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начало строки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$</w:t>
      </w:r>
      <w:r>
        <w:t xml:space="preserve"> </w:t>
      </w:r>
      <w:r>
        <w:t xml:space="preserve">— конец строки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— конец файла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nG</w:t>
      </w:r>
      <w:r>
        <w:t xml:space="preserve"> </w:t>
      </w:r>
      <w:r>
        <w:t xml:space="preserve">— строка n</w:t>
      </w:r>
    </w:p>
    <w:bookmarkEnd w:id="26"/>
    <w:bookmarkStart w:id="27" w:name="перемещение-по-файлу"/>
    <w:p>
      <w:pPr>
        <w:pStyle w:val="Heading3"/>
      </w:pPr>
      <w:r>
        <w:t xml:space="preserve">3.4.3 Перемещение по файлу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Ctrl+d</w:t>
      </w:r>
      <w:r>
        <w:t xml:space="preserve"> </w:t>
      </w:r>
      <w:r>
        <w:t xml:space="preserve">— пол-экрана вперёд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Ctrl+u</w:t>
      </w:r>
      <w:r>
        <w:t xml:space="preserve"> </w:t>
      </w:r>
      <w:r>
        <w:t xml:space="preserve">— пол-экрана назад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Ctrl+f</w:t>
      </w:r>
      <w:r>
        <w:t xml:space="preserve"> </w:t>
      </w:r>
      <w:r>
        <w:t xml:space="preserve">— страница вперёд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Ctrl+b</w:t>
      </w:r>
      <w:r>
        <w:t xml:space="preserve"> </w:t>
      </w:r>
      <w:r>
        <w:t xml:space="preserve">— страница назад</w:t>
      </w:r>
    </w:p>
    <w:bookmarkEnd w:id="27"/>
    <w:bookmarkStart w:id="28" w:name="вставка-текста"/>
    <w:p>
      <w:pPr>
        <w:pStyle w:val="Heading3"/>
      </w:pPr>
      <w:r>
        <w:t xml:space="preserve">3.4.4 Вставка текста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— после курсора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— в конец строки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перед курсором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в начало строки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</w:t>
      </w:r>
      <w:r>
        <w:t xml:space="preserve"> </w:t>
      </w:r>
      <w:r>
        <w:t xml:space="preserve">— новая строка под курсором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</w:t>
      </w:r>
      <w:r>
        <w:t xml:space="preserve"> </w:t>
      </w:r>
      <w:r>
        <w:t xml:space="preserve">— новая строка над курсором</w:t>
      </w:r>
    </w:p>
    <w:bookmarkEnd w:id="28"/>
    <w:bookmarkStart w:id="29" w:name="удаление-текста"/>
    <w:p>
      <w:pPr>
        <w:pStyle w:val="Heading3"/>
      </w:pPr>
      <w:r>
        <w:t xml:space="preserve">3.4.5 Удаление текста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— один символ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dw</w:t>
      </w:r>
      <w:r>
        <w:t xml:space="preserve"> </w:t>
      </w:r>
      <w:r>
        <w:t xml:space="preserve">— слово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d$</w:t>
      </w:r>
      <w:r>
        <w:t xml:space="preserve"> </w:t>
      </w:r>
      <w:r>
        <w:t xml:space="preserve">— до конца строки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d0</w:t>
      </w:r>
      <w:r>
        <w:t xml:space="preserve"> </w:t>
      </w:r>
      <w:r>
        <w:t xml:space="preserve">— до начала строки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dd</w:t>
      </w:r>
      <w:r>
        <w:t xml:space="preserve"> </w:t>
      </w:r>
      <w:r>
        <w:t xml:space="preserve">— строка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ndd</w:t>
      </w:r>
      <w:r>
        <w:t xml:space="preserve"> </w:t>
      </w:r>
      <w:r>
        <w:t xml:space="preserve">— n строк</w:t>
      </w:r>
    </w:p>
    <w:bookmarkEnd w:id="29"/>
    <w:bookmarkStart w:id="30" w:name="отмена-и-повтор"/>
    <w:p>
      <w:pPr>
        <w:pStyle w:val="Heading3"/>
      </w:pPr>
      <w:r>
        <w:t xml:space="preserve">3.4.6 Отмена и повтор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отменить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</w:t>
      </w:r>
      <w:r>
        <w:t xml:space="preserve"> </w:t>
      </w:r>
      <w:r>
        <w:t xml:space="preserve">— повторить</w:t>
      </w:r>
    </w:p>
    <w:bookmarkEnd w:id="30"/>
    <w:bookmarkStart w:id="31" w:name="копирование-и-вставка"/>
    <w:p>
      <w:pPr>
        <w:pStyle w:val="Heading3"/>
      </w:pPr>
      <w:r>
        <w:t xml:space="preserve">3.4.7 Копирование и вставка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— строка в буфер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nY</w:t>
      </w:r>
      <w:r>
        <w:t xml:space="preserve"> </w:t>
      </w:r>
      <w:r>
        <w:t xml:space="preserve">— n строк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yw</w:t>
      </w:r>
      <w:r>
        <w:t xml:space="preserve"> </w:t>
      </w:r>
      <w:r>
        <w:t xml:space="preserve">— слово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</w:t>
      </w:r>
      <w:r>
        <w:t xml:space="preserve"> </w:t>
      </w:r>
      <w:r>
        <w:t xml:space="preserve">— вставить после курсора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</w:t>
      </w:r>
      <w:r>
        <w:t xml:space="preserve"> </w:t>
      </w:r>
      <w:r>
        <w:t xml:space="preserve">— вставить перед курсором</w:t>
      </w:r>
    </w:p>
    <w:bookmarkEnd w:id="31"/>
    <w:bookmarkStart w:id="32" w:name="замена"/>
    <w:p>
      <w:pPr>
        <w:pStyle w:val="Heading3"/>
      </w:pPr>
      <w:r>
        <w:t xml:space="preserve">3.4.8 Замена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cw</w:t>
      </w:r>
      <w:r>
        <w:t xml:space="preserve"> </w:t>
      </w:r>
      <w:r>
        <w:t xml:space="preserve">— слово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c$</w:t>
      </w:r>
      <w:r>
        <w:t xml:space="preserve"> </w:t>
      </w:r>
      <w:r>
        <w:t xml:space="preserve">— до конца строки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символ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текст</w:t>
      </w:r>
    </w:p>
    <w:bookmarkEnd w:id="32"/>
    <w:bookmarkStart w:id="33" w:name="поиск"/>
    <w:p>
      <w:pPr>
        <w:pStyle w:val="Heading3"/>
      </w:pPr>
      <w:r>
        <w:t xml:space="preserve">3.4.9 Поиск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/текст</w:t>
      </w:r>
      <w:r>
        <w:t xml:space="preserve"> </w:t>
      </w:r>
      <w:r>
        <w:t xml:space="preserve">— поиск вперёд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?текст</w:t>
      </w:r>
      <w:r>
        <w:t xml:space="preserve"> </w:t>
      </w:r>
      <w:r>
        <w:t xml:space="preserve">— поиск назад</w:t>
      </w:r>
    </w:p>
    <w:bookmarkEnd w:id="33"/>
    <w:bookmarkStart w:id="34" w:name="команды-последней-строки"/>
    <w:p>
      <w:pPr>
        <w:pStyle w:val="Heading3"/>
      </w:pPr>
      <w:r>
        <w:t xml:space="preserve">3.4.10 Команды последней строки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:w</w:t>
      </w:r>
      <w:r>
        <w:t xml:space="preserve"> </w:t>
      </w:r>
      <w:r>
        <w:t xml:space="preserve">— записать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:wq</w:t>
      </w:r>
      <w:r>
        <w:t xml:space="preserve"> </w:t>
      </w:r>
      <w:r>
        <w:t xml:space="preserve">— записать и выйти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записи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:set nu</w:t>
      </w:r>
      <w:r>
        <w:t xml:space="preserve"> </w:t>
      </w:r>
      <w:r>
        <w:t xml:space="preserve">— номера строк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:set ic</w:t>
      </w:r>
      <w:r>
        <w:t xml:space="preserve"> </w:t>
      </w:r>
      <w:r>
        <w:t xml:space="preserve">— игнорировать регистр</w:t>
      </w:r>
    </w:p>
    <w:bookmarkEnd w:id="34"/>
    <w:bookmarkEnd w:id="35"/>
    <w:bookmarkEnd w:id="36"/>
    <w:bookmarkStart w:id="11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1" w:name="создание-каталога"/>
    <w:p>
      <w:pPr>
        <w:pStyle w:val="Heading2"/>
      </w:pPr>
      <w:r>
        <w:t xml:space="preserve">4.1 Создание каталога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~/work/os/lab06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~/work/os/lab06</w:t>
      </w:r>
      <w:r>
        <w:br/>
      </w:r>
      <w:r>
        <w:rPr>
          <w:rStyle w:val="BuiltInTok"/>
        </w:rPr>
        <w:t xml:space="preserve">pwd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mkdir"/>
          <w:p>
            <w:pPr>
              <w:pStyle w:val="Compact"/>
              <w:jc w:val="center"/>
            </w:pPr>
            <w:r>
              <w:drawing>
                <wp:inline>
                  <wp:extent cx="3880436" cy="66851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01_mkdir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0436" cy="668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Создание каталога</w:t>
            </w:r>
          </w:p>
          <w:bookmarkEnd w:id="40"/>
        </w:tc>
      </w:tr>
    </w:tbl>
    <w:bookmarkEnd w:id="41"/>
    <w:bookmarkStart w:id="46" w:name="создание-файла-hello.sh"/>
    <w:p>
      <w:pPr>
        <w:pStyle w:val="Heading2"/>
      </w:pPr>
      <w:r>
        <w:t xml:space="preserve">4.2 Создание файла hello.sh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hello.sh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i-create"/>
          <w:p>
            <w:pPr>
              <w:pStyle w:val="Compact"/>
              <w:jc w:val="center"/>
            </w:pPr>
            <w:r>
              <w:drawing>
                <wp:inline>
                  <wp:extent cx="4011065" cy="20746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02_vi_crea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1065" cy="207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vi создание</w:t>
            </w:r>
          </w:p>
          <w:bookmarkEnd w:id="45"/>
        </w:tc>
      </w:tr>
    </w:tbl>
    <w:bookmarkEnd w:id="46"/>
    <w:bookmarkStart w:id="51" w:name="просмотр-файла"/>
    <w:p>
      <w:pPr>
        <w:pStyle w:val="Heading2"/>
      </w:pPr>
      <w:r>
        <w:t xml:space="preserve">4.3 Просмотр файла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hello.sh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at"/>
          <w:p>
            <w:pPr>
              <w:pStyle w:val="Compact"/>
              <w:jc w:val="center"/>
            </w:pPr>
            <w:r>
              <w:drawing>
                <wp:inline>
                  <wp:extent cx="4267200" cy="114841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03_cat_hello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48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cat</w:t>
            </w:r>
          </w:p>
          <w:bookmarkEnd w:id="50"/>
        </w:tc>
      </w:tr>
    </w:tbl>
    <w:bookmarkEnd w:id="51"/>
    <w:bookmarkStart w:id="56" w:name="права-на-выполнение"/>
    <w:p>
      <w:pPr>
        <w:pStyle w:val="Heading2"/>
      </w:pPr>
      <w:r>
        <w:t xml:space="preserve">4.4 Права на выполнение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hello.sh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hello.sh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chmod"/>
          <w:p>
            <w:pPr>
              <w:pStyle w:val="Compact"/>
              <w:jc w:val="center"/>
            </w:pPr>
            <w:r>
              <w:drawing>
                <wp:inline>
                  <wp:extent cx="4267200" cy="47011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04_chmod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70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chmod</w:t>
            </w:r>
          </w:p>
          <w:bookmarkEnd w:id="55"/>
        </w:tc>
      </w:tr>
    </w:tbl>
    <w:bookmarkEnd w:id="56"/>
    <w:bookmarkStart w:id="61" w:name="выполнение"/>
    <w:p>
      <w:pPr>
        <w:pStyle w:val="Heading2"/>
      </w:pPr>
      <w:r>
        <w:t xml:space="preserve">4.5 Выполнение</w:t>
      </w:r>
    </w:p>
    <w:p>
      <w:pPr>
        <w:pStyle w:val="SourceCode"/>
      </w:pPr>
      <w:r>
        <w:rPr>
          <w:rStyle w:val="ExtensionTok"/>
        </w:rPr>
        <w:t xml:space="preserve">./hello.sh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run"/>
          <w:p>
            <w:pPr>
              <w:pStyle w:val="Compact"/>
              <w:jc w:val="center"/>
            </w:pPr>
            <w:r>
              <w:drawing>
                <wp:inline>
                  <wp:extent cx="4267200" cy="59055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05_run_hello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90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Запуск</w:t>
            </w:r>
          </w:p>
          <w:bookmarkEnd w:id="60"/>
        </w:tc>
      </w:tr>
    </w:tbl>
    <w:bookmarkEnd w:id="61"/>
    <w:bookmarkStart w:id="66" w:name="открытие-в-vi"/>
    <w:p>
      <w:pPr>
        <w:pStyle w:val="Heading2"/>
      </w:pPr>
      <w:r>
        <w:t xml:space="preserve">4.6 Открытие в vi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~/work/os/lab06/hello.sh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vi-open"/>
          <w:p>
            <w:pPr>
              <w:pStyle w:val="Compact"/>
              <w:jc w:val="center"/>
            </w:pPr>
            <w:r>
              <w:drawing>
                <wp:inline>
                  <wp:extent cx="4267200" cy="262834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06_vi_open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28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vi открытие</w:t>
            </w:r>
          </w:p>
          <w:bookmarkEnd w:id="65"/>
        </w:tc>
      </w:tr>
    </w:tbl>
    <w:bookmarkEnd w:id="66"/>
    <w:bookmarkStart w:id="71" w:name="редактирование-hell-hello"/>
    <w:p>
      <w:pPr>
        <w:pStyle w:val="Heading2"/>
      </w:pPr>
      <w:r>
        <w:t xml:space="preserve">4.7 Редактирование HELL → HELLO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edit"/>
          <w:p>
            <w:pPr>
              <w:pStyle w:val="Compact"/>
              <w:jc w:val="center"/>
            </w:pPr>
            <w:r>
              <w:drawing>
                <wp:inline>
                  <wp:extent cx="4267200" cy="127953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07_vi_edit_hello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279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HELLO</w:t>
            </w:r>
          </w:p>
          <w:bookmarkEnd w:id="70"/>
        </w:tc>
      </w:tr>
    </w:tbl>
    <w:bookmarkEnd w:id="71"/>
    <w:bookmarkStart w:id="76" w:name="удаление-local"/>
    <w:p>
      <w:pPr>
        <w:pStyle w:val="Heading2"/>
      </w:pPr>
      <w:r>
        <w:t xml:space="preserve">4.8 Удаление LOCAL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delete-local"/>
          <w:p>
            <w:pPr>
              <w:pStyle w:val="Compact"/>
              <w:jc w:val="center"/>
            </w:pPr>
            <w:r>
              <w:drawing>
                <wp:inline>
                  <wp:extent cx="4267200" cy="137750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08_vi_delete_local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77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dd</w:t>
            </w:r>
          </w:p>
          <w:bookmarkEnd w:id="75"/>
        </w:tc>
      </w:tr>
    </w:tbl>
    <w:bookmarkEnd w:id="76"/>
    <w:bookmarkStart w:id="81" w:name="замена-на-local"/>
    <w:p>
      <w:pPr>
        <w:pStyle w:val="Heading2"/>
      </w:pPr>
      <w:r>
        <w:t xml:space="preserve">4.9 Замена на local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ocal"/>
          <w:p>
            <w:pPr>
              <w:pStyle w:val="Compact"/>
              <w:jc w:val="center"/>
            </w:pPr>
            <w:r>
              <w:drawing>
                <wp:inline>
                  <wp:extent cx="3319502" cy="46872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09_vi_local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9502" cy="468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local</w:t>
            </w:r>
          </w:p>
          <w:bookmarkEnd w:id="80"/>
        </w:tc>
      </w:tr>
    </w:tbl>
    <w:bookmarkEnd w:id="81"/>
    <w:bookmarkStart w:id="86" w:name="вставка-echo-hello"/>
    <w:p>
      <w:pPr>
        <w:pStyle w:val="Heading2"/>
      </w:pPr>
      <w:r>
        <w:t xml:space="preserve">4.10 Вставка echo $HELLO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echo"/>
          <w:p>
            <w:pPr>
              <w:pStyle w:val="Compact"/>
              <w:jc w:val="center"/>
            </w:pPr>
            <w:r>
              <w:drawing>
                <wp:inline>
                  <wp:extent cx="4187798" cy="94513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10_vi_insert_echo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7798" cy="945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echo</w:t>
            </w:r>
          </w:p>
          <w:bookmarkEnd w:id="85"/>
        </w:tc>
      </w:tr>
    </w:tbl>
    <w:bookmarkEnd w:id="86"/>
    <w:bookmarkStart w:id="91" w:name="удаление-последней-строки"/>
    <w:p>
      <w:pPr>
        <w:pStyle w:val="Heading2"/>
      </w:pPr>
      <w:r>
        <w:t xml:space="preserve">4.11 Удаление последней строки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d-last"/>
          <w:p>
            <w:pPr>
              <w:pStyle w:val="Compact"/>
              <w:jc w:val="center"/>
            </w:pPr>
            <w:r>
              <w:drawing>
                <wp:inline>
                  <wp:extent cx="4267200" cy="944717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11_vi_dd_last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44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dd</w:t>
            </w:r>
          </w:p>
          <w:bookmarkEnd w:id="90"/>
        </w:tc>
      </w:tr>
    </w:tbl>
    <w:bookmarkEnd w:id="91"/>
    <w:bookmarkStart w:id="96" w:name="отмена"/>
    <w:p>
      <w:pPr>
        <w:pStyle w:val="Heading2"/>
      </w:pPr>
      <w:r>
        <w:t xml:space="preserve">4.12 Отмена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undo"/>
          <w:p>
            <w:pPr>
              <w:pStyle w:val="Compact"/>
              <w:jc w:val="center"/>
            </w:pPr>
            <w:r>
              <w:drawing>
                <wp:inline>
                  <wp:extent cx="4267200" cy="146589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12_vi_undo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65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u</w:t>
            </w:r>
          </w:p>
          <w:bookmarkEnd w:id="95"/>
        </w:tc>
      </w:tr>
    </w:tbl>
    <w:bookmarkEnd w:id="96"/>
    <w:bookmarkStart w:id="101" w:name="сохранение"/>
    <w:p>
      <w:pPr>
        <w:pStyle w:val="Heading2"/>
      </w:pPr>
      <w:r>
        <w:t xml:space="preserve">4.13 Сохранение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wq"/>
          <w:p>
            <w:pPr>
              <w:pStyle w:val="Compact"/>
              <w:jc w:val="center"/>
            </w:pPr>
            <w:r>
              <w:drawing>
                <wp:inline>
                  <wp:extent cx="4267200" cy="158904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13_vi_wq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89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wq</w:t>
            </w:r>
          </w:p>
          <w:bookmarkEnd w:id="100"/>
        </w:tc>
      </w:tr>
    </w:tbl>
    <w:bookmarkEnd w:id="101"/>
    <w:bookmarkStart w:id="106" w:name="финальный-файл"/>
    <w:p>
      <w:pPr>
        <w:pStyle w:val="Heading2"/>
      </w:pPr>
      <w:r>
        <w:t xml:space="preserve">4.14 Финальный файл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hello.sh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cat-final"/>
          <w:p>
            <w:pPr>
              <w:pStyle w:val="Compact"/>
              <w:jc w:val="center"/>
            </w:pPr>
            <w:r>
              <w:drawing>
                <wp:inline>
                  <wp:extent cx="4267200" cy="10541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14_cat_final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54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cat финал</w:t>
            </w:r>
          </w:p>
          <w:bookmarkEnd w:id="105"/>
        </w:tc>
      </w:tr>
    </w:tbl>
    <w:bookmarkEnd w:id="106"/>
    <w:bookmarkStart w:id="111" w:name="финальный-запуск"/>
    <w:p>
      <w:pPr>
        <w:pStyle w:val="Heading2"/>
      </w:pPr>
      <w:r>
        <w:t xml:space="preserve">4.15 Финальный запуск</w:t>
      </w:r>
    </w:p>
    <w:p>
      <w:pPr>
        <w:pStyle w:val="SourceCode"/>
      </w:pPr>
      <w:r>
        <w:rPr>
          <w:rStyle w:val="ExtensionTok"/>
        </w:rPr>
        <w:t xml:space="preserve">./hello.sh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run-final"/>
          <w:p>
            <w:pPr>
              <w:pStyle w:val="Compact"/>
              <w:jc w:val="center"/>
            </w:pPr>
            <w:r>
              <w:drawing>
                <wp:inline>
                  <wp:extent cx="4267200" cy="436503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screenshots/Lab10_15_run_final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36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Запуск</w:t>
            </w:r>
          </w:p>
          <w:bookmarkEnd w:id="110"/>
        </w:tc>
      </w:tr>
    </w:tbl>
    <w:bookmarkEnd w:id="111"/>
    <w:bookmarkEnd w:id="112"/>
    <w:bookmarkStart w:id="11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изучен редактор vi, его три режима работы, основные группы команд: управление курсором, вставка, удаление, копирование, замена, поиск, команды последней строки. Выполнены упражнения по созданию и редактированию файла.</w:t>
      </w:r>
    </w:p>
    <w:bookmarkEnd w:id="113"/>
    <w:bookmarkStart w:id="114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FirstParagraph"/>
      </w:pPr>
      <w:r>
        <w:rPr>
          <w:b/>
          <w:bCs/>
        </w:rPr>
        <w:t xml:space="preserve">1. Режимы работы vi.</w:t>
      </w:r>
    </w:p>
    <w:p>
      <w:pPr>
        <w:pStyle w:val="BodyText"/>
      </w:pPr>
      <w:r>
        <w:t xml:space="preserve">Командный, режим вставки, режим последней строки.</w:t>
      </w:r>
    </w:p>
    <w:p>
      <w:pPr>
        <w:pStyle w:val="BodyText"/>
      </w:pPr>
      <w:r>
        <w:rPr>
          <w:b/>
          <w:bCs/>
        </w:rPr>
        <w:t xml:space="preserve">2. Как выйти без сохранения?</w:t>
      </w:r>
    </w:p>
    <w:p>
      <w:pPr>
        <w:pStyle w:val="BodyText"/>
      </w:pPr>
      <w:r>
        <w:rPr>
          <w:rStyle w:val="VerbatimChar"/>
        </w:rPr>
        <w:t xml:space="preserve">Esc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:q!</w:t>
      </w:r>
    </w:p>
    <w:p>
      <w:pPr>
        <w:pStyle w:val="BodyText"/>
      </w:pPr>
      <w:r>
        <w:rPr>
          <w:b/>
          <w:bCs/>
        </w:rPr>
        <w:t xml:space="preserve">3. Команды позиционирования.</w:t>
      </w:r>
    </w:p>
    <w:p>
      <w:pPr>
        <w:pStyle w:val="BodyText"/>
      </w:pP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Что такое слово в vi?</w:t>
      </w:r>
    </w:p>
    <w:p>
      <w:pPr>
        <w:pStyle w:val="BodyText"/>
      </w:pPr>
      <w:r>
        <w:t xml:space="preserve">Последовательность символов, разделённая пробелами, табуляцией, возвратом каретки.</w:t>
      </w:r>
    </w:p>
    <w:p>
      <w:pPr>
        <w:pStyle w:val="BodyText"/>
      </w:pPr>
      <w:r>
        <w:rPr>
          <w:b/>
          <w:bCs/>
        </w:rPr>
        <w:t xml:space="preserve">5. Как перейти в начало/конец файла?</w:t>
      </w:r>
    </w:p>
    <w:p>
      <w:pPr>
        <w:pStyle w:val="BodyText"/>
      </w:pPr>
      <w:r>
        <w:rPr>
          <w:rStyle w:val="VerbatimChar"/>
        </w:rPr>
        <w:t xml:space="preserve">gg</w:t>
      </w:r>
      <w:r>
        <w:t xml:space="preserve"> </w:t>
      </w:r>
      <w:r>
        <w:t xml:space="preserve">— начало,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— конец.</w:t>
      </w:r>
    </w:p>
    <w:p>
      <w:pPr>
        <w:pStyle w:val="BodyText"/>
      </w:pPr>
      <w:r>
        <w:rPr>
          <w:b/>
          <w:bCs/>
        </w:rPr>
        <w:t xml:space="preserve">6. Основные группы команд.</w:t>
      </w:r>
    </w:p>
    <w:p>
      <w:pPr>
        <w:pStyle w:val="BodyText"/>
      </w:pPr>
      <w:r>
        <w:t xml:space="preserve">Управление курсором, вставка, удаление, копирование, вставка из буфера, замена, поиск.</w:t>
      </w:r>
    </w:p>
    <w:p>
      <w:pPr>
        <w:pStyle w:val="BodyText"/>
      </w:pPr>
      <w:r>
        <w:rPr>
          <w:b/>
          <w:bCs/>
        </w:rPr>
        <w:t xml:space="preserve">7. Заполнить строку символами $.</w:t>
      </w:r>
    </w:p>
    <w:p>
      <w:pPr>
        <w:pStyle w:val="BodyText"/>
      </w:pPr>
      <w:r>
        <w:rPr>
          <w:rStyle w:val="VerbatimChar"/>
        </w:rPr>
        <w:t xml:space="preserve">i</w:t>
      </w:r>
      <w:r>
        <w:t xml:space="preserve"> </w:t>
      </w:r>
      <w:r>
        <w:t xml:space="preserve">→ ввод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Отменить действие.</w:t>
      </w:r>
    </w:p>
    <w:p>
      <w:pPr>
        <w:pStyle w:val="BodyText"/>
      </w:pPr>
      <w:r>
        <w:rPr>
          <w:rStyle w:val="VerbatimChar"/>
        </w:rPr>
        <w:t xml:space="preserve">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Команды последней строки.</w:t>
      </w:r>
    </w:p>
    <w:p>
      <w:pPr>
        <w:pStyle w:val="BodyText"/>
      </w:pPr>
      <w:r>
        <w:rPr>
          <w:rStyle w:val="VerbatimChar"/>
        </w:rPr>
        <w:t xml:space="preserve">:w</w:t>
      </w:r>
      <w:r>
        <w:t xml:space="preserve">,</w:t>
      </w:r>
      <w:r>
        <w:t xml:space="preserve"> </w:t>
      </w:r>
      <w:r>
        <w:rPr>
          <w:rStyle w:val="VerbatimChar"/>
        </w:rPr>
        <w:t xml:space="preserve">:wq</w:t>
      </w:r>
      <w:r>
        <w:t xml:space="preserve">,</w:t>
      </w:r>
      <w:r>
        <w:t xml:space="preserve"> </w:t>
      </w:r>
      <w:r>
        <w:rPr>
          <w:rStyle w:val="VerbatimChar"/>
        </w:rPr>
        <w:t xml:space="preserve">:q!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</w:t>
      </w:r>
      <w:r>
        <w:t xml:space="preserve">,</w:t>
      </w:r>
      <w:r>
        <w:t xml:space="preserve"> </w:t>
      </w:r>
      <w:r>
        <w:rPr>
          <w:rStyle w:val="VerbatimChar"/>
        </w:rPr>
        <w:t xml:space="preserve">:e!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Позиция конца строки.</w:t>
      </w:r>
    </w:p>
    <w:p>
      <w:pPr>
        <w:pStyle w:val="BodyText"/>
      </w:pPr>
      <w:r>
        <w:rPr>
          <w:rStyle w:val="VerbatimChar"/>
        </w:rPr>
        <w:t xml:space="preserve">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11. Опции vi.</w:t>
      </w:r>
    </w:p>
    <w:p>
      <w:pPr>
        <w:pStyle w:val="BodyText"/>
      </w:pPr>
      <w:r>
        <w:rPr>
          <w:rStyle w:val="VerbatimChar"/>
        </w:rPr>
        <w:t xml:space="preserve">:set all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 nu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 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 ic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12. Как определить режим?</w:t>
      </w:r>
    </w:p>
    <w:p>
      <w:pPr>
        <w:pStyle w:val="BodyText"/>
      </w:pPr>
      <w:r>
        <w:t xml:space="preserve">По виду экрана: командный — без приглашения, вставки — текст вводится, последней строки — внизу</w:t>
      </w:r>
      <w:r>
        <w:t xml:space="preserve"> </w:t>
      </w:r>
      <w:r>
        <w:rPr>
          <w:rStyle w:val="VerbatimChar"/>
        </w:rPr>
        <w:t xml:space="preserve">: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13. Граф режимов.</w:t>
      </w:r>
    </w:p>
    <w:p>
      <w:pPr>
        <w:pStyle w:val="BodyText"/>
      </w:pPr>
      <w:r>
        <w:t xml:space="preserve">Командный ↔ Режим вставки (через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), Командный ↔ Режим последней строки (через</w:t>
      </w:r>
      <w:r>
        <w:t xml:space="preserve"> </w:t>
      </w:r>
      <w:r>
        <w:rPr>
          <w:rStyle w:val="VerbatimChar"/>
        </w:rPr>
        <w:t xml:space="preserve">:</w:t>
      </w:r>
      <w:r>
        <w:t xml:space="preserve">).</w:t>
      </w:r>
    </w:p>
    <w:bookmarkEnd w:id="114"/>
    <w:bookmarkStart w:id="115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14"/>
        </w:numPr>
      </w:pPr>
      <w:r>
        <w:t xml:space="preserve">Курячий К. В. Операционная система UNIX. — М. : ИНТУИТ, 2016.</w:t>
      </w:r>
    </w:p>
    <w:p>
      <w:pPr>
        <w:pStyle w:val="Compact"/>
        <w:numPr>
          <w:ilvl w:val="0"/>
          <w:numId w:val="1014"/>
        </w:numPr>
      </w:pPr>
      <w:r>
        <w:t xml:space="preserve">Робачевский А., Немнюгин С., Стесик О. Операционная система UNIX. — БХВ-Петербург, 2010.</w:t>
      </w:r>
    </w:p>
    <w:p>
      <w:pPr>
        <w:pStyle w:val="Compact"/>
        <w:numPr>
          <w:ilvl w:val="0"/>
          <w:numId w:val="1014"/>
        </w:numPr>
      </w:pPr>
      <w:r>
        <w:t xml:space="preserve">Колисниченко Д. Н. Самоучитель системного администратора Linux. — БХВ-Петербург, 2011.</w:t>
      </w:r>
    </w:p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10. Текстовой редактор vi</dc:title>
  <dc:creator>Чжу Ино</dc:creator>
  <cp:keywords/>
  <dcterms:created xsi:type="dcterms:W3CDTF">2026-10-14T20:23:31Z</dcterms:created>
  <dcterms:modified xsi:type="dcterms:W3CDTF">2026-10-14T20:23:31Z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2026-10-14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НПИбд-03-25</vt:lpwstr>
  </property>
  <property fmtid="{D5CDD505-2E9C-101B-9397-08002B2CF9AE}" pid="12" name="toc-title">
    <vt:lpwstr>Содержание</vt:lpwstr>
  </property>
</Properties>
</file>