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7. Анализ файловой системы Linux. Команды для работы с файлами и каталогами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для работы с файлами и каталогами.</w:t>
      </w:r>
    </w:p>
    <w:p>
      <w:pPr>
        <w:pStyle w:val="Compact"/>
        <w:numPr>
          <w:ilvl w:val="0"/>
          <w:numId w:val="1001"/>
        </w:numPr>
      </w:pPr>
      <w:r>
        <w:t xml:space="preserve">Освоить копирование, перемещение и переименование файлов и каталогов.</w:t>
      </w:r>
    </w:p>
    <w:p>
      <w:pPr>
        <w:pStyle w:val="Compact"/>
        <w:numPr>
          <w:ilvl w:val="0"/>
          <w:numId w:val="1001"/>
        </w:numPr>
      </w:pPr>
      <w:r>
        <w:t xml:space="preserve">Изучить права доступа и команду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файловую систему.</w:t>
      </w:r>
    </w:p>
    <w:bookmarkEnd w:id="21"/>
    <w:bookmarkStart w:id="28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команды-для-работы-с-файлами"/>
    <w:p>
      <w:pPr>
        <w:pStyle w:val="Heading2"/>
      </w:pPr>
      <w:r>
        <w:t xml:space="preserve">3.1 Команды для работы с файлами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touch имя_файла</w:t>
      </w:r>
      <w:r>
        <w:t xml:space="preserve"> </w:t>
      </w:r>
      <w:r>
        <w:t xml:space="preserve">— создание файла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cat имя_файла</w:t>
      </w:r>
      <w:r>
        <w:t xml:space="preserve"> </w:t>
      </w:r>
      <w:r>
        <w:t xml:space="preserve">— просмотр файла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less имя_файла</w:t>
      </w:r>
      <w:r>
        <w:t xml:space="preserve"> </w:t>
      </w:r>
      <w:r>
        <w:t xml:space="preserve">— постраничный просмотр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head [-n] имя_файла</w:t>
      </w:r>
      <w:r>
        <w:t xml:space="preserve"> </w:t>
      </w:r>
      <w:r>
        <w:t xml:space="preserve">— первые n строк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tail [-n] имя_файла</w:t>
      </w:r>
      <w:r>
        <w:t xml:space="preserve"> </w:t>
      </w:r>
      <w:r>
        <w:t xml:space="preserve">— последние n строк</w:t>
      </w:r>
    </w:p>
    <w:bookmarkEnd w:id="22"/>
    <w:bookmarkStart w:id="23" w:name="копирование"/>
    <w:p>
      <w:pPr>
        <w:pStyle w:val="Heading2"/>
      </w:pPr>
      <w:r>
        <w:t xml:space="preserve">3.2 Копирование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исходный_файл целевой_файл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-i</w:t>
      </w:r>
      <w:r>
        <w:t xml:space="preserve"> </w:t>
      </w:r>
      <w:r>
        <w:t xml:space="preserve">— запрос подтверждения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рекурсивное копирование каталогов</w:t>
      </w:r>
    </w:p>
    <w:bookmarkEnd w:id="23"/>
    <w:bookmarkStart w:id="24" w:name="перемещение-и-переименование"/>
    <w:p>
      <w:pPr>
        <w:pStyle w:val="Heading2"/>
      </w:pPr>
      <w:r>
        <w:t xml:space="preserve">3.3 Перемещение и переименование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старый_файл новый_файл</w:t>
      </w:r>
    </w:p>
    <w:bookmarkEnd w:id="24"/>
    <w:bookmarkStart w:id="25" w:name="права-доступа"/>
    <w:p>
      <w:pPr>
        <w:pStyle w:val="Heading2"/>
      </w:pPr>
      <w:r>
        <w:t xml:space="preserve">3.4 Права доступа</w:t>
      </w:r>
    </w:p>
    <w:p>
      <w:pPr>
        <w:pStyle w:val="FirstParagraph"/>
      </w:pPr>
      <w:r>
        <w:t xml:space="preserve">Каждый файл или каталог имеет права:</w:t>
      </w:r>
    </w:p>
    <w:p>
      <w:pPr>
        <w:pStyle w:val="Compact"/>
        <w:numPr>
          <w:ilvl w:val="0"/>
          <w:numId w:val="1004"/>
        </w:numPr>
      </w:pPr>
      <w:r>
        <w:t xml:space="preserve">тип файла (</w:t>
      </w:r>
      <w:r>
        <w:rPr>
          <w:rStyle w:val="VerbatimChar"/>
        </w:rPr>
        <w:t xml:space="preserve">-</w:t>
      </w:r>
      <w:r>
        <w:t xml:space="preserve"> </w:t>
      </w:r>
      <w:r>
        <w:t xml:space="preserve">— файл,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— каталог)</w:t>
      </w:r>
    </w:p>
    <w:p>
      <w:pPr>
        <w:pStyle w:val="Compact"/>
        <w:numPr>
          <w:ilvl w:val="0"/>
          <w:numId w:val="1004"/>
        </w:numPr>
      </w:pPr>
      <w:r>
        <w:t xml:space="preserve">права владельца (</w:t>
      </w:r>
      <w:r>
        <w:rPr>
          <w:rStyle w:val="VerbatimChar"/>
        </w:rPr>
        <w:t xml:space="preserve">rwx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права группы (</w:t>
      </w:r>
      <w:r>
        <w:rPr>
          <w:rStyle w:val="VerbatimChar"/>
        </w:rPr>
        <w:t xml:space="preserve">rwx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права остальных (</w:t>
      </w:r>
      <w:r>
        <w:rPr>
          <w:rStyle w:val="VerbatimChar"/>
        </w:rPr>
        <w:t xml:space="preserve">rwx</w:t>
      </w:r>
      <w:r>
        <w:t xml:space="preserve">)</w:t>
      </w:r>
    </w:p>
    <w:bookmarkEnd w:id="25"/>
    <w:bookmarkStart w:id="26" w:name="изменение-прав-доступа"/>
    <w:p>
      <w:pPr>
        <w:pStyle w:val="Heading2"/>
      </w:pPr>
      <w:r>
        <w:t xml:space="preserve">3.5 Изменение прав доступа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режим имя_файла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владелец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— группа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— остальные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— дать право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</w:t>
      </w:r>
      <w:r>
        <w:t xml:space="preserve"> </w:t>
      </w:r>
      <w:r>
        <w:t xml:space="preserve">— лишить права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=</w:t>
      </w:r>
      <w:r>
        <w:t xml:space="preserve"> </w:t>
      </w:r>
      <w:r>
        <w:t xml:space="preserve">— установить право</w:t>
      </w:r>
    </w:p>
    <w:p>
      <w:pPr>
        <w:pStyle w:val="FirstParagraph"/>
      </w:pPr>
      <w:r>
        <w:t xml:space="preserve">Числовая запись: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rwx</w:t>
      </w:r>
      <w:r>
        <w:t xml:space="preserve">,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rw-</w:t>
      </w:r>
      <w:r>
        <w:t xml:space="preserve">,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r-x</w:t>
      </w:r>
      <w:r>
        <w:t xml:space="preserve">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r--</w:t>
      </w:r>
      <w:r>
        <w:t xml:space="preserve">.</w:t>
      </w:r>
    </w:p>
    <w:bookmarkEnd w:id="26"/>
    <w:bookmarkStart w:id="27" w:name="анализ-файловой-системы"/>
    <w:p>
      <w:pPr>
        <w:pStyle w:val="Heading2"/>
      </w:pPr>
      <w:r>
        <w:t xml:space="preserve">3.6 Анализ файловой системы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mount</w:t>
      </w:r>
      <w:r>
        <w:t xml:space="preserve"> </w:t>
      </w:r>
      <w:r>
        <w:t xml:space="preserve">— просмотр смонтированных файловых систем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cat /etc/fstab</w:t>
      </w:r>
      <w:r>
        <w:t xml:space="preserve"> </w:t>
      </w:r>
      <w:r>
        <w:t xml:space="preserve">— таблица файловых систем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— объём свободного пространства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fsck</w:t>
      </w:r>
      <w:r>
        <w:t xml:space="preserve"> </w:t>
      </w:r>
      <w:r>
        <w:t xml:space="preserve">— проверка целостности</w:t>
      </w:r>
    </w:p>
    <w:bookmarkEnd w:id="27"/>
    <w:bookmarkEnd w:id="28"/>
    <w:bookmarkStart w:id="11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3" w:name="создание-и-просмотр-файла"/>
    <w:p>
      <w:pPr>
        <w:pStyle w:val="Heading2"/>
      </w:pPr>
      <w:r>
        <w:t xml:space="preserve">4.1 Создание и просмотр файла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abc1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touch"/>
          <w:p>
            <w:pPr>
              <w:pStyle w:val="Compact"/>
              <w:jc w:val="center"/>
            </w:pPr>
            <w:r>
              <w:drawing>
                <wp:inline>
                  <wp:extent cx="4157062" cy="86061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screenshots/Lab7_01_touch_ca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062" cy="860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Создание и просмотр</w:t>
            </w:r>
          </w:p>
          <w:bookmarkEnd w:id="32"/>
        </w:tc>
      </w:tr>
    </w:tbl>
    <w:bookmarkEnd w:id="33"/>
    <w:bookmarkStart w:id="38" w:name="постраничный-просмотр"/>
    <w:p>
      <w:pPr>
        <w:pStyle w:val="Heading2"/>
      </w:pPr>
      <w:r>
        <w:t xml:space="preserve">4.2 Постраничный просмотр</w:t>
      </w:r>
    </w:p>
    <w:p>
      <w:pPr>
        <w:pStyle w:val="SourceCode"/>
      </w:pPr>
      <w:r>
        <w:rPr>
          <w:rStyle w:val="FunctionTok"/>
        </w:rPr>
        <w:t xml:space="preserve">less</w:t>
      </w:r>
      <w:r>
        <w:rPr>
          <w:rStyle w:val="NormalTok"/>
        </w:rPr>
        <w:t xml:space="preserve"> abc1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less"/>
          <w:p>
            <w:pPr>
              <w:pStyle w:val="Compact"/>
              <w:jc w:val="center"/>
            </w:pPr>
            <w:r>
              <w:drawing>
                <wp:inline>
                  <wp:extent cx="4267200" cy="126588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screenshots/Lab7_02_less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65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less</w:t>
            </w:r>
          </w:p>
          <w:bookmarkEnd w:id="37"/>
        </w:tc>
      </w:tr>
    </w:tbl>
    <w:bookmarkEnd w:id="38"/>
    <w:bookmarkStart w:id="43" w:name="команда-head"/>
    <w:p>
      <w:pPr>
        <w:pStyle w:val="Heading2"/>
      </w:pPr>
      <w:r>
        <w:t xml:space="preserve">4.3 Команда head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abc1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head"/>
          <w:p>
            <w:pPr>
              <w:pStyle w:val="Compact"/>
              <w:jc w:val="center"/>
            </w:pPr>
            <w:r>
              <w:drawing>
                <wp:inline>
                  <wp:extent cx="4267200" cy="533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creenshots/Lab7_03_head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head</w:t>
            </w:r>
          </w:p>
          <w:bookmarkEnd w:id="42"/>
        </w:tc>
      </w:tr>
    </w:tbl>
    <w:bookmarkEnd w:id="43"/>
    <w:bookmarkStart w:id="48" w:name="команда-tail"/>
    <w:p>
      <w:pPr>
        <w:pStyle w:val="Heading2"/>
      </w:pPr>
      <w:r>
        <w:t xml:space="preserve">4.4 Команда tail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abc1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tail"/>
          <w:p>
            <w:pPr>
              <w:pStyle w:val="Compact"/>
              <w:jc w:val="center"/>
            </w:pPr>
            <w:r>
              <w:drawing>
                <wp:inline>
                  <wp:extent cx="4267200" cy="57285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screenshots/Lab7_04_tail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72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tail</w:t>
            </w:r>
          </w:p>
          <w:bookmarkEnd w:id="47"/>
        </w:tc>
      </w:tr>
    </w:tbl>
    <w:bookmarkEnd w:id="48"/>
    <w:bookmarkStart w:id="53" w:name="несколько-файлов"/>
    <w:p>
      <w:pPr>
        <w:pStyle w:val="Heading2"/>
      </w:pPr>
      <w:r>
        <w:t xml:space="preserve">4.5 Несколько файлов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abc2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abc1 abc2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at-two"/>
          <w:p>
            <w:pPr>
              <w:pStyle w:val="Compact"/>
              <w:jc w:val="center"/>
            </w:pPr>
            <w:r>
              <w:drawing>
                <wp:inline>
                  <wp:extent cx="4267200" cy="65766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screenshots/Lab7_05_cat_two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57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cat двух файлов</w:t>
            </w:r>
          </w:p>
          <w:bookmarkEnd w:id="52"/>
        </w:tc>
      </w:tr>
    </w:tbl>
    <w:bookmarkEnd w:id="53"/>
    <w:bookmarkStart w:id="58" w:name="копирование-файла"/>
    <w:p>
      <w:pPr>
        <w:pStyle w:val="Heading2"/>
      </w:pPr>
      <w:r>
        <w:t xml:space="preserve">4.6 Копирование файла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abc1 april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may</w:t>
      </w:r>
      <w:r>
        <w:br/>
      </w:r>
      <w:r>
        <w:rPr>
          <w:rStyle w:val="FunctionTok"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cp"/>
          <w:p>
            <w:pPr>
              <w:pStyle w:val="Compact"/>
              <w:jc w:val="center"/>
            </w:pPr>
            <w:r>
              <w:drawing>
                <wp:inline>
                  <wp:extent cx="4267200" cy="57512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screenshots/Lab7_06_cp_fil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75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cp файла</w:t>
            </w:r>
          </w:p>
          <w:bookmarkEnd w:id="57"/>
        </w:tc>
      </w:tr>
    </w:tbl>
    <w:bookmarkEnd w:id="58"/>
    <w:bookmarkStart w:id="63" w:name="копирование-нескольких-файлов"/>
    <w:p>
      <w:pPr>
        <w:pStyle w:val="Heading2"/>
      </w:pPr>
      <w:r>
        <w:t xml:space="preserve">4.7 Копирование нескольких файлов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april may monthly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cp-multi"/>
          <w:p>
            <w:pPr>
              <w:pStyle w:val="Compact"/>
              <w:jc w:val="center"/>
            </w:pPr>
            <w:r>
              <w:drawing>
                <wp:inline>
                  <wp:extent cx="4087905" cy="59167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screenshots/Lab7_07_cp_multipl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7905" cy="591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cp нескольких файлов</w:t>
            </w:r>
          </w:p>
          <w:bookmarkEnd w:id="62"/>
        </w:tc>
      </w:tr>
    </w:tbl>
    <w:bookmarkEnd w:id="63"/>
    <w:bookmarkStart w:id="68" w:name="рекурсивное-копирование"/>
    <w:p>
      <w:pPr>
        <w:pStyle w:val="Heading2"/>
      </w:pPr>
      <w:r>
        <w:t xml:space="preserve">4.8 Рекурсивное копирование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monthly.00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 monthly.00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monthly.00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cp-r"/>
          <w:p>
            <w:pPr>
              <w:pStyle w:val="Compact"/>
              <w:jc w:val="center"/>
            </w:pPr>
            <w:r>
              <w:drawing>
                <wp:inline>
                  <wp:extent cx="4126326" cy="66082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screenshots/Lab7_08_cp_r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6326" cy="660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cp -r</w:t>
            </w:r>
          </w:p>
          <w:bookmarkEnd w:id="67"/>
        </w:tc>
      </w:tr>
    </w:tbl>
    <w:bookmarkEnd w:id="68"/>
    <w:bookmarkStart w:id="73" w:name="копирование-в-tmp"/>
    <w:p>
      <w:pPr>
        <w:pStyle w:val="Heading2"/>
      </w:pPr>
      <w:r>
        <w:t xml:space="preserve">4.9 Копирование в /tmp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monthly.00 /tmp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/tmp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cp-tmp"/>
          <w:p>
            <w:pPr>
              <w:pStyle w:val="Compact"/>
              <w:jc w:val="center"/>
            </w:pPr>
            <w:r>
              <w:drawing>
                <wp:inline>
                  <wp:extent cx="4267200" cy="178421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screenshots/Lab7_09_cp_tm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84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cp в /tmp</w:t>
            </w:r>
          </w:p>
          <w:bookmarkEnd w:id="72"/>
        </w:tc>
      </w:tr>
    </w:tbl>
    <w:bookmarkEnd w:id="73"/>
    <w:bookmarkStart w:id="78" w:name="переименование-файла"/>
    <w:p>
      <w:pPr>
        <w:pStyle w:val="Heading2"/>
      </w:pPr>
      <w:r>
        <w:t xml:space="preserve">4.10 Переименование файла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april july</w:t>
      </w:r>
      <w:r>
        <w:br/>
      </w:r>
      <w:r>
        <w:rPr>
          <w:rStyle w:val="FunctionTok"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mv-rename"/>
          <w:p>
            <w:pPr>
              <w:pStyle w:val="Compact"/>
              <w:jc w:val="center"/>
            </w:pPr>
            <w:r>
              <w:drawing>
                <wp:inline>
                  <wp:extent cx="4267200" cy="388352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screenshots/Lab7_10_mv_renam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88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mv переименование</w:t>
            </w:r>
          </w:p>
          <w:bookmarkEnd w:id="77"/>
        </w:tc>
      </w:tr>
    </w:tbl>
    <w:bookmarkEnd w:id="78"/>
    <w:bookmarkStart w:id="83" w:name="перемещение-файла-в-каталог"/>
    <w:p>
      <w:pPr>
        <w:pStyle w:val="Heading2"/>
      </w:pPr>
      <w:r>
        <w:t xml:space="preserve">4.11 Перемещение файла в каталог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july monthly.00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monthly.00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mv-dir"/>
          <w:p>
            <w:pPr>
              <w:pStyle w:val="Compact"/>
              <w:jc w:val="center"/>
            </w:pPr>
            <w:r>
              <w:drawing>
                <wp:inline>
                  <wp:extent cx="4267200" cy="47413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screenshots/Lab7_11_mv_to_dir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74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mv в каталог</w:t>
            </w:r>
          </w:p>
          <w:bookmarkEnd w:id="82"/>
        </w:tc>
      </w:tr>
    </w:tbl>
    <w:bookmarkEnd w:id="83"/>
    <w:bookmarkStart w:id="88" w:name="переименование-каталога"/>
    <w:p>
      <w:pPr>
        <w:pStyle w:val="Heading2"/>
      </w:pPr>
      <w:r>
        <w:t xml:space="preserve">4.12 Переименование каталога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monthly.00 monthly.01</w:t>
      </w:r>
      <w:r>
        <w:br/>
      </w:r>
      <w:r>
        <w:rPr>
          <w:rStyle w:val="FunctionTok"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mv-dir2"/>
          <w:p>
            <w:pPr>
              <w:pStyle w:val="Compact"/>
              <w:jc w:val="center"/>
            </w:pPr>
            <w:r>
              <w:drawing>
                <wp:inline>
                  <wp:extent cx="4267200" cy="445826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screenshots/Lab7_12_mv_dir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45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mv каталога</w:t>
            </w:r>
          </w:p>
          <w:bookmarkEnd w:id="87"/>
        </w:tc>
      </w:tr>
    </w:tbl>
    <w:bookmarkEnd w:id="88"/>
    <w:bookmarkStart w:id="93" w:name="перемещение-каталога"/>
    <w:p>
      <w:pPr>
        <w:pStyle w:val="Heading2"/>
      </w:pPr>
      <w:r>
        <w:t xml:space="preserve">4.13 Перемещение каталога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monthly.01 reports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reports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mv-dir-dir"/>
          <w:p>
            <w:pPr>
              <w:pStyle w:val="Compact"/>
              <w:jc w:val="center"/>
            </w:pPr>
            <w:r>
              <w:drawing>
                <wp:inline>
                  <wp:extent cx="4267200" cy="61762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screenshots/Lab7_13_mv_dir_to_dir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17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mv каталога в каталог</w:t>
            </w:r>
          </w:p>
          <w:bookmarkEnd w:id="92"/>
        </w:tc>
      </w:tr>
    </w:tbl>
    <w:bookmarkEnd w:id="93"/>
    <w:bookmarkStart w:id="98" w:name="chmod-символьная-запись"/>
    <w:p>
      <w:pPr>
        <w:pStyle w:val="Heading2"/>
      </w:pPr>
      <w:r>
        <w:t xml:space="preserve">4.14 chmod — символьная запись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u+x abc1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u-x abc1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abc1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chmod-sym"/>
          <w:p>
            <w:pPr>
              <w:pStyle w:val="Compact"/>
              <w:jc w:val="center"/>
            </w:pPr>
            <w:r>
              <w:drawing>
                <wp:inline>
                  <wp:extent cx="4057169" cy="97587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screenshots/Lab7_14_chmod_symbolic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7169" cy="975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chmod символическая</w:t>
            </w:r>
          </w:p>
          <w:bookmarkEnd w:id="97"/>
        </w:tc>
      </w:tr>
    </w:tbl>
    <w:bookmarkEnd w:id="98"/>
    <w:bookmarkStart w:id="103" w:name="chmod-числовая-запись"/>
    <w:p>
      <w:pPr>
        <w:pStyle w:val="Heading2"/>
      </w:pPr>
      <w:r>
        <w:t xml:space="preserve">4.15 chmod — числовая запись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hmod-num"/>
          <w:p>
            <w:pPr>
              <w:pStyle w:val="Compact"/>
              <w:jc w:val="center"/>
            </w:pPr>
            <w:r>
              <w:drawing>
                <wp:inline>
                  <wp:extent cx="4267200" cy="503043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screenshots/Lab7_15_chmod_numeric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03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chmod числовая</w:t>
            </w:r>
          </w:p>
          <w:bookmarkEnd w:id="102"/>
        </w:tc>
      </w:tr>
    </w:tbl>
    <w:bookmarkEnd w:id="103"/>
    <w:bookmarkStart w:id="108" w:name="проверка-прав"/>
    <w:p>
      <w:pPr>
        <w:pStyle w:val="Heading2"/>
      </w:pPr>
      <w:r>
        <w:t xml:space="preserve">4.16 Проверка прав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chmod-check"/>
          <w:p>
            <w:pPr>
              <w:pStyle w:val="Compact"/>
              <w:jc w:val="center"/>
            </w:pPr>
            <w:r>
              <w:drawing>
                <wp:inline>
                  <wp:extent cx="4267200" cy="547076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screenshots/Lab7_16_chmod_check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47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Проверка прав</w:t>
            </w:r>
          </w:p>
          <w:bookmarkEnd w:id="107"/>
        </w:tc>
      </w:tr>
    </w:tbl>
    <w:bookmarkEnd w:id="108"/>
    <w:bookmarkStart w:id="113" w:name="анализ-файловой-системы-1"/>
    <w:p>
      <w:pPr>
        <w:pStyle w:val="Heading2"/>
      </w:pPr>
      <w:r>
        <w:t xml:space="preserve">4.17 Анализ файловой системы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/etc/fstab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fs"/>
          <w:p>
            <w:pPr>
              <w:pStyle w:val="Compact"/>
              <w:jc w:val="center"/>
            </w:pPr>
            <w:r>
              <w:drawing>
                <wp:inline>
                  <wp:extent cx="4267200" cy="3335413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screenshots/Lab7_17_filesystem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35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17: Файловая система</w:t>
            </w:r>
          </w:p>
          <w:bookmarkEnd w:id="112"/>
        </w:tc>
      </w:tr>
    </w:tbl>
    <w:bookmarkEnd w:id="113"/>
    <w:bookmarkEnd w:id="114"/>
    <w:bookmarkStart w:id="11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изучена файловая система Linux, её структура, имена и содержание каталогов. Освоены команды для работы с файлами и каталогами: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. Изучены права доступа и команда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 Проанализирована файловая система с помощью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cat /etc/fstab</w:t>
      </w:r>
      <w:r>
        <w:t xml:space="preserve">.</w:t>
      </w:r>
    </w:p>
    <w:bookmarkEnd w:id="115"/>
    <w:bookmarkStart w:id="116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файловая система?</w:t>
      </w:r>
    </w:p>
    <w:p>
      <w:pPr>
        <w:pStyle w:val="BodyText"/>
      </w:pPr>
      <w:r>
        <w:t xml:space="preserve">Способ организации и хранения файлов на носителе.</w:t>
      </w:r>
    </w:p>
    <w:p>
      <w:pPr>
        <w:pStyle w:val="BodyText"/>
      </w:pPr>
      <w:r>
        <w:rPr>
          <w:b/>
          <w:bCs/>
        </w:rPr>
        <w:t xml:space="preserve">2. Какие команды используются для просмотра файлов?</w:t>
      </w:r>
    </w:p>
    <w:p>
      <w:pPr>
        <w:pStyle w:val="BodyText"/>
      </w:pP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Как скопировать файл?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исходный_файл целевой_файл</w:t>
      </w:r>
    </w:p>
    <w:p>
      <w:pPr>
        <w:pStyle w:val="FirstParagraph"/>
      </w:pPr>
      <w:r>
        <w:rPr>
          <w:b/>
          <w:bCs/>
        </w:rPr>
        <w:t xml:space="preserve">4. Как скопировать каталог?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исходный_каталог целевой_каталог</w:t>
      </w:r>
    </w:p>
    <w:p>
      <w:pPr>
        <w:pStyle w:val="FirstParagraph"/>
      </w:pPr>
      <w:r>
        <w:rPr>
          <w:b/>
          <w:bCs/>
        </w:rPr>
        <w:t xml:space="preserve">5. Как переименовать файл?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старое_имя новое_имя</w:t>
      </w:r>
    </w:p>
    <w:p>
      <w:pPr>
        <w:pStyle w:val="FirstParagraph"/>
      </w:pPr>
      <w:r>
        <w:rPr>
          <w:b/>
          <w:bCs/>
        </w:rPr>
        <w:t xml:space="preserve">6. Как переместить файл в каталог?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файл каталог/</w:t>
      </w:r>
    </w:p>
    <w:p>
      <w:pPr>
        <w:pStyle w:val="FirstParagraph"/>
      </w:pPr>
      <w:r>
        <w:rPr>
          <w:b/>
          <w:bCs/>
        </w:rPr>
        <w:t xml:space="preserve">7. Что такое права доступа?</w:t>
      </w:r>
    </w:p>
    <w:p>
      <w:pPr>
        <w:pStyle w:val="BodyText"/>
      </w:pPr>
      <w:r>
        <w:t xml:space="preserve">Права на чтение (</w:t>
      </w:r>
      <w:r>
        <w:rPr>
          <w:rStyle w:val="VerbatimChar"/>
        </w:rPr>
        <w:t xml:space="preserve">r</w:t>
      </w:r>
      <w:r>
        <w:t xml:space="preserve">), запись (</w:t>
      </w:r>
      <w:r>
        <w:rPr>
          <w:rStyle w:val="VerbatimChar"/>
        </w:rPr>
        <w:t xml:space="preserve">w</w:t>
      </w:r>
      <w:r>
        <w:t xml:space="preserve">) и выполнение (</w:t>
      </w:r>
      <w:r>
        <w:rPr>
          <w:rStyle w:val="VerbatimChar"/>
        </w:rPr>
        <w:t xml:space="preserve">x</w:t>
      </w:r>
      <w:r>
        <w:t xml:space="preserve">) для владельца, группы и остальных.</w:t>
      </w:r>
    </w:p>
    <w:p>
      <w:pPr>
        <w:pStyle w:val="BodyText"/>
      </w:pPr>
      <w:r>
        <w:rPr>
          <w:b/>
          <w:bCs/>
        </w:rPr>
        <w:t xml:space="preserve">8. Как изменить права доступа?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режим имя_файла</w:t>
      </w:r>
    </w:p>
    <w:p>
      <w:pPr>
        <w:pStyle w:val="FirstParagraph"/>
      </w:pPr>
      <w:r>
        <w:rPr>
          <w:b/>
          <w:bCs/>
        </w:rPr>
        <w:t xml:space="preserve">9. Что такое chmod?</w:t>
      </w:r>
    </w:p>
    <w:p>
      <w:pPr>
        <w:pStyle w:val="BodyText"/>
      </w:pPr>
      <w:r>
        <w:t xml:space="preserve">Команда изменения прав доступа к файлу или каталогу.</w:t>
      </w:r>
    </w:p>
    <w:p>
      <w:pPr>
        <w:pStyle w:val="BodyText"/>
      </w:pPr>
      <w:r>
        <w:rPr>
          <w:b/>
          <w:bCs/>
        </w:rPr>
        <w:t xml:space="preserve">10. Как посмотреть смонтированные файловые системы?</w:t>
      </w:r>
    </w:p>
    <w:p>
      <w:pPr>
        <w:pStyle w:val="SourceCode"/>
      </w:pPr>
      <w:r>
        <w:rPr>
          <w:rStyle w:val="FunctionTok"/>
        </w:rPr>
        <w:t xml:space="preserve">mount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/etc/fstab</w:t>
      </w:r>
    </w:p>
    <w:bookmarkEnd w:id="116"/>
    <w:bookmarkStart w:id="117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7"/>
        </w:numPr>
      </w:pPr>
      <w:r>
        <w:t xml:space="preserve">Робачевский А., Немнюгин С., Стесик О. Операционная система UNIX. — БХВ-Петербург, 2010.</w:t>
      </w:r>
    </w:p>
    <w:p>
      <w:pPr>
        <w:pStyle w:val="Compact"/>
        <w:numPr>
          <w:ilvl w:val="0"/>
          <w:numId w:val="1007"/>
        </w:numPr>
      </w:pPr>
      <w:r>
        <w:t xml:space="preserve">Колисниченко Д. Н. Самоучитель системного администратора Linux. — БХВ-Петербург, 2011.</w:t>
      </w:r>
    </w:p>
    <w:p>
      <w:pPr>
        <w:pStyle w:val="Compact"/>
        <w:numPr>
          <w:ilvl w:val="0"/>
          <w:numId w:val="1007"/>
        </w:numPr>
      </w:pPr>
      <w:r>
        <w:t xml:space="preserve">Таненбаум Э., Бос Х. Современные операционные системы. — Питер, 2015.</w:t>
      </w:r>
    </w:p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9" Target="media/rId10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 Анализ файловой системы Linux. Команды для работы с файлами и каталогами</dc:title>
  <dc:creator>Чжу Ино</dc:creator>
  <cp:keywords/>
  <dcterms:created xsi:type="dcterms:W3CDTF">2026-10-14T18:33:28Z</dcterms:created>
  <dcterms:modified xsi:type="dcterms:W3CDTF">2026-10-14T18:33:28Z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2026-10-14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