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CDB22A">
      <w:pPr>
        <w:pStyle w:val="4"/>
        <w:jc w:val="center"/>
        <w:rPr>
          <w:rStyle w:val="7"/>
          <w:b w:val="0"/>
          <w:bCs w:val="0"/>
          <w:sz w:val="44"/>
        </w:rPr>
      </w:pPr>
      <w:r>
        <w:rPr>
          <w:rFonts w:hint="eastAsia" w:ascii="微软雅黑" w:hAnsi="微软雅黑" w:eastAsia="微软雅黑"/>
          <w:kern w:val="44"/>
          <w:sz w:val="36"/>
          <w:szCs w:val="20"/>
          <w:lang w:val="en-US" w:eastAsia="zh-CN"/>
        </w:rPr>
        <w:t>寰球视窗</w:t>
      </w:r>
      <w:r>
        <w:rPr>
          <w:rFonts w:hint="eastAsia" w:ascii="微软雅黑" w:hAnsi="微软雅黑" w:eastAsia="微软雅黑"/>
          <w:kern w:val="44"/>
          <w:sz w:val="36"/>
          <w:szCs w:val="20"/>
        </w:rPr>
        <w:t>软件系统需求说明书</w:t>
      </w:r>
    </w:p>
    <w:p w14:paraId="4619C017">
      <w:pPr>
        <w:pStyle w:val="4"/>
        <w:numPr>
          <w:ilvl w:val="0"/>
          <w:numId w:val="1"/>
        </w:numPr>
        <w:rPr>
          <w:rFonts w:ascii="微软雅黑" w:hAnsi="微软雅黑" w:eastAsia="微软雅黑"/>
          <w:b/>
          <w:kern w:val="2"/>
        </w:rPr>
      </w:pPr>
      <w:r>
        <w:rPr>
          <w:rFonts w:ascii="微软雅黑" w:hAnsi="微软雅黑" w:eastAsia="微软雅黑"/>
          <w:b/>
          <w:kern w:val="2"/>
        </w:rPr>
        <w:t>引言</w:t>
      </w:r>
    </w:p>
    <w:p w14:paraId="52E0C0C7">
      <w:pPr>
        <w:pStyle w:val="4"/>
        <w:numPr>
          <w:ilvl w:val="1"/>
          <w:numId w:val="1"/>
        </w:numPr>
        <w:rPr>
          <w:rFonts w:ascii="微软雅黑" w:hAnsi="微软雅黑" w:eastAsia="微软雅黑"/>
          <w:b/>
          <w:bCs/>
          <w:kern w:val="2"/>
        </w:rPr>
      </w:pPr>
      <w:r>
        <w:rPr>
          <w:rFonts w:ascii="微软雅黑" w:hAnsi="微软雅黑" w:eastAsia="微软雅黑"/>
          <w:b/>
          <w:bCs/>
          <w:kern w:val="2"/>
        </w:rPr>
        <w:t>编写目的</w:t>
      </w:r>
    </w:p>
    <w:p w14:paraId="5C720812">
      <w:pPr>
        <w:pStyle w:val="4"/>
        <w:spacing w:line="240" w:lineRule="auto"/>
        <w:ind w:firstLine="960" w:firstLineChars="400"/>
        <w:jc w:val="left"/>
        <w:rPr>
          <w:rFonts w:hint="default" w:ascii="楷体" w:hAnsi="楷体" w:eastAsia="楷体" w:cs="楷体"/>
          <w:kern w:val="2"/>
          <w:lang w:val="en-US" w:eastAsia="zh-CN"/>
        </w:rPr>
      </w:pPr>
      <w:r>
        <w:rPr>
          <w:rFonts w:hint="eastAsia" w:ascii="楷体" w:hAnsi="楷体" w:eastAsia="楷体" w:cs="楷体"/>
          <w:kern w:val="2"/>
          <w:lang w:val="en-US" w:eastAsia="zh-CN"/>
        </w:rPr>
        <w:t>寰球视窗为企业和组织提供了一种全新的数据分析和决策支持工具。通过对社交媒体、新闻媒体、网站等多渠道的信息查询和分析，系统可以快速地发现热点事件、关注度高的话题、用户情感等信息，为企业和组织提供更加全面和精准的数据分析和决策支持服务。这份需求主要面向公司的公关部门以及希望打破信息茧房，获取较为客观有效信息的用户。该需求说明书期望能够帮助用户更加快捷有效地通过网站提供地功能获取信息。</w:t>
      </w:r>
    </w:p>
    <w:p w14:paraId="25B80F1B">
      <w:pPr>
        <w:pStyle w:val="4"/>
        <w:numPr>
          <w:ilvl w:val="1"/>
          <w:numId w:val="1"/>
        </w:numPr>
        <w:rPr>
          <w:rFonts w:ascii="微软雅黑" w:hAnsi="微软雅黑" w:eastAsia="微软雅黑"/>
          <w:b/>
          <w:bCs/>
          <w:kern w:val="2"/>
        </w:rPr>
      </w:pPr>
      <w:r>
        <w:rPr>
          <w:rFonts w:ascii="微软雅黑" w:hAnsi="微软雅黑" w:eastAsia="微软雅黑"/>
          <w:b/>
          <w:bCs/>
          <w:kern w:val="2"/>
        </w:rPr>
        <w:t> 背景</w:t>
      </w:r>
    </w:p>
    <w:p w14:paraId="52EA5266">
      <w:pPr>
        <w:pStyle w:val="4"/>
        <w:ind w:left="142" w:firstLine="772" w:firstLineChars="322"/>
        <w:rPr>
          <w:rFonts w:hint="eastAsia" w:ascii="楷体" w:hAnsi="楷体" w:eastAsia="楷体" w:cs="楷体"/>
          <w:kern w:val="2"/>
        </w:rPr>
      </w:pPr>
      <w:r>
        <w:rPr>
          <w:rFonts w:hint="eastAsia" w:ascii="楷体" w:hAnsi="楷体" w:eastAsia="楷体" w:cs="楷体"/>
          <w:kern w:val="2"/>
        </w:rPr>
        <w:t>说明本文档所对应的软件项目：</w:t>
      </w:r>
    </w:p>
    <w:p w14:paraId="37F9A852">
      <w:pPr>
        <w:pStyle w:val="4"/>
        <w:ind w:left="142" w:firstLine="772" w:firstLineChars="322"/>
        <w:rPr>
          <w:rFonts w:hint="default" w:ascii="楷体" w:hAnsi="楷体" w:eastAsia="楷体" w:cs="楷体"/>
          <w:kern w:val="2"/>
          <w:lang w:val="en-US" w:eastAsia="zh-CN"/>
        </w:rPr>
      </w:pPr>
      <w:r>
        <w:rPr>
          <w:rFonts w:hint="eastAsia" w:ascii="楷体" w:hAnsi="楷体" w:eastAsia="楷体" w:cs="楷体"/>
          <w:kern w:val="2"/>
        </w:rPr>
        <w:t>-</w:t>
      </w:r>
      <w:r>
        <w:rPr>
          <w:rFonts w:hint="eastAsia" w:ascii="楷体" w:hAnsi="楷体" w:eastAsia="楷体" w:cs="楷体"/>
          <w:kern w:val="2"/>
        </w:rPr>
        <w:tab/>
      </w:r>
      <w:r>
        <w:rPr>
          <w:rFonts w:hint="eastAsia" w:ascii="楷体" w:hAnsi="楷体" w:eastAsia="楷体" w:cs="楷体"/>
          <w:kern w:val="2"/>
        </w:rPr>
        <w:t>项目名称</w:t>
      </w:r>
      <w:r>
        <w:rPr>
          <w:rFonts w:hint="eastAsia" w:ascii="楷体" w:hAnsi="楷体" w:eastAsia="楷体" w:cs="楷体"/>
          <w:kern w:val="2"/>
          <w:lang w:val="en-US" w:eastAsia="zh-CN"/>
        </w:rPr>
        <w:t>:寰球视窗</w:t>
      </w:r>
    </w:p>
    <w:p w14:paraId="01F0BC0D">
      <w:pPr>
        <w:pStyle w:val="4"/>
        <w:ind w:left="142" w:firstLine="772" w:firstLineChars="322"/>
        <w:rPr>
          <w:rFonts w:hint="default" w:ascii="楷体" w:hAnsi="楷体" w:eastAsia="楷体" w:cs="楷体"/>
          <w:kern w:val="2"/>
          <w:lang w:val="en-US" w:eastAsia="zh-CN"/>
        </w:rPr>
      </w:pPr>
      <w:r>
        <w:rPr>
          <w:rFonts w:hint="eastAsia" w:ascii="楷体" w:hAnsi="楷体" w:eastAsia="楷体" w:cs="楷体"/>
          <w:kern w:val="2"/>
        </w:rPr>
        <w:t>-</w:t>
      </w:r>
      <w:r>
        <w:rPr>
          <w:rFonts w:hint="eastAsia" w:ascii="楷体" w:hAnsi="楷体" w:eastAsia="楷体" w:cs="楷体"/>
          <w:kern w:val="2"/>
        </w:rPr>
        <w:tab/>
      </w:r>
      <w:r>
        <w:rPr>
          <w:rFonts w:hint="eastAsia" w:ascii="楷体" w:hAnsi="楷体" w:eastAsia="楷体" w:cs="楷体"/>
          <w:kern w:val="2"/>
        </w:rPr>
        <w:t>开发单位</w:t>
      </w:r>
      <w:r>
        <w:rPr>
          <w:rFonts w:hint="eastAsia" w:ascii="楷体" w:hAnsi="楷体" w:eastAsia="楷体" w:cs="楷体"/>
          <w:kern w:val="2"/>
          <w:lang w:val="en-US" w:eastAsia="zh-CN"/>
        </w:rPr>
        <w:t>:软工二班第二小组</w:t>
      </w:r>
    </w:p>
    <w:p w14:paraId="4960FB5C">
      <w:pPr>
        <w:pStyle w:val="4"/>
        <w:ind w:left="142" w:firstLine="772" w:firstLineChars="322"/>
        <w:rPr>
          <w:rFonts w:hint="default" w:ascii="楷体" w:hAnsi="楷体" w:eastAsia="楷体" w:cs="楷体"/>
          <w:kern w:val="2"/>
          <w:lang w:val="en-US" w:eastAsia="zh-CN"/>
        </w:rPr>
      </w:pPr>
      <w:r>
        <w:rPr>
          <w:rFonts w:hint="eastAsia" w:ascii="楷体" w:hAnsi="楷体" w:eastAsia="楷体" w:cs="楷体"/>
          <w:kern w:val="2"/>
        </w:rPr>
        <w:t>-</w:t>
      </w:r>
      <w:r>
        <w:rPr>
          <w:rFonts w:hint="eastAsia" w:ascii="楷体" w:hAnsi="楷体" w:eastAsia="楷体" w:cs="楷体"/>
          <w:kern w:val="2"/>
        </w:rPr>
        <w:tab/>
      </w:r>
      <w:r>
        <w:rPr>
          <w:rFonts w:hint="eastAsia" w:ascii="楷体" w:hAnsi="楷体" w:eastAsia="楷体" w:cs="楷体"/>
          <w:kern w:val="2"/>
        </w:rPr>
        <w:t>用户大致的要求和期望</w:t>
      </w:r>
      <w:r>
        <w:rPr>
          <w:rFonts w:hint="eastAsia" w:ascii="楷体" w:hAnsi="楷体" w:eastAsia="楷体" w:cs="楷体"/>
          <w:kern w:val="2"/>
          <w:lang w:val="en-US" w:eastAsia="zh-CN"/>
        </w:rPr>
        <w:t>:用户希望网站能够实时更新数据,并合理而全面的展示数据,对数据作出一定的分析,能够显示数据的趋势与来源,显示当下的热门话题并给出事件的发展态势。</w:t>
      </w:r>
    </w:p>
    <w:p w14:paraId="72E1E876">
      <w:pPr>
        <w:pStyle w:val="4"/>
        <w:numPr>
          <w:ilvl w:val="0"/>
          <w:numId w:val="1"/>
        </w:numPr>
        <w:rPr>
          <w:rFonts w:ascii="微软雅黑" w:hAnsi="微软雅黑" w:eastAsia="微软雅黑"/>
          <w:b/>
          <w:kern w:val="2"/>
        </w:rPr>
      </w:pPr>
      <w:r>
        <w:rPr>
          <w:rFonts w:hint="eastAsia" w:ascii="微软雅黑" w:hAnsi="微软雅黑" w:eastAsia="微软雅黑"/>
          <w:b/>
          <w:kern w:val="2"/>
        </w:rPr>
        <w:t>任务</w:t>
      </w:r>
      <w:r>
        <w:rPr>
          <w:rFonts w:ascii="微软雅黑" w:hAnsi="微软雅黑" w:eastAsia="微软雅黑"/>
          <w:b/>
          <w:kern w:val="2"/>
        </w:rPr>
        <w:t>概述</w:t>
      </w:r>
    </w:p>
    <w:p w14:paraId="3F3CDEAA">
      <w:pPr>
        <w:pStyle w:val="8"/>
        <w:widowControl/>
        <w:numPr>
          <w:ilvl w:val="1"/>
          <w:numId w:val="2"/>
        </w:numPr>
        <w:spacing w:before="100" w:beforeAutospacing="1" w:after="100" w:afterAutospacing="1"/>
        <w:ind w:firstLineChars="0"/>
        <w:jc w:val="left"/>
        <w:rPr>
          <w:rFonts w:ascii="微软雅黑" w:hAnsi="微软雅黑" w:eastAsia="微软雅黑"/>
          <w:b/>
          <w:bCs/>
          <w:vanish/>
          <w:sz w:val="24"/>
        </w:rPr>
      </w:pPr>
    </w:p>
    <w:p w14:paraId="0DFED830">
      <w:pPr>
        <w:pStyle w:val="8"/>
        <w:widowControl/>
        <w:numPr>
          <w:ilvl w:val="1"/>
          <w:numId w:val="2"/>
        </w:numPr>
        <w:spacing w:before="100" w:beforeAutospacing="1" w:after="100" w:afterAutospacing="1"/>
        <w:ind w:firstLineChars="0"/>
        <w:jc w:val="left"/>
        <w:rPr>
          <w:rFonts w:ascii="微软雅黑" w:hAnsi="微软雅黑" w:eastAsia="微软雅黑"/>
          <w:b/>
          <w:bCs/>
          <w:vanish/>
          <w:sz w:val="24"/>
        </w:rPr>
      </w:pPr>
    </w:p>
    <w:p w14:paraId="02CB5F93">
      <w:pPr>
        <w:pStyle w:val="4"/>
        <w:numPr>
          <w:ilvl w:val="0"/>
          <w:numId w:val="3"/>
        </w:numPr>
        <w:rPr>
          <w:rFonts w:ascii="微软雅黑" w:hAnsi="微软雅黑" w:eastAsia="微软雅黑"/>
          <w:b/>
          <w:bCs/>
          <w:kern w:val="2"/>
        </w:rPr>
      </w:pPr>
      <w:r>
        <w:rPr>
          <w:rFonts w:hint="eastAsia" w:ascii="微软雅黑" w:hAnsi="微软雅黑" w:eastAsia="微软雅黑"/>
          <w:b/>
          <w:bCs/>
          <w:kern w:val="2"/>
        </w:rPr>
        <w:t>目标</w:t>
      </w:r>
    </w:p>
    <w:p w14:paraId="2817A258">
      <w:pPr>
        <w:pStyle w:val="4"/>
        <w:ind w:left="142" w:firstLine="936" w:firstLineChars="390"/>
        <w:rPr>
          <w:rFonts w:hint="eastAsia" w:ascii="楷体" w:hAnsi="楷体" w:eastAsia="楷体" w:cs="楷体"/>
          <w:kern w:val="2"/>
        </w:rPr>
      </w:pPr>
      <w:r>
        <w:rPr>
          <w:rFonts w:hint="eastAsia" w:ascii="楷体" w:hAnsi="楷体" w:eastAsia="楷体" w:cs="楷体"/>
          <w:kern w:val="2"/>
        </w:rPr>
        <w:t>简要提供全面数据分析和决策支持： 为企业和组织提供一个数据分析平台，能够整合和分析来自多渠道（包括社交媒体、新闻媒体、网站等）的信息。通过系统的查询和分析功能，帮助用户快速了解热点事件、关注度高的话题以及用户情感，从而提供全面和精准的数据分析结果，支持用户在战略决策和业务运营中的应对措施。</w:t>
      </w:r>
    </w:p>
    <w:p w14:paraId="5CBAC871">
      <w:pPr>
        <w:pStyle w:val="4"/>
        <w:ind w:left="142" w:firstLine="936" w:firstLineChars="390"/>
        <w:rPr>
          <w:rFonts w:hint="eastAsia" w:ascii="楷体" w:hAnsi="楷体" w:eastAsia="楷体" w:cs="楷体"/>
          <w:kern w:val="2"/>
        </w:rPr>
      </w:pPr>
      <w:r>
        <w:rPr>
          <w:rFonts w:hint="eastAsia" w:ascii="楷体" w:hAnsi="楷体" w:eastAsia="楷体" w:cs="楷体"/>
          <w:kern w:val="2"/>
        </w:rPr>
        <w:t>服务对象包括公关部门和信息需求客户： 针对公司的公关部门，该工具能够帮助其监测和分析公众舆情，及时了解和回应社会上的各种关注点和舆论动向。同时，也面向那些希望获取客观有效信息、打破信息孤岛的用户群体，帮助他们获取和分析广泛的数据，做出更加理性和基于证据的决策。</w:t>
      </w:r>
    </w:p>
    <w:p w14:paraId="3736BFEE">
      <w:pPr>
        <w:pStyle w:val="4"/>
        <w:ind w:left="142" w:firstLine="936" w:firstLineChars="390"/>
        <w:rPr>
          <w:rFonts w:hint="eastAsia" w:ascii="楷体" w:hAnsi="楷体" w:eastAsia="楷体" w:cs="楷体"/>
          <w:kern w:val="2"/>
        </w:rPr>
      </w:pPr>
      <w:r>
        <w:rPr>
          <w:rFonts w:hint="eastAsia" w:ascii="楷体" w:hAnsi="楷体" w:eastAsia="楷体" w:cs="楷体"/>
          <w:kern w:val="2"/>
        </w:rPr>
        <w:t>快捷有效获取信息的需求：提供一个高效、快捷的信息获取和分析平台。通过网站提供的功能，用户能够方便地查询和分析大量的多源信息，无论是实时事件、长期趋势还是用户反馈，都能够迅速获得全面的数据视角，以支持业务和战略上的决策制定。</w:t>
      </w:r>
    </w:p>
    <w:p w14:paraId="5A5D3BAF">
      <w:pPr>
        <w:pStyle w:val="4"/>
        <w:ind w:left="142" w:firstLine="696" w:firstLineChars="290"/>
        <w:rPr>
          <w:rFonts w:hint="eastAsia" w:ascii="楷体" w:hAnsi="楷体" w:eastAsia="楷体" w:cs="楷体"/>
          <w:kern w:val="2"/>
        </w:rPr>
      </w:pPr>
    </w:p>
    <w:p w14:paraId="1434DA29">
      <w:pPr>
        <w:pStyle w:val="4"/>
        <w:ind w:left="142" w:firstLine="696" w:firstLineChars="290"/>
        <w:rPr>
          <w:rFonts w:ascii="楷体" w:hAnsi="楷体" w:eastAsia="楷体" w:cs="楷体"/>
          <w:kern w:val="2"/>
        </w:rPr>
      </w:pPr>
    </w:p>
    <w:p w14:paraId="26553017">
      <w:pPr>
        <w:pStyle w:val="4"/>
        <w:numPr>
          <w:ilvl w:val="0"/>
          <w:numId w:val="3"/>
        </w:numPr>
        <w:rPr>
          <w:rFonts w:ascii="微软雅黑" w:hAnsi="微软雅黑" w:eastAsia="微软雅黑"/>
          <w:b/>
          <w:bCs/>
          <w:kern w:val="2"/>
        </w:rPr>
      </w:pPr>
      <w:r>
        <w:rPr>
          <w:rFonts w:hint="eastAsia" w:ascii="微软雅黑" w:hAnsi="微软雅黑" w:eastAsia="微软雅黑"/>
          <w:b/>
          <w:bCs/>
          <w:kern w:val="2"/>
        </w:rPr>
        <w:t>用户的特点</w:t>
      </w:r>
    </w:p>
    <w:p w14:paraId="613527DA">
      <w:pPr>
        <w:pStyle w:val="4"/>
        <w:numPr>
          <w:ilvl w:val="0"/>
          <w:numId w:val="0"/>
        </w:numPr>
        <w:ind w:left="420" w:leftChars="0"/>
        <w:rPr>
          <w:rFonts w:hint="eastAsia" w:ascii="楷体" w:hAnsi="楷体" w:eastAsia="楷体" w:cs="楷体"/>
          <w:kern w:val="2"/>
        </w:rPr>
      </w:pPr>
      <w:r>
        <w:rPr>
          <w:rFonts w:hint="eastAsia" w:ascii="楷体" w:hAnsi="楷体" w:eastAsia="楷体" w:cs="楷体"/>
          <w:kern w:val="2"/>
        </w:rPr>
        <w:t>公关部门：</w:t>
      </w:r>
    </w:p>
    <w:p w14:paraId="16BF2438">
      <w:pPr>
        <w:pStyle w:val="4"/>
        <w:numPr>
          <w:ilvl w:val="0"/>
          <w:numId w:val="0"/>
        </w:numPr>
        <w:ind w:firstLine="960" w:firstLineChars="400"/>
        <w:rPr>
          <w:rFonts w:hint="eastAsia" w:ascii="楷体" w:hAnsi="楷体" w:eastAsia="楷体" w:cs="楷体"/>
          <w:kern w:val="2"/>
        </w:rPr>
      </w:pPr>
      <w:r>
        <w:rPr>
          <w:rFonts w:hint="eastAsia" w:ascii="楷体" w:hAnsi="楷体" w:eastAsia="楷体" w:cs="楷体"/>
          <w:kern w:val="2"/>
        </w:rPr>
        <w:t>特点分析： 公关部门通常需要密切关注公众对品牌、企业或组织的态度和反应。他们关注舆情的变化，需要及时了解和管理可能影响声誉的事件或话题。</w:t>
      </w:r>
    </w:p>
    <w:p w14:paraId="4648C2CB">
      <w:pPr>
        <w:pStyle w:val="4"/>
        <w:numPr>
          <w:ilvl w:val="0"/>
          <w:numId w:val="0"/>
        </w:numPr>
        <w:ind w:firstLine="960" w:firstLineChars="400"/>
        <w:rPr>
          <w:rFonts w:hint="eastAsia" w:ascii="楷体" w:hAnsi="楷体" w:eastAsia="楷体" w:cs="楷体"/>
          <w:kern w:val="2"/>
        </w:rPr>
      </w:pPr>
      <w:r>
        <w:rPr>
          <w:rFonts w:hint="eastAsia" w:ascii="楷体" w:hAnsi="楷体" w:eastAsia="楷体" w:cs="楷体"/>
          <w:kern w:val="2"/>
        </w:rPr>
        <w:t>需求： 快速而准确地监测社交媒体、新闻和其他在线渠道的内容，以便及时采取反应和策略。寰球视窗通过提供实时数据分析和情感分析，帮助公关团队更好地理解公众情感，有效管理和维护品牌形象。</w:t>
      </w:r>
    </w:p>
    <w:p w14:paraId="3C2A1FE1">
      <w:pPr>
        <w:pStyle w:val="4"/>
        <w:numPr>
          <w:ilvl w:val="0"/>
          <w:numId w:val="0"/>
        </w:numPr>
        <w:ind w:left="420" w:leftChars="0"/>
        <w:rPr>
          <w:rFonts w:hint="eastAsia" w:ascii="楷体" w:hAnsi="楷体" w:eastAsia="楷体" w:cs="楷体"/>
          <w:kern w:val="2"/>
        </w:rPr>
      </w:pPr>
      <w:r>
        <w:rPr>
          <w:rFonts w:hint="eastAsia" w:ascii="楷体" w:hAnsi="楷体" w:eastAsia="楷体" w:cs="楷体"/>
          <w:kern w:val="2"/>
        </w:rPr>
        <w:t>信息需求客户：</w:t>
      </w:r>
    </w:p>
    <w:p w14:paraId="74A74380">
      <w:pPr>
        <w:pStyle w:val="4"/>
        <w:numPr>
          <w:ilvl w:val="0"/>
          <w:numId w:val="0"/>
        </w:numPr>
        <w:ind w:firstLine="960" w:firstLineChars="400"/>
        <w:rPr>
          <w:rFonts w:hint="eastAsia" w:ascii="楷体" w:hAnsi="楷体" w:eastAsia="楷体" w:cs="楷体"/>
          <w:kern w:val="2"/>
        </w:rPr>
      </w:pPr>
      <w:r>
        <w:rPr>
          <w:rFonts w:hint="eastAsia" w:ascii="楷体" w:hAnsi="楷体" w:eastAsia="楷体" w:cs="楷体"/>
          <w:kern w:val="2"/>
        </w:rPr>
        <w:t>特点分析： 这些用户希望获取客观有效的信息，以支持他们的决策过程</w:t>
      </w:r>
      <w:r>
        <w:rPr>
          <w:rFonts w:hint="eastAsia" w:ascii="楷体" w:hAnsi="楷体" w:eastAsia="楷体" w:cs="楷体"/>
          <w:kern w:val="2"/>
          <w:lang w:val="en-US" w:eastAsia="zh-CN"/>
        </w:rPr>
        <w:t>.</w:t>
      </w:r>
      <w:r>
        <w:rPr>
          <w:rFonts w:hint="eastAsia" w:ascii="楷体" w:hAnsi="楷体" w:eastAsia="楷体" w:cs="楷体"/>
          <w:kern w:val="2"/>
        </w:rPr>
        <w:t>他们可能是企业的高级管理人员、市场营销专业人员或战略规划者，他们依赖数据驱动的决策。</w:t>
      </w:r>
    </w:p>
    <w:p w14:paraId="2119A00C">
      <w:pPr>
        <w:pStyle w:val="4"/>
        <w:numPr>
          <w:ilvl w:val="0"/>
          <w:numId w:val="0"/>
        </w:numPr>
        <w:ind w:firstLine="960" w:firstLineChars="400"/>
        <w:rPr>
          <w:rFonts w:hint="eastAsia" w:ascii="楷体" w:hAnsi="楷体" w:eastAsia="楷体" w:cs="楷体"/>
          <w:kern w:val="2"/>
        </w:rPr>
      </w:pPr>
      <w:r>
        <w:rPr>
          <w:rFonts w:hint="eastAsia" w:ascii="楷体" w:hAnsi="楷体" w:eastAsia="楷体" w:cs="楷体"/>
          <w:kern w:val="2"/>
        </w:rPr>
        <w:t>需求： 对广泛的信息进行分析和整合，以便从市场趋势、用户反馈和竞争情报中提取关键见解。寰球视窗提供的数据查询和分析功能，使他们能够快速准确地获取所需信息，并作出有根据的战略和运营决策。</w:t>
      </w:r>
    </w:p>
    <w:p w14:paraId="586C7718">
      <w:pPr>
        <w:pStyle w:val="4"/>
        <w:numPr>
          <w:ilvl w:val="0"/>
          <w:numId w:val="0"/>
        </w:numPr>
        <w:ind w:firstLine="960" w:firstLineChars="400"/>
        <w:rPr>
          <w:rFonts w:hint="eastAsia" w:ascii="楷体" w:hAnsi="楷体" w:eastAsia="楷体" w:cs="楷体"/>
          <w:kern w:val="2"/>
        </w:rPr>
      </w:pPr>
    </w:p>
    <w:p w14:paraId="117DB372">
      <w:pPr>
        <w:pStyle w:val="4"/>
        <w:numPr>
          <w:ilvl w:val="0"/>
          <w:numId w:val="1"/>
        </w:numPr>
        <w:rPr>
          <w:rFonts w:ascii="微软雅黑" w:hAnsi="微软雅黑" w:eastAsia="微软雅黑"/>
          <w:b/>
          <w:kern w:val="2"/>
        </w:rPr>
      </w:pPr>
      <w:r>
        <w:rPr>
          <w:rFonts w:hint="eastAsia" w:ascii="微软雅黑" w:hAnsi="微软雅黑" w:eastAsia="微软雅黑"/>
          <w:b/>
          <w:kern w:val="2"/>
        </w:rPr>
        <w:t>需求规定</w:t>
      </w:r>
      <w:r>
        <w:rPr>
          <w:rFonts w:ascii="微软雅黑" w:hAnsi="微软雅黑" w:eastAsia="微软雅黑"/>
          <w:b/>
          <w:kern w:val="2"/>
        </w:rPr>
        <w:t xml:space="preserve"> </w:t>
      </w:r>
    </w:p>
    <w:p w14:paraId="1D2E9CB7">
      <w:pPr>
        <w:pStyle w:val="4"/>
        <w:numPr>
          <w:ilvl w:val="1"/>
          <w:numId w:val="3"/>
        </w:numPr>
        <w:rPr>
          <w:rFonts w:ascii="微软雅黑" w:hAnsi="微软雅黑" w:eastAsia="微软雅黑"/>
          <w:b/>
          <w:bCs/>
          <w:kern w:val="2"/>
        </w:rPr>
      </w:pPr>
      <w:r>
        <w:rPr>
          <w:rFonts w:hint="eastAsia" w:ascii="微软雅黑" w:hAnsi="微软雅黑" w:eastAsia="微软雅黑"/>
          <w:b/>
          <w:bCs/>
          <w:kern w:val="2"/>
        </w:rPr>
        <w:t>功能性需求</w:t>
      </w:r>
      <w:r>
        <w:rPr>
          <w:rFonts w:ascii="微软雅黑" w:hAnsi="微软雅黑" w:eastAsia="微软雅黑"/>
          <w:b/>
          <w:bCs/>
          <w:kern w:val="2"/>
        </w:rPr>
        <w:t xml:space="preserve"> </w:t>
      </w:r>
    </w:p>
    <w:p w14:paraId="497C2BDA">
      <w:pPr>
        <w:pStyle w:val="4"/>
        <w:ind w:left="142" w:firstLine="708" w:firstLineChars="295"/>
        <w:rPr>
          <w:rFonts w:hint="eastAsia" w:ascii="楷体" w:hAnsi="楷体" w:eastAsia="楷体" w:cs="楷体"/>
          <w:kern w:val="2"/>
        </w:rPr>
      </w:pPr>
      <w:r>
        <w:rPr>
          <w:rFonts w:hint="eastAsia" w:ascii="楷体" w:hAnsi="楷体" w:eastAsia="楷体" w:cs="楷体"/>
          <w:kern w:val="2"/>
          <w:lang w:val="en-US" w:eastAsia="zh-CN"/>
        </w:rPr>
        <w:t xml:space="preserve">1.热点展示 </w:t>
      </w:r>
    </w:p>
    <w:p w14:paraId="11160E17">
      <w:pPr>
        <w:pStyle w:val="4"/>
        <w:ind w:left="142" w:firstLine="708" w:firstLineChars="295"/>
        <w:rPr>
          <w:rFonts w:hint="default" w:ascii="楷体" w:hAnsi="楷体" w:eastAsia="楷体" w:cs="楷体"/>
          <w:kern w:val="2"/>
          <w:lang w:val="en-US"/>
        </w:rPr>
      </w:pPr>
      <w:r>
        <w:rPr>
          <w:rFonts w:hint="eastAsia" w:ascii="楷体" w:hAnsi="楷体" w:eastAsia="楷体" w:cs="楷体"/>
          <w:kern w:val="2"/>
          <w:lang w:val="en-US" w:eastAsia="zh-CN"/>
        </w:rPr>
        <w:t>制作数据的高频词汇词云，并展示出热度最高的话题。话题的主要选自bilibil,微博,知乎,贴吧,抖音等社交媒体的热榜,网页将根据一定的权重算法展示出一个包含全平台讨论度的榜单.</w:t>
      </w:r>
    </w:p>
    <w:p w14:paraId="6B866FE2">
      <w:pPr>
        <w:pStyle w:val="4"/>
        <w:ind w:left="142" w:firstLine="708" w:firstLineChars="295"/>
        <w:rPr>
          <w:rFonts w:hint="eastAsia" w:ascii="楷体" w:hAnsi="楷体" w:eastAsia="楷体" w:cs="楷体"/>
          <w:kern w:val="2"/>
        </w:rPr>
      </w:pPr>
      <w:r>
        <w:rPr>
          <w:rFonts w:hint="eastAsia" w:ascii="楷体" w:hAnsi="楷体" w:eastAsia="楷体" w:cs="楷体"/>
          <w:kern w:val="2"/>
          <w:lang w:val="en-US" w:eastAsia="zh-CN"/>
        </w:rPr>
        <w:t xml:space="preserve">2.关键词搜索 </w:t>
      </w:r>
    </w:p>
    <w:p w14:paraId="0F57AD7F">
      <w:pPr>
        <w:pStyle w:val="4"/>
        <w:ind w:left="142" w:firstLine="708" w:firstLineChars="295"/>
        <w:rPr>
          <w:rFonts w:hint="default" w:ascii="楷体" w:hAnsi="楷体" w:eastAsia="楷体" w:cs="楷体"/>
          <w:kern w:val="2"/>
          <w:lang w:val="en-US"/>
        </w:rPr>
      </w:pPr>
      <w:r>
        <w:rPr>
          <w:rFonts w:hint="eastAsia" w:ascii="楷体" w:hAnsi="楷体" w:eastAsia="楷体" w:cs="楷体"/>
          <w:kern w:val="2"/>
          <w:lang w:val="en-US" w:eastAsia="zh-CN"/>
        </w:rPr>
        <w:t>输入关键词搜索相关热点信息，展示该关键词下的数据量(即根据相应文章话题的浏览量,评论数,点赞数,转发数等计算出的话题度)、高词频词汇词云、热门话题、热门贴文及热门评论.</w:t>
      </w:r>
    </w:p>
    <w:p w14:paraId="55228ABA">
      <w:pPr>
        <w:pStyle w:val="4"/>
        <w:ind w:left="142" w:firstLine="708" w:firstLineChars="295"/>
        <w:rPr>
          <w:rFonts w:hint="eastAsia" w:ascii="楷体" w:hAnsi="楷体" w:eastAsia="楷体" w:cs="楷体"/>
          <w:kern w:val="2"/>
        </w:rPr>
      </w:pPr>
      <w:r>
        <w:rPr>
          <w:rFonts w:hint="eastAsia" w:ascii="楷体" w:hAnsi="楷体" w:eastAsia="楷体" w:cs="楷体"/>
          <w:kern w:val="2"/>
          <w:lang w:val="en-US" w:eastAsia="zh-CN"/>
        </w:rPr>
        <w:t xml:space="preserve">3.事件时间轴 </w:t>
      </w:r>
    </w:p>
    <w:p w14:paraId="63A3C08B">
      <w:pPr>
        <w:pStyle w:val="4"/>
        <w:ind w:left="142" w:firstLine="708" w:firstLineChars="295"/>
        <w:rPr>
          <w:rFonts w:hint="default" w:ascii="楷体" w:hAnsi="楷体" w:eastAsia="楷体" w:cs="楷体"/>
          <w:kern w:val="2"/>
          <w:lang w:val="en-US"/>
        </w:rPr>
      </w:pPr>
      <w:r>
        <w:rPr>
          <w:rFonts w:hint="eastAsia" w:ascii="楷体" w:hAnsi="楷体" w:eastAsia="楷体" w:cs="楷体"/>
          <w:kern w:val="2"/>
          <w:lang w:val="en-US" w:eastAsia="zh-CN"/>
        </w:rPr>
        <w:t>聚合相似度高的数据为一类事件，描绘出事件的时间轴,时间轴上的主要节点来自央视新闻,新华社和澎湃新闻等具有权威性的媒体,并在其上按照时间顺序展示各个媒体或社交平台上的主流观点对于该问题的态度,以及话题热度与倾向的发展趋势.</w:t>
      </w:r>
    </w:p>
    <w:p w14:paraId="70940B93">
      <w:pPr>
        <w:pStyle w:val="4"/>
        <w:ind w:left="142" w:firstLine="708" w:firstLineChars="295"/>
        <w:rPr>
          <w:rFonts w:hint="eastAsia" w:ascii="楷体" w:hAnsi="楷体" w:eastAsia="楷体" w:cs="楷体"/>
          <w:kern w:val="2"/>
        </w:rPr>
      </w:pPr>
      <w:r>
        <w:rPr>
          <w:rFonts w:hint="eastAsia" w:ascii="楷体" w:hAnsi="楷体" w:eastAsia="楷体" w:cs="楷体"/>
          <w:kern w:val="2"/>
          <w:lang w:val="en-US" w:eastAsia="zh-CN"/>
        </w:rPr>
        <w:t xml:space="preserve">4.话题分类分析 </w:t>
      </w:r>
    </w:p>
    <w:p w14:paraId="6C598C4A">
      <w:pPr>
        <w:pStyle w:val="4"/>
        <w:ind w:left="142" w:firstLine="708" w:firstLineChars="295"/>
        <w:rPr>
          <w:rFonts w:hint="default" w:ascii="楷体" w:hAnsi="楷体" w:eastAsia="楷体" w:cs="楷体"/>
          <w:kern w:val="2"/>
          <w:lang w:val="en-US"/>
        </w:rPr>
      </w:pPr>
      <w:r>
        <w:rPr>
          <w:rFonts w:hint="eastAsia" w:ascii="楷体" w:hAnsi="楷体" w:eastAsia="楷体" w:cs="楷体"/>
          <w:kern w:val="2"/>
          <w:lang w:val="en-US" w:eastAsia="zh-CN"/>
        </w:rPr>
        <w:t>根据话题的分类将话题、贴文、评论划分到不同类别，并进行情感分析、 词云图、时间分布图等数据可视化分析.</w:t>
      </w:r>
    </w:p>
    <w:p w14:paraId="21E7DDB4">
      <w:pPr>
        <w:pStyle w:val="4"/>
        <w:ind w:left="142" w:firstLine="708" w:firstLineChars="295"/>
        <w:rPr>
          <w:rFonts w:hint="eastAsia" w:ascii="楷体" w:hAnsi="楷体" w:eastAsia="楷体" w:cs="楷体"/>
          <w:kern w:val="2"/>
        </w:rPr>
      </w:pPr>
      <w:r>
        <w:rPr>
          <w:rFonts w:hint="eastAsia" w:ascii="楷体" w:hAnsi="楷体" w:eastAsia="楷体" w:cs="楷体"/>
          <w:kern w:val="2"/>
          <w:lang w:val="en-US" w:eastAsia="zh-CN"/>
        </w:rPr>
        <w:t xml:space="preserve">5.重要头条 </w:t>
      </w:r>
    </w:p>
    <w:p w14:paraId="3DB180A5">
      <w:pPr>
        <w:pStyle w:val="4"/>
        <w:ind w:left="142" w:firstLine="708" w:firstLineChars="295"/>
        <w:rPr>
          <w:rFonts w:hint="eastAsia" w:ascii="楷体" w:hAnsi="楷体" w:eastAsia="楷体" w:cs="楷体"/>
          <w:kern w:val="2"/>
          <w:lang w:val="en-US" w:eastAsia="zh-CN"/>
        </w:rPr>
      </w:pPr>
      <w:r>
        <w:rPr>
          <w:rFonts w:hint="eastAsia" w:ascii="楷体" w:hAnsi="楷体" w:eastAsia="楷体" w:cs="楷体"/>
          <w:kern w:val="2"/>
          <w:lang w:val="en-US" w:eastAsia="zh-CN"/>
        </w:rPr>
        <w:t>实时同步更新学习强国平台内的重要头条新闻.</w:t>
      </w:r>
    </w:p>
    <w:p w14:paraId="34BDF4EB">
      <w:pPr>
        <w:pStyle w:val="4"/>
        <w:ind w:left="142" w:firstLine="708" w:firstLineChars="295"/>
        <w:rPr>
          <w:rFonts w:hint="default" w:ascii="楷体" w:hAnsi="楷体" w:eastAsia="楷体" w:cs="楷体"/>
          <w:kern w:val="2"/>
          <w:lang w:val="en-US"/>
        </w:rPr>
      </w:pPr>
      <w:r>
        <w:rPr>
          <w:rFonts w:ascii="微软雅黑" w:hAnsi="微软雅黑" w:eastAsia="微软雅黑"/>
          <w:b/>
          <w:bCs/>
          <w:kern w:val="2"/>
        </w:rPr>
        <w:drawing>
          <wp:inline distT="0" distB="0" distL="114300" distR="114300">
            <wp:extent cx="4368800" cy="3778250"/>
            <wp:effectExtent l="0" t="0" r="0" b="6350"/>
            <wp:docPr id="1" name="图片 1" descr="QQ截图2024070222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40702221634"/>
                    <pic:cNvPicPr>
                      <a:picLocks noChangeAspect="1"/>
                    </pic:cNvPicPr>
                  </pic:nvPicPr>
                  <pic:blipFill>
                    <a:blip r:embed="rId4"/>
                    <a:stretch>
                      <a:fillRect/>
                    </a:stretch>
                  </pic:blipFill>
                  <pic:spPr>
                    <a:xfrm>
                      <a:off x="0" y="0"/>
                      <a:ext cx="4368800" cy="3778250"/>
                    </a:xfrm>
                    <a:prstGeom prst="rect">
                      <a:avLst/>
                    </a:prstGeom>
                  </pic:spPr>
                </pic:pic>
              </a:graphicData>
            </a:graphic>
          </wp:inline>
        </w:drawing>
      </w:r>
    </w:p>
    <w:p w14:paraId="7AF99A40">
      <w:pPr>
        <w:pStyle w:val="4"/>
        <w:numPr>
          <w:ilvl w:val="1"/>
          <w:numId w:val="3"/>
        </w:numPr>
        <w:rPr>
          <w:rFonts w:ascii="微软雅黑" w:hAnsi="微软雅黑" w:eastAsia="微软雅黑"/>
          <w:b/>
          <w:bCs/>
          <w:kern w:val="2"/>
        </w:rPr>
      </w:pPr>
      <w:r>
        <w:rPr>
          <w:rFonts w:hint="eastAsia" w:ascii="微软雅黑" w:hAnsi="微软雅黑" w:eastAsia="微软雅黑"/>
          <w:b/>
          <w:bCs/>
          <w:kern w:val="2"/>
        </w:rPr>
        <w:t>非功能性需求</w:t>
      </w:r>
    </w:p>
    <w:p w14:paraId="3EA00A29">
      <w:pPr>
        <w:pStyle w:val="4"/>
        <w:ind w:left="142" w:firstLine="708" w:firstLineChars="295"/>
        <w:rPr>
          <w:rFonts w:ascii="微软雅黑" w:hAnsi="微软雅黑" w:eastAsia="微软雅黑"/>
          <w:b/>
          <w:bCs/>
          <w:kern w:val="2"/>
        </w:rPr>
      </w:pPr>
      <w:r>
        <w:rPr>
          <w:rFonts w:hint="eastAsia" w:ascii="楷体" w:hAnsi="楷体" w:eastAsia="楷体" w:cs="楷体"/>
          <w:kern w:val="2"/>
          <w:lang w:val="en-US" w:eastAsia="zh-CN"/>
        </w:rPr>
        <w:t>尽可能保证数据及时更新,保证数据尽量客观,要求尽量清除脏数据,留下恰当的数据处理空间.</w:t>
      </w:r>
    </w:p>
    <w:p w14:paraId="16F968C1">
      <w:pPr>
        <w:pStyle w:val="4"/>
        <w:numPr>
          <w:ilvl w:val="1"/>
          <w:numId w:val="3"/>
        </w:numPr>
        <w:rPr>
          <w:rFonts w:ascii="微软雅黑" w:hAnsi="微软雅黑" w:eastAsia="微软雅黑"/>
          <w:b/>
          <w:bCs/>
          <w:kern w:val="2"/>
        </w:rPr>
      </w:pPr>
      <w:r>
        <w:rPr>
          <w:rFonts w:hint="eastAsia" w:ascii="微软雅黑" w:hAnsi="微软雅黑" w:eastAsia="微软雅黑"/>
          <w:b/>
          <w:bCs/>
          <w:kern w:val="2"/>
          <w:lang w:val="en-US" w:eastAsia="zh-CN"/>
        </w:rPr>
        <w:t>界面原型</w:t>
      </w:r>
    </w:p>
    <w:p w14:paraId="6E885053">
      <w:pPr>
        <w:pStyle w:val="4"/>
        <w:ind w:left="1260"/>
        <w:rPr>
          <w:rFonts w:ascii="宋体" w:hAnsi="宋体" w:eastAsia="宋体" w:cs="宋体"/>
          <w:sz w:val="24"/>
          <w:szCs w:val="24"/>
        </w:rPr>
      </w:pPr>
      <w:r>
        <w:rPr>
          <w:rFonts w:ascii="宋体" w:hAnsi="宋体" w:eastAsia="宋体" w:cs="宋体"/>
          <w:sz w:val="24"/>
          <w:szCs w:val="24"/>
        </w:rPr>
        <w:drawing>
          <wp:inline distT="0" distB="0" distL="114300" distR="114300">
            <wp:extent cx="5003165" cy="2818765"/>
            <wp:effectExtent l="0" t="0" r="635" b="6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003165" cy="2818765"/>
                    </a:xfrm>
                    <a:prstGeom prst="rect">
                      <a:avLst/>
                    </a:prstGeom>
                    <a:noFill/>
                    <a:ln w="9525">
                      <a:noFill/>
                    </a:ln>
                  </pic:spPr>
                </pic:pic>
              </a:graphicData>
            </a:graphic>
          </wp:inline>
        </w:drawing>
      </w:r>
    </w:p>
    <w:p w14:paraId="08E69D89">
      <w:pPr>
        <w:pStyle w:val="4"/>
        <w:ind w:left="126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008880" cy="2881630"/>
            <wp:effectExtent l="0" t="0" r="7620" b="1270"/>
            <wp:docPr id="3" name="图片 3" descr="1e8d4ff0016e1f6376314c523b058d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e8d4ff0016e1f6376314c523b058dcc"/>
                    <pic:cNvPicPr>
                      <a:picLocks noChangeAspect="1"/>
                    </pic:cNvPicPr>
                  </pic:nvPicPr>
                  <pic:blipFill>
                    <a:blip r:embed="rId6"/>
                    <a:stretch>
                      <a:fillRect/>
                    </a:stretch>
                  </pic:blipFill>
                  <pic:spPr>
                    <a:xfrm>
                      <a:off x="0" y="0"/>
                      <a:ext cx="5008880" cy="288163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5272405" cy="2985135"/>
            <wp:effectExtent l="0" t="0" r="10795" b="12065"/>
            <wp:docPr id="4" name="图片 4" descr="02cca5f1af91b944cdc8e7c9652cf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2cca5f1af91b944cdc8e7c9652cf0ec"/>
                    <pic:cNvPicPr>
                      <a:picLocks noChangeAspect="1"/>
                    </pic:cNvPicPr>
                  </pic:nvPicPr>
                  <pic:blipFill>
                    <a:blip r:embed="rId7"/>
                    <a:stretch>
                      <a:fillRect/>
                    </a:stretch>
                  </pic:blipFill>
                  <pic:spPr>
                    <a:xfrm>
                      <a:off x="0" y="0"/>
                      <a:ext cx="5272405" cy="2985135"/>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5269230" cy="2957195"/>
            <wp:effectExtent l="0" t="0" r="1270" b="1905"/>
            <wp:docPr id="6" name="图片 6" descr="f5dd685dd1171b1a07568e759a60f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5dd685dd1171b1a07568e759a60f7e3"/>
                    <pic:cNvPicPr>
                      <a:picLocks noChangeAspect="1"/>
                    </pic:cNvPicPr>
                  </pic:nvPicPr>
                  <pic:blipFill>
                    <a:blip r:embed="rId8"/>
                    <a:stretch>
                      <a:fillRect/>
                    </a:stretch>
                  </pic:blipFill>
                  <pic:spPr>
                    <a:xfrm>
                      <a:off x="0" y="0"/>
                      <a:ext cx="5269230" cy="2957195"/>
                    </a:xfrm>
                    <a:prstGeom prst="rect">
                      <a:avLst/>
                    </a:prstGeom>
                  </pic:spPr>
                </pic:pic>
              </a:graphicData>
            </a:graphic>
          </wp:inline>
        </w:drawing>
      </w:r>
    </w:p>
    <w:p w14:paraId="0B82E886">
      <w:pPr>
        <w:pStyle w:val="4"/>
        <w:ind w:left="1260"/>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3515" cy="2941320"/>
            <wp:effectExtent l="0" t="0" r="6985" b="5080"/>
            <wp:docPr id="9" name="图片 9" descr="caee67827118fcdf19a5e2f85cd1b8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ee67827118fcdf19a5e2f85cd1b8e7"/>
                    <pic:cNvPicPr>
                      <a:picLocks noChangeAspect="1"/>
                    </pic:cNvPicPr>
                  </pic:nvPicPr>
                  <pic:blipFill>
                    <a:blip r:embed="rId9"/>
                    <a:stretch>
                      <a:fillRect/>
                    </a:stretch>
                  </pic:blipFill>
                  <pic:spPr>
                    <a:xfrm>
                      <a:off x="0" y="0"/>
                      <a:ext cx="5263515" cy="2941320"/>
                    </a:xfrm>
                    <a:prstGeom prst="rect">
                      <a:avLst/>
                    </a:prstGeom>
                  </pic:spPr>
                </pic:pic>
              </a:graphicData>
            </a:graphic>
          </wp:inline>
        </w:drawing>
      </w:r>
    </w:p>
    <w:p w14:paraId="5EFB0D9F">
      <w:pPr>
        <w:pStyle w:val="4"/>
        <w:ind w:left="1260"/>
        <w:rPr>
          <w:rFonts w:hint="default" w:ascii="宋体" w:hAnsi="宋体" w:eastAsia="宋体" w:cs="宋体"/>
          <w:sz w:val="24"/>
          <w:szCs w:val="24"/>
          <w:lang w:val="en-US" w:eastAsia="zh-CN"/>
        </w:rPr>
      </w:pPr>
      <w:r>
        <w:rPr>
          <w:rFonts w:hint="eastAsia" w:cs="宋体"/>
          <w:sz w:val="24"/>
          <w:szCs w:val="24"/>
          <w:lang w:val="en-US" w:eastAsia="zh-CN"/>
        </w:rPr>
        <w:t>谢谢</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65FBD"/>
    <w:multiLevelType w:val="multilevel"/>
    <w:tmpl w:val="0E865FBD"/>
    <w:lvl w:ilvl="0" w:tentative="0">
      <w:start w:val="1"/>
      <w:numFmt w:val="decimal"/>
      <w:lvlText w:val="2.%1."/>
      <w:lvlJc w:val="left"/>
      <w:pPr>
        <w:ind w:left="840" w:hanging="420"/>
      </w:pPr>
      <w:rPr>
        <w:rFonts w:hint="eastAsia"/>
      </w:rPr>
    </w:lvl>
    <w:lvl w:ilvl="1" w:tentative="0">
      <w:start w:val="1"/>
      <w:numFmt w:val="decimal"/>
      <w:lvlText w:val="3.%2."/>
      <w:lvlJc w:val="left"/>
      <w:pPr>
        <w:ind w:left="1260" w:hanging="420"/>
      </w:pPr>
      <w:rPr>
        <w:rFonts w:hint="eastAsia"/>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2651BE8"/>
    <w:multiLevelType w:val="multilevel"/>
    <w:tmpl w:val="32651BE8"/>
    <w:lvl w:ilvl="0" w:tentative="0">
      <w:start w:val="1"/>
      <w:numFmt w:val="decimal"/>
      <w:lvlText w:val="%1."/>
      <w:lvlJc w:val="left"/>
      <w:pPr>
        <w:ind w:left="495" w:hanging="420"/>
      </w:pPr>
    </w:lvl>
    <w:lvl w:ilvl="1" w:tentative="0">
      <w:start w:val="1"/>
      <w:numFmt w:val="decimal"/>
      <w:lvlText w:val="1.%2."/>
      <w:lvlJc w:val="left"/>
      <w:pPr>
        <w:ind w:left="915" w:hanging="420"/>
      </w:pPr>
      <w:rPr>
        <w:rFonts w:hint="eastAsia"/>
      </w:rPr>
    </w:lvl>
    <w:lvl w:ilvl="2" w:tentative="0">
      <w:start w:val="1"/>
      <w:numFmt w:val="lowerRoman"/>
      <w:lvlText w:val="%3."/>
      <w:lvlJc w:val="right"/>
      <w:pPr>
        <w:ind w:left="1335" w:hanging="420"/>
      </w:pPr>
    </w:lvl>
    <w:lvl w:ilvl="3" w:tentative="0">
      <w:start w:val="1"/>
      <w:numFmt w:val="decimal"/>
      <w:lvlText w:val="%4."/>
      <w:lvlJc w:val="left"/>
      <w:pPr>
        <w:ind w:left="1755" w:hanging="420"/>
      </w:pPr>
    </w:lvl>
    <w:lvl w:ilvl="4" w:tentative="0">
      <w:start w:val="1"/>
      <w:numFmt w:val="lowerLetter"/>
      <w:lvlText w:val="%5)"/>
      <w:lvlJc w:val="left"/>
      <w:pPr>
        <w:ind w:left="2175" w:hanging="420"/>
      </w:pPr>
    </w:lvl>
    <w:lvl w:ilvl="5" w:tentative="0">
      <w:start w:val="1"/>
      <w:numFmt w:val="lowerRoman"/>
      <w:lvlText w:val="%6."/>
      <w:lvlJc w:val="right"/>
      <w:pPr>
        <w:ind w:left="2595" w:hanging="420"/>
      </w:pPr>
    </w:lvl>
    <w:lvl w:ilvl="6" w:tentative="0">
      <w:start w:val="1"/>
      <w:numFmt w:val="decimal"/>
      <w:lvlText w:val="%7."/>
      <w:lvlJc w:val="left"/>
      <w:pPr>
        <w:ind w:left="3015" w:hanging="420"/>
      </w:pPr>
    </w:lvl>
    <w:lvl w:ilvl="7" w:tentative="0">
      <w:start w:val="1"/>
      <w:numFmt w:val="lowerLetter"/>
      <w:lvlText w:val="%8)"/>
      <w:lvlJc w:val="left"/>
      <w:pPr>
        <w:ind w:left="3435" w:hanging="420"/>
      </w:pPr>
    </w:lvl>
    <w:lvl w:ilvl="8" w:tentative="0">
      <w:start w:val="1"/>
      <w:numFmt w:val="lowerRoman"/>
      <w:lvlText w:val="%9."/>
      <w:lvlJc w:val="right"/>
      <w:pPr>
        <w:ind w:left="3855" w:hanging="420"/>
      </w:pPr>
    </w:lvl>
  </w:abstractNum>
  <w:abstractNum w:abstractNumId="2">
    <w:nsid w:val="73BB0ED0"/>
    <w:multiLevelType w:val="multilevel"/>
    <w:tmpl w:val="73BB0ED0"/>
    <w:lvl w:ilvl="0" w:tentative="0">
      <w:start w:val="1"/>
      <w:numFmt w:val="decimal"/>
      <w:lvlText w:val="%1"/>
      <w:lvlJc w:val="left"/>
      <w:pPr>
        <w:ind w:left="1050" w:hanging="1050"/>
      </w:pPr>
      <w:rPr>
        <w:rFonts w:hint="default"/>
      </w:rPr>
    </w:lvl>
    <w:lvl w:ilvl="1" w:tentative="0">
      <w:start w:val="1"/>
      <w:numFmt w:val="decimal"/>
      <w:lvlText w:val="%1．%2"/>
      <w:lvlJc w:val="left"/>
      <w:pPr>
        <w:ind w:left="1260" w:hanging="1050"/>
      </w:pPr>
      <w:rPr>
        <w:rFonts w:hint="default"/>
      </w:rPr>
    </w:lvl>
    <w:lvl w:ilvl="2" w:tentative="0">
      <w:start w:val="1"/>
      <w:numFmt w:val="decimal"/>
      <w:lvlText w:val="%1．%2．%3"/>
      <w:lvlJc w:val="left"/>
      <w:pPr>
        <w:ind w:left="1500" w:hanging="1080"/>
      </w:pPr>
      <w:rPr>
        <w:rFonts w:hint="default"/>
      </w:rPr>
    </w:lvl>
    <w:lvl w:ilvl="3" w:tentative="0">
      <w:start w:val="1"/>
      <w:numFmt w:val="decimal"/>
      <w:lvlText w:val="%1．%2．%3.%4"/>
      <w:lvlJc w:val="left"/>
      <w:pPr>
        <w:ind w:left="2070" w:hanging="1440"/>
      </w:pPr>
      <w:rPr>
        <w:rFonts w:hint="default"/>
      </w:rPr>
    </w:lvl>
    <w:lvl w:ilvl="4" w:tentative="0">
      <w:start w:val="1"/>
      <w:numFmt w:val="decimal"/>
      <w:lvlText w:val="%1．%2．%3.%4.%5"/>
      <w:lvlJc w:val="left"/>
      <w:pPr>
        <w:ind w:left="2280" w:hanging="1440"/>
      </w:pPr>
      <w:rPr>
        <w:rFonts w:hint="default"/>
      </w:rPr>
    </w:lvl>
    <w:lvl w:ilvl="5" w:tentative="0">
      <w:start w:val="1"/>
      <w:numFmt w:val="decimal"/>
      <w:lvlText w:val="%1．%2．%3.%4.%5.%6"/>
      <w:lvlJc w:val="left"/>
      <w:pPr>
        <w:ind w:left="2850" w:hanging="1800"/>
      </w:pPr>
      <w:rPr>
        <w:rFonts w:hint="default"/>
      </w:rPr>
    </w:lvl>
    <w:lvl w:ilvl="6" w:tentative="0">
      <w:start w:val="1"/>
      <w:numFmt w:val="decimal"/>
      <w:lvlText w:val="%1．%2．%3.%4.%5.%6.%7"/>
      <w:lvlJc w:val="left"/>
      <w:pPr>
        <w:ind w:left="3420" w:hanging="2160"/>
      </w:pPr>
      <w:rPr>
        <w:rFonts w:hint="default"/>
      </w:rPr>
    </w:lvl>
    <w:lvl w:ilvl="7" w:tentative="0">
      <w:start w:val="1"/>
      <w:numFmt w:val="decimal"/>
      <w:lvlText w:val="%1．%2．%3.%4.%5.%6.%7.%8"/>
      <w:lvlJc w:val="left"/>
      <w:pPr>
        <w:ind w:left="3630" w:hanging="2160"/>
      </w:pPr>
      <w:rPr>
        <w:rFonts w:hint="default"/>
      </w:rPr>
    </w:lvl>
    <w:lvl w:ilvl="8" w:tentative="0">
      <w:start w:val="1"/>
      <w:numFmt w:val="decimal"/>
      <w:lvlText w:val="%1．%2．%3.%4.%5.%6.%7.%8.%9"/>
      <w:lvlJc w:val="left"/>
      <w:pPr>
        <w:ind w:left="4200" w:hanging="252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ZTRjZjI4MjZjZjA5YzhjYmRkZTA0NDc0YjRiY2YifQ=="/>
  </w:docVars>
  <w:rsids>
    <w:rsidRoot w:val="007F1491"/>
    <w:rsid w:val="00121D47"/>
    <w:rsid w:val="00124606"/>
    <w:rsid w:val="002F2621"/>
    <w:rsid w:val="003650AC"/>
    <w:rsid w:val="004B61F7"/>
    <w:rsid w:val="006526ED"/>
    <w:rsid w:val="006E6A39"/>
    <w:rsid w:val="007215E8"/>
    <w:rsid w:val="007F1491"/>
    <w:rsid w:val="008B693F"/>
    <w:rsid w:val="0095662D"/>
    <w:rsid w:val="00A952B2"/>
    <w:rsid w:val="00ED3625"/>
    <w:rsid w:val="3A1E7358"/>
    <w:rsid w:val="4A9976B5"/>
    <w:rsid w:val="690E7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qFormat/>
    <w:uiPriority w:val="0"/>
    <w:pPr>
      <w:widowControl/>
      <w:spacing w:before="100" w:beforeAutospacing="1" w:after="100" w:afterAutospacing="1"/>
      <w:jc w:val="left"/>
    </w:pPr>
    <w:rPr>
      <w:rFonts w:ascii="宋体" w:hAnsi="宋体"/>
      <w:kern w:val="0"/>
      <w:sz w:val="24"/>
    </w:rPr>
  </w:style>
  <w:style w:type="character" w:styleId="7">
    <w:name w:val="Strong"/>
    <w:qFormat/>
    <w:uiPriority w:val="0"/>
    <w:rPr>
      <w:b/>
      <w:bCs/>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rFonts w:ascii="Times New Roman" w:hAnsi="Times New Roman" w:eastAsia="宋体" w:cs="Times New Roman"/>
      <w:sz w:val="18"/>
      <w:szCs w:val="18"/>
    </w:rPr>
  </w:style>
  <w:style w:type="character" w:customStyle="1" w:styleId="10">
    <w:name w:val="页脚 字符"/>
    <w:basedOn w:val="6"/>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1498</Words>
  <Characters>1510</Characters>
  <Lines>4</Lines>
  <Paragraphs>1</Paragraphs>
  <TotalTime>7</TotalTime>
  <ScaleCrop>false</ScaleCrop>
  <LinksUpToDate>false</LinksUpToDate>
  <CharactersWithSpaces>1528</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2024-03-03T07:44:00Z</dcterms:created>
  <dc:creator>xhlee</dc:creator>
  <cp:lastModifiedBy>左月</cp:lastModifiedBy>
  <dcterms:modified xsi:type="dcterms:W3CDTF">2024-07-06T00:44:47Z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3D6F835742D743B0B79AE157E589D25D_12</vt:lpwstr>
  </property>
</Properties>
</file>