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S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rFonts w:ascii="Calibri" w:hAnsi="Calibri"/>
          <w:b/>
          <w:color w:val="2C2C2C"/>
          <w:sz w:val="56"/>
        </w:rPr>
        <w:t>SEO DELTA AUDIT REPORT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Conversion-Fix Verification &amp; Content Delta - Changes Since July 4</w:t>
      </w:r>
    </w:p>
    <w:p>
      <w:pPr>
        <w:spacing w:before="600"/>
        <w:jc w:val="center"/>
      </w:pPr>
      <w:r>
        <w:rPr>
          <w:rFonts w:ascii="Calibri" w:hAnsi="Calibri"/>
          <w:b/>
          <w:color w:val="FF5371"/>
          <w:sz w:val="40"/>
        </w:rPr>
        <w:t>haveninlipa.com</w:t>
      </w:r>
    </w:p>
    <w:p>
      <w:pPr>
        <w:spacing w:before="1800"/>
        <w:jc w:val="center"/>
      </w:pPr>
      <w:r>
        <w:rPr>
          <w:rFonts w:ascii="Calibri" w:hAnsi="Calibri"/>
          <w:color w:val="2C2C2C"/>
          <w:sz w:val="22"/>
        </w:rPr>
        <w:t>Prepared by: NetCoreSolutions</w:t>
      </w:r>
    </w:p>
    <w:p>
      <w:pPr>
        <w:jc w:val="center"/>
      </w:pPr>
      <w:r>
        <w:rPr>
          <w:rFonts w:ascii="Calibri" w:hAnsi="Calibri"/>
          <w:i w:val="0"/>
          <w:color w:val="2C2C2C"/>
          <w:sz w:val="22"/>
        </w:rPr>
        <w:t>Date: August 5, 2026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Baseline Chain: Apr 7 -&gt; Apr 15 -&gt; May 8 -&gt; May 31 -&gt; Jun 18 -&gt; Jul 4 -&gt; Aug 5, 2026</w:t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Scope: Delta re-crawl (folder 080526). Competitor re-analysis skipped - moat unchanged.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371"/>
        </w:rPr>
        <w:t>Executive Summary</w:t>
      </w:r>
    </w:p>
    <w:p>
      <w:r>
        <w:rPr>
          <w:rFonts w:ascii="Calibri" w:hAnsi="Calibri"/>
          <w:b w:val="0"/>
          <w:i w:val="0"/>
          <w:sz w:val="21"/>
        </w:rPr>
        <w:t>Updated 2026-08-09 after Cedric shipped the remaining conversion work. ALL FOUR conversion fixes from the July 4 diagnosis are now live and verified on the site. The content engine also kept running (~6 new articles; blog sitemap 18 -&gt; 24 URLs) and organic traffic continued climbing (244 clicks in July vs 2 in April).</w:t>
      </w:r>
    </w:p>
    <w:p>
      <w:r>
        <w:rPr>
          <w:rFonts w:ascii="Calibri" w:hAnsi="Calibri"/>
          <w:b/>
          <w:i w:val="0"/>
          <w:color w:val="3B5323"/>
          <w:sz w:val="21"/>
        </w:rPr>
        <w:t>Verified live this run:</w:t>
      </w:r>
    </w:p>
    <w:p>
      <w:pPr>
        <w:pStyle w:val="ListBullet"/>
        <w:ind w:left="576"/>
      </w:pPr>
      <w:r>
        <w:rPr>
          <w:rFonts w:ascii="Calibri" w:hAnsi="Calibri"/>
          <w:b/>
          <w:color w:val="0D8A4E"/>
          <w:sz w:val="20"/>
        </w:rPr>
        <w:t xml:space="preserve">Reviews: </w:t>
      </w:r>
      <w:r>
        <w:rPr>
          <w:rFonts w:ascii="Calibri" w:hAnsi="Calibri"/>
          <w:sz w:val="20"/>
        </w:rPr>
        <w:t>reviews expanded on all 3 Mickey pages - sleeps-7: 3, sleeps-11: 4, sleeps-15: 3 (up from 1/2/1).</w:t>
      </w:r>
    </w:p>
    <w:p>
      <w:pPr>
        <w:pStyle w:val="ListBullet"/>
        <w:ind w:left="576"/>
      </w:pPr>
      <w:r>
        <w:rPr>
          <w:rFonts w:ascii="Calibri" w:hAnsi="Calibri"/>
          <w:b/>
          <w:color w:val="0D8A4E"/>
          <w:sz w:val="20"/>
        </w:rPr>
        <w:t xml:space="preserve">Blog-&gt;booking funnel: </w:t>
      </w:r>
      <w:r>
        <w:rPr>
          <w:rFonts w:ascii="Calibri" w:hAnsi="Calibri"/>
          <w:sz w:val="20"/>
        </w:rPr>
        <w:t>Mickey CTAs extended to the top pre-June evergreens - #1 Things-to-Do, #3 Weekend Getaway, #7 Taal all now carry an after-intro callout + a 5-property 'Where to Stay' box.</w:t>
      </w:r>
    </w:p>
    <w:p>
      <w:pPr>
        <w:pStyle w:val="ListBullet"/>
        <w:ind w:left="576"/>
      </w:pPr>
      <w:r>
        <w:rPr>
          <w:rFonts w:ascii="Calibri" w:hAnsi="Calibri"/>
          <w:b/>
          <w:color w:val="0D8A4E"/>
          <w:sz w:val="20"/>
        </w:rPr>
        <w:t xml:space="preserve">Booking friction: </w:t>
      </w:r>
      <w:r>
        <w:rPr>
          <w:rFonts w:ascii="Calibri" w:hAnsi="Calibri"/>
          <w:sz w:val="20"/>
        </w:rPr>
        <w:t>cards now read 'Check Availability' (zero 'View Details' remain); itemized DB-driven fees ('covers N', extra-guest fee, 'no hidden fees'); sticky booking CTA on property pages.</w:t>
      </w:r>
    </w:p>
    <w:p>
      <w:pPr>
        <w:pStyle w:val="ListBullet"/>
        <w:ind w:left="576"/>
      </w:pPr>
      <w:r>
        <w:rPr>
          <w:rFonts w:ascii="Calibri" w:hAnsi="Calibri"/>
          <w:b/>
          <w:color w:val="0D8A4E"/>
          <w:sz w:val="20"/>
        </w:rPr>
        <w:t xml:space="preserve">Conversion tracking: </w:t>
      </w:r>
      <w:r>
        <w:rPr>
          <w:rFonts w:ascii="Calibri" w:hAnsi="Calibri"/>
          <w:sz w:val="20"/>
        </w:rPr>
        <w:t>GA4 (G-2SV2PXYB7T) firing on both domains; check_availability data-hooks live in HTML; booking_confirmed / book_click fire client-side (confirm in GA4 DebugView).</w:t>
      </w:r>
    </w:p>
    <w:p>
      <w:r>
        <w:rPr>
          <w:rFonts w:ascii="Calibri" w:hAnsi="Calibri"/>
          <w:b/>
          <w:i w:val="0"/>
          <w:sz w:val="21"/>
        </w:rPr>
        <w:t>Small remaining polish: per-review star ratings + aggregate line + Review schema on the Mickey pages (SERP stars/CTR); confirm the remaining 'Additional charge' copy is itemized (not vague); finish + mark the GA4 key events. Baseline chain nears 90 days - plan a Full re-baseline run with a competitor pass around end of August.</w:t>
      </w:r>
    </w:p>
    <w:p>
      <w:pPr>
        <w:pStyle w:val="Heading1"/>
      </w:pPr>
      <w:r>
        <w:rPr>
          <w:rFonts w:ascii="Calibri" w:hAnsi="Calibri"/>
          <w:color w:val="FF5371"/>
        </w:rPr>
        <w:t>Section 1 - Content Delta Since July 4</w:t>
      </w:r>
    </w:p>
    <w:p>
      <w:r>
        <w:rPr>
          <w:rFonts w:ascii="Calibri" w:hAnsi="Calibri"/>
          <w:b w:val="0"/>
          <w:i w:val="0"/>
          <w:sz w:val="21"/>
        </w:rPr>
        <w:t>The weekly Monday cadence held. New articles now live (blog post-sitemap grew from ~18 to 24 URLs):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56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Article</w:t>
            </w:r>
          </w:p>
        </w:tc>
        <w:tc>
          <w:tcPr>
            <w:tcW w:type="dxa" w:w="4752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1296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#16 Rainy-Day Lipa</w:t>
            </w:r>
          </w:p>
        </w:tc>
        <w:tc>
          <w:tcPr>
            <w:tcW w:type="dxa" w:w="47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indoor things to do when it rains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#19 Work From Lipa (rainy season)</w:t>
            </w:r>
          </w:p>
        </w:tc>
        <w:tc>
          <w:tcPr>
            <w:tcW w:type="dxa" w:w="47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workation / remote-work angle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#20 Lipa vs Tagaytay</w:t>
            </w:r>
          </w:p>
        </w:tc>
        <w:tc>
          <w:tcPr>
            <w:tcW w:type="dxa" w:w="47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commercial-intent comparison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#21 Casa de Segunda</w:t>
            </w:r>
          </w:p>
        </w:tc>
        <w:tc>
          <w:tcPr>
            <w:tcW w:type="dxa" w:w="47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heritage house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#22 Carmel / Pilgrimage</w:t>
            </w:r>
          </w:p>
        </w:tc>
        <w:tc>
          <w:tcPr>
            <w:tcW w:type="dxa" w:w="47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religious/heritage guide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#23 August Long Weekends 2026</w:t>
            </w:r>
          </w:p>
        </w:tc>
        <w:tc>
          <w:tcPr>
            <w:tcW w:type="dxa" w:w="47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seasonal booking hook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</w:tr>
    </w:tbl>
    <w:p>
      <w:r>
        <w:rPr>
          <w:rFonts w:ascii="Calibri" w:hAnsi="Calibri"/>
          <w:b w:val="0"/>
          <w:i w:val="0"/>
          <w:sz w:val="21"/>
        </w:rPr>
        <w:t>No pages removed; sitemap integrity clean. Many June-August posts show a 2026-08-05 lastmod - consistent with Cedric's bulk CTA edit (Fix #2). Note: #20 Lipa vs Tagaytay is a commercial-intent piece - the kind of bottom-funnel content that attracts readers closer to booking.</w:t>
      </w:r>
    </w:p>
    <w:p>
      <w:pPr>
        <w:pStyle w:val="Heading1"/>
      </w:pPr>
      <w:r>
        <w:rPr>
          <w:rFonts w:ascii="Calibri" w:hAnsi="Calibri"/>
          <w:color w:val="FF5371"/>
        </w:rPr>
        <w:t>Section 2 - Competitor Analysis</w:t>
      </w:r>
    </w:p>
    <w:p>
      <w:r>
        <w:rPr>
          <w:rFonts w:ascii="Calibri" w:hAnsi="Calibri"/>
          <w:b w:val="0"/>
          <w:i/>
          <w:sz w:val="21"/>
        </w:rPr>
        <w:t>Skipped per standing delta scope (moat unchanged; baseline &lt; 90 days). NOTE: the baseline chain is approaching the ~90-day re-baseline threshold - a full run with a fresh competitor pass is advisable around end of August 2026.</w:t>
      </w:r>
    </w:p>
    <w:p>
      <w:pPr>
        <w:pStyle w:val="Heading1"/>
      </w:pPr>
      <w:r>
        <w:rPr>
          <w:rFonts w:ascii="Calibri" w:hAnsi="Calibri"/>
          <w:color w:val="FF5371"/>
        </w:rPr>
        <w:t>Section 3 - Conversion-Fix Verification (live crawl, 2026-08-09)</w:t>
      </w:r>
    </w:p>
    <w:p>
      <w:r>
        <w:rPr>
          <w:rFonts w:ascii="Calibri" w:hAnsi="Calibri"/>
          <w:b w:val="0"/>
          <w:i w:val="0"/>
          <w:sz w:val="21"/>
        </w:rPr>
        <w:t>All four July-4 conversion fixes are now implemented; each is verified against the live site below.</w:t>
      </w:r>
    </w:p>
    <w:p>
      <w:pPr>
        <w:pStyle w:val="Heading2"/>
      </w:pPr>
      <w:r>
        <w:rPr>
          <w:rFonts w:ascii="Calibri" w:hAnsi="Calibri"/>
          <w:color w:val="3B5323"/>
        </w:rPr>
        <w:t>Fix #1 - Reviews on property pages: VERIFIED, expanded</w:t>
      </w:r>
    </w:p>
    <w:p>
      <w:r>
        <w:rPr>
          <w:rFonts w:ascii="Calibri" w:hAnsi="Calibri"/>
          <w:b w:val="0"/>
          <w:i w:val="0"/>
          <w:sz w:val="21"/>
        </w:rPr>
        <w:t>Reviews grew on all three Mickey pages: sleeps-7 now 3 (Bart, Jasmin, Micaela), sleeps-11 now 4 (Alvin, Allyssa Marie, Miguelito, Xavier), sleeps-15 now 3 (Reina, Kaye, Edzel) - up from 1/2/1 in July. Remaining polish: per-review star ratings + an aggregate line + Review/AggregateRating JSON-LD (SERP stars / CTR), and extend reviews to the 1BR/2BR pages.</w:t>
      </w:r>
    </w:p>
    <w:p>
      <w:pPr>
        <w:pStyle w:val="Heading2"/>
      </w:pPr>
      <w:r>
        <w:rPr>
          <w:rFonts w:ascii="Calibri" w:hAnsi="Calibri"/>
          <w:color w:val="3B5323"/>
        </w:rPr>
        <w:t>Fix #2 - Blog-&gt;booking funnel: VERIFIED, extended to pre-June evergreens</w:t>
      </w:r>
    </w:p>
    <w:p>
      <w:r>
        <w:rPr>
          <w:rFonts w:ascii="Calibri" w:hAnsi="Calibri"/>
          <w:b w:val="0"/>
          <w:i w:val="0"/>
          <w:sz w:val="21"/>
        </w:rPr>
        <w:t>The Mickey CTAs now reach the high-traffic pre-June evergreens. Verified on #1 Things-to-Do (uses the drafted after-intro callout + a 5-property 'Where to Stay' box), #3 Weekend Getaway, and #7 Taal - each with an above-the-fold callout plus the full property box. This closes the coverage + placement gaps flagged in July. Minor: a couple of mid-article 'Where to Stay' mentions still name only 1BR/2BR (the main CTA boxes carry all five).</w:t>
      </w:r>
    </w:p>
    <w:p>
      <w:pPr>
        <w:pStyle w:val="Heading2"/>
      </w:pPr>
      <w:r>
        <w:rPr>
          <w:rFonts w:ascii="Calibri" w:hAnsi="Calibri"/>
          <w:color w:val="3B5323"/>
        </w:rPr>
        <w:t>Booking friction: VERIFIED (all 4)</w:t>
      </w:r>
    </w:p>
    <w:p>
      <w:r>
        <w:rPr>
          <w:rFonts w:ascii="Calibri" w:hAnsi="Calibri"/>
          <w:b w:val="0"/>
          <w:i w:val="0"/>
          <w:sz w:val="21"/>
        </w:rPr>
        <w:t>(1) Card CTA relabeled - 'Check Availability' throughout, zero 'View Details' remain. (2) Availability surfaced earlier - prominent Check-Availability CTAs on cards and property pages. (3) Itemized, DB-driven fees - 'covers N guests', extra-guest / per-guest fee, and 'no hidden fees' shown at the decision point. (4) Sticky booking CTA present on property pages. Deposit/partial-payment was deliberately excluded (would break the payment model). One check: confirm the remaining 'Additional charge' strings are the itemized values, not vague copy.</w:t>
      </w:r>
    </w:p>
    <w:p>
      <w:pPr>
        <w:pStyle w:val="Heading2"/>
      </w:pPr>
      <w:r>
        <w:rPr>
          <w:rFonts w:ascii="Calibri" w:hAnsi="Calibri"/>
          <w:color w:val="3B5323"/>
        </w:rPr>
        <w:t>Conversion tracking (GTAG): VERIFIED (instrumented)</w:t>
      </w:r>
    </w:p>
    <w:p>
      <w:r>
        <w:rPr>
          <w:rFonts w:ascii="Calibri" w:hAnsi="Calibri"/>
          <w:b w:val="0"/>
          <w:i w:val="0"/>
          <w:sz w:val="21"/>
        </w:rPr>
        <w:t>GA4 (G-2SV2PXYB7T) fires on both haveninlipa.com and blog.haveninlipa.com (gtag.js; cross-domain configured). The check_availability data-analytics hooks are live in the rendered HTML with per-property attribution. booking_confirmed and book_click fire client-side (JS) - confirm in GA4 DebugView and mark booking_confirmed + generate_lead as key events. Once collecting, the KPI Dashboard's Organic Conversions + Conversion Rate rows fill and the ~0.8% baseline becomes measurable and improvable.</w:t>
      </w:r>
    </w:p>
    <w:p>
      <w:pPr>
        <w:pStyle w:val="Heading1"/>
      </w:pPr>
      <w:r>
        <w:rPr>
          <w:rFonts w:ascii="Calibri" w:hAnsi="Calibri"/>
          <w:color w:val="FF5371"/>
        </w:rPr>
        <w:t>Section 4 - Recommendations &amp; Next Steps</w:t>
      </w:r>
    </w:p>
    <w:p>
      <w:r>
        <w:rPr>
          <w:rFonts w:ascii="Calibri" w:hAnsi="Calibri"/>
          <w:b/>
          <w:i w:val="0"/>
          <w:sz w:val="21"/>
        </w:rPr>
        <w:t>All four fixes are live - remaining work is polish + measurement: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064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5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Quick win</w:t>
            </w:r>
          </w:p>
        </w:tc>
        <w:tc>
          <w:tcPr>
            <w:tcW w:type="dxa" w:w="806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per-review star ratings + aggregate line + Review/AggregateRating schema on the 3 Mickey pages (SERP stars, CTR lift).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Quick win</w:t>
            </w:r>
          </w:p>
        </w:tc>
        <w:tc>
          <w:tcPr>
            <w:tcW w:type="dxa" w:w="806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Confirm the remaining 'Additional charge' copy shows itemized values, not vague wording.</w:t>
            </w:r>
          </w:p>
        </w:tc>
      </w:tr>
      <w:tr>
        <w:tc>
          <w:tcPr>
            <w:tcW w:type="dxa" w:w="15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Measure</w:t>
            </w:r>
          </w:p>
        </w:tc>
        <w:tc>
          <w:tcPr>
            <w:tcW w:type="dxa" w:w="806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 GA4 DebugView confirm booking_confirmed + book_click fire; mark booking_confirmed + generate_lead as key events; finish the pending events (generate_lead, check_availability, book_click).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Ongoing</w:t>
            </w:r>
          </w:p>
        </w:tc>
        <w:tc>
          <w:tcPr>
            <w:tcW w:type="dxa" w:w="806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Extend reviews to the 1BR/2BR pages; add Mickey CTAs to the remaining evergreens (#5, #10); lead-magnet / email capture (Fix #4) when ready.</w:t>
            </w:r>
          </w:p>
        </w:tc>
      </w:tr>
      <w:tr>
        <w:tc>
          <w:tcPr>
            <w:tcW w:type="dxa" w:w="15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Strategic</w:t>
            </w:r>
          </w:p>
        </w:tc>
        <w:tc>
          <w:tcPr>
            <w:tcW w:type="dxa" w:w="806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Baseline chain nears 90 days - promote to a FULL re-baseline run with a competitor pass around end of August 2026.</w:t>
            </w:r>
          </w:p>
        </w:tc>
      </w:tr>
    </w:tbl>
    <w:p>
      <w:pPr>
        <w:pStyle w:val="Heading1"/>
      </w:pPr>
      <w:r>
        <w:rPr>
          <w:rFonts w:ascii="Calibri" w:hAnsi="Calibri"/>
          <w:color w:val="FF5371"/>
        </w:rPr>
        <w:t>Section 5 - KPI Snapshot</w:t>
      </w:r>
    </w:p>
    <w:p>
      <w:r>
        <w:rPr>
          <w:rFonts w:ascii="Calibri" w:hAnsi="Calibri"/>
          <w:b w:val="0"/>
          <w:i w:val="0"/>
          <w:sz w:val="21"/>
        </w:rPr>
        <w:t>From the SEO Tracker KPI Dashboard: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024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792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</w:t>
            </w:r>
          </w:p>
        </w:tc>
        <w:tc>
          <w:tcPr>
            <w:tcW w:type="dxa" w:w="792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May</w:t>
            </w:r>
          </w:p>
        </w:tc>
        <w:tc>
          <w:tcPr>
            <w:tcW w:type="dxa" w:w="792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Jun</w:t>
            </w:r>
          </w:p>
        </w:tc>
        <w:tc>
          <w:tcPr>
            <w:tcW w:type="dxa" w:w="792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Jul</w:t>
            </w:r>
          </w:p>
        </w:tc>
        <w:tc>
          <w:tcPr>
            <w:tcW w:type="dxa" w:w="3456"/>
            <w:shd w:fill="3B532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302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Total Organic Clicks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80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244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Strong upward trend</w:t>
            </w:r>
          </w:p>
        </w:tc>
      </w:tr>
      <w:tr>
        <w:tc>
          <w:tcPr>
            <w:tcW w:type="dxa" w:w="302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Keywords in Top 3</w:t>
            </w:r>
          </w:p>
        </w:tc>
        <w:tc>
          <w:tcPr>
            <w:tcW w:type="dxa" w:w="7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7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Rankings compounding</w:t>
            </w:r>
          </w:p>
        </w:tc>
      </w:tr>
      <w:tr>
        <w:tc>
          <w:tcPr>
            <w:tcW w:type="dxa" w:w="302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Indexed Pages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Healthy indexing</w:t>
            </w:r>
          </w:p>
        </w:tc>
      </w:tr>
      <w:tr>
        <w:tc>
          <w:tcPr>
            <w:tcW w:type="dxa" w:w="302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Bookings (approx.)</w:t>
            </w:r>
          </w:p>
        </w:tc>
        <w:tc>
          <w:tcPr>
            <w:tcW w:type="dxa" w:w="7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7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7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7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~2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Flat - the conversion gap</w:t>
            </w:r>
          </w:p>
        </w:tc>
      </w:tr>
      <w:tr>
        <w:tc>
          <w:tcPr>
            <w:tcW w:type="dxa" w:w="302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Organic Conversion Rate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7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~0.8%*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*rough (2/244); auto once GA4 live</w:t>
            </w:r>
          </w:p>
        </w:tc>
      </w:tr>
    </w:tbl>
    <w:p>
      <w:r>
        <w:rPr>
          <w:rFonts w:ascii="Calibri" w:hAnsi="Calibri"/>
          <w:b w:val="0"/>
          <w:i w:val="0"/>
          <w:sz w:val="21"/>
        </w:rPr>
        <w:t>Traffic is doing its job (244 organic clicks in July vs 2 in April). The story of the next quarter is converting that traffic - the fixes verified here are the first proof points; tracking will let us measure the lift.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371"/>
        </w:rPr>
        <w:t>Appendix A - Paste-Ready CTA Update for Article #1 (Things to Do)</w:t>
      </w:r>
    </w:p>
    <w:p>
      <w:r>
        <w:rPr>
          <w:rFonts w:ascii="Calibri" w:hAnsi="Calibri"/>
          <w:b w:val="0"/>
          <w:i w:val="0"/>
          <w:sz w:val="21"/>
        </w:rPr>
        <w:t>IMPLEMENTED 2026-08-05 - now live on #1 (using this exact copy) and extended to #3 and #7. Kept here as the reference/template for the remaining evergreens (#5, #10). Full version with clickable URLs is in 080526/CTA_Update_Article1_ThingsToDo.md.</w:t>
      </w:r>
    </w:p>
    <w:p>
      <w:pPr>
        <w:pStyle w:val="Heading2"/>
      </w:pPr>
      <w:r>
        <w:rPr>
          <w:rFonts w:ascii="Calibri" w:hAnsi="Calibri"/>
          <w:color w:val="3B5323"/>
        </w:rPr>
        <w:t>A) New contextual callout - place right after the intro (above the fold)</w:t>
      </w:r>
    </w:p>
    <w:p>
      <w:r>
        <w:rPr>
          <w:rFonts w:ascii="Calibri" w:hAnsi="Calibri"/>
          <w:b w:val="0"/>
          <w:i/>
          <w:sz w:val="20"/>
        </w:rPr>
        <w:t>"Staying overnight in Lipa? Book direct with host Melody and save 15-20% vs Airbnb - no platform fees. Families love the Disney-themed Mickey in Lipa house (sleeps up to 7, from PHP 2,400/night), about 10 minutes from most of this list. [See rates &amp; check dates &gt;]"</w:t>
      </w:r>
    </w:p>
    <w:p>
      <w:pPr>
        <w:pStyle w:val="Heading2"/>
      </w:pPr>
      <w:r>
        <w:rPr>
          <w:rFonts w:ascii="Calibri" w:hAnsi="Calibri"/>
          <w:color w:val="3B5323"/>
        </w:rPr>
        <w:t>B) Replace the 'Where to Stay' section with all 5 units (families first)</w:t>
      </w:r>
    </w:p>
    <w:p>
      <w:pPr>
        <w:pStyle w:val="ListBullet"/>
        <w:ind w:left="576"/>
      </w:pPr>
      <w:r>
        <w:rPr>
          <w:rFonts w:ascii="Calibri" w:hAnsi="Calibri"/>
          <w:sz w:val="20"/>
        </w:rPr>
        <w:t>Mickey in Lipa - Family Staycation - Disney-themed, sleeps up to 7, from PHP 2,400/night</w:t>
      </w:r>
    </w:p>
    <w:p>
      <w:pPr>
        <w:pStyle w:val="ListBullet"/>
        <w:ind w:left="576"/>
      </w:pPr>
      <w:r>
        <w:rPr>
          <w:rFonts w:ascii="Calibri" w:hAnsi="Calibri"/>
          <w:sz w:val="20"/>
        </w:rPr>
        <w:t>Mickey in Lipa - Family House - sleeps up to 11, from PHP 4,200/night</w:t>
      </w:r>
    </w:p>
    <w:p>
      <w:pPr>
        <w:pStyle w:val="ListBullet"/>
        <w:ind w:left="576"/>
      </w:pPr>
      <w:r>
        <w:rPr>
          <w:rFonts w:ascii="Calibri" w:hAnsi="Calibri"/>
          <w:sz w:val="20"/>
        </w:rPr>
        <w:t>Mickey in Lipa - Full Family House - sleeps up to 15, from PHP 6,500/night</w:t>
      </w:r>
    </w:p>
    <w:p>
      <w:pPr>
        <w:pStyle w:val="ListBullet"/>
        <w:ind w:left="576"/>
      </w:pPr>
      <w:r>
        <w:rPr>
          <w:rFonts w:ascii="Calibri" w:hAnsi="Calibri"/>
          <w:sz w:val="20"/>
        </w:rPr>
        <w:t>Cozy 1BR - sleeps up to 5, solar backup during brownouts, from PHP 2,000/night (couples/solo)</w:t>
      </w:r>
    </w:p>
    <w:p>
      <w:pPr>
        <w:pStyle w:val="ListBullet"/>
        <w:ind w:left="576"/>
      </w:pPr>
      <w:r>
        <w:rPr>
          <w:rFonts w:ascii="Calibri" w:hAnsi="Calibri"/>
          <w:sz w:val="20"/>
        </w:rPr>
        <w:t>Spacious 2BR - sleeps up to 9, from PHP 2,800/night</w:t>
      </w:r>
    </w:p>
    <w:p>
      <w:pPr>
        <w:pStyle w:val="Heading2"/>
      </w:pPr>
      <w:r>
        <w:rPr>
          <w:rFonts w:ascii="Calibri" w:hAnsi="Calibri"/>
          <w:color w:val="3B5323"/>
        </w:rPr>
        <w:t>C) Update the end-of-article CTA</w:t>
      </w:r>
    </w:p>
    <w:p>
      <w:r>
        <w:rPr>
          <w:rFonts w:ascii="Calibri" w:hAnsi="Calibri"/>
          <w:b w:val="0"/>
          <w:i/>
          <w:sz w:val="20"/>
        </w:rPr>
        <w:t>"Ready to plan your Lipa trip? Traveling with kids or the barkada? The Mickey in Lipa family houses (sleeps 7/11/15) are a hit - or keep it simple with the Cozy 1BR (couples/solo) or Spacious 2BR (small groups). [Book direct and save &gt;] . [Message Melody &gt;] - usually replies within the hour."</w:t>
      </w:r>
    </w:p>
    <w:p>
      <w:r>
        <w:rPr>
          <w:rFonts w:ascii="Calibri" w:hAnsi="Calibri"/>
          <w:b w:val="0"/>
          <w:i w:val="0"/>
          <w:sz w:val="20"/>
        </w:rPr>
        <w:t>Apply the same three edits to the other top pre-June evergreens (#3 Weekend Getaway, #5 Restaurants, #7 Taal, #10 How to Get to Lipa), matching the lead property to each article's intent.</w:t>
      </w:r>
    </w:p>
    <w:p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 w:val="0"/>
          <w:i/>
          <w:color w:val="666666"/>
          <w:sz w:val="18"/>
        </w:rPr>
        <w:t>Prepared by NetCoreSolutions - SEO Delta Audit, August 5, 2026.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