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1A" w:rsidRDefault="00F609FE"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yourself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lot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of 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elseif"s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&lt;?</w:t>
      </w:r>
      <w:proofErr w:type="spellStart"/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336699"/>
          <w:sz w:val="21"/>
          <w:szCs w:val="21"/>
          <w:shd w:val="clear" w:color="auto" w:fill="FFFFFF"/>
        </w:rPr>
        <w:br/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</w:t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$a</w:t>
      </w:r>
      <w:r>
        <w:rPr>
          <w:rStyle w:val="apple-converted-space"/>
          <w:rFonts w:ascii="Courier New" w:hAnsi="Courier New" w:cs="Courier New"/>
          <w:color w:val="336699"/>
          <w:sz w:val="21"/>
          <w:szCs w:val="21"/>
          <w:shd w:val="clear" w:color="auto" w:fill="FFFFFF"/>
        </w:rPr>
        <w:t> 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&gt;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$b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"a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is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bigger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than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b"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</w:t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$a</w:t>
      </w:r>
      <w:r>
        <w:rPr>
          <w:rStyle w:val="apple-converted-space"/>
          <w:rFonts w:ascii="Courier New" w:hAnsi="Courier New" w:cs="Courier New"/>
          <w:color w:val="336699"/>
          <w:sz w:val="21"/>
          <w:szCs w:val="21"/>
          <w:shd w:val="clear" w:color="auto" w:fill="FFFFFF"/>
        </w:rPr>
        <w:t> 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==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$b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"a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is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equal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to b"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(...)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"..."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(...)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"..."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(...)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""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elseif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(...)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""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else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 xml:space="preserve"> {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   echo</w:t>
      </w:r>
      <w:r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"a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is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smaller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>than</w:t>
      </w:r>
      <w:proofErr w:type="spellEnd"/>
      <w:r>
        <w:rPr>
          <w:rStyle w:val="string"/>
          <w:rFonts w:ascii="Courier New" w:hAnsi="Courier New" w:cs="Courier New"/>
          <w:color w:val="CC3333"/>
          <w:sz w:val="21"/>
          <w:szCs w:val="21"/>
          <w:shd w:val="clear" w:color="auto" w:fill="FFFFFF"/>
        </w:rPr>
        <w:t xml:space="preserve"> b"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669933"/>
          <w:sz w:val="21"/>
          <w:szCs w:val="21"/>
          <w:shd w:val="clear" w:color="auto" w:fill="FFFFFF"/>
        </w:rPr>
        <w:br/>
      </w: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?&gt;</w:t>
      </w:r>
      <w:bookmarkStart w:id="0" w:name="_GoBack"/>
      <w:bookmarkEnd w:id="0"/>
    </w:p>
    <w:sectPr w:rsidR="001C4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FE"/>
    <w:rsid w:val="009E5DED"/>
    <w:rsid w:val="00F609FE"/>
    <w:rsid w:val="00F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38F7C-0E37-4963-918C-CDB2CB7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">
    <w:name w:val="default"/>
    <w:basedOn w:val="Fuentedeprrafopredeter"/>
    <w:rsid w:val="00F609FE"/>
  </w:style>
  <w:style w:type="character" w:customStyle="1" w:styleId="keyword">
    <w:name w:val="keyword"/>
    <w:basedOn w:val="Fuentedeprrafopredeter"/>
    <w:rsid w:val="00F609FE"/>
  </w:style>
  <w:style w:type="character" w:customStyle="1" w:styleId="apple-converted-space">
    <w:name w:val="apple-converted-space"/>
    <w:basedOn w:val="Fuentedeprrafopredeter"/>
    <w:rsid w:val="00F609FE"/>
  </w:style>
  <w:style w:type="character" w:customStyle="1" w:styleId="string">
    <w:name w:val="string"/>
    <w:basedOn w:val="Fuentedeprrafopredeter"/>
    <w:rsid w:val="00F6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Vidal Sanchez</dc:creator>
  <cp:keywords/>
  <dc:description/>
  <cp:lastModifiedBy>Hector Vidal Sanchez</cp:lastModifiedBy>
  <cp:revision>1</cp:revision>
  <dcterms:created xsi:type="dcterms:W3CDTF">2016-08-03T23:36:00Z</dcterms:created>
  <dcterms:modified xsi:type="dcterms:W3CDTF">2016-08-03T23:36:00Z</dcterms:modified>
</cp:coreProperties>
</file>