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November 29, 2018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CJ proposed two workspaces: one for JSON and one for Lambda function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Gavin thinks we can still do it in one workspace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Ditching the full automation of skill generation because it may not be possible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Instead of fully automated skill generation, user will download files when the generate skill button is pressed, then follow instructions to complete the skill generation process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