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D50A" w14:textId="77777777" w:rsidR="00D91399" w:rsidRDefault="00D91399" w:rsidP="00D91399">
      <w:r>
        <w:t>Introduction to Data Visualization</w:t>
      </w:r>
    </w:p>
    <w:p w14:paraId="09C5826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 Looking at the numbers and character strings</w:t>
      </w:r>
    </w:p>
    <w:p w14:paraId="7929665D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at the final dataset is </w:t>
      </w:r>
      <w:proofErr w:type="gram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really useful</w:t>
      </w:r>
      <w:proofErr w:type="gramEnd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.</w:t>
      </w:r>
    </w:p>
    <w:p w14:paraId="4448E4A9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To convince yourself, print and stare at the US murders data table.</w:t>
      </w:r>
    </w:p>
    <w:p w14:paraId="3B79105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You can do this with this code.</w:t>
      </w:r>
    </w:p>
    <w:p w14:paraId="2E75D259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What do you learn from staring at this table?</w:t>
      </w:r>
    </w:p>
    <w:p w14:paraId="79135EE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How quickly can you determine which states have the largest populations?</w:t>
      </w:r>
    </w:p>
    <w:p w14:paraId="772C6AB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Which states have the smallest?</w:t>
      </w:r>
    </w:p>
    <w:p w14:paraId="7E07655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How large is a typical state?</w:t>
      </w:r>
    </w:p>
    <w:p w14:paraId="7CC8B47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there a relationship between population size and total murders?</w:t>
      </w:r>
    </w:p>
    <w:p w14:paraId="3AC03A08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How do the murder rates vary across regions of the country?</w:t>
      </w:r>
    </w:p>
    <w:p w14:paraId="7B7F2808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For most human brains, it is quite difficult</w:t>
      </w:r>
    </w:p>
    <w:p w14:paraId="582FC70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to extract this information just from looking at the numbers.</w:t>
      </w:r>
    </w:p>
    <w:p w14:paraId="3BF2FE6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In contrast, the answer to </w:t>
      </w:r>
      <w:proofErr w:type="gram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all of</w:t>
      </w:r>
      <w:proofErr w:type="gramEnd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these questions</w:t>
      </w:r>
    </w:p>
    <w:p w14:paraId="7417A63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are readily available from examining this plot.</w:t>
      </w:r>
    </w:p>
    <w:p w14:paraId="4A50672B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are reminded of the saying, "A picture is worth a thousand words."</w:t>
      </w:r>
    </w:p>
    <w:p w14:paraId="0992B8B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Data visualization provides a powerful way</w:t>
      </w:r>
    </w:p>
    <w:p w14:paraId="5CC4DAA8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to communicate a data driven finding.</w:t>
      </w:r>
    </w:p>
    <w:p w14:paraId="0705563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some cases, the visualization is so convincing that no follow up analysis</w:t>
      </w:r>
    </w:p>
    <w:p w14:paraId="72CA61FC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required.</w:t>
      </w:r>
    </w:p>
    <w:p w14:paraId="591DFC1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growing availability of informative data sets and software tools</w:t>
      </w:r>
    </w:p>
    <w:p w14:paraId="6E5D5F83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has </w:t>
      </w:r>
      <w:proofErr w:type="spell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lead</w:t>
      </w:r>
      <w:proofErr w:type="spellEnd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to increased reliance on data of visualization</w:t>
      </w:r>
    </w:p>
    <w:p w14:paraId="0F261E4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across many industries, academia, and government.</w:t>
      </w:r>
    </w:p>
    <w:p w14:paraId="44643CAB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 visible example are news organizations that are increasingly</w:t>
      </w:r>
    </w:p>
    <w:p w14:paraId="547852C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embracing data journalism and including effective info-graphics</w:t>
      </w:r>
    </w:p>
    <w:p w14:paraId="270C49ED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charts as part of their reporting.</w:t>
      </w:r>
    </w:p>
    <w:p w14:paraId="1D7CD45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 particularly effective example is a Wall Street Journal article</w:t>
      </w:r>
    </w:p>
    <w:p w14:paraId="58EA5C1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showing data related to the impact of vaccines</w:t>
      </w:r>
    </w:p>
    <w:p w14:paraId="31DB42A2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lastRenderedPageBreak/>
        <w:t>on battling infectious diseases.</w:t>
      </w:r>
    </w:p>
    <w:p w14:paraId="439812C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One of the graphs shows measles cases by US state</w:t>
      </w:r>
    </w:p>
    <w:p w14:paraId="3C1417A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through the years with a vertical line demonstrating</w:t>
      </w:r>
    </w:p>
    <w:p w14:paraId="69DD566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when the vaccine was introduced.</w:t>
      </w:r>
    </w:p>
    <w:p w14:paraId="6B49D39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Another striking example comes from the New York Times.</w:t>
      </w:r>
    </w:p>
    <w:p w14:paraId="0A46231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This article showed data on scores from the New York City regents exam.</w:t>
      </w:r>
    </w:p>
    <w:p w14:paraId="3FBCF2DC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These scores are collected for several reasons,</w:t>
      </w:r>
    </w:p>
    <w:p w14:paraId="4EBDC30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including to determine if a student graduates from high school.</w:t>
      </w:r>
    </w:p>
    <w:p w14:paraId="60EFCCF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New York City, you need a 65 to pass.</w:t>
      </w:r>
    </w:p>
    <w:p w14:paraId="6A970F5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distribution of the test scores forces</w:t>
      </w:r>
    </w:p>
    <w:p w14:paraId="4035A21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us to notice something somewhat problematic.</w:t>
      </w:r>
    </w:p>
    <w:p w14:paraId="6497A8B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most common test score is the minimum passing grade.</w:t>
      </w:r>
    </w:p>
    <w:p w14:paraId="292F567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With very few just below that value.</w:t>
      </w:r>
    </w:p>
    <w:p w14:paraId="18149D4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This unexpected result is consistent with students</w:t>
      </w:r>
    </w:p>
    <w:p w14:paraId="69E246F1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close to passing having their scores bumped up.</w:t>
      </w:r>
    </w:p>
    <w:p w14:paraId="28C8747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This is an example of how data visualization can</w:t>
      </w:r>
    </w:p>
    <w:p w14:paraId="2D284502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lead to discoveries which would otherwise</w:t>
      </w:r>
    </w:p>
    <w:p w14:paraId="7CEC2069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be missed if we simply subject that data to a battery of data analysis, tools,</w:t>
      </w:r>
    </w:p>
    <w:p w14:paraId="09A44F5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or procedures.</w:t>
      </w:r>
    </w:p>
    <w:p w14:paraId="7F836A9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Data visualization is the strongest tool of what</w:t>
      </w:r>
    </w:p>
    <w:p w14:paraId="6F9CAAA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call exploratory data analysis.</w:t>
      </w:r>
    </w:p>
    <w:p w14:paraId="684B77F2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John Tukey, considered the father of exploratory data analysis</w:t>
      </w:r>
    </w:p>
    <w:p w14:paraId="3245706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once said, the greatest value of a picture</w:t>
      </w:r>
    </w:p>
    <w:p w14:paraId="2CF70CEB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when it forces us to notice what we never expected to see.</w:t>
      </w:r>
    </w:p>
    <w:p w14:paraId="1CB76EDC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note that many widely used data analysis</w:t>
      </w:r>
    </w:p>
    <w:p w14:paraId="4424BF72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tools were initiated by discoveries made with exploratory data analysis.</w:t>
      </w:r>
    </w:p>
    <w:p w14:paraId="50D143D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Exploratory data analysis is perhaps the most important part of data analysis,</w:t>
      </w:r>
    </w:p>
    <w:p w14:paraId="0725721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yet it is often overlooked.</w:t>
      </w:r>
    </w:p>
    <w:p w14:paraId="4297B3E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lastRenderedPageBreak/>
        <w:t>Data visualization is also now pervasive and philanthropic</w:t>
      </w:r>
    </w:p>
    <w:p w14:paraId="50DD77F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educational organizations.</w:t>
      </w:r>
    </w:p>
    <w:p w14:paraId="5B4F15E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One example comes from </w:t>
      </w:r>
      <w:proofErr w:type="spell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GAPminder</w:t>
      </w:r>
      <w:proofErr w:type="spellEnd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and the talks, New Insights on Poverty</w:t>
      </w:r>
    </w:p>
    <w:p w14:paraId="0408A92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the Best Stats You&amp;#</w:t>
      </w:r>
      <w:proofErr w:type="gram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39;ve</w:t>
      </w:r>
      <w:proofErr w:type="gramEnd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Ever Seen, Hans </w:t>
      </w:r>
      <w:proofErr w:type="spellStart"/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Roslings</w:t>
      </w:r>
      <w:proofErr w:type="spellEnd"/>
    </w:p>
    <w:p w14:paraId="5B4DC2F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forced us to notice the unexpected with a series of plots</w:t>
      </w:r>
    </w:p>
    <w:p w14:paraId="513C4A8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related to world health and economics.</w:t>
      </w:r>
    </w:p>
    <w:p w14:paraId="1102FE20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his videos, he used animated graphs to show us how the world was changing,</w:t>
      </w:r>
    </w:p>
    <w:p w14:paraId="3ADBBB23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how old narratives are no longer true.</w:t>
      </w:r>
    </w:p>
    <w:p w14:paraId="1AA6F952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It is also important to note that mistakes, biases, systematic errors,</w:t>
      </w:r>
    </w:p>
    <w:p w14:paraId="12B77CD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other unexpected problems often lead to data</w:t>
      </w:r>
    </w:p>
    <w:p w14:paraId="243CBA2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that should be handled with care.</w:t>
      </w:r>
    </w:p>
    <w:p w14:paraId="48BDCAD9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Failure to discover these problems often leads to flawed analyzes</w:t>
      </w:r>
    </w:p>
    <w:p w14:paraId="341BC38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false discoveries.</w:t>
      </w:r>
    </w:p>
    <w:p w14:paraId="2828933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As an example, consider that measurement devices sometimes fail</w:t>
      </w:r>
    </w:p>
    <w:p w14:paraId="37A587C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that most data analysis procedures are not designed to detect these yet.</w:t>
      </w:r>
    </w:p>
    <w:p w14:paraId="645646A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These data analysis procedures will still give you an answer.</w:t>
      </w:r>
    </w:p>
    <w:p w14:paraId="5CE1C724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fact that it can be hard or impossible to notice an error just</w:t>
      </w:r>
    </w:p>
    <w:p w14:paraId="5CA192AF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from the reporter results makes data visualization particularly important.</w:t>
      </w:r>
    </w:p>
    <w:p w14:paraId="3D851EE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this course, we will learn the basics of data visualization</w:t>
      </w:r>
    </w:p>
    <w:p w14:paraId="36FFBA98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exploratory data analysis.</w:t>
      </w:r>
    </w:p>
    <w:p w14:paraId="0BA62CEB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will use motivating examples.</w:t>
      </w:r>
    </w:p>
    <w:p w14:paraId="0115E2BB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will use the ggplot2 package to code.</w:t>
      </w:r>
    </w:p>
    <w:p w14:paraId="3FA7CB9E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To learn the basics, we will start with a somewhat artificial example, heights</w:t>
      </w:r>
    </w:p>
    <w:p w14:paraId="233B424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reported by students.</w:t>
      </w:r>
    </w:p>
    <w:p w14:paraId="336A1627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Then we will cover two of the examples we mentioned,</w:t>
      </w:r>
    </w:p>
    <w:p w14:paraId="07E09BC8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world health and economics, and infectious diseases</w:t>
      </w:r>
    </w:p>
    <w:p w14:paraId="4EC4F151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trends in the United States.</w:t>
      </w:r>
    </w:p>
    <w:p w14:paraId="746A89F6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  <w:t>Note that there&amp;#</w:t>
      </w:r>
      <w:proofErr w:type="gramStart"/>
      <w:r w:rsidRPr="0062461B"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  <w:t>39;s</w:t>
      </w:r>
      <w:proofErr w:type="gramEnd"/>
      <w:r w:rsidRPr="0062461B"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  <w:t xml:space="preserve"> much more to data visualization that</w:t>
      </w:r>
    </w:p>
    <w:p w14:paraId="363BA4E5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lastRenderedPageBreak/>
        <w:t>will be covered here.</w:t>
      </w:r>
    </w:p>
    <w:p w14:paraId="2931A8DA" w14:textId="77777777" w:rsidR="00D91399" w:rsidRPr="0062461B" w:rsidRDefault="00D91399" w:rsidP="00D91399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62461B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But you will get a very good introduction to the topic.</w:t>
      </w:r>
    </w:p>
    <w:p w14:paraId="71278DDB" w14:textId="77777777" w:rsidR="00D91399" w:rsidRDefault="00D91399" w:rsidP="00D91399"/>
    <w:p w14:paraId="157A0286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You may have noticed that numerical data is often</w:t>
      </w:r>
    </w:p>
    <w:p w14:paraId="04BF7AD1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summarized with an average value.</w:t>
      </w:r>
    </w:p>
    <w:p w14:paraId="40D756E1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For example, the quality of a high school is sometimes</w:t>
      </w:r>
    </w:p>
    <w:p w14:paraId="202CBCFF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summarized with one number--</w:t>
      </w:r>
    </w:p>
    <w:p w14:paraId="6F5B5282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average score in a standardized test.</w:t>
      </w:r>
    </w:p>
    <w:p w14:paraId="1D793732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Occasionally, a second number is reported</w:t>
      </w:r>
    </w:p>
    <w:p w14:paraId="4E473747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as well-- the standard deviation.</w:t>
      </w:r>
    </w:p>
    <w:p w14:paraId="1D208EE3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So, for example, you might read a report stating that scores at this high school</w:t>
      </w:r>
    </w:p>
    <w:p w14:paraId="05166A1E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were 680 plus or minus 50.</w:t>
      </w:r>
    </w:p>
    <w:p w14:paraId="47F1B799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last number is the standard deviation.</w:t>
      </w:r>
    </w:p>
    <w:p w14:paraId="1F1D32FD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Note that the report has summarized an entire vector of scores</w:t>
      </w:r>
    </w:p>
    <w:p w14:paraId="3E39D58C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with just two numbers.</w:t>
      </w:r>
    </w:p>
    <w:p w14:paraId="4BC23A32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this appropriate?</w:t>
      </w:r>
    </w:p>
    <w:p w14:paraId="753F5DF0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Is there any important piece of </w:t>
      </w:r>
      <w:proofErr w:type="gram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information</w:t>
      </w:r>
      <w:proofErr w:type="gramEnd"/>
    </w:p>
    <w:p w14:paraId="1B03AEDC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we're missing by only looking at this summary rather than the entire list?</w:t>
      </w:r>
    </w:p>
    <w:p w14:paraId="7757EC56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It turns out that in some cases, these two numbers</w:t>
      </w:r>
    </w:p>
    <w:p w14:paraId="031284D9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are pretty much all we need to understand the data.</w:t>
      </w:r>
    </w:p>
    <w:p w14:paraId="787F37FE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Data visualization techniques will help us determine when</w:t>
      </w:r>
    </w:p>
    <w:p w14:paraId="43941033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this two-number summary is appropriate.</w:t>
      </w:r>
    </w:p>
    <w:p w14:paraId="223E47ED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These same techniques will serve as alternatives for when</w:t>
      </w:r>
    </w:p>
    <w:p w14:paraId="4A5A08F1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these two numbers are not enough.</w:t>
      </w:r>
    </w:p>
    <w:p w14:paraId="7B15E814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Our first data visualization building block</w:t>
      </w:r>
    </w:p>
    <w:p w14:paraId="12754200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learning to summarize lists of factors or numeric vectors.</w:t>
      </w:r>
    </w:p>
    <w:p w14:paraId="3771C1DB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 most basic statistical summary of a list of objects or numbers</w:t>
      </w:r>
    </w:p>
    <w:p w14:paraId="2226CFD1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its distribution.</w:t>
      </w:r>
    </w:p>
    <w:p w14:paraId="45FF55EC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lastRenderedPageBreak/>
        <w:t>Once a vector has been summarized as a distribution,</w:t>
      </w:r>
    </w:p>
    <w:p w14:paraId="6F902622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there are several data visualization techniques to effectively relay</w:t>
      </w:r>
    </w:p>
    <w:p w14:paraId="0813D9AC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this information.</w:t>
      </w:r>
    </w:p>
    <w:p w14:paraId="7C923D93" w14:textId="77777777" w:rsidR="00D91399" w:rsidRPr="00D91399" w:rsidRDefault="00D91399" w:rsidP="00D91399">
      <w:pPr>
        <w:numPr>
          <w:ilvl w:val="0"/>
          <w:numId w:val="2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</w:p>
    <w:p w14:paraId="1151230C" w14:textId="77777777" w:rsidR="00D91399" w:rsidRPr="00D91399" w:rsidRDefault="00D91399" w:rsidP="00D91399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D91399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Data Types</w:t>
      </w:r>
    </w:p>
    <w:p w14:paraId="70BA3389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 important first step in deciding how to visualize data</w:t>
      </w:r>
    </w:p>
    <w:p w14:paraId="3258071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is to know what type of data it is.</w:t>
      </w:r>
    </w:p>
    <w:p w14:paraId="761565D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We will be working with two types of variables-- </w:t>
      </w:r>
      <w:proofErr w:type="spell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categoricals</w:t>
      </w:r>
      <w:proofErr w:type="spellEnd"/>
    </w:p>
    <w:p w14:paraId="2DF1749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and </w:t>
      </w:r>
      <w:proofErr w:type="spell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numericals</w:t>
      </w:r>
      <w:proofErr w:type="spellEnd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.</w:t>
      </w:r>
    </w:p>
    <w:p w14:paraId="2312FD1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Each can be divided into two further groups.</w:t>
      </w:r>
    </w:p>
    <w:p w14:paraId="2A84C163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proofErr w:type="spell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Categoricals</w:t>
      </w:r>
      <w:proofErr w:type="spellEnd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can be divided into ordinals and non-ordinals.</w:t>
      </w:r>
    </w:p>
    <w:p w14:paraId="41FBBEDE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numerical variables can be divided into discrete or continuous.</w:t>
      </w:r>
    </w:p>
    <w:p w14:paraId="71D6248F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Variables that are defined by a small number of groups</w:t>
      </w:r>
    </w:p>
    <w:p w14:paraId="3F4580F4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call categorical data.</w:t>
      </w:r>
    </w:p>
    <w:p w14:paraId="6870E5F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Two simple examples are sex, male or female, or regions of the states</w:t>
      </w:r>
    </w:p>
    <w:p w14:paraId="4E33CA1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that we looked at in the first of course--</w:t>
      </w:r>
    </w:p>
    <w:p w14:paraId="33DDA502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Northeast, South, North Central, West.</w:t>
      </w:r>
    </w:p>
    <w:p w14:paraId="59101BD6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Some categorical data can be ordered.</w:t>
      </w:r>
    </w:p>
    <w:p w14:paraId="5A08BFF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For example, spiciness can be mild, medium, or hot.</w:t>
      </w:r>
    </w:p>
    <w:p w14:paraId="1CB9AE7E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Even if they are not numbers per se, they can still be ordered.</w:t>
      </w:r>
    </w:p>
    <w:p w14:paraId="1A67D4FE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statistics textbooks they sometimes refer to these as ordinal data.</w:t>
      </w:r>
    </w:p>
    <w:p w14:paraId="1C62D71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The other data type are </w:t>
      </w:r>
      <w:proofErr w:type="spell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numericals</w:t>
      </w:r>
      <w:proofErr w:type="spellEnd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.</w:t>
      </w:r>
    </w:p>
    <w:p w14:paraId="16E327E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Examples that we have seen or will see are population sizes, murder rates,</w:t>
      </w:r>
    </w:p>
    <w:p w14:paraId="237EEE36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and heights.</w:t>
      </w:r>
    </w:p>
    <w:p w14:paraId="57855BE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can further divide numerical data into continuous and indiscreet.</w:t>
      </w:r>
    </w:p>
    <w:p w14:paraId="32241918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Continuous variables are those that can take any value such as heights</w:t>
      </w:r>
    </w:p>
    <w:p w14:paraId="2DE37594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if measured with enough precision.</w:t>
      </w:r>
    </w:p>
    <w:p w14:paraId="0A2269A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lastRenderedPageBreak/>
        <w:t>For example, a pair of twins maybe 68.12 inches and 68.11 inches respectively.</w:t>
      </w:r>
    </w:p>
    <w:p w14:paraId="653C4964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Counts such as population sizes are discrete</w:t>
      </w:r>
    </w:p>
    <w:p w14:paraId="54D868B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because they </w:t>
      </w:r>
      <w:proofErr w:type="gram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have to</w:t>
      </w:r>
      <w:proofErr w:type="gramEnd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be round numbers.</w:t>
      </w:r>
    </w:p>
    <w:p w14:paraId="0D369AE3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Note that discrete numeric data can be considered ordinal.</w:t>
      </w:r>
    </w:p>
    <w:p w14:paraId="02E0BED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An example are heights rounded to the nearest inch.</w:t>
      </w:r>
    </w:p>
    <w:p w14:paraId="03065025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Although this is technically true, we usually</w:t>
      </w:r>
    </w:p>
    <w:p w14:paraId="243D4F99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reserve the term "ordinal data" for variables</w:t>
      </w:r>
    </w:p>
    <w:p w14:paraId="5F2354E0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belonging to a small number of different groups</w:t>
      </w:r>
    </w:p>
    <w:p w14:paraId="697C05B1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with each group having many members.</w:t>
      </w:r>
    </w:p>
    <w:p w14:paraId="55F33BDB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In contrast, when we have many groups with few cases in each group,</w:t>
      </w:r>
    </w:p>
    <w:p w14:paraId="6F4C1141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 typically refer to this as discrete numerical variables.</w:t>
      </w:r>
    </w:p>
    <w:p w14:paraId="543EDC81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proofErr w:type="gramStart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So</w:t>
      </w:r>
      <w:proofErr w:type="gramEnd"/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 xml:space="preserve"> for example, the number of packs of cigarettes a person smokes a day</w:t>
      </w:r>
    </w:p>
    <w:p w14:paraId="0A9E1E4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rounded to the closest pack-- so 0, 1, or 2--</w:t>
      </w:r>
    </w:p>
    <w:p w14:paraId="6EFD36DA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would be considered ordinal.</w:t>
      </w:r>
    </w:p>
    <w:p w14:paraId="032E42F5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While the number of cigarettes that we smoke--</w:t>
      </w:r>
    </w:p>
    <w:p w14:paraId="20CB6AE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0, 1, 2, 3 up to maybe 36--</w:t>
      </w:r>
    </w:p>
    <w:p w14:paraId="36D1C93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would be considered a numerical variable.</w:t>
      </w:r>
    </w:p>
    <w:p w14:paraId="2921EA0D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But indeed, these examples can be considered both</w:t>
      </w:r>
    </w:p>
    <w:p w14:paraId="151CB3BE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u w:val="single"/>
          <w:lang w:val="en"/>
        </w:rPr>
        <w:t>when it comes to data visualization.</w:t>
      </w:r>
    </w:p>
    <w:p w14:paraId="09282A49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Now that we've learned about the different data types,</w:t>
      </w:r>
    </w:p>
    <w:p w14:paraId="64EAF714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  <w:r w:rsidRPr="00D91399">
        <w:rPr>
          <w:rFonts w:ascii="Helvetica" w:eastAsia="Times New Roman" w:hAnsi="Helvetica" w:cs="Helvetica"/>
          <w:color w:val="0074B5"/>
          <w:sz w:val="21"/>
          <w:szCs w:val="21"/>
          <w:lang w:val="en"/>
        </w:rPr>
        <w:t>we're ready to learn about data visualization techniques.</w:t>
      </w:r>
    </w:p>
    <w:p w14:paraId="25159BD3" w14:textId="77777777" w:rsidR="00D91399" w:rsidRPr="00D91399" w:rsidRDefault="00D91399" w:rsidP="00D91399">
      <w:pPr>
        <w:numPr>
          <w:ilvl w:val="0"/>
          <w:numId w:val="3"/>
        </w:numPr>
        <w:shd w:val="clear" w:color="auto" w:fill="F5F5F5"/>
        <w:spacing w:before="100" w:beforeAutospacing="1" w:after="120" w:line="340" w:lineRule="atLeast"/>
        <w:ind w:left="0"/>
        <w:rPr>
          <w:rFonts w:ascii="Helvetica" w:eastAsia="Times New Roman" w:hAnsi="Helvetica" w:cs="Helvetica"/>
          <w:color w:val="0074B5"/>
          <w:sz w:val="21"/>
          <w:szCs w:val="21"/>
          <w:lang w:val="en"/>
        </w:rPr>
      </w:pPr>
    </w:p>
    <w:p w14:paraId="4907B429" w14:textId="77777777" w:rsidR="00D91399" w:rsidRPr="00D91399" w:rsidRDefault="00D91399" w:rsidP="00D91399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D9139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DataCamp</w:t>
      </w:r>
      <w:proofErr w:type="spellEnd"/>
    </w:p>
    <w:p w14:paraId="47975FD0" w14:textId="77777777" w:rsidR="00D91399" w:rsidRPr="00D91399" w:rsidRDefault="00D91399" w:rsidP="00D9139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You are about the take the first assessment. In this course we will be using the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platform for all assessments.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provides an R console and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and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a script editor right here on your browser.  </w:t>
      </w:r>
      <w:proofErr w:type="gram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This is why</w:t>
      </w:r>
      <w:proofErr w:type="gram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 </w:t>
      </w: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installing R is not required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 for this course. Here we give a brief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tutorial. If you are already familiar with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you can skip this section and proceed to the next section</w:t>
      </w:r>
    </w:p>
    <w:p w14:paraId="15437D04" w14:textId="77777777" w:rsidR="00D91399" w:rsidRPr="00D91399" w:rsidRDefault="00D91399" w:rsidP="00D9139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inherit" w:eastAsia="Times New Roman" w:hAnsi="inherit" w:cs="Helvetica"/>
          <w:color w:val="313131"/>
          <w:sz w:val="24"/>
          <w:szCs w:val="24"/>
        </w:rPr>
        <w:lastRenderedPageBreak/>
        <w:t xml:space="preserve">To start an </w:t>
      </w:r>
      <w:proofErr w:type="spellStart"/>
      <w:r w:rsidRPr="00D91399">
        <w:rPr>
          <w:rFonts w:ascii="inherit" w:eastAsia="Times New Roman" w:hAnsi="inherit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inherit" w:eastAsia="Times New Roman" w:hAnsi="inherit" w:cs="Helvetica"/>
          <w:color w:val="313131"/>
          <w:sz w:val="24"/>
          <w:szCs w:val="24"/>
        </w:rPr>
        <w:t xml:space="preserve"> assessment, you will click on the button that says </w:t>
      </w:r>
      <w:r w:rsidRPr="00D91399">
        <w:rPr>
          <w:rFonts w:ascii="inherit" w:eastAsia="Times New Roman" w:hAnsi="inherit" w:cs="Helvetica"/>
          <w:i/>
          <w:iCs/>
          <w:color w:val="313131"/>
          <w:sz w:val="24"/>
          <w:szCs w:val="24"/>
        </w:rPr>
        <w:t>Click here to start the assessment</w:t>
      </w:r>
      <w:r w:rsidRPr="00D91399">
        <w:rPr>
          <w:rFonts w:ascii="inherit" w:eastAsia="Times New Roman" w:hAnsi="inherit" w:cs="Helvetica"/>
          <w:color w:val="313131"/>
          <w:sz w:val="24"/>
          <w:szCs w:val="24"/>
        </w:rPr>
        <w:t>, which looks like this: </w:t>
      </w:r>
      <w:r w:rsidRPr="00D91399">
        <w:rPr>
          <w:rFonts w:ascii="inherit" w:eastAsia="Times New Roman" w:hAnsi="inherit" w:cs="Helvetica"/>
          <w:i/>
          <w:iCs/>
          <w:noProof/>
          <w:color w:val="313131"/>
          <w:sz w:val="24"/>
          <w:szCs w:val="24"/>
        </w:rPr>
        <mc:AlternateContent>
          <mc:Choice Requires="wps">
            <w:drawing>
              <wp:inline distT="0" distB="0" distL="0" distR="0" wp14:anchorId="14504844" wp14:editId="66F10223">
                <wp:extent cx="1543050" cy="266700"/>
                <wp:effectExtent l="0" t="0" r="0" b="0"/>
                <wp:docPr id="1" name="Rectangle 1" descr="picture of start the assessment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9CE07" id="Rectangle 1" o:spid="_x0000_s1026" alt="picture of start the assessment button" style="width:1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D91399">
        <w:rPr>
          <w:rFonts w:ascii="inherit" w:eastAsia="Times New Roman" w:hAnsi="inherit" w:cs="Helvetica"/>
          <w:i/>
          <w:iCs/>
          <w:color w:val="313131"/>
          <w:sz w:val="24"/>
          <w:szCs w:val="24"/>
        </w:rPr>
        <w:t>.</w:t>
      </w:r>
      <w:r w:rsidRPr="00D91399">
        <w:rPr>
          <w:rFonts w:ascii="inherit" w:eastAsia="Times New Roman" w:hAnsi="inherit" w:cs="Helvetica"/>
          <w:color w:val="313131"/>
          <w:sz w:val="24"/>
          <w:szCs w:val="24"/>
        </w:rPr>
        <w:t> You will see button like this one in the next section: </w:t>
      </w:r>
      <w:r w:rsidRPr="00D91399">
        <w:rPr>
          <w:rFonts w:ascii="inherit" w:eastAsia="Times New Roman" w:hAnsi="inherit" w:cs="Helvetica"/>
          <w:b/>
          <w:bCs/>
          <w:color w:val="313131"/>
          <w:sz w:val="24"/>
          <w:szCs w:val="24"/>
        </w:rPr>
        <w:t>Assessment 1.1: Data Types</w:t>
      </w:r>
      <w:r w:rsidRPr="00D91399">
        <w:rPr>
          <w:rFonts w:ascii="inherit" w:eastAsia="Times New Roman" w:hAnsi="inherit" w:cs="Helvetica"/>
          <w:color w:val="313131"/>
          <w:sz w:val="24"/>
          <w:szCs w:val="24"/>
        </w:rPr>
        <w:t>.</w:t>
      </w:r>
    </w:p>
    <w:p w14:paraId="591FBCBF" w14:textId="77777777" w:rsidR="00D91399" w:rsidRPr="00D91399" w:rsidRDefault="00D91399" w:rsidP="00D9139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The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interface has </w:t>
      </w: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four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 panels. They are:</w:t>
      </w:r>
    </w:p>
    <w:p w14:paraId="3198D15E" w14:textId="77777777" w:rsidR="00D91399" w:rsidRPr="00D91399" w:rsidRDefault="00D91399" w:rsidP="00D91399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The Information Panel: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 General information about the assessment.</w:t>
      </w:r>
    </w:p>
    <w:p w14:paraId="4EA4BECA" w14:textId="77777777" w:rsidR="00D91399" w:rsidRPr="00D91399" w:rsidRDefault="00D91399" w:rsidP="00D91399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The Instructions Panel: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 Exercise instructions. The </w:t>
      </w:r>
      <w:proofErr w:type="gram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multiple choice</w:t>
      </w:r>
      <w:proofErr w:type="gram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questions appear here when applicable.</w:t>
      </w:r>
    </w:p>
    <w:p w14:paraId="21383BB4" w14:textId="77777777" w:rsidR="00D91399" w:rsidRPr="00D91399" w:rsidRDefault="00D91399" w:rsidP="00D91399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The Editor: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 Here is where you type and edit your answers in the form of an R script. Example code also appears here. The editor also includes reminders of the instructions.  Note that # denotes comments. These are not run as code, instead, they tell others what your code is about! </w:t>
      </w:r>
    </w:p>
    <w:p w14:paraId="05572696" w14:textId="77777777" w:rsidR="00D91399" w:rsidRPr="00D91399" w:rsidRDefault="00D91399" w:rsidP="00D91399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R console:</w:t>
      </w: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 This is where R commands get executed. You can send commands from the editor to the </w:t>
      </w:r>
      <w:proofErr w:type="gram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console</w:t>
      </w:r>
      <w:proofErr w:type="gram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but you can also type in commands directly to test out code.</w:t>
      </w:r>
    </w:p>
    <w:p w14:paraId="7B6FF2D3" w14:textId="77777777" w:rsidR="00D91399" w:rsidRPr="00D91399" w:rsidRDefault="00D91399" w:rsidP="00D91399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Here is a screenshot of what </w:t>
      </w:r>
      <w:proofErr w:type="spellStart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>DataCamp</w:t>
      </w:r>
      <w:proofErr w:type="spellEnd"/>
      <w:r w:rsidRPr="00D91399">
        <w:rPr>
          <w:rFonts w:ascii="Helvetica" w:eastAsia="Times New Roman" w:hAnsi="Helvetica" w:cs="Helvetica"/>
          <w:color w:val="313131"/>
          <w:sz w:val="24"/>
          <w:szCs w:val="24"/>
        </w:rPr>
        <w:t xml:space="preserve"> looks like:</w:t>
      </w:r>
    </w:p>
    <w:p w14:paraId="10C37A8C" w14:textId="77777777" w:rsidR="005132EF" w:rsidRDefault="00D91399">
      <w:r>
        <w:rPr>
          <w:noProof/>
        </w:rPr>
        <w:drawing>
          <wp:inline distT="0" distB="0" distL="0" distR="0" wp14:anchorId="46EBE3B6" wp14:editId="628BA5A4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3EF" w14:textId="77777777" w:rsidR="00D91399" w:rsidRDefault="00D91399" w:rsidP="00D91399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There are two ways to send commands from the editor to the console:</w:t>
      </w:r>
    </w:p>
    <w:p w14:paraId="7740AEB4" w14:textId="77777777" w:rsidR="00D91399" w:rsidRDefault="00D91399" w:rsidP="00D91399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lastRenderedPageBreak/>
        <w:t xml:space="preserve">1) If you hit </w:t>
      </w:r>
      <w:proofErr w:type="gramStart"/>
      <w:r>
        <w:rPr>
          <w:rFonts w:ascii="Helvetica" w:hAnsi="Helvetica" w:cs="Helvetica"/>
          <w:color w:val="313131"/>
        </w:rPr>
        <w:t>the  </w:t>
      </w:r>
      <w:r>
        <w:rPr>
          <w:rStyle w:val="Emphasis"/>
          <w:rFonts w:ascii="Helvetica" w:hAnsi="Helvetica" w:cs="Helvetica"/>
          <w:color w:val="313131"/>
        </w:rPr>
        <w:t>Submit</w:t>
      </w:r>
      <w:proofErr w:type="gramEnd"/>
      <w:r>
        <w:rPr>
          <w:rStyle w:val="Emphasis"/>
          <w:rFonts w:ascii="Helvetica" w:hAnsi="Helvetica" w:cs="Helvetica"/>
          <w:color w:val="313131"/>
        </w:rPr>
        <w:t xml:space="preserve"> Answer</w:t>
      </w:r>
      <w:r>
        <w:rPr>
          <w:rFonts w:ascii="Helvetica" w:hAnsi="Helvetica" w:cs="Helvetica"/>
          <w:color w:val="313131"/>
        </w:rPr>
        <w:t> button, the entire code in the editor gets executed and your answer is evaluated. Remember, after you click </w:t>
      </w:r>
      <w:r>
        <w:rPr>
          <w:rStyle w:val="Emphasis"/>
          <w:rFonts w:ascii="Helvetica" w:hAnsi="Helvetica" w:cs="Helvetica"/>
          <w:color w:val="313131"/>
        </w:rPr>
        <w:t>Submit Answer </w:t>
      </w:r>
      <w:r>
        <w:rPr>
          <w:rFonts w:ascii="Helvetica" w:hAnsi="Helvetica" w:cs="Helvetica"/>
          <w:color w:val="313131"/>
        </w:rPr>
        <w:t>in an assessment, your code will be evaluated. If you do not take the hint, you get unlimited tries.</w:t>
      </w:r>
    </w:p>
    <w:p w14:paraId="077B2927" w14:textId="77777777" w:rsidR="00D91399" w:rsidRDefault="00D91399" w:rsidP="00D91399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2) If your cursor is on the editor and you hit command-return on a Mac or control-return on Windows, that line gets executed in the console. You do not submit an answer when you do this. This is a good way to test your script before you submit.</w:t>
      </w:r>
    </w:p>
    <w:p w14:paraId="1AE67717" w14:textId="77777777" w:rsidR="00D91399" w:rsidRDefault="00D91399" w:rsidP="00D91399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Style w:val="Strong"/>
          <w:rFonts w:ascii="Helvetica" w:hAnsi="Helvetica" w:cs="Helvetica"/>
          <w:color w:val="313131"/>
        </w:rPr>
        <w:t>Tip:</w:t>
      </w:r>
      <w:r>
        <w:rPr>
          <w:rFonts w:ascii="Helvetica" w:hAnsi="Helvetica" w:cs="Helvetica"/>
          <w:color w:val="313131"/>
        </w:rPr>
        <w:t> </w:t>
      </w:r>
      <w:proofErr w:type="spellStart"/>
      <w:r>
        <w:rPr>
          <w:rFonts w:ascii="Helvetica" w:hAnsi="Helvetica" w:cs="Helvetica"/>
          <w:color w:val="313131"/>
        </w:rPr>
        <w:t>DataCamp</w:t>
      </w:r>
      <w:proofErr w:type="spellEnd"/>
      <w:r>
        <w:rPr>
          <w:rFonts w:ascii="Helvetica" w:hAnsi="Helvetica" w:cs="Helvetica"/>
          <w:color w:val="313131"/>
        </w:rPr>
        <w:t xml:space="preserve"> suggests useful keyboard shortcuts after most exercises.</w:t>
      </w:r>
    </w:p>
    <w:p w14:paraId="1673707E" w14:textId="77777777" w:rsidR="00D91399" w:rsidRDefault="00D91399">
      <w:r>
        <w:rPr>
          <w:noProof/>
        </w:rPr>
        <w:drawing>
          <wp:inline distT="0" distB="0" distL="0" distR="0" wp14:anchorId="225E6D54" wp14:editId="1B9506CF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6205" w14:textId="77777777" w:rsidR="00D91399" w:rsidRDefault="00D91399">
      <w:bookmarkStart w:id="0" w:name="_GoBack"/>
      <w:bookmarkEnd w:id="0"/>
    </w:p>
    <w:sectPr w:rsidR="00D9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03369"/>
    <w:multiLevelType w:val="multilevel"/>
    <w:tmpl w:val="1F2C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7255E"/>
    <w:multiLevelType w:val="multilevel"/>
    <w:tmpl w:val="6090D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E065C"/>
    <w:multiLevelType w:val="multilevel"/>
    <w:tmpl w:val="5DE6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04A26"/>
    <w:multiLevelType w:val="multilevel"/>
    <w:tmpl w:val="B0C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9"/>
    <w:rsid w:val="005132EF"/>
    <w:rsid w:val="00B705A1"/>
    <w:rsid w:val="00D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B469"/>
  <w15:chartTrackingRefBased/>
  <w15:docId w15:val="{6BE47A4E-35CA-4D7E-ACA8-82EE5A47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399"/>
  </w:style>
  <w:style w:type="paragraph" w:styleId="Heading3">
    <w:name w:val="heading 3"/>
    <w:basedOn w:val="Normal"/>
    <w:link w:val="Heading3Char"/>
    <w:uiPriority w:val="9"/>
    <w:qFormat/>
    <w:rsid w:val="00D91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13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1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399"/>
    <w:rPr>
      <w:b/>
      <w:bCs/>
    </w:rPr>
  </w:style>
  <w:style w:type="character" w:styleId="Emphasis">
    <w:name w:val="Emphasis"/>
    <w:basedOn w:val="DefaultParagraphFont"/>
    <w:uiPriority w:val="20"/>
    <w:qFormat/>
    <w:rsid w:val="00D913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8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Edney</dc:creator>
  <cp:keywords/>
  <dc:description/>
  <cp:lastModifiedBy>Claude Edney</cp:lastModifiedBy>
  <cp:revision>1</cp:revision>
  <dcterms:created xsi:type="dcterms:W3CDTF">2018-08-02T17:09:00Z</dcterms:created>
  <dcterms:modified xsi:type="dcterms:W3CDTF">2018-08-06T19:52:00Z</dcterms:modified>
</cp:coreProperties>
</file>