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wqg9w5xcl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Cedre Ignacio Morales Ossandon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230"/>
        <w:gridCol w:w="2685"/>
        <w:tblGridChange w:id="0">
          <w:tblGrid>
            <w:gridCol w:w="1935"/>
            <w:gridCol w:w="1020"/>
            <w:gridCol w:w="930"/>
            <w:gridCol w:w="1050"/>
            <w:gridCol w:w="1185"/>
            <w:gridCol w:w="1230"/>
            <w:gridCol w:w="268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bookmarkStart w:colFirst="0" w:colLast="0" w:name="_heading=h.90vwyuvi8wgp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Análisis de procesos para soluciones informáticas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8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0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1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en análisis de procesos, debe profundizar en metodologías de mejora continua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Desarrollo de software con metodologías sistemáticas</w:t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25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3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7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35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Aplica metodologías sistemáticas con solidez, se sugiere reforzar marcos ágiles e integración continua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Modelado de datos escalables</w:t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33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36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16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31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23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aceptable, requiere fortalecer optimización e indexación para mayor escalabilidad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Programación de consultas y rutinas en bases de datos</w:t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22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2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30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1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en SQL y rutinas, recomendable mejorar en optimización y manejo de grandes volúmenes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Programación de aplicaciones móviles y de diversa complejidad</w:t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26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2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Desempeño aceptable, debe reforzar patrones de diseño, rendimiento y adaptación multiplataforma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Pruebas de certificación de software</w:t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15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32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27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28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insuficiente, se requiere mejorar en metodologías de testing y herramientas automatizadas</w:t>
              <w:br w:type="textWrapping"/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Diseño de arquitectura de soluciones sistémicas</w:t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3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8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29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10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Cumple con lo básico, debe avanzar en arquitecturas escalables, distribuidas y seguras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cnwOyyCXedsUrCwjpvIU9/zrKA==">CgMxLjAyDWgudXdxZzl3NXhjbHMyDmguOTB2d3l1dmk4d2dwOAByITFhakItR08tNzNGWTR6WFQ3N3JLTFNENUtnSVUxaGctSg==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