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928C" w14:textId="77777777" w:rsidR="0086724D" w:rsidRDefault="0086724D" w:rsidP="0086724D">
      <w:pPr>
        <w:jc w:val="center"/>
        <w:rPr>
          <w:rFonts w:ascii="Times New Roman" w:eastAsia="Times New Roman" w:hAnsi="Times New Roman" w:cs="Times New Roman"/>
          <w:b/>
          <w:sz w:val="24"/>
          <w:szCs w:val="24"/>
        </w:rPr>
      </w:pPr>
    </w:p>
    <w:p w14:paraId="10DC5404" w14:textId="77777777" w:rsidR="0086724D" w:rsidRDefault="0086724D" w:rsidP="0086724D">
      <w:pPr>
        <w:jc w:val="center"/>
        <w:rPr>
          <w:rFonts w:ascii="Times New Roman" w:eastAsia="Times New Roman" w:hAnsi="Times New Roman" w:cs="Times New Roman"/>
          <w:b/>
          <w:sz w:val="24"/>
          <w:szCs w:val="24"/>
        </w:rPr>
      </w:pPr>
    </w:p>
    <w:p w14:paraId="6DAA23AD" w14:textId="77777777" w:rsidR="0086724D" w:rsidRDefault="0086724D" w:rsidP="0086724D">
      <w:pPr>
        <w:jc w:val="center"/>
        <w:rPr>
          <w:rFonts w:ascii="Times New Roman" w:eastAsia="Times New Roman" w:hAnsi="Times New Roman" w:cs="Times New Roman"/>
          <w:b/>
          <w:sz w:val="24"/>
          <w:szCs w:val="24"/>
        </w:rPr>
      </w:pPr>
    </w:p>
    <w:p w14:paraId="0FA59CE3" w14:textId="77777777" w:rsidR="0086724D" w:rsidRDefault="0086724D" w:rsidP="0086724D">
      <w:pPr>
        <w:jc w:val="center"/>
        <w:rPr>
          <w:rFonts w:ascii="Times New Roman" w:eastAsia="Times New Roman" w:hAnsi="Times New Roman" w:cs="Times New Roman"/>
          <w:b/>
          <w:sz w:val="24"/>
          <w:szCs w:val="24"/>
        </w:rPr>
      </w:pPr>
    </w:p>
    <w:p w14:paraId="5E9D62A8" w14:textId="77777777" w:rsidR="0086724D" w:rsidRDefault="0086724D" w:rsidP="0086724D">
      <w:pPr>
        <w:jc w:val="center"/>
        <w:rPr>
          <w:rFonts w:ascii="Times New Roman" w:eastAsia="Times New Roman" w:hAnsi="Times New Roman" w:cs="Times New Roman"/>
          <w:b/>
          <w:sz w:val="24"/>
          <w:szCs w:val="24"/>
        </w:rPr>
      </w:pPr>
    </w:p>
    <w:p w14:paraId="38609F12" w14:textId="77777777" w:rsidR="0086724D" w:rsidRDefault="0086724D" w:rsidP="0086724D">
      <w:pPr>
        <w:jc w:val="center"/>
        <w:rPr>
          <w:rFonts w:ascii="Times New Roman" w:eastAsia="Times New Roman" w:hAnsi="Times New Roman" w:cs="Times New Roman"/>
          <w:b/>
          <w:sz w:val="24"/>
          <w:szCs w:val="24"/>
        </w:rPr>
      </w:pPr>
    </w:p>
    <w:p w14:paraId="61233810" w14:textId="00100556" w:rsidR="0086724D" w:rsidRDefault="0086724D" w:rsidP="00867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Fake news, fast and slow: </w:t>
      </w:r>
    </w:p>
    <w:p w14:paraId="1F2AB7B9" w14:textId="77777777" w:rsidR="0086724D" w:rsidRDefault="0086724D" w:rsidP="00867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Deliberation reduces belief in false (but not true) news headlines</w:t>
      </w:r>
    </w:p>
    <w:p w14:paraId="7FB990C8" w14:textId="77777777" w:rsidR="00D75BFA" w:rsidRDefault="00D75BFA" w:rsidP="00D75BFA">
      <w:pPr>
        <w:jc w:val="center"/>
        <w:rPr>
          <w:rFonts w:ascii="Times New Roman" w:eastAsia="Times New Roman" w:hAnsi="Times New Roman" w:cs="Times New Roman"/>
          <w:b/>
          <w:sz w:val="24"/>
          <w:szCs w:val="24"/>
        </w:rPr>
      </w:pPr>
    </w:p>
    <w:p w14:paraId="58207778" w14:textId="70942E1A" w:rsidR="00D75BFA" w:rsidRDefault="00D75BFA" w:rsidP="00D75B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Material </w:t>
      </w:r>
    </w:p>
    <w:p w14:paraId="44D6FBFD" w14:textId="77777777" w:rsidR="0086724D" w:rsidRDefault="0086724D" w:rsidP="0086724D">
      <w:pPr>
        <w:jc w:val="center"/>
        <w:rPr>
          <w:rFonts w:ascii="Times New Roman" w:eastAsia="Times New Roman" w:hAnsi="Times New Roman" w:cs="Times New Roman"/>
          <w:b/>
          <w:sz w:val="24"/>
          <w:szCs w:val="24"/>
        </w:rPr>
      </w:pPr>
    </w:p>
    <w:p w14:paraId="068DF334" w14:textId="77777777" w:rsidR="0086724D" w:rsidRDefault="0086724D" w:rsidP="0086724D">
      <w:pPr>
        <w:jc w:val="center"/>
        <w:rPr>
          <w:rFonts w:ascii="Times New Roman" w:eastAsia="Times New Roman" w:hAnsi="Times New Roman" w:cs="Times New Roman"/>
          <w:b/>
          <w:sz w:val="24"/>
          <w:szCs w:val="24"/>
        </w:rPr>
      </w:pPr>
    </w:p>
    <w:p w14:paraId="0EB7C0A6" w14:textId="77777777" w:rsidR="0086724D" w:rsidRDefault="0086724D" w:rsidP="0086724D">
      <w:pPr>
        <w:jc w:val="center"/>
        <w:rPr>
          <w:rFonts w:ascii="Times New Roman" w:eastAsia="Times New Roman" w:hAnsi="Times New Roman" w:cs="Times New Roman"/>
          <w:b/>
          <w:sz w:val="24"/>
          <w:szCs w:val="24"/>
        </w:rPr>
      </w:pPr>
    </w:p>
    <w:p w14:paraId="3A6660F8" w14:textId="77777777" w:rsidR="0086724D" w:rsidRDefault="0086724D" w:rsidP="0086724D">
      <w:pPr>
        <w:spacing w:line="48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Bence Bago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G. Rand</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 &amp; Gordon Pennycook</w:t>
      </w:r>
      <w:r>
        <w:rPr>
          <w:rFonts w:ascii="Times New Roman" w:eastAsia="Times New Roman" w:hAnsi="Times New Roman" w:cs="Times New Roman"/>
          <w:sz w:val="24"/>
          <w:szCs w:val="24"/>
          <w:vertAlign w:val="superscript"/>
        </w:rPr>
        <w:t xml:space="preserve">4 </w:t>
      </w:r>
    </w:p>
    <w:p w14:paraId="04A2DA92" w14:textId="77777777" w:rsidR="0086724D" w:rsidRDefault="0086724D" w:rsidP="0086724D">
      <w:pPr>
        <w:jc w:val="center"/>
        <w:rPr>
          <w:rFonts w:ascii="Times New Roman" w:eastAsia="Times New Roman" w:hAnsi="Times New Roman" w:cs="Times New Roman"/>
          <w:sz w:val="24"/>
          <w:szCs w:val="24"/>
        </w:rPr>
      </w:pPr>
    </w:p>
    <w:p w14:paraId="76A7C9A9" w14:textId="77777777" w:rsidR="0086724D" w:rsidRDefault="0086724D" w:rsidP="0086724D">
      <w:pPr>
        <w:jc w:val="center"/>
        <w:rPr>
          <w:rFonts w:ascii="Times New Roman" w:eastAsia="Times New Roman" w:hAnsi="Times New Roman" w:cs="Times New Roman"/>
          <w:sz w:val="24"/>
          <w:szCs w:val="24"/>
        </w:rPr>
      </w:pPr>
    </w:p>
    <w:p w14:paraId="1DF04232" w14:textId="77777777" w:rsidR="0086724D" w:rsidRDefault="0086724D" w:rsidP="00867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Institute for Advanced Study in Toulouse, University of Toulouse </w:t>
      </w:r>
      <w:proofErr w:type="spellStart"/>
      <w:r>
        <w:rPr>
          <w:rFonts w:ascii="Times New Roman" w:eastAsia="Times New Roman" w:hAnsi="Times New Roman" w:cs="Times New Roman"/>
          <w:sz w:val="24"/>
          <w:szCs w:val="24"/>
        </w:rPr>
        <w:t>Capitole</w:t>
      </w:r>
      <w:proofErr w:type="spellEnd"/>
    </w:p>
    <w:p w14:paraId="25283DED" w14:textId="77777777" w:rsidR="0086724D" w:rsidRDefault="0086724D" w:rsidP="0086724D">
      <w:pPr>
        <w:spacing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Sloan School, Massachusetts Institute of Technology</w:t>
      </w:r>
    </w:p>
    <w:p w14:paraId="13DC64B3" w14:textId="77777777" w:rsidR="0086724D" w:rsidRDefault="0086724D" w:rsidP="0086724D">
      <w:pPr>
        <w:spacing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Brain and Cognitive Sciences, Massachusetts Institute of Technology</w:t>
      </w:r>
    </w:p>
    <w:p w14:paraId="090FD1F7" w14:textId="77777777" w:rsidR="0086724D" w:rsidRDefault="0086724D" w:rsidP="00867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Hill/</w:t>
      </w:r>
      <w:proofErr w:type="spellStart"/>
      <w:r>
        <w:rPr>
          <w:rFonts w:ascii="Times New Roman" w:eastAsia="Times New Roman" w:hAnsi="Times New Roman" w:cs="Times New Roman"/>
          <w:sz w:val="24"/>
          <w:szCs w:val="24"/>
        </w:rPr>
        <w:t>Levene</w:t>
      </w:r>
      <w:proofErr w:type="spellEnd"/>
      <w:r>
        <w:rPr>
          <w:rFonts w:ascii="Times New Roman" w:eastAsia="Times New Roman" w:hAnsi="Times New Roman" w:cs="Times New Roman"/>
          <w:sz w:val="24"/>
          <w:szCs w:val="24"/>
        </w:rPr>
        <w:t xml:space="preserve"> Schools of Business, University of Regina</w:t>
      </w:r>
    </w:p>
    <w:p w14:paraId="3EF6A747" w14:textId="77777777" w:rsidR="0086724D" w:rsidRDefault="0086724D" w:rsidP="0086724D">
      <w:pPr>
        <w:jc w:val="center"/>
        <w:rPr>
          <w:rFonts w:ascii="Times New Roman" w:eastAsia="Times New Roman" w:hAnsi="Times New Roman" w:cs="Times New Roman"/>
          <w:sz w:val="24"/>
          <w:szCs w:val="24"/>
        </w:rPr>
      </w:pPr>
    </w:p>
    <w:p w14:paraId="177C31A0" w14:textId="77777777" w:rsidR="0086724D" w:rsidRDefault="0086724D" w:rsidP="0086724D">
      <w:pPr>
        <w:jc w:val="center"/>
        <w:rPr>
          <w:rFonts w:ascii="Times New Roman" w:eastAsia="Times New Roman" w:hAnsi="Times New Roman" w:cs="Times New Roman"/>
          <w:sz w:val="24"/>
          <w:szCs w:val="24"/>
        </w:rPr>
      </w:pPr>
    </w:p>
    <w:p w14:paraId="12889102" w14:textId="77777777" w:rsidR="0086724D" w:rsidRDefault="0086724D" w:rsidP="0086724D">
      <w:pPr>
        <w:jc w:val="center"/>
        <w:rPr>
          <w:rFonts w:ascii="Times New Roman" w:eastAsia="Times New Roman" w:hAnsi="Times New Roman" w:cs="Times New Roman"/>
          <w:sz w:val="24"/>
          <w:szCs w:val="24"/>
        </w:rPr>
      </w:pPr>
    </w:p>
    <w:p w14:paraId="1C2FB0F4" w14:textId="77777777" w:rsidR="0086724D" w:rsidRDefault="0086724D" w:rsidP="0086724D">
      <w:pPr>
        <w:rPr>
          <w:rFonts w:ascii="Times New Roman" w:eastAsia="Times New Roman" w:hAnsi="Times New Roman" w:cs="Times New Roman"/>
          <w:sz w:val="24"/>
          <w:szCs w:val="24"/>
        </w:rPr>
      </w:pPr>
    </w:p>
    <w:p w14:paraId="6CA42F18" w14:textId="77777777" w:rsidR="0086724D" w:rsidRDefault="0086724D" w:rsidP="0086724D">
      <w:pPr>
        <w:rPr>
          <w:rFonts w:ascii="Times New Roman" w:eastAsia="Times New Roman" w:hAnsi="Times New Roman" w:cs="Times New Roman"/>
          <w:sz w:val="24"/>
          <w:szCs w:val="24"/>
        </w:rPr>
      </w:pPr>
    </w:p>
    <w:p w14:paraId="71AF9D3B" w14:textId="77777777" w:rsidR="0086724D" w:rsidRDefault="0086724D" w:rsidP="00867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Bence Bago, Institute for Advanced Study in Toulouse, University of Toulouse </w:t>
      </w:r>
      <w:proofErr w:type="spellStart"/>
      <w:r>
        <w:rPr>
          <w:rFonts w:ascii="Times New Roman" w:eastAsia="Times New Roman" w:hAnsi="Times New Roman" w:cs="Times New Roman"/>
          <w:sz w:val="24"/>
          <w:szCs w:val="24"/>
        </w:rPr>
        <w:t>Capitole</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Allée</w:t>
      </w:r>
      <w:proofErr w:type="spellEnd"/>
      <w:r>
        <w:rPr>
          <w:rFonts w:ascii="Times New Roman" w:eastAsia="Times New Roman" w:hAnsi="Times New Roman" w:cs="Times New Roman"/>
          <w:sz w:val="24"/>
          <w:szCs w:val="24"/>
        </w:rPr>
        <w:t xml:space="preserve"> de Brienne, 31015 Toulouse, France, e-mail: bencebagok@gmail.com</w:t>
      </w:r>
    </w:p>
    <w:p w14:paraId="41E894B2" w14:textId="07EB89B9" w:rsidR="00D566F6" w:rsidRDefault="00D566F6">
      <w:pPr>
        <w:rPr>
          <w:rFonts w:ascii="Times New Roman" w:hAnsi="Times New Roman" w:cs="Times New Roman"/>
          <w:b/>
          <w:bCs/>
          <w:sz w:val="24"/>
          <w:szCs w:val="24"/>
        </w:rPr>
      </w:pPr>
    </w:p>
    <w:p w14:paraId="5765C5EF" w14:textId="262B95BC" w:rsidR="00DF2A7C" w:rsidRDefault="00D566F6" w:rsidP="00D566F6">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Supplementary Methods</w:t>
      </w:r>
    </w:p>
    <w:p w14:paraId="56378A0D" w14:textId="322E4EA5" w:rsidR="00405950" w:rsidRDefault="00405950" w:rsidP="00405950">
      <w:pPr>
        <w:ind w:firstLine="360"/>
        <w:rPr>
          <w:rFonts w:ascii="Times New Roman" w:eastAsia="Times New Roman" w:hAnsi="Times New Roman" w:cs="Times New Roman"/>
          <w:sz w:val="24"/>
          <w:szCs w:val="24"/>
        </w:rPr>
      </w:pPr>
      <w:r>
        <w:rPr>
          <w:rFonts w:ascii="Times New Roman" w:hAnsi="Times New Roman" w:cs="Times New Roman"/>
          <w:i/>
          <w:iCs/>
          <w:sz w:val="24"/>
          <w:szCs w:val="24"/>
        </w:rPr>
        <w:t xml:space="preserve">Participants. </w:t>
      </w:r>
      <w:r>
        <w:rPr>
          <w:rFonts w:ascii="Times New Roman" w:eastAsia="Times New Roman" w:hAnsi="Times New Roman" w:cs="Times New Roman"/>
          <w:sz w:val="24"/>
          <w:szCs w:val="24"/>
        </w:rPr>
        <w:t xml:space="preserve">The preregistered sample for this Study was 1000 participants; 600 for the two response, and 400 for the one response </w:t>
      </w:r>
      <w:r w:rsidR="009E3110">
        <w:rPr>
          <w:rFonts w:ascii="Times New Roman" w:eastAsia="Times New Roman" w:hAnsi="Times New Roman" w:cs="Times New Roman"/>
          <w:sz w:val="24"/>
          <w:szCs w:val="24"/>
        </w:rPr>
        <w:t>baseline condition</w:t>
      </w:r>
      <w:r>
        <w:rPr>
          <w:rFonts w:ascii="Times New Roman" w:eastAsia="Times New Roman" w:hAnsi="Times New Roman" w:cs="Times New Roman"/>
          <w:sz w:val="24"/>
          <w:szCs w:val="24"/>
        </w:rPr>
        <w:t xml:space="preserve">. In total, 1012 participants took part in this experiment, who were recruited through </w:t>
      </w:r>
      <w:proofErr w:type="spellStart"/>
      <w:r>
        <w:rPr>
          <w:rFonts w:ascii="Times New Roman" w:eastAsia="Times New Roman" w:hAnsi="Times New Roman" w:cs="Times New Roman"/>
          <w:sz w:val="24"/>
          <w:szCs w:val="24"/>
        </w:rPr>
        <w:t>MTurk</w:t>
      </w:r>
      <w:proofErr w:type="spellEnd"/>
      <w:r>
        <w:rPr>
          <w:rFonts w:ascii="Times New Roman" w:eastAsia="Times New Roman" w:hAnsi="Times New Roman" w:cs="Times New Roman"/>
          <w:sz w:val="24"/>
          <w:szCs w:val="24"/>
        </w:rPr>
        <w:t>, and completed the experiment online. Out of the 1012, 359 participants took part in the one-response study (163 females, 192 males and 4 other, Mean age = 36.4 years, SD = 11.5 years) and 653 participants took part in the two-response condition (340 females, 307 males and 6 others, Mean age = 37.2 years, SD = 12.1 years).</w:t>
      </w:r>
      <w:r w:rsidR="007C0F5B">
        <w:rPr>
          <w:rFonts w:ascii="Times New Roman" w:eastAsia="Times New Roman" w:hAnsi="Times New Roman" w:cs="Times New Roman"/>
          <w:sz w:val="24"/>
          <w:szCs w:val="24"/>
        </w:rPr>
        <w:t xml:space="preserve"> In the one response study </w:t>
      </w:r>
      <w:r w:rsidR="00367DC1">
        <w:rPr>
          <w:rFonts w:ascii="Times New Roman" w:eastAsia="Times New Roman" w:hAnsi="Times New Roman" w:cs="Times New Roman"/>
          <w:sz w:val="24"/>
          <w:szCs w:val="24"/>
        </w:rPr>
        <w:t>145</w:t>
      </w:r>
      <w:r w:rsidR="007C0F5B">
        <w:rPr>
          <w:rFonts w:ascii="Times New Roman" w:eastAsia="Times New Roman" w:hAnsi="Times New Roman" w:cs="Times New Roman"/>
          <w:sz w:val="24"/>
          <w:szCs w:val="24"/>
        </w:rPr>
        <w:t xml:space="preserve"> </w:t>
      </w:r>
      <w:r w:rsidR="00ED68D0">
        <w:rPr>
          <w:rFonts w:ascii="Times New Roman" w:eastAsia="Times New Roman" w:hAnsi="Times New Roman" w:cs="Times New Roman"/>
          <w:sz w:val="24"/>
          <w:szCs w:val="24"/>
        </w:rPr>
        <w:t xml:space="preserve">were </w:t>
      </w:r>
      <w:r w:rsidR="00184118">
        <w:rPr>
          <w:rFonts w:ascii="Times New Roman" w:eastAsia="Times New Roman" w:hAnsi="Times New Roman" w:cs="Times New Roman"/>
          <w:sz w:val="24"/>
          <w:szCs w:val="24"/>
        </w:rPr>
        <w:t xml:space="preserve">Republican and </w:t>
      </w:r>
      <w:r w:rsidR="00367DC1">
        <w:rPr>
          <w:rFonts w:ascii="Times New Roman" w:eastAsia="Times New Roman" w:hAnsi="Times New Roman" w:cs="Times New Roman"/>
          <w:sz w:val="24"/>
          <w:szCs w:val="24"/>
        </w:rPr>
        <w:t>209</w:t>
      </w:r>
      <w:r w:rsidR="00184118">
        <w:rPr>
          <w:rFonts w:ascii="Times New Roman" w:eastAsia="Times New Roman" w:hAnsi="Times New Roman" w:cs="Times New Roman"/>
          <w:sz w:val="24"/>
          <w:szCs w:val="24"/>
        </w:rPr>
        <w:t xml:space="preserve"> were Democrat leaning, while </w:t>
      </w:r>
      <w:r w:rsidR="00367DC1">
        <w:rPr>
          <w:rFonts w:ascii="Times New Roman" w:eastAsia="Times New Roman" w:hAnsi="Times New Roman" w:cs="Times New Roman"/>
          <w:sz w:val="24"/>
          <w:szCs w:val="24"/>
        </w:rPr>
        <w:t>5</w:t>
      </w:r>
      <w:r w:rsidR="00184118">
        <w:rPr>
          <w:rFonts w:ascii="Times New Roman" w:eastAsia="Times New Roman" w:hAnsi="Times New Roman" w:cs="Times New Roman"/>
          <w:sz w:val="24"/>
          <w:szCs w:val="24"/>
        </w:rPr>
        <w:t xml:space="preserve"> did not respond. </w:t>
      </w:r>
      <w:r w:rsidR="00392ED0">
        <w:rPr>
          <w:rFonts w:ascii="Times New Roman" w:eastAsia="Times New Roman" w:hAnsi="Times New Roman" w:cs="Times New Roman"/>
          <w:sz w:val="24"/>
          <w:szCs w:val="24"/>
        </w:rPr>
        <w:t xml:space="preserve">In the two response study, </w:t>
      </w:r>
      <w:r w:rsidR="00C9599B">
        <w:rPr>
          <w:rFonts w:ascii="Times New Roman" w:eastAsia="Times New Roman" w:hAnsi="Times New Roman" w:cs="Times New Roman"/>
          <w:sz w:val="24"/>
          <w:szCs w:val="24"/>
        </w:rPr>
        <w:t>228</w:t>
      </w:r>
      <w:r w:rsidR="00ED68D0">
        <w:rPr>
          <w:rFonts w:ascii="Times New Roman" w:eastAsia="Times New Roman" w:hAnsi="Times New Roman" w:cs="Times New Roman"/>
          <w:sz w:val="24"/>
          <w:szCs w:val="24"/>
        </w:rPr>
        <w:t xml:space="preserve"> were Republican and </w:t>
      </w:r>
      <w:r w:rsidR="00C9599B">
        <w:rPr>
          <w:rFonts w:ascii="Times New Roman" w:eastAsia="Times New Roman" w:hAnsi="Times New Roman" w:cs="Times New Roman"/>
          <w:sz w:val="24"/>
          <w:szCs w:val="24"/>
        </w:rPr>
        <w:t>416</w:t>
      </w:r>
      <w:r w:rsidR="00ED68D0">
        <w:rPr>
          <w:rFonts w:ascii="Times New Roman" w:eastAsia="Times New Roman" w:hAnsi="Times New Roman" w:cs="Times New Roman"/>
          <w:sz w:val="24"/>
          <w:szCs w:val="24"/>
        </w:rPr>
        <w:t xml:space="preserve"> were Democrat leaning, while </w:t>
      </w:r>
      <w:r w:rsidR="00C9599B">
        <w:rPr>
          <w:rFonts w:ascii="Times New Roman" w:eastAsia="Times New Roman" w:hAnsi="Times New Roman" w:cs="Times New Roman"/>
          <w:sz w:val="24"/>
          <w:szCs w:val="24"/>
        </w:rPr>
        <w:t>9</w:t>
      </w:r>
      <w:r w:rsidR="00ED68D0">
        <w:rPr>
          <w:rFonts w:ascii="Times New Roman" w:eastAsia="Times New Roman" w:hAnsi="Times New Roman" w:cs="Times New Roman"/>
          <w:sz w:val="24"/>
          <w:szCs w:val="24"/>
        </w:rPr>
        <w:t xml:space="preserve"> did not respond.</w:t>
      </w:r>
    </w:p>
    <w:p w14:paraId="4F6BC22B" w14:textId="47AF688F" w:rsidR="00414FDA" w:rsidRDefault="00414FDA" w:rsidP="00414FDA">
      <w:pPr>
        <w:ind w:firstLine="360"/>
        <w:rPr>
          <w:rFonts w:ascii="Times New Roman" w:eastAsia="Times New Roman" w:hAnsi="Times New Roman" w:cs="Times New Roman"/>
          <w:sz w:val="24"/>
          <w:szCs w:val="24"/>
        </w:rPr>
      </w:pPr>
      <w:r>
        <w:rPr>
          <w:rFonts w:ascii="Times New Roman" w:eastAsia="Times New Roman" w:hAnsi="Times New Roman" w:cs="Times New Roman"/>
          <w:i/>
          <w:sz w:val="24"/>
          <w:szCs w:val="24"/>
        </w:rPr>
        <w:t>News headlines.</w:t>
      </w:r>
      <w:r w:rsidRPr="00D353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used a pool of 24 items, taken from Pennycook and Rand (2018), half of which were real and the other fake. Moreover, half of the items were Republican-consistent and the other half were Democrat-consistent items, based on a pretest. Participants were presented with 16 randomly selected headlines altogether; 4 from each category (i.e., Republican-consistent fake, Republican-consistent real, Democrat-consistent fake, Democrat-consistent real). Headlines were presented in a </w:t>
      </w:r>
      <w:proofErr w:type="spellStart"/>
      <w:r>
        <w:rPr>
          <w:rFonts w:ascii="Times New Roman" w:eastAsia="Times New Roman" w:hAnsi="Times New Roman" w:cs="Times New Roman"/>
          <w:sz w:val="24"/>
          <w:szCs w:val="24"/>
        </w:rPr>
        <w:t>randomised</w:t>
      </w:r>
      <w:proofErr w:type="spellEnd"/>
      <w:r>
        <w:rPr>
          <w:rFonts w:ascii="Times New Roman" w:eastAsia="Times New Roman" w:hAnsi="Times New Roman" w:cs="Times New Roman"/>
          <w:sz w:val="24"/>
          <w:szCs w:val="24"/>
        </w:rPr>
        <w:t xml:space="preserve"> order. All the items were included in a larger pretest (discussed in Pennycook &amp; Rand, 201</w:t>
      </w:r>
      <w:r w:rsidR="00AA4D13">
        <w:rPr>
          <w:rFonts w:ascii="Times New Roman" w:eastAsia="Times New Roman" w:hAnsi="Times New Roman" w:cs="Times New Roman"/>
          <w:sz w:val="24"/>
          <w:szCs w:val="24"/>
        </w:rPr>
        <w:t>9</w:t>
      </w:r>
      <w:r>
        <w:rPr>
          <w:rFonts w:ascii="Times New Roman" w:eastAsia="Times New Roman" w:hAnsi="Times New Roman" w:cs="Times New Roman"/>
          <w:sz w:val="24"/>
          <w:szCs w:val="24"/>
        </w:rPr>
        <w:t>) and were all rated by pretest participants to be either Pro-Democratic or Pro-Republican. For each headline, participants were asked the following question</w:t>
      </w:r>
      <w:r w:rsidRPr="00715E6E">
        <w:rPr>
          <w:rFonts w:ascii="Times New Roman" w:eastAsia="Times New Roman" w:hAnsi="Times New Roman" w:cs="Times New Roman"/>
          <w:sz w:val="24"/>
          <w:szCs w:val="24"/>
        </w:rPr>
        <w:t>: “</w:t>
      </w:r>
      <w:r w:rsidRPr="00715E6E">
        <w:rPr>
          <w:rFonts w:ascii="Times New Roman" w:eastAsia="Times New Roman" w:hAnsi="Times New Roman" w:cs="Times New Roman"/>
          <w:sz w:val="24"/>
          <w:szCs w:val="24"/>
          <w:highlight w:val="white"/>
        </w:rPr>
        <w:t>Do you think this headline describes an event that actually happened in an accurate way?” with the response options “Yes/No” (the order of Yes/No v. No/Yes was counterbalanced across participants).</w:t>
      </w:r>
    </w:p>
    <w:p w14:paraId="4ECCCFB6" w14:textId="2408EE20" w:rsidR="009E3110" w:rsidRDefault="009E3110" w:rsidP="009E3110">
      <w:pPr>
        <w:ind w:firstLine="360"/>
        <w:rPr>
          <w:rFonts w:ascii="Times New Roman" w:eastAsia="Times New Roman" w:hAnsi="Times New Roman" w:cs="Times New Roman"/>
          <w:sz w:val="24"/>
          <w:szCs w:val="24"/>
        </w:rPr>
      </w:pPr>
      <w:r w:rsidRPr="00D566F6">
        <w:rPr>
          <w:rFonts w:ascii="Times New Roman" w:hAnsi="Times New Roman" w:cs="Times New Roman"/>
          <w:i/>
          <w:iCs/>
          <w:sz w:val="24"/>
          <w:szCs w:val="24"/>
        </w:rPr>
        <w:t>Load matrix.</w:t>
      </w:r>
      <w:r w:rsidRPr="00D566F6">
        <w:rPr>
          <w:rFonts w:ascii="Times New Roman" w:eastAsia="Times New Roman" w:hAnsi="Times New Roman" w:cs="Times New Roman"/>
          <w:sz w:val="24"/>
          <w:szCs w:val="24"/>
        </w:rPr>
        <w:t xml:space="preserve"> As we wanted to minimize the impact of System 2 deliberation in the initial response stage</w:t>
      </w:r>
      <w:r>
        <w:rPr>
          <w:rFonts w:ascii="Times New Roman" w:eastAsia="Times New Roman" w:hAnsi="Times New Roman" w:cs="Times New Roman"/>
          <w:sz w:val="24"/>
          <w:szCs w:val="24"/>
        </w:rPr>
        <w:t xml:space="preserve"> of the two response experiment</w:t>
      </w:r>
      <w:r w:rsidRPr="00D566F6">
        <w:rPr>
          <w:rFonts w:ascii="Times New Roman" w:eastAsia="Times New Roman" w:hAnsi="Times New Roman" w:cs="Times New Roman"/>
          <w:sz w:val="24"/>
          <w:szCs w:val="24"/>
        </w:rPr>
        <w:t xml:space="preserve">, participants were presented with a cognitive load. The rationale here is simple: Insofar as System 2 deliberation depends upon working memory to operate </w:t>
      </w:r>
      <w:r w:rsidRPr="00D566F6">
        <w:rPr>
          <w:rFonts w:ascii="Times New Roman" w:eastAsia="Times New Roman" w:hAnsi="Times New Roman" w:cs="Times New Roman"/>
          <w:sz w:val="24"/>
          <w:szCs w:val="24"/>
        </w:rPr>
        <w:fldChar w:fldCharType="begin"/>
      </w:r>
      <w:r w:rsidRPr="00D566F6">
        <w:rPr>
          <w:rFonts w:ascii="Times New Roman" w:eastAsia="Times New Roman" w:hAnsi="Times New Roman" w:cs="Times New Roman"/>
          <w:sz w:val="24"/>
          <w:szCs w:val="24"/>
        </w:rPr>
        <w:instrText xml:space="preserve"> ADDIN ZOTERO_ITEM CSL_CITATION {"citationID":"vut8ZuPq","properties":{"formattedCitation":"(Evans &amp; Stanovich, 2013)","plainCitation":"(Evans &amp; Stanovich, 2013)","noteIndex":0},"citationItems":[{"id":216,"uris":["http://zotero.org/users/1058736/items/RV4XZINA"],"uri":["http://zotero.org/users/1058736/items/RV4XZINA"],"itemData":{"id":216,"type":"article-journal","title":"Dual-process theories of higher cognition advancing the debate","container-title":"Perspectives on Psychological Science","page":"223-241","volume":"8","issue":"3","author":[{"family":"Evans","given":"Jonathan St BT"},{"family":"Stanovich","given":"Keith E."}],"issued":{"date-parts":[["2013"]]}}}],"schema":"https://github.com/citation-style-language/schema/raw/master/csl-citation.json"} </w:instrText>
      </w:r>
      <w:r w:rsidRPr="00D566F6">
        <w:rPr>
          <w:rFonts w:ascii="Times New Roman" w:eastAsia="Times New Roman" w:hAnsi="Times New Roman" w:cs="Times New Roman"/>
          <w:sz w:val="24"/>
          <w:szCs w:val="24"/>
        </w:rPr>
        <w:fldChar w:fldCharType="separate"/>
      </w:r>
      <w:r w:rsidRPr="00D566F6">
        <w:rPr>
          <w:rFonts w:ascii="Times New Roman" w:hAnsi="Times New Roman" w:cs="Times New Roman"/>
          <w:sz w:val="24"/>
        </w:rPr>
        <w:t>(Evans &amp; Stanovich, 2013)</w:t>
      </w:r>
      <w:r w:rsidRPr="00D566F6">
        <w:rPr>
          <w:rFonts w:ascii="Times New Roman" w:eastAsia="Times New Roman" w:hAnsi="Times New Roman" w:cs="Times New Roman"/>
          <w:sz w:val="24"/>
          <w:szCs w:val="24"/>
        </w:rPr>
        <w:fldChar w:fldCharType="end"/>
      </w:r>
      <w:r w:rsidRPr="00D566F6">
        <w:rPr>
          <w:rFonts w:ascii="Times New Roman" w:eastAsia="Times New Roman" w:hAnsi="Times New Roman" w:cs="Times New Roman"/>
          <w:sz w:val="24"/>
          <w:szCs w:val="24"/>
        </w:rPr>
        <w:t xml:space="preserve">, restricting working memory capacity should increase reliance on System 1 intuitions (which do not depend upon working memory). As in other two response paradigm experiments </w:t>
      </w:r>
      <w:r w:rsidRPr="00D566F6">
        <w:rPr>
          <w:rFonts w:ascii="Times New Roman" w:eastAsia="Times New Roman" w:hAnsi="Times New Roman" w:cs="Times New Roman"/>
          <w:sz w:val="24"/>
          <w:szCs w:val="24"/>
        </w:rPr>
        <w:fldChar w:fldCharType="begin"/>
      </w:r>
      <w:r w:rsidRPr="00D566F6">
        <w:rPr>
          <w:rFonts w:ascii="Times New Roman" w:eastAsia="Times New Roman" w:hAnsi="Times New Roman" w:cs="Times New Roman"/>
          <w:sz w:val="24"/>
          <w:szCs w:val="24"/>
        </w:rPr>
        <w:instrText xml:space="preserve"> ADDIN ZOTERO_ITEM CSL_CITATION {"citationID":"iJ2XEMP3","properties":{"formattedCitation":"(Bago &amp; De Neys, 2018)","plainCitation":"(Bago &amp; De Neys, 2018)","noteIndex":0},"citationItems":[{"id":2623,"uris":["http://zotero.org/users/1058736/items/Y2DZQBDK"],"uri":["http://zotero.org/users/1058736/items/Y2DZQBDK"],"itemData":{"id":2623,"type":"article-journal","title":"The intuitive greater good: Testing the corrective dual process model of moral cognition.","container-title":"Journal of Experimental Psychology: General","author":[{"family":"Bago","given":"Bence"},{"family":"De Neys","given":"Wim"}],"issued":{"date-parts":[["2018"]]}}}],"schema":"https://github.com/citation-style-language/schema/raw/master/csl-citation.json"} </w:instrText>
      </w:r>
      <w:r w:rsidRPr="00D566F6">
        <w:rPr>
          <w:rFonts w:ascii="Times New Roman" w:eastAsia="Times New Roman" w:hAnsi="Times New Roman" w:cs="Times New Roman"/>
          <w:sz w:val="24"/>
          <w:szCs w:val="24"/>
        </w:rPr>
        <w:fldChar w:fldCharType="separate"/>
      </w:r>
      <w:r w:rsidRPr="00D566F6">
        <w:rPr>
          <w:rFonts w:ascii="Times New Roman" w:hAnsi="Times New Roman" w:cs="Times New Roman"/>
          <w:sz w:val="24"/>
        </w:rPr>
        <w:t>(e.g., Bago &amp; De Neys, 2018)</w:t>
      </w:r>
      <w:r w:rsidRPr="00D566F6">
        <w:rPr>
          <w:rFonts w:ascii="Times New Roman" w:eastAsia="Times New Roman" w:hAnsi="Times New Roman" w:cs="Times New Roman"/>
          <w:sz w:val="24"/>
          <w:szCs w:val="24"/>
        </w:rPr>
        <w:fldChar w:fldCharType="end"/>
      </w:r>
      <w:r w:rsidRPr="00D566F6">
        <w:rPr>
          <w:rFonts w:ascii="Times New Roman" w:eastAsia="Times New Roman" w:hAnsi="Times New Roman" w:cs="Times New Roman"/>
          <w:sz w:val="24"/>
          <w:szCs w:val="24"/>
        </w:rPr>
        <w:t xml:space="preserve"> we used a dot matrix task </w:t>
      </w:r>
      <w:r w:rsidRPr="00D566F6">
        <w:rPr>
          <w:rFonts w:ascii="Times New Roman" w:eastAsia="Times New Roman" w:hAnsi="Times New Roman" w:cs="Times New Roman"/>
          <w:sz w:val="24"/>
          <w:szCs w:val="24"/>
        </w:rPr>
        <w:fldChar w:fldCharType="begin"/>
      </w:r>
      <w:r w:rsidRPr="00D566F6">
        <w:rPr>
          <w:rFonts w:ascii="Times New Roman" w:eastAsia="Times New Roman" w:hAnsi="Times New Roman" w:cs="Times New Roman"/>
          <w:sz w:val="24"/>
          <w:szCs w:val="24"/>
        </w:rPr>
        <w:instrText xml:space="preserve"> ADDIN ZOTERO_ITEM CSL_CITATION {"citationID":"SfKCzoIU","properties":{"formattedCitation":"(Miyake, Friedman, Rettinger, Shah, &amp; Hegarty, 2001)","plainCitation":"(Miyake, Friedman, Rettinger, Shah, &amp; Hegarty, 2001)","noteIndex":0},"citationItems":[{"id":120,"uris":["http://zotero.org/users/1058736/items/2XCRUKKU"],"uri":["http://zotero.org/users/1058736/items/2XCRUKKU"],"itemData":{"id":120,"type":"article-journal","title":"How are visuospatial working memory, executive functioning, and spatial abilities related? A latent-variable analysis.","container-title":"Journal of Experimental Psychology: General","page":"621-640","volume":"130","issue":"4","author":[{"family":"Miyake","given":"Akira"},{"family":"Friedman","given":"Naomi P."},{"family":"Rettinger","given":"David A."},{"family":"Shah","given":"Priti"},{"family":"Hegarty","given":"Mary"}],"issued":{"date-parts":[["2001"]]}}}],"schema":"https://github.com/citation-style-language/schema/raw/master/csl-citation.json"} </w:instrText>
      </w:r>
      <w:r w:rsidRPr="00D566F6">
        <w:rPr>
          <w:rFonts w:ascii="Times New Roman" w:eastAsia="Times New Roman" w:hAnsi="Times New Roman" w:cs="Times New Roman"/>
          <w:sz w:val="24"/>
          <w:szCs w:val="24"/>
        </w:rPr>
        <w:fldChar w:fldCharType="separate"/>
      </w:r>
      <w:r w:rsidRPr="00D566F6">
        <w:rPr>
          <w:rFonts w:ascii="Times New Roman" w:hAnsi="Times New Roman" w:cs="Times New Roman"/>
          <w:sz w:val="24"/>
        </w:rPr>
        <w:t>(Miyake, Friedman, Rettinger, Shah, &amp; Hegarty, 2001)</w:t>
      </w:r>
      <w:r w:rsidRPr="00D566F6">
        <w:rPr>
          <w:rFonts w:ascii="Times New Roman" w:eastAsia="Times New Roman" w:hAnsi="Times New Roman" w:cs="Times New Roman"/>
          <w:sz w:val="24"/>
          <w:szCs w:val="24"/>
        </w:rPr>
        <w:fldChar w:fldCharType="end"/>
      </w:r>
      <w:r w:rsidRPr="00D566F6">
        <w:rPr>
          <w:rFonts w:ascii="Times New Roman" w:eastAsia="Times New Roman" w:hAnsi="Times New Roman" w:cs="Times New Roman"/>
          <w:sz w:val="24"/>
          <w:szCs w:val="24"/>
        </w:rPr>
        <w:t xml:space="preserve"> which has been shown to decrease analytical engagement in many tasks including probabilistic reasoning </w:t>
      </w:r>
      <w:r w:rsidRPr="00D566F6">
        <w:rPr>
          <w:rFonts w:ascii="Times New Roman" w:eastAsia="Times New Roman" w:hAnsi="Times New Roman" w:cs="Times New Roman"/>
          <w:sz w:val="24"/>
          <w:szCs w:val="24"/>
        </w:rPr>
        <w:fldChar w:fldCharType="begin"/>
      </w:r>
      <w:r w:rsidRPr="00D566F6">
        <w:rPr>
          <w:rFonts w:ascii="Times New Roman" w:eastAsia="Times New Roman" w:hAnsi="Times New Roman" w:cs="Times New Roman"/>
          <w:sz w:val="24"/>
          <w:szCs w:val="24"/>
        </w:rPr>
        <w:instrText xml:space="preserve"> ADDIN ZOTERO_ITEM CSL_CITATION {"citationID":"TXAfku7H","properties":{"formattedCitation":"(De Neys, 2006)","plainCitation":"(De Neys, 2006)","noteIndex":0},"citationItems":[{"id":177,"uris":["http://zotero.org/users/1058736/items/QJSHFVTQ"],"uri":["http://zotero.org/users/1058736/items/QJSHFVTQ"],"itemData":{"id":177,"type":"article-journal","title":"Automatic–heuristic and executive–analytic processing during reasoning: Chronometric and dual-task considerations","container-title":"The Quarterly Journal of Experimental Psychology","page":"1070-1100","volume":"59","issue":"6","author":[{"family":"De Neys","given":"Wim"}],"issued":{"date-parts":[["2006"]]}}}],"schema":"https://github.com/citation-style-language/schema/raw/master/csl-citation.json"} </w:instrText>
      </w:r>
      <w:r w:rsidRPr="00D566F6">
        <w:rPr>
          <w:rFonts w:ascii="Times New Roman" w:eastAsia="Times New Roman" w:hAnsi="Times New Roman" w:cs="Times New Roman"/>
          <w:sz w:val="24"/>
          <w:szCs w:val="24"/>
        </w:rPr>
        <w:fldChar w:fldCharType="separate"/>
      </w:r>
      <w:r w:rsidRPr="00D566F6">
        <w:rPr>
          <w:rFonts w:ascii="Times New Roman" w:hAnsi="Times New Roman" w:cs="Times New Roman"/>
          <w:sz w:val="24"/>
        </w:rPr>
        <w:t>(De Neys, 2006)</w:t>
      </w:r>
      <w:r w:rsidRPr="00D566F6">
        <w:rPr>
          <w:rFonts w:ascii="Times New Roman" w:eastAsia="Times New Roman" w:hAnsi="Times New Roman" w:cs="Times New Roman"/>
          <w:sz w:val="24"/>
          <w:szCs w:val="24"/>
        </w:rPr>
        <w:fldChar w:fldCharType="end"/>
      </w:r>
      <w:r w:rsidRPr="00D566F6">
        <w:rPr>
          <w:rFonts w:ascii="Times New Roman" w:eastAsia="Times New Roman" w:hAnsi="Times New Roman" w:cs="Times New Roman"/>
          <w:sz w:val="24"/>
          <w:szCs w:val="24"/>
        </w:rPr>
        <w:t xml:space="preserve"> moral reasoning </w:t>
      </w:r>
      <w:r w:rsidRPr="00D566F6">
        <w:rPr>
          <w:rFonts w:ascii="Times New Roman" w:eastAsia="Times New Roman" w:hAnsi="Times New Roman" w:cs="Times New Roman"/>
          <w:sz w:val="24"/>
          <w:szCs w:val="24"/>
        </w:rPr>
        <w:fldChar w:fldCharType="begin"/>
      </w:r>
      <w:r w:rsidRPr="00D566F6">
        <w:rPr>
          <w:rFonts w:ascii="Times New Roman" w:eastAsia="Times New Roman" w:hAnsi="Times New Roman" w:cs="Times New Roman"/>
          <w:sz w:val="24"/>
          <w:szCs w:val="24"/>
        </w:rPr>
        <w:instrText xml:space="preserve"> ADDIN ZOTERO_ITEM CSL_CITATION {"citationID":"y651Qriz","properties":{"formattedCitation":"(Tr\\uc0\\u233{}moli\\uc0\\u232{}re, De Neys, &amp; Bonnefon, 2012)","plainCitation":"(Trémolière, De Neys, &amp; Bonnefon, 2012)","noteIndex":0},"citationItems":[{"id":2624,"uris":["http://zotero.org/users/1058736/items/LUV5CCWA"],"uri":["http://zotero.org/users/1058736/items/LUV5CCWA"],"itemData":{"id":2624,"type":"article-journal","title":"Mortality salience and morality: Thinking about death makes people less utilitarian","container-title":"Cognition","page":"379-384","volume":"124","issue":"3","author":[{"family":"Trémolière","given":"Bastien"},{"family":"De Neys","given":"Wim"},{"family":"Bonnefon","given":"Jean-François"}],"issued":{"date-parts":[["2012"]]}}}],"schema":"https://github.com/citation-style-language/schema/raw/master/csl-citation.json"} </w:instrText>
      </w:r>
      <w:r w:rsidRPr="00D566F6">
        <w:rPr>
          <w:rFonts w:ascii="Times New Roman" w:eastAsia="Times New Roman" w:hAnsi="Times New Roman" w:cs="Times New Roman"/>
          <w:sz w:val="24"/>
          <w:szCs w:val="24"/>
        </w:rPr>
        <w:fldChar w:fldCharType="separate"/>
      </w:r>
      <w:r w:rsidRPr="00D566F6">
        <w:rPr>
          <w:rFonts w:ascii="Times New Roman" w:hAnsi="Times New Roman" w:cs="Times New Roman"/>
          <w:sz w:val="24"/>
          <w:szCs w:val="24"/>
        </w:rPr>
        <w:t>(Trémolière, De Neys, &amp; Bonnefon, 2012)</w:t>
      </w:r>
      <w:r w:rsidRPr="00D566F6">
        <w:rPr>
          <w:rFonts w:ascii="Times New Roman" w:eastAsia="Times New Roman" w:hAnsi="Times New Roman" w:cs="Times New Roman"/>
          <w:sz w:val="24"/>
          <w:szCs w:val="24"/>
        </w:rPr>
        <w:fldChar w:fldCharType="end"/>
      </w:r>
      <w:r w:rsidRPr="00D566F6">
        <w:rPr>
          <w:rFonts w:ascii="Times New Roman" w:eastAsia="Times New Roman" w:hAnsi="Times New Roman" w:cs="Times New Roman"/>
          <w:sz w:val="24"/>
          <w:szCs w:val="24"/>
        </w:rPr>
        <w:t xml:space="preserve"> and the ultimatum game </w:t>
      </w:r>
      <w:r w:rsidRPr="00D566F6">
        <w:rPr>
          <w:rFonts w:ascii="Times New Roman" w:eastAsia="Times New Roman" w:hAnsi="Times New Roman" w:cs="Times New Roman"/>
          <w:sz w:val="24"/>
          <w:szCs w:val="24"/>
        </w:rPr>
        <w:fldChar w:fldCharType="begin"/>
      </w:r>
      <w:r w:rsidRPr="00D566F6">
        <w:rPr>
          <w:rFonts w:ascii="Times New Roman" w:eastAsia="Times New Roman" w:hAnsi="Times New Roman" w:cs="Times New Roman"/>
          <w:sz w:val="24"/>
          <w:szCs w:val="24"/>
        </w:rPr>
        <w:instrText xml:space="preserve"> ADDIN ZOTERO_ITEM CSL_CITATION {"citationID":"cfANFiJG","properties":{"formattedCitation":"(De Neys, Novitskiy, Geeraerts, Ramautar, &amp; Wagemans, 2011)","plainCitation":"(De Neys, Novitskiy, Geeraerts, Ramautar, &amp; Wagemans, 2011)","noteIndex":0},"citationItems":[{"id":2601,"uris":["http://zotero.org/users/1058736/items/ELBLPFQK"],"uri":["http://zotero.org/users/1058736/items/ELBLPFQK"],"itemData":{"id":2601,"type":"article-journal","title":"Cognitive control and individual differences in economic ultimatum decision-making","container-title":"PloS one","page":"e27107","volume":"6","issue":"11","author":[{"family":"De Neys","given":"Wim"},{"family":"Novitskiy","given":"Nikolay"},{"family":"Geeraerts","given":"Leen"},{"family":"Ramautar","given":"Jennifer"},{"family":"Wagemans","given":"Johan"}],"issued":{"date-parts":[["2011"]]}}}],"schema":"https://github.com/citation-style-language/schema/raw/master/csl-citation.json"} </w:instrText>
      </w:r>
      <w:r w:rsidRPr="00D566F6">
        <w:rPr>
          <w:rFonts w:ascii="Times New Roman" w:eastAsia="Times New Roman" w:hAnsi="Times New Roman" w:cs="Times New Roman"/>
          <w:sz w:val="24"/>
          <w:szCs w:val="24"/>
        </w:rPr>
        <w:fldChar w:fldCharType="separate"/>
      </w:r>
      <w:r w:rsidRPr="00D566F6">
        <w:rPr>
          <w:rFonts w:ascii="Times New Roman" w:hAnsi="Times New Roman" w:cs="Times New Roman"/>
          <w:sz w:val="24"/>
        </w:rPr>
        <w:t>(De Neys, Novitskiy, Geeraerts, Ramautar, &amp; Wagemans, 2011)</w:t>
      </w:r>
      <w:r w:rsidRPr="00D566F6">
        <w:rPr>
          <w:rFonts w:ascii="Times New Roman" w:eastAsia="Times New Roman" w:hAnsi="Times New Roman" w:cs="Times New Roman"/>
          <w:sz w:val="24"/>
          <w:szCs w:val="24"/>
        </w:rPr>
        <w:fldChar w:fldCharType="end"/>
      </w:r>
      <w:r w:rsidRPr="00D566F6">
        <w:rPr>
          <w:rFonts w:ascii="Times New Roman" w:eastAsia="Times New Roman" w:hAnsi="Times New Roman" w:cs="Times New Roman"/>
          <w:sz w:val="24"/>
          <w:szCs w:val="24"/>
        </w:rPr>
        <w:t xml:space="preserve">. In this task, before the headline is presented, participants are presented with a 4X4 matrix, with 5 dots in it, and they are instructed to </w:t>
      </w:r>
      <w:proofErr w:type="spellStart"/>
      <w:r w:rsidRPr="00D566F6">
        <w:rPr>
          <w:rFonts w:ascii="Times New Roman" w:eastAsia="Times New Roman" w:hAnsi="Times New Roman" w:cs="Times New Roman"/>
          <w:sz w:val="24"/>
          <w:szCs w:val="24"/>
        </w:rPr>
        <w:t>memorise</w:t>
      </w:r>
      <w:proofErr w:type="spellEnd"/>
      <w:r w:rsidRPr="00D566F6">
        <w:rPr>
          <w:rFonts w:ascii="Times New Roman" w:eastAsia="Times New Roman" w:hAnsi="Times New Roman" w:cs="Times New Roman"/>
          <w:sz w:val="24"/>
          <w:szCs w:val="24"/>
        </w:rPr>
        <w:t xml:space="preserve"> the dot pattern. After the initial response stage, participants are presented with a set of 4 matrices and they were asked to select the matrix that was presented to them in the beginning. After they made a decision, they were given a feedback if they selected the correct one or not. In cases where the participant failed to select the correct option, they were asked to pay more attention on the subsequent trials. Load was not applied during the final response stage.</w:t>
      </w:r>
    </w:p>
    <w:p w14:paraId="1D7BEA21" w14:textId="308F07CD" w:rsidR="009E3110" w:rsidRPr="004F3EA4" w:rsidRDefault="009E3110" w:rsidP="009E3110">
      <w:pPr>
        <w:ind w:firstLine="360"/>
        <w:rPr>
          <w:rFonts w:ascii="Times New Roman" w:hAnsi="Times New Roman" w:cs="Times New Roman"/>
          <w:sz w:val="24"/>
          <w:szCs w:val="24"/>
        </w:rPr>
      </w:pPr>
      <w:r w:rsidRPr="00D566F6">
        <w:rPr>
          <w:rFonts w:ascii="Times New Roman" w:hAnsi="Times New Roman" w:cs="Times New Roman"/>
          <w:i/>
          <w:iCs/>
          <w:sz w:val="24"/>
          <w:szCs w:val="24"/>
        </w:rPr>
        <w:t>Response deadline.</w:t>
      </w:r>
      <w:r w:rsidRPr="00D566F6">
        <w:rPr>
          <w:rFonts w:ascii="Times New Roman" w:eastAsia="Times New Roman" w:hAnsi="Times New Roman" w:cs="Times New Roman"/>
          <w:sz w:val="24"/>
          <w:szCs w:val="24"/>
        </w:rPr>
        <w:t xml:space="preserve"> To further assure the intuitive nature of the initial response, participants had to indicate their answer under a strict response deadline. The rationale here is that System 2 </w:t>
      </w:r>
      <w:r w:rsidRPr="00D566F6">
        <w:rPr>
          <w:rFonts w:ascii="Times New Roman" w:eastAsia="Times New Roman" w:hAnsi="Times New Roman" w:cs="Times New Roman"/>
          <w:sz w:val="24"/>
          <w:szCs w:val="24"/>
        </w:rPr>
        <w:lastRenderedPageBreak/>
        <w:t xml:space="preserve">is argued to be relatively slower to produce a response than System 1 processing. Hence, by presenting participants with a deadline, we decrease the probability of System 2 engagement. To help us define the deadline we run a reading pre-test with N = 104 participants (41 females, 63 males, Mean age = 37.6 years, SD = 13.3 years) on </w:t>
      </w:r>
      <w:proofErr w:type="spellStart"/>
      <w:r w:rsidRPr="00D566F6">
        <w:rPr>
          <w:rFonts w:ascii="Times New Roman" w:eastAsia="Times New Roman" w:hAnsi="Times New Roman" w:cs="Times New Roman"/>
          <w:sz w:val="24"/>
          <w:szCs w:val="24"/>
        </w:rPr>
        <w:t>MTurk</w:t>
      </w:r>
      <w:proofErr w:type="spellEnd"/>
      <w:r w:rsidRPr="00D566F6">
        <w:rPr>
          <w:rFonts w:ascii="Times New Roman" w:eastAsia="Times New Roman" w:hAnsi="Times New Roman" w:cs="Times New Roman"/>
          <w:sz w:val="24"/>
          <w:szCs w:val="24"/>
        </w:rPr>
        <w:t>. Participants were presented with the same headlines as in the actual experiment. They were instructed to simply read the material and then click on the “Next” button. We then logarithmically transformed RT data and back-transformed the data, thereby calculating the geometric mean. We found that, on average, people took 7.02 seconds (SD = 2) to read the headlines. Hence, we decided to set the response deadline to the closest integer of the average reading time: 7 seconds.</w:t>
      </w:r>
    </w:p>
    <w:p w14:paraId="004C6F46" w14:textId="577E5AD7" w:rsidR="00D566F6" w:rsidRPr="00D566F6" w:rsidRDefault="00D566F6" w:rsidP="00405950">
      <w:pPr>
        <w:ind w:firstLine="360"/>
        <w:rPr>
          <w:rFonts w:ascii="Times New Roman" w:eastAsia="Times New Roman" w:hAnsi="Times New Roman" w:cs="Times New Roman"/>
          <w:sz w:val="24"/>
          <w:szCs w:val="24"/>
        </w:rPr>
      </w:pPr>
      <w:r w:rsidRPr="00D566F6">
        <w:rPr>
          <w:rFonts w:ascii="Times New Roman" w:eastAsia="Times New Roman" w:hAnsi="Times New Roman" w:cs="Times New Roman"/>
          <w:i/>
          <w:sz w:val="24"/>
          <w:szCs w:val="24"/>
        </w:rPr>
        <w:t xml:space="preserve">Two response paradigm detailed procedure.  </w:t>
      </w:r>
      <w:r w:rsidRPr="00D566F6">
        <w:rPr>
          <w:rFonts w:ascii="Times New Roman" w:eastAsia="Times New Roman" w:hAnsi="Times New Roman" w:cs="Times New Roman"/>
          <w:sz w:val="24"/>
          <w:szCs w:val="24"/>
        </w:rPr>
        <w:t>At the beginning of the experiment participants were told that they are going to be presented with each headline twice. First they should give an initial, intuitive response under response deadline, after which they will be presented with the same deadline again and can think about it as long as they want, without constraints. The literal instructions were:</w:t>
      </w:r>
    </w:p>
    <w:p w14:paraId="0F5574D9" w14:textId="77777777" w:rsidR="00D566F6" w:rsidRPr="00D566F6" w:rsidRDefault="00D566F6" w:rsidP="00D566F6">
      <w:pPr>
        <w:spacing w:before="100" w:beforeAutospacing="1" w:after="100" w:afterAutospacing="1" w:line="240" w:lineRule="auto"/>
        <w:ind w:left="360"/>
        <w:rPr>
          <w:rFonts w:ascii="Times New Roman" w:eastAsia="Times New Roman" w:hAnsi="Times New Roman" w:cs="Times New Roman"/>
          <w:sz w:val="20"/>
          <w:szCs w:val="20"/>
        </w:rPr>
      </w:pPr>
      <w:r w:rsidRPr="00D566F6">
        <w:rPr>
          <w:rFonts w:ascii="Times New Roman" w:eastAsia="Times New Roman" w:hAnsi="Times New Roman" w:cs="Times New Roman"/>
          <w:sz w:val="20"/>
          <w:szCs w:val="20"/>
        </w:rPr>
        <w:t>“Welcome to the experiment!</w:t>
      </w:r>
      <w:r w:rsidRPr="00D566F6">
        <w:rPr>
          <w:rFonts w:ascii="Times New Roman" w:eastAsia="Times New Roman" w:hAnsi="Times New Roman" w:cs="Times New Roman"/>
          <w:sz w:val="20"/>
          <w:szCs w:val="20"/>
        </w:rPr>
        <w:br/>
        <w:t>​Please read these instructions carefully!</w:t>
      </w:r>
    </w:p>
    <w:p w14:paraId="5C7066F3" w14:textId="77777777" w:rsidR="00D566F6" w:rsidRPr="00D566F6" w:rsidRDefault="00D566F6" w:rsidP="00D566F6">
      <w:pPr>
        <w:spacing w:before="100" w:beforeAutospacing="1" w:after="100" w:afterAutospacing="1" w:line="240" w:lineRule="auto"/>
        <w:ind w:left="360"/>
        <w:rPr>
          <w:rFonts w:ascii="Times New Roman" w:eastAsia="Times New Roman" w:hAnsi="Times New Roman" w:cs="Times New Roman"/>
          <w:sz w:val="20"/>
          <w:szCs w:val="20"/>
        </w:rPr>
      </w:pPr>
      <w:r w:rsidRPr="00D566F6">
        <w:rPr>
          <w:rFonts w:ascii="Times New Roman" w:eastAsia="Times New Roman" w:hAnsi="Times New Roman" w:cs="Times New Roman"/>
          <w:sz w:val="20"/>
          <w:szCs w:val="20"/>
        </w:rPr>
        <w:t>This experiment is composed of 16 questions and a couple of practice questions. It will take about 25 minutes to complete and it demands your full attention. You can only do this experiment once.</w:t>
      </w:r>
    </w:p>
    <w:p w14:paraId="5F2A505F" w14:textId="77777777" w:rsidR="00D566F6" w:rsidRPr="00D566F6" w:rsidRDefault="00D566F6" w:rsidP="00D566F6">
      <w:pPr>
        <w:spacing w:before="100" w:beforeAutospacing="1" w:after="240" w:line="240" w:lineRule="auto"/>
        <w:ind w:left="360"/>
        <w:rPr>
          <w:rFonts w:ascii="Times New Roman" w:eastAsia="Times New Roman" w:hAnsi="Times New Roman" w:cs="Times New Roman"/>
          <w:sz w:val="20"/>
          <w:szCs w:val="20"/>
        </w:rPr>
      </w:pPr>
      <w:r w:rsidRPr="00D566F6">
        <w:rPr>
          <w:rFonts w:ascii="Times New Roman" w:eastAsia="Times New Roman" w:hAnsi="Times New Roman" w:cs="Times New Roman"/>
          <w:sz w:val="20"/>
          <w:szCs w:val="20"/>
        </w:rPr>
        <w:t>In this task, we'll present you with a set of news headlines from 2017 / 2018. We are interested in how accurate you think the headline is. That is, do you think the headline is accurately describing something that actually happened? We want to know what your initial, intuitive decision is and how you respond after you have thought about the problem for some more time. Hence, as soon as the problem is presented, we will ask you to enter your initial response by clicking on it. We want you to respond with the very first answer that comes to mind. You don't need to think about it. Just give the first answer that intuitively comes to mind as quickly as possible. Next, the problem will be presented again and you can take all the time you want to actively reflect on it. Once you have made up your mind you can enter your final response. You will have as much time as you need to indicate your second response.</w:t>
      </w:r>
      <w:r w:rsidRPr="00D566F6">
        <w:rPr>
          <w:rFonts w:ascii="Times New Roman" w:eastAsia="Times New Roman" w:hAnsi="Times New Roman" w:cs="Times New Roman"/>
          <w:sz w:val="20"/>
          <w:szCs w:val="20"/>
        </w:rPr>
        <w:br/>
        <w:t>To assure that the initial response is really intuitive, you will have 7 seconds to give a response. 1 second before the deadline passes, the background will turn yellow to warn you.</w:t>
      </w:r>
      <w:r w:rsidRPr="00D566F6">
        <w:rPr>
          <w:rFonts w:ascii="Times New Roman" w:eastAsia="Times New Roman" w:hAnsi="Times New Roman" w:cs="Times New Roman"/>
          <w:sz w:val="20"/>
          <w:szCs w:val="20"/>
        </w:rPr>
        <w:br/>
        <w:t>In sum, keep in mind that it is really crucial that you give your first, initial response as fast as possible. Afterwards, you can take as much time as you want to reflect on the problem and select your final response. </w:t>
      </w:r>
      <w:r w:rsidRPr="00D566F6">
        <w:rPr>
          <w:rFonts w:ascii="Times New Roman" w:eastAsia="Times New Roman" w:hAnsi="Times New Roman" w:cs="Times New Roman"/>
          <w:sz w:val="20"/>
          <w:szCs w:val="20"/>
        </w:rPr>
        <w:br/>
        <w:t>After you have entered your first and final answer we will also ask you to indicate how confident you are in the correctness of your response.</w:t>
      </w:r>
      <w:r w:rsidRPr="00D566F6">
        <w:rPr>
          <w:rFonts w:ascii="Times New Roman" w:eastAsia="Times New Roman" w:hAnsi="Times New Roman" w:cs="Times New Roman"/>
          <w:sz w:val="20"/>
          <w:szCs w:val="20"/>
        </w:rPr>
        <w:br/>
        <w:t>Please confirm below that you read these instructions carefully and then press the "Next" button. We will start with a couple of practice problems.”</w:t>
      </w:r>
    </w:p>
    <w:p w14:paraId="755A4598" w14:textId="7F93589C" w:rsidR="00D566F6" w:rsidRDefault="00D566F6" w:rsidP="00405950">
      <w:pPr>
        <w:ind w:firstLine="360"/>
        <w:rPr>
          <w:rFonts w:ascii="Times New Roman" w:eastAsia="Times New Roman" w:hAnsi="Times New Roman" w:cs="Times New Roman"/>
          <w:sz w:val="24"/>
          <w:szCs w:val="24"/>
          <w:highlight w:val="white"/>
        </w:rPr>
      </w:pPr>
      <w:r w:rsidRPr="00D566F6">
        <w:rPr>
          <w:rFonts w:ascii="Times New Roman" w:eastAsia="Times New Roman" w:hAnsi="Times New Roman" w:cs="Times New Roman"/>
          <w:sz w:val="24"/>
          <w:szCs w:val="24"/>
        </w:rPr>
        <w:t xml:space="preserve">After the instructions, participants were presented with two practice problems. After this, they were presented with two dot matrix practice problems in which they were only asked to memorize the dot pattern and try to select the correct one out of the four matrices presented afterwards. Then, they were presented with two new practice problems, in which they had to give an initial response under load. Each trial started with a presentation of a fixation cross which stayed on screen for 1000 </w:t>
      </w:r>
      <w:proofErr w:type="spellStart"/>
      <w:r w:rsidRPr="00D566F6">
        <w:rPr>
          <w:rFonts w:ascii="Times New Roman" w:eastAsia="Times New Roman" w:hAnsi="Times New Roman" w:cs="Times New Roman"/>
          <w:sz w:val="24"/>
          <w:szCs w:val="24"/>
        </w:rPr>
        <w:t>ms.</w:t>
      </w:r>
      <w:proofErr w:type="spellEnd"/>
      <w:r w:rsidRPr="00D566F6">
        <w:rPr>
          <w:rFonts w:ascii="Times New Roman" w:eastAsia="Times New Roman" w:hAnsi="Times New Roman" w:cs="Times New Roman"/>
          <w:sz w:val="24"/>
          <w:szCs w:val="24"/>
        </w:rPr>
        <w:t xml:space="preserve"> After it disappeared, the dot matrix was presented for 2000 </w:t>
      </w:r>
      <w:proofErr w:type="spellStart"/>
      <w:r w:rsidRPr="00D566F6">
        <w:rPr>
          <w:rFonts w:ascii="Times New Roman" w:eastAsia="Times New Roman" w:hAnsi="Times New Roman" w:cs="Times New Roman"/>
          <w:sz w:val="24"/>
          <w:szCs w:val="24"/>
        </w:rPr>
        <w:t>ms.</w:t>
      </w:r>
      <w:proofErr w:type="spellEnd"/>
      <w:r w:rsidRPr="00D566F6">
        <w:rPr>
          <w:rFonts w:ascii="Times New Roman" w:eastAsia="Times New Roman" w:hAnsi="Times New Roman" w:cs="Times New Roman"/>
          <w:sz w:val="24"/>
          <w:szCs w:val="24"/>
        </w:rPr>
        <w:t xml:space="preserve"> Then, the headline was presented and participants had 7 seconds to give a response; 1 second before the deadline, the background turned yellow, to warn participants of the approaching deadline. If they managed to give a response, they were then presented with a question asking for </w:t>
      </w:r>
      <w:r w:rsidRPr="00D566F6">
        <w:rPr>
          <w:rFonts w:ascii="Times New Roman" w:eastAsia="Times New Roman" w:hAnsi="Times New Roman" w:cs="Times New Roman"/>
          <w:sz w:val="24"/>
          <w:szCs w:val="24"/>
        </w:rPr>
        <w:lastRenderedPageBreak/>
        <w:t>their confidence in the correctness of their response in a scale from 0 to 100. In case they did not manage to give a response before the deadline passed, they received a message saying “</w:t>
      </w:r>
      <w:r w:rsidRPr="00D566F6">
        <w:rPr>
          <w:rFonts w:ascii="Times New Roman" w:eastAsia="Times New Roman" w:hAnsi="Times New Roman" w:cs="Times New Roman"/>
          <w:i/>
          <w:sz w:val="24"/>
          <w:szCs w:val="24"/>
          <w:highlight w:val="white"/>
        </w:rPr>
        <w:t>You did not enter your response before the deadline. Try to respond within the deadline on the next trials. No big deal if you're not totally sure. Just enter your very first intuitive answer. You get more time to reflect on your answer afterwards.</w:t>
      </w:r>
      <w:r w:rsidRPr="00D566F6">
        <w:rPr>
          <w:rFonts w:ascii="Times New Roman" w:eastAsia="Times New Roman" w:hAnsi="Times New Roman" w:cs="Times New Roman"/>
          <w:sz w:val="24"/>
          <w:szCs w:val="24"/>
          <w:highlight w:val="white"/>
        </w:rPr>
        <w:t xml:space="preserve">” After the initial confidence or the message, they were presented with the dot matrix question and had to select the pattern they were presented with. They received feedback on whether or not they selected the correct pattern. In case they did not, they were warned to try to focus on recalling the correct pattern in subsequent rounds. After the feedback, they were presented with the same headline again and were asked to give a final response. As a last step, they were asked to indicate their final confidence in the correctness of their response. </w:t>
      </w:r>
    </w:p>
    <w:p w14:paraId="7A72627E" w14:textId="10A90D33" w:rsidR="00405950" w:rsidRPr="006D1572" w:rsidRDefault="00405950" w:rsidP="00405950">
      <w:pPr>
        <w:ind w:firstLine="360"/>
        <w:rPr>
          <w:rFonts w:ascii="Times New Roman" w:eastAsia="Times New Roman" w:hAnsi="Times New Roman" w:cs="Times New Roman"/>
          <w:sz w:val="24"/>
          <w:szCs w:val="24"/>
          <w:highlight w:val="white"/>
        </w:rPr>
      </w:pPr>
      <w:r w:rsidRPr="006D1572">
        <w:rPr>
          <w:rFonts w:ascii="Times New Roman" w:eastAsia="Times New Roman" w:hAnsi="Times New Roman" w:cs="Times New Roman"/>
          <w:sz w:val="24"/>
          <w:szCs w:val="24"/>
          <w:highlight w:val="white"/>
        </w:rPr>
        <w:t>After the actual experiment, participants were presented with the headlines again and</w:t>
      </w:r>
      <w:r>
        <w:rPr>
          <w:rFonts w:ascii="Times New Roman" w:eastAsia="Times New Roman" w:hAnsi="Times New Roman" w:cs="Times New Roman"/>
          <w:sz w:val="24"/>
          <w:szCs w:val="24"/>
          <w:highlight w:val="white"/>
        </w:rPr>
        <w:t xml:space="preserve"> </w:t>
      </w:r>
      <w:r w:rsidRPr="006D1572">
        <w:rPr>
          <w:rFonts w:ascii="Times New Roman" w:eastAsia="Times New Roman" w:hAnsi="Times New Roman" w:cs="Times New Roman"/>
          <w:sz w:val="24"/>
          <w:szCs w:val="24"/>
          <w:highlight w:val="white"/>
        </w:rPr>
        <w:t>were asked if they have seen or heard about that story before</w:t>
      </w:r>
      <w:r>
        <w:rPr>
          <w:rFonts w:ascii="Times New Roman" w:eastAsia="Times New Roman" w:hAnsi="Times New Roman" w:cs="Times New Roman"/>
          <w:sz w:val="24"/>
          <w:szCs w:val="24"/>
          <w:highlight w:val="white"/>
        </w:rPr>
        <w:t xml:space="preserve"> (that is, prior to the experiment)</w:t>
      </w:r>
      <w:r w:rsidRPr="006D1572">
        <w:rPr>
          <w:rFonts w:ascii="Times New Roman" w:eastAsia="Times New Roman" w:hAnsi="Times New Roman" w:cs="Times New Roman"/>
          <w:sz w:val="24"/>
          <w:szCs w:val="24"/>
          <w:highlight w:val="white"/>
        </w:rPr>
        <w:t xml:space="preserve">. Next, participants were asked to complete a seven item version of the Cognitive </w:t>
      </w:r>
      <w:r>
        <w:rPr>
          <w:rFonts w:ascii="Times New Roman" w:eastAsia="Times New Roman" w:hAnsi="Times New Roman" w:cs="Times New Roman"/>
          <w:sz w:val="24"/>
          <w:szCs w:val="24"/>
          <w:highlight w:val="white"/>
        </w:rPr>
        <w:t>R</w:t>
      </w:r>
      <w:r w:rsidRPr="006D1572">
        <w:rPr>
          <w:rFonts w:ascii="Times New Roman" w:eastAsia="Times New Roman" w:hAnsi="Times New Roman" w:cs="Times New Roman"/>
          <w:sz w:val="24"/>
          <w:szCs w:val="24"/>
          <w:highlight w:val="white"/>
        </w:rPr>
        <w:t xml:space="preserve">eflection Test: first, they were presented with content-modified versions </w:t>
      </w:r>
      <w:r>
        <w:rPr>
          <w:rFonts w:ascii="Times New Roman" w:eastAsia="Times New Roman" w:hAnsi="Times New Roman" w:cs="Times New Roman"/>
          <w:sz w:val="24"/>
          <w:szCs w:val="24"/>
          <w:highlight w:val="white"/>
        </w:rPr>
        <w:t xml:space="preserve">(Pennycook &amp; Rand, 2018) </w:t>
      </w:r>
      <w:r w:rsidRPr="006D1572">
        <w:rPr>
          <w:rFonts w:ascii="Times New Roman" w:eastAsia="Times New Roman" w:hAnsi="Times New Roman" w:cs="Times New Roman"/>
          <w:sz w:val="24"/>
          <w:szCs w:val="24"/>
          <w:highlight w:val="white"/>
        </w:rPr>
        <w:t xml:space="preserve">of the original three CRT items (Frederick, 2005) after which they were presented with a newer four item non-numerical CRT </w:t>
      </w:r>
      <w:hyperlink r:id="rId5">
        <w:r w:rsidRPr="006D1572">
          <w:rPr>
            <w:rFonts w:ascii="Times New Roman" w:eastAsia="Times New Roman" w:hAnsi="Times New Roman" w:cs="Times New Roman"/>
            <w:sz w:val="24"/>
            <w:szCs w:val="24"/>
            <w:highlight w:val="white"/>
          </w:rPr>
          <w:t>(Thomson &amp; Oppenheimer, 2016)</w:t>
        </w:r>
      </w:hyperlink>
      <w:r w:rsidRPr="006D1572">
        <w:rPr>
          <w:rFonts w:ascii="Times New Roman" w:eastAsia="Times New Roman" w:hAnsi="Times New Roman" w:cs="Times New Roman"/>
          <w:sz w:val="24"/>
          <w:szCs w:val="24"/>
          <w:highlight w:val="white"/>
        </w:rPr>
        <w:t xml:space="preserve">. </w:t>
      </w:r>
    </w:p>
    <w:p w14:paraId="1139759C" w14:textId="20A3C556" w:rsidR="00405950" w:rsidRDefault="00405950" w:rsidP="0040595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among various demographic questions, we asked a question to measure participant’s political orientation: “</w:t>
      </w:r>
      <w:r>
        <w:rPr>
          <w:rFonts w:ascii="Times New Roman" w:eastAsia="Times New Roman" w:hAnsi="Times New Roman" w:cs="Times New Roman"/>
          <w:sz w:val="24"/>
          <w:szCs w:val="24"/>
          <w:highlight w:val="white"/>
        </w:rPr>
        <w:t>Which of the following best describes your political preference?” (1 - Strongly Democratic, 6 - Strongly Republican).</w:t>
      </w:r>
      <w:r>
        <w:rPr>
          <w:rFonts w:ascii="Times New Roman" w:eastAsia="Times New Roman" w:hAnsi="Times New Roman" w:cs="Times New Roman"/>
          <w:sz w:val="24"/>
          <w:szCs w:val="24"/>
        </w:rPr>
        <w:t xml:space="preserve"> Based on their response on this scale, participants were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as “Republicans” or “Democrats”. We coded items as “politically concordant” if the item was consistent with the partisan identity (Republican or Democrat) of the individual, and “politically discordant” if it was not (i.e., Democrat-consistent items were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as politically concordant for Republicans and politically discordant for Democrats, and v</w:t>
      </w:r>
      <w:r w:rsidR="00864BF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ce versa). </w:t>
      </w:r>
    </w:p>
    <w:p w14:paraId="45D62AA4" w14:textId="19915307" w:rsidR="00504AB7" w:rsidRDefault="00504AB7" w:rsidP="0040595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familiarity effects, participants who took part in the neutral headlines pre-test or participated in </w:t>
      </w:r>
      <w:r w:rsidR="00D328E5">
        <w:rPr>
          <w:rFonts w:ascii="Times New Roman" w:eastAsia="Times New Roman" w:hAnsi="Times New Roman" w:cs="Times New Roman"/>
          <w:sz w:val="24"/>
          <w:szCs w:val="24"/>
        </w:rPr>
        <w:t>previous studies in which the same set of headlines were used, could not participate in this experiment.</w:t>
      </w:r>
    </w:p>
    <w:p w14:paraId="11B05F6B" w14:textId="1C0B7BE7" w:rsidR="00405950" w:rsidRDefault="00405950" w:rsidP="00405950">
      <w:pPr>
        <w:ind w:firstLine="36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One response </w:t>
      </w:r>
      <w:r w:rsidR="009E3110">
        <w:rPr>
          <w:rFonts w:ascii="Times New Roman" w:eastAsia="Times New Roman" w:hAnsi="Times New Roman" w:cs="Times New Roman"/>
          <w:i/>
          <w:sz w:val="24"/>
          <w:szCs w:val="24"/>
        </w:rPr>
        <w:t>baseline condition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We also included a one-response baseline condition in which participants were presented with each headline only once. In each trial, after a brief fixation cross period (1 sec) the headline appeared and they were asked to give a response without any (load or deadline) constraints. As a final step, participants were also asked about their confidence level. In short, participants in this condition were simply given the “final response” portion of the 2-response paradigm. </w:t>
      </w:r>
    </w:p>
    <w:p w14:paraId="232CC671" w14:textId="2BB7E6D8" w:rsidR="00D566F6" w:rsidRDefault="00D566F6" w:rsidP="00864BF7">
      <w:pPr>
        <w:ind w:firstLine="360"/>
        <w:rPr>
          <w:rFonts w:ascii="Times New Roman" w:eastAsia="Times New Roman" w:hAnsi="Times New Roman" w:cs="Times New Roman"/>
          <w:i/>
          <w:sz w:val="24"/>
          <w:szCs w:val="24"/>
        </w:rPr>
      </w:pPr>
      <w:r w:rsidRPr="00D566F6">
        <w:rPr>
          <w:rFonts w:ascii="Times New Roman" w:hAnsi="Times New Roman" w:cs="Times New Roman"/>
          <w:i/>
          <w:iCs/>
          <w:sz w:val="24"/>
          <w:szCs w:val="24"/>
        </w:rPr>
        <w:t>Calculation of Confidence intervals.</w:t>
      </w:r>
      <w:r w:rsidRPr="00D566F6">
        <w:rPr>
          <w:rFonts w:ascii="Times New Roman" w:eastAsia="Times New Roman" w:hAnsi="Times New Roman" w:cs="Times New Roman"/>
          <w:sz w:val="24"/>
          <w:szCs w:val="24"/>
          <w:highlight w:val="white"/>
        </w:rPr>
        <w:t xml:space="preserve"> CIs of perceived accuracies were computed using the </w:t>
      </w:r>
      <w:proofErr w:type="spellStart"/>
      <w:r w:rsidRPr="00D566F6">
        <w:rPr>
          <w:rFonts w:ascii="Times New Roman" w:eastAsia="Times New Roman" w:hAnsi="Times New Roman" w:cs="Times New Roman"/>
          <w:sz w:val="24"/>
          <w:szCs w:val="24"/>
          <w:highlight w:val="white"/>
        </w:rPr>
        <w:t>DescTools</w:t>
      </w:r>
      <w:proofErr w:type="spellEnd"/>
      <w:r w:rsidRPr="00D566F6">
        <w:rPr>
          <w:rFonts w:ascii="Times New Roman" w:eastAsia="Times New Roman" w:hAnsi="Times New Roman" w:cs="Times New Roman"/>
          <w:sz w:val="24"/>
          <w:szCs w:val="24"/>
          <w:highlight w:val="white"/>
        </w:rPr>
        <w:t xml:space="preserve"> package in R </w:t>
      </w:r>
      <w:r w:rsidRPr="00D566F6">
        <w:rPr>
          <w:rFonts w:ascii="Times New Roman" w:eastAsia="Times New Roman" w:hAnsi="Times New Roman" w:cs="Times New Roman"/>
          <w:sz w:val="24"/>
          <w:szCs w:val="24"/>
          <w:highlight w:val="white"/>
        </w:rPr>
        <w:fldChar w:fldCharType="begin"/>
      </w:r>
      <w:r w:rsidRPr="00D566F6">
        <w:rPr>
          <w:rFonts w:ascii="Times New Roman" w:eastAsia="Times New Roman" w:hAnsi="Times New Roman" w:cs="Times New Roman"/>
          <w:sz w:val="24"/>
          <w:szCs w:val="24"/>
          <w:highlight w:val="white"/>
        </w:rPr>
        <w:instrText xml:space="preserve"> ADDIN ZOTERO_ITEM CSL_CITATION {"citationID":"cx5nbGrf","properties":{"formattedCitation":"(Signorell, 2016)","plainCitation":"(Signorell, 2016)","noteIndex":0},"citationItems":[{"id":2735,"uris":["http://zotero.org/users/1058736/items/55X543S4"],"uri":["http://zotero.org/users/1058736/items/55X543S4"],"itemData":{"id":2735,"type":"article-journal","title":"DescTools: Tools for descriptive statistics","container-title":"R package version 0.99","volume":"17","author":[{"family":"Signorell","given":"Andri"}],"issued":{"date-parts":[["2016"]]}}}],"schema":"https://github.com/citation-style-language/schema/raw/master/csl-citation.json"} </w:instrText>
      </w:r>
      <w:r w:rsidRPr="00D566F6">
        <w:rPr>
          <w:rFonts w:ascii="Times New Roman" w:eastAsia="Times New Roman" w:hAnsi="Times New Roman" w:cs="Times New Roman"/>
          <w:sz w:val="24"/>
          <w:szCs w:val="24"/>
          <w:highlight w:val="white"/>
        </w:rPr>
        <w:fldChar w:fldCharType="separate"/>
      </w:r>
      <w:r w:rsidRPr="00D566F6">
        <w:rPr>
          <w:rFonts w:ascii="Times New Roman" w:hAnsi="Times New Roman" w:cs="Times New Roman"/>
          <w:sz w:val="24"/>
          <w:highlight w:val="white"/>
        </w:rPr>
        <w:t>(Signorell, 2016)</w:t>
      </w:r>
      <w:r w:rsidRPr="00D566F6">
        <w:rPr>
          <w:rFonts w:ascii="Times New Roman" w:eastAsia="Times New Roman" w:hAnsi="Times New Roman" w:cs="Times New Roman"/>
          <w:sz w:val="24"/>
          <w:szCs w:val="24"/>
          <w:highlight w:val="white"/>
        </w:rPr>
        <w:fldChar w:fldCharType="end"/>
      </w:r>
      <w:r w:rsidRPr="00D566F6">
        <w:rPr>
          <w:rFonts w:ascii="Times New Roman" w:eastAsia="Times New Roman" w:hAnsi="Times New Roman" w:cs="Times New Roman"/>
          <w:sz w:val="24"/>
          <w:szCs w:val="24"/>
          <w:highlight w:val="white"/>
        </w:rPr>
        <w:t xml:space="preserve">; we used the default “Wilson” approach to calculate Cis </w:t>
      </w:r>
      <w:r w:rsidRPr="00D566F6">
        <w:rPr>
          <w:rFonts w:ascii="Times New Roman" w:eastAsia="Times New Roman" w:hAnsi="Times New Roman" w:cs="Times New Roman"/>
          <w:sz w:val="24"/>
          <w:szCs w:val="24"/>
          <w:highlight w:val="white"/>
        </w:rPr>
        <w:fldChar w:fldCharType="begin"/>
      </w:r>
      <w:r w:rsidRPr="00D566F6">
        <w:rPr>
          <w:rFonts w:ascii="Times New Roman" w:eastAsia="Times New Roman" w:hAnsi="Times New Roman" w:cs="Times New Roman"/>
          <w:sz w:val="24"/>
          <w:szCs w:val="24"/>
          <w:highlight w:val="white"/>
        </w:rPr>
        <w:instrText xml:space="preserve"> ADDIN ZOTERO_ITEM CSL_CITATION {"citationID":"P9ipb4Gj","properties":{"formattedCitation":"(Brown, Cai, &amp; DasGupta, 2001)","plainCitation":"(Brown, Cai, &amp; DasGupta, 2001)","noteIndex":0},"citationItems":[{"id":2736,"uris":["http://zotero.org/users/1058736/items/T2T6AU7U"],"uri":["http://zotero.org/users/1058736/items/T2T6AU7U"],"itemData":{"id":2736,"type":"article-journal","title":"Interval estimation for a binomial proportion","container-title":"Statistical science","page":"101-117","author":[{"family":"Brown","given":"Lawrence D."},{"family":"Cai","given":"T. Tony"},{"family":"DasGupta","given":"Anirban"}],"issued":{"date-parts":[["2001"]]}}}],"schema":"https://github.com/citation-style-language/schema/raw/master/csl-citation.json"} </w:instrText>
      </w:r>
      <w:r w:rsidRPr="00D566F6">
        <w:rPr>
          <w:rFonts w:ascii="Times New Roman" w:eastAsia="Times New Roman" w:hAnsi="Times New Roman" w:cs="Times New Roman"/>
          <w:sz w:val="24"/>
          <w:szCs w:val="24"/>
          <w:highlight w:val="white"/>
        </w:rPr>
        <w:fldChar w:fldCharType="separate"/>
      </w:r>
      <w:r w:rsidRPr="00D566F6">
        <w:rPr>
          <w:rFonts w:ascii="Times New Roman" w:hAnsi="Times New Roman" w:cs="Times New Roman"/>
          <w:sz w:val="24"/>
          <w:highlight w:val="white"/>
        </w:rPr>
        <w:t>(Brown, Cai, &amp; DasGupta, 2001)</w:t>
      </w:r>
      <w:r w:rsidRPr="00D566F6">
        <w:rPr>
          <w:rFonts w:ascii="Times New Roman" w:eastAsia="Times New Roman" w:hAnsi="Times New Roman" w:cs="Times New Roman"/>
          <w:sz w:val="24"/>
          <w:szCs w:val="24"/>
          <w:highlight w:val="white"/>
        </w:rPr>
        <w:fldChar w:fldCharType="end"/>
      </w:r>
      <w:r w:rsidRPr="00D566F6">
        <w:rPr>
          <w:rFonts w:ascii="Times New Roman" w:eastAsia="Times New Roman" w:hAnsi="Times New Roman" w:cs="Times New Roman"/>
          <w:sz w:val="24"/>
          <w:szCs w:val="24"/>
          <w:highlight w:val="white"/>
        </w:rPr>
        <w:t>.</w:t>
      </w:r>
      <w:r w:rsidRPr="00D566F6">
        <w:rPr>
          <w:rFonts w:ascii="Times New Roman" w:eastAsia="Times New Roman" w:hAnsi="Times New Roman" w:cs="Times New Roman"/>
          <w:i/>
          <w:sz w:val="24"/>
          <w:szCs w:val="24"/>
        </w:rPr>
        <w:t xml:space="preserve"> </w:t>
      </w:r>
    </w:p>
    <w:p w14:paraId="4FED5DC2" w14:textId="2572398C" w:rsidR="00F567FA" w:rsidRDefault="00F567FA" w:rsidP="00F567FA">
      <w:pPr>
        <w:ind w:firstLine="72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i/>
          <w:sz w:val="24"/>
          <w:szCs w:val="24"/>
        </w:rPr>
        <w:t>Analysis strategy</w:t>
      </w:r>
      <w:r>
        <w:rPr>
          <w:rFonts w:ascii="Times New Roman" w:eastAsia="Times New Roman" w:hAnsi="Times New Roman" w:cs="Times New Roman"/>
          <w:sz w:val="24"/>
          <w:szCs w:val="24"/>
        </w:rPr>
        <w:t>. In all of our analysis, we used mixed-effect logistic regression models. We always included items and Subject IDs as random intercepts in our models.</w:t>
      </w:r>
      <w:r w:rsidR="00F52C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We used lme4 package </w:t>
      </w:r>
      <w:hyperlink r:id="rId6">
        <w:r>
          <w:rPr>
            <w:rFonts w:ascii="Times New Roman" w:eastAsia="Times New Roman" w:hAnsi="Times New Roman" w:cs="Times New Roman"/>
            <w:sz w:val="24"/>
            <w:szCs w:val="24"/>
          </w:rPr>
          <w:t>(Bates, Sarkar, Bates, &amp; Matrix, 2007)</w:t>
        </w:r>
      </w:hyperlink>
      <w:r>
        <w:rPr>
          <w:rFonts w:ascii="Times New Roman" w:eastAsia="Times New Roman" w:hAnsi="Times New Roman" w:cs="Times New Roman"/>
          <w:sz w:val="24"/>
          <w:szCs w:val="24"/>
        </w:rPr>
        <w:t xml:space="preserve"> in R </w:t>
      </w:r>
      <w:hyperlink r:id="rId7">
        <w:r>
          <w:rPr>
            <w:rFonts w:ascii="Times New Roman" w:eastAsia="Times New Roman" w:hAnsi="Times New Roman" w:cs="Times New Roman"/>
            <w:sz w:val="24"/>
            <w:szCs w:val="24"/>
          </w:rPr>
          <w:t>(R Core Team, 2018)</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3C4043"/>
          <w:sz w:val="24"/>
          <w:szCs w:val="24"/>
          <w:highlight w:val="white"/>
        </w:rPr>
        <w:t>W</w:t>
      </w:r>
      <w:r w:rsidRPr="00A23579">
        <w:rPr>
          <w:rFonts w:ascii="Times New Roman" w:eastAsia="Times New Roman" w:hAnsi="Times New Roman" w:cs="Times New Roman"/>
          <w:sz w:val="24"/>
          <w:szCs w:val="24"/>
          <w:highlight w:val="white"/>
        </w:rPr>
        <w:t xml:space="preserve">e preregistered our </w:t>
      </w:r>
      <w:r w:rsidRPr="00A23579">
        <w:rPr>
          <w:rFonts w:ascii="Times New Roman" w:eastAsia="Times New Roman" w:hAnsi="Times New Roman" w:cs="Times New Roman"/>
          <w:sz w:val="24"/>
          <w:szCs w:val="24"/>
          <w:highlight w:val="white"/>
        </w:rPr>
        <w:lastRenderedPageBreak/>
        <w:t xml:space="preserve">primary analysis - any analysis that was not preregistered is labeled as </w:t>
      </w:r>
      <w:r w:rsidRPr="00A23579">
        <w:rPr>
          <w:rFonts w:ascii="Times New Roman" w:eastAsia="Times New Roman" w:hAnsi="Times New Roman" w:cs="Times New Roman"/>
          <w:i/>
          <w:sz w:val="24"/>
          <w:szCs w:val="24"/>
          <w:highlight w:val="white"/>
        </w:rPr>
        <w:t>post hoc</w:t>
      </w:r>
      <w:r w:rsidRPr="00A23579">
        <w:rPr>
          <w:rFonts w:ascii="Times New Roman" w:eastAsia="Times New Roman" w:hAnsi="Times New Roman" w:cs="Times New Roman"/>
          <w:sz w:val="24"/>
          <w:szCs w:val="24"/>
          <w:highlight w:val="white"/>
        </w:rPr>
        <w:t>.</w:t>
      </w:r>
      <w:r w:rsidR="00970D95">
        <w:rPr>
          <w:rFonts w:ascii="Times New Roman" w:eastAsia="Times New Roman" w:hAnsi="Times New Roman" w:cs="Times New Roman"/>
          <w:sz w:val="24"/>
          <w:szCs w:val="24"/>
          <w:highlight w:val="white"/>
        </w:rPr>
        <w:t xml:space="preserve"> We reported standardized beta coefficients</w:t>
      </w:r>
      <w:r w:rsidR="009C04D8">
        <w:rPr>
          <w:rFonts w:ascii="Times New Roman" w:eastAsia="Times New Roman" w:hAnsi="Times New Roman" w:cs="Times New Roman"/>
          <w:sz w:val="24"/>
          <w:szCs w:val="24"/>
          <w:highlight w:val="white"/>
        </w:rPr>
        <w:t xml:space="preserve"> and their 95% confidence intervals.</w:t>
      </w:r>
    </w:p>
    <w:p w14:paraId="711C135A" w14:textId="77777777" w:rsidR="00D566F6" w:rsidRPr="00D566F6" w:rsidRDefault="00D566F6" w:rsidP="00D566F6">
      <w:pPr>
        <w:rPr>
          <w:rFonts w:ascii="Times New Roman" w:hAnsi="Times New Roman" w:cs="Times New Roman"/>
          <w:b/>
          <w:bCs/>
          <w:sz w:val="24"/>
          <w:szCs w:val="24"/>
        </w:rPr>
      </w:pPr>
    </w:p>
    <w:p w14:paraId="44D44DDC" w14:textId="479794CF" w:rsidR="00F23FE2" w:rsidRPr="00DF2A7C" w:rsidRDefault="00245BE7" w:rsidP="00DF2A7C">
      <w:pPr>
        <w:pStyle w:val="ListParagraph"/>
        <w:numPr>
          <w:ilvl w:val="0"/>
          <w:numId w:val="2"/>
        </w:numPr>
        <w:jc w:val="center"/>
        <w:rPr>
          <w:rFonts w:ascii="Times New Roman" w:hAnsi="Times New Roman" w:cs="Times New Roman"/>
          <w:b/>
          <w:bCs/>
          <w:sz w:val="24"/>
          <w:szCs w:val="24"/>
        </w:rPr>
      </w:pPr>
      <w:r w:rsidRPr="00DF2A7C">
        <w:rPr>
          <w:rFonts w:ascii="Times New Roman" w:hAnsi="Times New Roman" w:cs="Times New Roman"/>
          <w:b/>
          <w:bCs/>
          <w:sz w:val="24"/>
          <w:szCs w:val="24"/>
        </w:rPr>
        <w:t>Neutral headlines pre-test</w:t>
      </w:r>
    </w:p>
    <w:p w14:paraId="4724A73F" w14:textId="2390000A" w:rsidR="005E54BC" w:rsidRPr="008C0DF4" w:rsidRDefault="005E54BC" w:rsidP="005E54BC">
      <w:pPr>
        <w:rPr>
          <w:rFonts w:ascii="Times New Roman" w:hAnsi="Times New Roman" w:cs="Times New Roman"/>
          <w:b/>
          <w:bCs/>
          <w:sz w:val="24"/>
          <w:szCs w:val="24"/>
        </w:rPr>
      </w:pPr>
      <w:r>
        <w:rPr>
          <w:rFonts w:ascii="Times New Roman" w:hAnsi="Times New Roman" w:cs="Times New Roman"/>
          <w:b/>
          <w:bCs/>
          <w:sz w:val="24"/>
          <w:szCs w:val="24"/>
        </w:rPr>
        <w:t>Methods &amp; Procedure</w:t>
      </w:r>
    </w:p>
    <w:p w14:paraId="4AF47C20" w14:textId="0DB59CFB" w:rsidR="00245BE7" w:rsidRPr="008A073B" w:rsidRDefault="00F23FE2" w:rsidP="004D3D4B">
      <w:pPr>
        <w:rPr>
          <w:rFonts w:ascii="Times New Roman" w:hAnsi="Times New Roman" w:cs="Times New Roman"/>
          <w:sz w:val="24"/>
          <w:szCs w:val="24"/>
        </w:rPr>
      </w:pPr>
      <w:r w:rsidRPr="008A073B">
        <w:rPr>
          <w:rFonts w:ascii="Times New Roman" w:eastAsia="Times New Roman" w:hAnsi="Times New Roman" w:cs="Times New Roman"/>
          <w:sz w:val="24"/>
          <w:szCs w:val="24"/>
        </w:rPr>
        <w:tab/>
      </w:r>
      <w:r w:rsidRPr="008A073B">
        <w:rPr>
          <w:rFonts w:ascii="Times New Roman" w:eastAsia="Times New Roman" w:hAnsi="Times New Roman" w:cs="Times New Roman"/>
          <w:sz w:val="24"/>
          <w:szCs w:val="24"/>
        </w:rPr>
        <w:tab/>
      </w:r>
      <w:r w:rsidR="00245BE7" w:rsidRPr="004D3D4B">
        <w:rPr>
          <w:rFonts w:ascii="Times New Roman" w:hAnsi="Times New Roman" w:cs="Times New Roman"/>
          <w:i/>
          <w:iCs/>
          <w:sz w:val="24"/>
          <w:szCs w:val="24"/>
        </w:rPr>
        <w:t>Participants.</w:t>
      </w:r>
      <w:r w:rsidR="0065488B" w:rsidRPr="008A073B">
        <w:rPr>
          <w:rFonts w:ascii="Times New Roman" w:eastAsia="Times New Roman" w:hAnsi="Times New Roman" w:cs="Times New Roman"/>
          <w:sz w:val="24"/>
          <w:szCs w:val="24"/>
        </w:rPr>
        <w:t xml:space="preserve"> The preregistered sample for this Study was 600 participants; 400 for the two response, and 200 for the one response experiment. In total, 623 participants took part in this study, who were recruited through Mechanical Turk (</w:t>
      </w:r>
      <w:proofErr w:type="spellStart"/>
      <w:r w:rsidR="0065488B" w:rsidRPr="008A073B">
        <w:rPr>
          <w:rFonts w:ascii="Times New Roman" w:eastAsia="Times New Roman" w:hAnsi="Times New Roman" w:cs="Times New Roman"/>
          <w:sz w:val="24"/>
          <w:szCs w:val="24"/>
        </w:rPr>
        <w:t>MTurk</w:t>
      </w:r>
      <w:proofErr w:type="spellEnd"/>
      <w:r w:rsidR="0065488B" w:rsidRPr="008A073B">
        <w:rPr>
          <w:rFonts w:ascii="Times New Roman" w:eastAsia="Times New Roman" w:hAnsi="Times New Roman" w:cs="Times New Roman"/>
          <w:sz w:val="24"/>
          <w:szCs w:val="24"/>
        </w:rPr>
        <w:t>), and completed the experiment online. Out of the 623, 202 participants were randomly assigned to the one-response condition (100 females and 101 males and 1 other, Mean age = 36.9 years, SD = 12.1 years) and 421 participants were randomly assigned to the two-response experiment (164 females and 256 males, Mean age = 35.9 years, SD = 10.4 years).</w:t>
      </w:r>
      <w:r w:rsidR="00231DAA">
        <w:rPr>
          <w:rFonts w:ascii="Times New Roman" w:eastAsia="Times New Roman" w:hAnsi="Times New Roman" w:cs="Times New Roman"/>
          <w:sz w:val="24"/>
          <w:szCs w:val="24"/>
        </w:rPr>
        <w:t xml:space="preserve"> In the one response study 41 were Republican and 93 were Democrat leaning, while </w:t>
      </w:r>
      <w:r w:rsidR="00385456">
        <w:rPr>
          <w:rFonts w:ascii="Times New Roman" w:eastAsia="Times New Roman" w:hAnsi="Times New Roman" w:cs="Times New Roman"/>
          <w:sz w:val="24"/>
          <w:szCs w:val="24"/>
        </w:rPr>
        <w:t>67</w:t>
      </w:r>
      <w:r w:rsidR="00A7193F">
        <w:rPr>
          <w:rFonts w:ascii="Times New Roman" w:eastAsia="Times New Roman" w:hAnsi="Times New Roman" w:cs="Times New Roman"/>
          <w:sz w:val="24"/>
          <w:szCs w:val="24"/>
        </w:rPr>
        <w:t xml:space="preserve"> were</w:t>
      </w:r>
      <w:r w:rsidR="00385456">
        <w:rPr>
          <w:rFonts w:ascii="Times New Roman" w:eastAsia="Times New Roman" w:hAnsi="Times New Roman" w:cs="Times New Roman"/>
          <w:sz w:val="24"/>
          <w:szCs w:val="24"/>
        </w:rPr>
        <w:t xml:space="preserve"> independent or </w:t>
      </w:r>
      <w:r w:rsidR="00A7193F">
        <w:rPr>
          <w:rFonts w:ascii="Times New Roman" w:eastAsia="Times New Roman" w:hAnsi="Times New Roman" w:cs="Times New Roman"/>
          <w:sz w:val="24"/>
          <w:szCs w:val="24"/>
        </w:rPr>
        <w:t xml:space="preserve">in the </w:t>
      </w:r>
      <w:r w:rsidR="00385456">
        <w:rPr>
          <w:rFonts w:ascii="Times New Roman" w:eastAsia="Times New Roman" w:hAnsi="Times New Roman" w:cs="Times New Roman"/>
          <w:sz w:val="24"/>
          <w:szCs w:val="24"/>
        </w:rPr>
        <w:t>other</w:t>
      </w:r>
      <w:r w:rsidR="00A7193F">
        <w:rPr>
          <w:rFonts w:ascii="Times New Roman" w:eastAsia="Times New Roman" w:hAnsi="Times New Roman" w:cs="Times New Roman"/>
          <w:sz w:val="24"/>
          <w:szCs w:val="24"/>
        </w:rPr>
        <w:t xml:space="preserve"> category</w:t>
      </w:r>
      <w:r w:rsidR="00385456">
        <w:rPr>
          <w:rFonts w:ascii="Times New Roman" w:eastAsia="Times New Roman" w:hAnsi="Times New Roman" w:cs="Times New Roman"/>
          <w:sz w:val="24"/>
          <w:szCs w:val="24"/>
        </w:rPr>
        <w:t>, and 1</w:t>
      </w:r>
      <w:r w:rsidR="00231DAA">
        <w:rPr>
          <w:rFonts w:ascii="Times New Roman" w:eastAsia="Times New Roman" w:hAnsi="Times New Roman" w:cs="Times New Roman"/>
          <w:sz w:val="24"/>
          <w:szCs w:val="24"/>
        </w:rPr>
        <w:t xml:space="preserve"> did not respond. In the two response study, </w:t>
      </w:r>
      <w:r w:rsidR="00385456">
        <w:rPr>
          <w:rFonts w:ascii="Times New Roman" w:eastAsia="Times New Roman" w:hAnsi="Times New Roman" w:cs="Times New Roman"/>
          <w:sz w:val="24"/>
          <w:szCs w:val="24"/>
        </w:rPr>
        <w:t>98</w:t>
      </w:r>
      <w:r w:rsidR="00231DAA">
        <w:rPr>
          <w:rFonts w:ascii="Times New Roman" w:eastAsia="Times New Roman" w:hAnsi="Times New Roman" w:cs="Times New Roman"/>
          <w:sz w:val="24"/>
          <w:szCs w:val="24"/>
        </w:rPr>
        <w:t xml:space="preserve"> were Republican and </w:t>
      </w:r>
      <w:r w:rsidR="00385456">
        <w:rPr>
          <w:rFonts w:ascii="Times New Roman" w:eastAsia="Times New Roman" w:hAnsi="Times New Roman" w:cs="Times New Roman"/>
          <w:sz w:val="24"/>
          <w:szCs w:val="24"/>
        </w:rPr>
        <w:t>194</w:t>
      </w:r>
      <w:r w:rsidR="00231DAA">
        <w:rPr>
          <w:rFonts w:ascii="Times New Roman" w:eastAsia="Times New Roman" w:hAnsi="Times New Roman" w:cs="Times New Roman"/>
          <w:sz w:val="24"/>
          <w:szCs w:val="24"/>
        </w:rPr>
        <w:t xml:space="preserve"> were Democrat leaning, while </w:t>
      </w:r>
      <w:r w:rsidR="00A7193F">
        <w:rPr>
          <w:rFonts w:ascii="Times New Roman" w:eastAsia="Times New Roman" w:hAnsi="Times New Roman" w:cs="Times New Roman"/>
          <w:sz w:val="24"/>
          <w:szCs w:val="24"/>
        </w:rPr>
        <w:t>129</w:t>
      </w:r>
      <w:r w:rsidR="00231DAA">
        <w:rPr>
          <w:rFonts w:ascii="Times New Roman" w:eastAsia="Times New Roman" w:hAnsi="Times New Roman" w:cs="Times New Roman"/>
          <w:sz w:val="24"/>
          <w:szCs w:val="24"/>
        </w:rPr>
        <w:t xml:space="preserve"> </w:t>
      </w:r>
      <w:r w:rsidR="00A7193F">
        <w:rPr>
          <w:rFonts w:ascii="Times New Roman" w:eastAsia="Times New Roman" w:hAnsi="Times New Roman" w:cs="Times New Roman"/>
          <w:sz w:val="24"/>
          <w:szCs w:val="24"/>
        </w:rPr>
        <w:t>reported to be independent or other</w:t>
      </w:r>
      <w:r w:rsidR="00231DAA">
        <w:rPr>
          <w:rFonts w:ascii="Times New Roman" w:eastAsia="Times New Roman" w:hAnsi="Times New Roman" w:cs="Times New Roman"/>
          <w:sz w:val="24"/>
          <w:szCs w:val="24"/>
        </w:rPr>
        <w:t>.</w:t>
      </w:r>
    </w:p>
    <w:p w14:paraId="204AB2E4" w14:textId="2DE864A8" w:rsidR="005B49F5" w:rsidRPr="008A073B" w:rsidRDefault="005B49F5" w:rsidP="005B49F5">
      <w:pPr>
        <w:ind w:firstLine="720"/>
        <w:rPr>
          <w:rFonts w:ascii="Times New Roman" w:eastAsia="Times New Roman" w:hAnsi="Times New Roman" w:cs="Times New Roman"/>
          <w:sz w:val="24"/>
          <w:szCs w:val="24"/>
        </w:rPr>
      </w:pPr>
      <w:r w:rsidRPr="008A073B">
        <w:rPr>
          <w:rFonts w:ascii="Times New Roman" w:eastAsia="Times New Roman" w:hAnsi="Times New Roman" w:cs="Times New Roman"/>
          <w:i/>
          <w:sz w:val="24"/>
          <w:szCs w:val="24"/>
        </w:rPr>
        <w:t xml:space="preserve">News headlines. </w:t>
      </w:r>
      <w:r w:rsidR="004D3D4B">
        <w:rPr>
          <w:rFonts w:ascii="Times New Roman" w:eastAsia="Times New Roman" w:hAnsi="Times New Roman" w:cs="Times New Roman"/>
          <w:sz w:val="24"/>
          <w:szCs w:val="24"/>
        </w:rPr>
        <w:t>We</w:t>
      </w:r>
      <w:r w:rsidR="004D3D4B" w:rsidRPr="008A073B">
        <w:rPr>
          <w:rFonts w:ascii="Times New Roman" w:eastAsia="Times New Roman" w:hAnsi="Times New Roman" w:cs="Times New Roman"/>
          <w:sz w:val="24"/>
          <w:szCs w:val="24"/>
        </w:rPr>
        <w:t xml:space="preserve"> used politically neutral headlines that actually appeared on social media, for example: “300.000 pounds of rat meat sold as chicken wings across America”. </w:t>
      </w:r>
      <w:r w:rsidR="004D3D4B">
        <w:rPr>
          <w:rFonts w:ascii="Times New Roman" w:eastAsia="Times New Roman" w:hAnsi="Times New Roman" w:cs="Times New Roman"/>
          <w:sz w:val="24"/>
          <w:szCs w:val="24"/>
        </w:rPr>
        <w:t>1</w:t>
      </w:r>
      <w:r w:rsidRPr="008A073B">
        <w:rPr>
          <w:rFonts w:ascii="Times New Roman" w:eastAsia="Times New Roman" w:hAnsi="Times New Roman" w:cs="Times New Roman"/>
          <w:sz w:val="24"/>
          <w:szCs w:val="24"/>
        </w:rPr>
        <w:t xml:space="preserve">0 politically neutral headlines were presented, half of which were real (true and from a mainstream source) and half of which were fake (false and from an illegitimate source). All the items were included in a larger pretest (discussed in </w:t>
      </w:r>
      <w:r w:rsidR="00B57CB3">
        <w:rPr>
          <w:rFonts w:ascii="Times New Roman" w:eastAsia="Times New Roman" w:hAnsi="Times New Roman" w:cs="Times New Roman"/>
          <w:sz w:val="24"/>
          <w:szCs w:val="24"/>
        </w:rPr>
        <w:fldChar w:fldCharType="begin"/>
      </w:r>
      <w:r w:rsidR="006F07BD">
        <w:rPr>
          <w:rFonts w:ascii="Times New Roman" w:eastAsia="Times New Roman" w:hAnsi="Times New Roman" w:cs="Times New Roman"/>
          <w:sz w:val="24"/>
          <w:szCs w:val="24"/>
        </w:rPr>
        <w:instrText xml:space="preserve"> ADDIN ZOTERO_ITEM CSL_CITATION {"citationID":"kyjgFDp4","properties":{"formattedCitation":"(Pennycook &amp; Rand, 2019)","plainCitation":"(Pennycook &amp; Rand, 2019)","noteIndex":0},"citationItems":[{"id":2598,"uris":["http://zotero.org/users/1058736/items/THI355BJ"],"uri":["http://zotero.org/users/1058736/items/THI355BJ"],"itemData":{"id":2598,"type":"article-journal","title":"Lazy, not biased: Susceptibility to partisan fake news is better explained by lack of reasoning than by motivated reasoning","container-title":"Cognition","page":"39-50","volume":"188","author":[{"family":"Pennycook","given":"Gordon"},{"family":"Rand","given":"David G."}],"issued":{"date-parts":[["2019"]]}}}],"schema":"https://github.com/citation-style-language/schema/raw/master/csl-citation.json"} </w:instrText>
      </w:r>
      <w:r w:rsidR="00B57CB3">
        <w:rPr>
          <w:rFonts w:ascii="Times New Roman" w:eastAsia="Times New Roman" w:hAnsi="Times New Roman" w:cs="Times New Roman"/>
          <w:sz w:val="24"/>
          <w:szCs w:val="24"/>
        </w:rPr>
        <w:fldChar w:fldCharType="separate"/>
      </w:r>
      <w:r w:rsidR="006F07BD" w:rsidRPr="006F07BD">
        <w:rPr>
          <w:rFonts w:ascii="Times New Roman" w:hAnsi="Times New Roman" w:cs="Times New Roman"/>
          <w:sz w:val="24"/>
        </w:rPr>
        <w:t>Pennycook &amp; Rand, 2019)</w:t>
      </w:r>
      <w:r w:rsidR="00B57CB3">
        <w:rPr>
          <w:rFonts w:ascii="Times New Roman" w:eastAsia="Times New Roman" w:hAnsi="Times New Roman" w:cs="Times New Roman"/>
          <w:sz w:val="24"/>
          <w:szCs w:val="24"/>
        </w:rPr>
        <w:fldChar w:fldCharType="end"/>
      </w:r>
      <w:r w:rsidRPr="008A073B">
        <w:rPr>
          <w:rFonts w:ascii="Times New Roman" w:eastAsia="Times New Roman" w:hAnsi="Times New Roman" w:cs="Times New Roman"/>
          <w:sz w:val="24"/>
          <w:szCs w:val="24"/>
        </w:rPr>
        <w:t xml:space="preserve"> and were all rated by pretest participants to be neither Pro-Democratic nor Pro-Republican. The headlines were presented in a format as they normally appear on social media; a picture with a headline, byline and source.  For each headline, participants were asked the following question: “</w:t>
      </w:r>
      <w:r w:rsidRPr="008A073B">
        <w:rPr>
          <w:rFonts w:ascii="Times New Roman" w:eastAsia="Times New Roman" w:hAnsi="Times New Roman" w:cs="Times New Roman"/>
          <w:sz w:val="24"/>
          <w:szCs w:val="24"/>
          <w:highlight w:val="white"/>
        </w:rPr>
        <w:t xml:space="preserve">Do you think this headline describes an event that actually happened in an accurate way?” with the response options “Yes/No” (the order of Yes/No v. No/Yes was counterbalanced across participants). Headlines were presented in a random order for each participants. </w:t>
      </w:r>
      <w:r w:rsidR="002D645E">
        <w:rPr>
          <w:rFonts w:ascii="Times New Roman" w:eastAsia="Times New Roman" w:hAnsi="Times New Roman" w:cs="Times New Roman"/>
          <w:sz w:val="24"/>
          <w:szCs w:val="24"/>
        </w:rPr>
        <w:t>The two and one response</w:t>
      </w:r>
      <w:r w:rsidR="0064564D">
        <w:rPr>
          <w:rFonts w:ascii="Times New Roman" w:eastAsia="Times New Roman" w:hAnsi="Times New Roman" w:cs="Times New Roman"/>
          <w:sz w:val="24"/>
          <w:szCs w:val="24"/>
        </w:rPr>
        <w:t xml:space="preserve"> procedures were the same as in the main experiment. </w:t>
      </w:r>
    </w:p>
    <w:p w14:paraId="409848C7" w14:textId="517F6E5B" w:rsidR="00366F11" w:rsidRPr="008A073B" w:rsidRDefault="000C503F" w:rsidP="00366F11">
      <w:pPr>
        <w:ind w:firstLine="720"/>
        <w:rPr>
          <w:rFonts w:ascii="Times New Roman" w:eastAsia="Times New Roman" w:hAnsi="Times New Roman" w:cs="Times New Roman"/>
          <w:sz w:val="24"/>
          <w:szCs w:val="24"/>
        </w:rPr>
      </w:pPr>
      <w:r w:rsidRPr="008A073B">
        <w:rPr>
          <w:rFonts w:ascii="Times New Roman" w:eastAsia="Times New Roman" w:hAnsi="Times New Roman" w:cs="Times New Roman"/>
          <w:i/>
          <w:sz w:val="24"/>
          <w:szCs w:val="24"/>
        </w:rPr>
        <w:t xml:space="preserve">Exclusion. </w:t>
      </w:r>
      <w:r w:rsidRPr="008A073B">
        <w:rPr>
          <w:rFonts w:ascii="Times New Roman" w:eastAsia="Times New Roman" w:hAnsi="Times New Roman" w:cs="Times New Roman"/>
          <w:sz w:val="24"/>
          <w:szCs w:val="24"/>
        </w:rPr>
        <w:t xml:space="preserve">We preregistered that we would exclude all trials with incorrect responses on the dot matrix question and the ones in which participants did not manage to give a correct response. Unexpectedly, however, we found a positive correlation between score on the CRT and accuracy of responding on the load question, r = 0.11, p &lt; 0.0001. Hence, to </w:t>
      </w:r>
      <w:proofErr w:type="spellStart"/>
      <w:r w:rsidRPr="008A073B">
        <w:rPr>
          <w:rFonts w:ascii="Times New Roman" w:eastAsia="Times New Roman" w:hAnsi="Times New Roman" w:cs="Times New Roman"/>
          <w:sz w:val="24"/>
          <w:szCs w:val="24"/>
        </w:rPr>
        <w:t>minimise</w:t>
      </w:r>
      <w:proofErr w:type="spellEnd"/>
      <w:r w:rsidRPr="008A073B">
        <w:rPr>
          <w:rFonts w:ascii="Times New Roman" w:eastAsia="Times New Roman" w:hAnsi="Times New Roman" w:cs="Times New Roman"/>
          <w:sz w:val="24"/>
          <w:szCs w:val="24"/>
        </w:rPr>
        <w:t xml:space="preserve"> the possibility of a selection bias, we included all trials with in incorrect response on the load question in our analysis. However, we still had to exclude the missed deadline trials, as their initial response is N/A, and thus, cannot be compared to the final response. In total, we excluded (4.2%) of trials, and 4032 were further </w:t>
      </w:r>
      <w:proofErr w:type="spellStart"/>
      <w:r w:rsidRPr="008A073B">
        <w:rPr>
          <w:rFonts w:ascii="Times New Roman" w:eastAsia="Times New Roman" w:hAnsi="Times New Roman" w:cs="Times New Roman"/>
          <w:sz w:val="24"/>
          <w:szCs w:val="24"/>
        </w:rPr>
        <w:t>analysed</w:t>
      </w:r>
      <w:proofErr w:type="spellEnd"/>
      <w:r w:rsidRPr="008A073B">
        <w:rPr>
          <w:rFonts w:ascii="Times New Roman" w:eastAsia="Times New Roman" w:hAnsi="Times New Roman" w:cs="Times New Roman"/>
          <w:sz w:val="24"/>
          <w:szCs w:val="24"/>
        </w:rPr>
        <w:t xml:space="preserve"> (out of the 4210). This does not meaningfully change the analysis</w:t>
      </w:r>
      <w:r w:rsidR="000D4B05">
        <w:rPr>
          <w:rFonts w:ascii="Times New Roman" w:eastAsia="Times New Roman" w:hAnsi="Times New Roman" w:cs="Times New Roman"/>
          <w:sz w:val="24"/>
          <w:szCs w:val="24"/>
        </w:rPr>
        <w:t xml:space="preserve">. </w:t>
      </w:r>
      <w:r w:rsidRPr="008A073B">
        <w:rPr>
          <w:rFonts w:ascii="Times New Roman" w:eastAsia="Times New Roman" w:hAnsi="Times New Roman" w:cs="Times New Roman"/>
          <w:sz w:val="24"/>
          <w:szCs w:val="24"/>
        </w:rPr>
        <w:t>Note that, as preregistered, we did not exclude any trials for the analyses involving a comparison of the one vs two response experiments. Due to experimenter error, one of the load items was not correctly displayed: during the response selection, the correct solution was not presented. This item was not taken out of the analysis.</w:t>
      </w:r>
    </w:p>
    <w:p w14:paraId="4C7A14AE" w14:textId="0E87CCF7" w:rsidR="00B80FD0" w:rsidRDefault="00B80FD0" w:rsidP="00B80FD0">
      <w:pPr>
        <w:rPr>
          <w:rFonts w:ascii="Times New Roman" w:eastAsia="Times New Roman" w:hAnsi="Times New Roman" w:cs="Times New Roman"/>
          <w:b/>
          <w:sz w:val="24"/>
          <w:szCs w:val="24"/>
        </w:rPr>
      </w:pPr>
      <w:r w:rsidRPr="008A073B">
        <w:rPr>
          <w:rFonts w:ascii="Times New Roman" w:eastAsia="Times New Roman" w:hAnsi="Times New Roman" w:cs="Times New Roman"/>
          <w:b/>
          <w:sz w:val="24"/>
          <w:szCs w:val="24"/>
        </w:rPr>
        <w:lastRenderedPageBreak/>
        <w:t xml:space="preserve">Results </w:t>
      </w:r>
    </w:p>
    <w:p w14:paraId="6691D9C0" w14:textId="208F5245" w:rsidR="00F530C7" w:rsidRPr="00F530C7" w:rsidRDefault="00F530C7" w:rsidP="00B80FD0">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9E61E8">
        <w:rPr>
          <w:rFonts w:ascii="Times New Roman" w:eastAsia="Times New Roman" w:hAnsi="Times New Roman" w:cs="Times New Roman"/>
          <w:bCs/>
          <w:sz w:val="24"/>
          <w:szCs w:val="24"/>
        </w:rPr>
        <w:t xml:space="preserve"> </w:t>
      </w:r>
    </w:p>
    <w:p w14:paraId="027833FA" w14:textId="7DB406E3" w:rsidR="00B80FD0" w:rsidRPr="008A073B" w:rsidRDefault="00777068" w:rsidP="00B80FD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Correlational evidence</w:t>
      </w:r>
      <w:r w:rsidR="00B80FD0" w:rsidRPr="008A073B">
        <w:rPr>
          <w:rFonts w:ascii="Times New Roman" w:eastAsia="Times New Roman" w:hAnsi="Times New Roman" w:cs="Times New Roman"/>
          <w:b/>
          <w:sz w:val="24"/>
          <w:szCs w:val="24"/>
        </w:rPr>
        <w:t xml:space="preserve">. </w:t>
      </w:r>
      <w:r w:rsidR="00B80FD0" w:rsidRPr="008A073B">
        <w:rPr>
          <w:rFonts w:ascii="Times New Roman" w:eastAsia="Times New Roman" w:hAnsi="Times New Roman" w:cs="Times New Roman"/>
          <w:sz w:val="24"/>
          <w:szCs w:val="24"/>
        </w:rPr>
        <w:t xml:space="preserve">First, we tested the predicted interaction between CRT performance, response type (intuitive or final), and headline veracity (fake or real). The classical reasoning account claim that System 2 processing is important for overriding (and correcting) inaccurate intuitive responses implies that we should find a significant interaction between  response type and headline veracity (i.e., people should be worse at discerning between fake and real news if forced to give an intuitive response). Furthermore, we hypothesized that if more analytic people are more likely to generate an accurate intuitive response, we should find a significant interaction between CRT performance and headline veracity. That is, highly reflective people should judge fake headlines to be less accurate and real headlines as more accurate and this should occur even for intuitive responses. Visual inspection of </w:t>
      </w:r>
      <w:r w:rsidR="00291B2C">
        <w:rPr>
          <w:rFonts w:ascii="Times New Roman" w:eastAsia="Times New Roman" w:hAnsi="Times New Roman" w:cs="Times New Roman"/>
          <w:sz w:val="24"/>
          <w:szCs w:val="24"/>
        </w:rPr>
        <w:t>Table S</w:t>
      </w:r>
      <w:r w:rsidR="00362A54">
        <w:rPr>
          <w:rFonts w:ascii="Times New Roman" w:eastAsia="Times New Roman" w:hAnsi="Times New Roman" w:cs="Times New Roman"/>
          <w:sz w:val="24"/>
          <w:szCs w:val="24"/>
        </w:rPr>
        <w:t>2</w:t>
      </w:r>
      <w:r w:rsidR="00B80FD0" w:rsidRPr="008A073B">
        <w:rPr>
          <w:rFonts w:ascii="Times New Roman" w:eastAsia="Times New Roman" w:hAnsi="Times New Roman" w:cs="Times New Roman"/>
          <w:sz w:val="24"/>
          <w:szCs w:val="24"/>
        </w:rPr>
        <w:t xml:space="preserve"> supports both of these hypothesis: Perceived accuracy increased for real and decreased for fake news for final responses relative to intuitive responses and more analytic individuals were better at discerning between fake and real news than more intuitive individuals for both intuitive and final answers. Specifically, we found a significant interaction between CRT performance and veracity of headlines,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w:t>
      </w:r>
      <w:r w:rsidR="000477C4">
        <w:rPr>
          <w:rFonts w:ascii="Times New Roman" w:eastAsia="Times New Roman" w:hAnsi="Times New Roman" w:cs="Times New Roman"/>
          <w:sz w:val="24"/>
          <w:szCs w:val="24"/>
        </w:rPr>
        <w:t>1.34</w:t>
      </w:r>
      <w:r w:rsidR="00B80FD0" w:rsidRPr="008A073B">
        <w:rPr>
          <w:rFonts w:ascii="Times New Roman" w:eastAsia="Times New Roman" w:hAnsi="Times New Roman" w:cs="Times New Roman"/>
          <w:sz w:val="24"/>
          <w:szCs w:val="24"/>
        </w:rPr>
        <w:t>,</w:t>
      </w:r>
      <w:r w:rsidR="00F73B8D">
        <w:rPr>
          <w:rFonts w:ascii="Times New Roman" w:eastAsia="Times New Roman" w:hAnsi="Times New Roman" w:cs="Times New Roman"/>
          <w:sz w:val="24"/>
          <w:szCs w:val="24"/>
        </w:rPr>
        <w:t xml:space="preserve"> </w:t>
      </w:r>
      <w:r w:rsidR="008D2822">
        <w:rPr>
          <w:rFonts w:ascii="Times New Roman" w:eastAsia="Times New Roman" w:hAnsi="Times New Roman" w:cs="Times New Roman"/>
          <w:sz w:val="24"/>
          <w:szCs w:val="24"/>
        </w:rPr>
        <w:t>95% CI = [</w:t>
      </w:r>
      <w:r w:rsidR="00A91862">
        <w:rPr>
          <w:rFonts w:ascii="Times New Roman" w:eastAsia="Times New Roman" w:hAnsi="Times New Roman" w:cs="Times New Roman"/>
          <w:sz w:val="24"/>
          <w:szCs w:val="24"/>
        </w:rPr>
        <w:t>0.</w:t>
      </w:r>
      <w:r w:rsidR="00E85583">
        <w:rPr>
          <w:rFonts w:ascii="Times New Roman" w:eastAsia="Times New Roman" w:hAnsi="Times New Roman" w:cs="Times New Roman"/>
          <w:sz w:val="24"/>
          <w:szCs w:val="24"/>
        </w:rPr>
        <w:t>99</w:t>
      </w:r>
      <w:r w:rsidR="00A91862">
        <w:rPr>
          <w:rFonts w:ascii="Times New Roman" w:eastAsia="Times New Roman" w:hAnsi="Times New Roman" w:cs="Times New Roman"/>
          <w:sz w:val="24"/>
          <w:szCs w:val="24"/>
        </w:rPr>
        <w:t xml:space="preserve">, </w:t>
      </w:r>
      <w:r w:rsidR="00E85583">
        <w:rPr>
          <w:rFonts w:ascii="Times New Roman" w:eastAsia="Times New Roman" w:hAnsi="Times New Roman" w:cs="Times New Roman"/>
          <w:sz w:val="24"/>
          <w:szCs w:val="24"/>
        </w:rPr>
        <w:t>1.7</w:t>
      </w:r>
      <w:r w:rsidR="00A91862">
        <w:rPr>
          <w:rFonts w:ascii="Times New Roman" w:eastAsia="Times New Roman" w:hAnsi="Times New Roman" w:cs="Times New Roman"/>
          <w:sz w:val="24"/>
          <w:szCs w:val="24"/>
        </w:rPr>
        <w:t>],</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 xml:space="preserve">p </w:t>
      </w:r>
      <w:r w:rsidR="00B80FD0" w:rsidRPr="008A073B">
        <w:rPr>
          <w:rFonts w:ascii="Times New Roman" w:eastAsia="Times New Roman" w:hAnsi="Times New Roman" w:cs="Times New Roman"/>
          <w:sz w:val="24"/>
          <w:szCs w:val="24"/>
        </w:rPr>
        <w:t xml:space="preserve">&lt; 0.0001 which suggests that high CRT people were more likely to produce a correct response than low CRT people. We also found a significant main effects of CRT score,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w:t>
      </w:r>
      <w:r w:rsidR="0036031F">
        <w:rPr>
          <w:rFonts w:ascii="Times New Roman" w:eastAsia="Times New Roman" w:hAnsi="Times New Roman" w:cs="Times New Roman"/>
          <w:sz w:val="24"/>
          <w:szCs w:val="24"/>
        </w:rPr>
        <w:t>1.1</w:t>
      </w:r>
      <w:r w:rsidR="00B80FD0" w:rsidRPr="008A073B">
        <w:rPr>
          <w:rFonts w:ascii="Times New Roman" w:eastAsia="Times New Roman" w:hAnsi="Times New Roman" w:cs="Times New Roman"/>
          <w:sz w:val="24"/>
          <w:szCs w:val="24"/>
        </w:rPr>
        <w:t>,</w:t>
      </w:r>
      <w:r w:rsidR="001A3536">
        <w:rPr>
          <w:rFonts w:ascii="Times New Roman" w:eastAsia="Times New Roman" w:hAnsi="Times New Roman" w:cs="Times New Roman"/>
          <w:sz w:val="24"/>
          <w:szCs w:val="24"/>
        </w:rPr>
        <w:t xml:space="preserve"> 95% CI</w:t>
      </w:r>
      <w:r w:rsidR="00F205BC">
        <w:rPr>
          <w:rFonts w:ascii="Times New Roman" w:eastAsia="Times New Roman" w:hAnsi="Times New Roman" w:cs="Times New Roman"/>
          <w:sz w:val="24"/>
          <w:szCs w:val="24"/>
        </w:rPr>
        <w:t xml:space="preserve"> = [-</w:t>
      </w:r>
      <w:r w:rsidR="0036031F">
        <w:rPr>
          <w:rFonts w:ascii="Times New Roman" w:eastAsia="Times New Roman" w:hAnsi="Times New Roman" w:cs="Times New Roman"/>
          <w:sz w:val="24"/>
          <w:szCs w:val="24"/>
        </w:rPr>
        <w:t>1.37</w:t>
      </w:r>
      <w:r w:rsidR="00F205BC">
        <w:rPr>
          <w:rFonts w:ascii="Times New Roman" w:eastAsia="Times New Roman" w:hAnsi="Times New Roman" w:cs="Times New Roman"/>
          <w:sz w:val="24"/>
          <w:szCs w:val="24"/>
        </w:rPr>
        <w:t>, -0.</w:t>
      </w:r>
      <w:r w:rsidR="00F05F9D">
        <w:rPr>
          <w:rFonts w:ascii="Times New Roman" w:eastAsia="Times New Roman" w:hAnsi="Times New Roman" w:cs="Times New Roman"/>
          <w:sz w:val="24"/>
          <w:szCs w:val="24"/>
        </w:rPr>
        <w:t>81</w:t>
      </w:r>
      <w:r w:rsidR="00F205BC">
        <w:rPr>
          <w:rFonts w:ascii="Times New Roman" w:eastAsia="Times New Roman" w:hAnsi="Times New Roman" w:cs="Times New Roman"/>
          <w:sz w:val="24"/>
          <w:szCs w:val="24"/>
        </w:rPr>
        <w:t>],</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&lt; 0.0001, and response type,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-0.32,</w:t>
      </w:r>
      <w:r w:rsidR="00F205BC">
        <w:rPr>
          <w:rFonts w:ascii="Times New Roman" w:eastAsia="Times New Roman" w:hAnsi="Times New Roman" w:cs="Times New Roman"/>
          <w:sz w:val="24"/>
          <w:szCs w:val="24"/>
        </w:rPr>
        <w:t xml:space="preserve"> </w:t>
      </w:r>
      <w:r w:rsidR="00404EF2">
        <w:rPr>
          <w:rFonts w:ascii="Times New Roman" w:eastAsia="Times New Roman" w:hAnsi="Times New Roman" w:cs="Times New Roman"/>
          <w:sz w:val="24"/>
          <w:szCs w:val="24"/>
        </w:rPr>
        <w:t>95% CI = [-0.64, -0.0</w:t>
      </w:r>
      <w:r w:rsidR="00203AB4">
        <w:rPr>
          <w:rFonts w:ascii="Times New Roman" w:eastAsia="Times New Roman" w:hAnsi="Times New Roman" w:cs="Times New Roman"/>
          <w:sz w:val="24"/>
          <w:szCs w:val="24"/>
        </w:rPr>
        <w:t>03],</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=0.048, but not headline</w:t>
      </w:r>
      <w:r w:rsidR="00562881">
        <w:rPr>
          <w:rFonts w:ascii="Times New Roman" w:eastAsia="Times New Roman" w:hAnsi="Times New Roman" w:cs="Times New Roman"/>
          <w:sz w:val="24"/>
          <w:szCs w:val="24"/>
        </w:rPr>
        <w:t>’</w:t>
      </w:r>
      <w:r w:rsidR="00B80FD0" w:rsidRPr="008A073B">
        <w:rPr>
          <w:rFonts w:ascii="Times New Roman" w:eastAsia="Times New Roman" w:hAnsi="Times New Roman" w:cs="Times New Roman"/>
          <w:sz w:val="24"/>
          <w:szCs w:val="24"/>
        </w:rPr>
        <w:t xml:space="preserve">s veracity,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0.3, </w:t>
      </w:r>
      <w:r w:rsidR="00203AB4">
        <w:rPr>
          <w:rFonts w:ascii="Times New Roman" w:eastAsia="Times New Roman" w:hAnsi="Times New Roman" w:cs="Times New Roman"/>
          <w:sz w:val="24"/>
          <w:szCs w:val="24"/>
        </w:rPr>
        <w:t>95% CI = [</w:t>
      </w:r>
      <w:r w:rsidR="0002765D">
        <w:rPr>
          <w:rFonts w:ascii="Times New Roman" w:eastAsia="Times New Roman" w:hAnsi="Times New Roman" w:cs="Times New Roman"/>
          <w:sz w:val="24"/>
          <w:szCs w:val="24"/>
        </w:rPr>
        <w:t xml:space="preserve">-0.29, 0.89],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 0.31. We did not find a significant interaction between CRT score and response type,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-0.0</w:t>
      </w:r>
      <w:r w:rsidR="00214F83">
        <w:rPr>
          <w:rFonts w:ascii="Times New Roman" w:eastAsia="Times New Roman" w:hAnsi="Times New Roman" w:cs="Times New Roman"/>
          <w:sz w:val="24"/>
          <w:szCs w:val="24"/>
        </w:rPr>
        <w:t>8</w:t>
      </w:r>
      <w:r w:rsidR="00B80FD0" w:rsidRPr="008A073B">
        <w:rPr>
          <w:rFonts w:ascii="Times New Roman" w:eastAsia="Times New Roman" w:hAnsi="Times New Roman" w:cs="Times New Roman"/>
          <w:sz w:val="24"/>
          <w:szCs w:val="24"/>
        </w:rPr>
        <w:t>,</w:t>
      </w:r>
      <w:r w:rsidR="00C844D6">
        <w:rPr>
          <w:rFonts w:ascii="Times New Roman" w:eastAsia="Times New Roman" w:hAnsi="Times New Roman" w:cs="Times New Roman"/>
          <w:sz w:val="24"/>
          <w:szCs w:val="24"/>
        </w:rPr>
        <w:t xml:space="preserve"> 95% CI = [-0.</w:t>
      </w:r>
      <w:r w:rsidR="00214F83">
        <w:rPr>
          <w:rFonts w:ascii="Times New Roman" w:eastAsia="Times New Roman" w:hAnsi="Times New Roman" w:cs="Times New Roman"/>
          <w:sz w:val="24"/>
          <w:szCs w:val="24"/>
        </w:rPr>
        <w:t>44</w:t>
      </w:r>
      <w:r w:rsidR="00C844D6">
        <w:rPr>
          <w:rFonts w:ascii="Times New Roman" w:eastAsia="Times New Roman" w:hAnsi="Times New Roman" w:cs="Times New Roman"/>
          <w:sz w:val="24"/>
          <w:szCs w:val="24"/>
        </w:rPr>
        <w:t>, 0.</w:t>
      </w:r>
      <w:r w:rsidR="00214F83">
        <w:rPr>
          <w:rFonts w:ascii="Times New Roman" w:eastAsia="Times New Roman" w:hAnsi="Times New Roman" w:cs="Times New Roman"/>
          <w:sz w:val="24"/>
          <w:szCs w:val="24"/>
        </w:rPr>
        <w:t>27</w:t>
      </w:r>
      <w:r w:rsidR="00C844D6">
        <w:rPr>
          <w:rFonts w:ascii="Times New Roman" w:eastAsia="Times New Roman" w:hAnsi="Times New Roman" w:cs="Times New Roman"/>
          <w:sz w:val="24"/>
          <w:szCs w:val="24"/>
        </w:rPr>
        <w:t>],</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 xml:space="preserve">p </w:t>
      </w:r>
      <w:r w:rsidR="00B80FD0" w:rsidRPr="008A073B">
        <w:rPr>
          <w:rFonts w:ascii="Times New Roman" w:eastAsia="Times New Roman" w:hAnsi="Times New Roman" w:cs="Times New Roman"/>
          <w:sz w:val="24"/>
          <w:szCs w:val="24"/>
        </w:rPr>
        <w:t xml:space="preserve">= 0.64, or a three way interaction between CRT performance, response type, and headline’s veracity;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0.</w:t>
      </w:r>
      <w:r w:rsidR="00FD02DF">
        <w:rPr>
          <w:rFonts w:ascii="Times New Roman" w:eastAsia="Times New Roman" w:hAnsi="Times New Roman" w:cs="Times New Roman"/>
          <w:sz w:val="24"/>
          <w:szCs w:val="24"/>
        </w:rPr>
        <w:t>32</w:t>
      </w:r>
      <w:r w:rsidR="00B80FD0" w:rsidRPr="008A073B">
        <w:rPr>
          <w:rFonts w:ascii="Times New Roman" w:eastAsia="Times New Roman" w:hAnsi="Times New Roman" w:cs="Times New Roman"/>
          <w:sz w:val="24"/>
          <w:szCs w:val="24"/>
        </w:rPr>
        <w:t>,</w:t>
      </w:r>
      <w:r w:rsidR="00C844D6">
        <w:rPr>
          <w:rFonts w:ascii="Times New Roman" w:eastAsia="Times New Roman" w:hAnsi="Times New Roman" w:cs="Times New Roman"/>
          <w:sz w:val="24"/>
          <w:szCs w:val="24"/>
        </w:rPr>
        <w:t xml:space="preserve"> 95% CI =</w:t>
      </w:r>
      <w:r w:rsidR="00F009D7">
        <w:rPr>
          <w:rFonts w:ascii="Times New Roman" w:eastAsia="Times New Roman" w:hAnsi="Times New Roman" w:cs="Times New Roman"/>
          <w:sz w:val="24"/>
          <w:szCs w:val="24"/>
        </w:rPr>
        <w:t xml:space="preserve"> [-0.</w:t>
      </w:r>
      <w:r w:rsidR="00FD02DF">
        <w:rPr>
          <w:rFonts w:ascii="Times New Roman" w:eastAsia="Times New Roman" w:hAnsi="Times New Roman" w:cs="Times New Roman"/>
          <w:sz w:val="24"/>
          <w:szCs w:val="24"/>
        </w:rPr>
        <w:t>1</w:t>
      </w:r>
      <w:r w:rsidR="00F009D7">
        <w:rPr>
          <w:rFonts w:ascii="Times New Roman" w:eastAsia="Times New Roman" w:hAnsi="Times New Roman" w:cs="Times New Roman"/>
          <w:sz w:val="24"/>
          <w:szCs w:val="24"/>
        </w:rPr>
        <w:t>, 0.</w:t>
      </w:r>
      <w:r w:rsidR="00FD02DF">
        <w:rPr>
          <w:rFonts w:ascii="Times New Roman" w:eastAsia="Times New Roman" w:hAnsi="Times New Roman" w:cs="Times New Roman"/>
          <w:sz w:val="24"/>
          <w:szCs w:val="24"/>
        </w:rPr>
        <w:t>73</w:t>
      </w:r>
      <w:r w:rsidR="00F009D7">
        <w:rPr>
          <w:rFonts w:ascii="Times New Roman" w:eastAsia="Times New Roman" w:hAnsi="Times New Roman" w:cs="Times New Roman"/>
          <w:sz w:val="24"/>
          <w:szCs w:val="24"/>
        </w:rPr>
        <w:t>],</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 0.13. More directly, we also did not find an interaction between response type and headlines veracity, even though the trend was as would be expected if people’s judgments improved for the final answer relative to the intuitive response, </w:t>
      </w:r>
      <w:r w:rsidR="00B80FD0" w:rsidRPr="00F009D7">
        <w:rPr>
          <w:rFonts w:ascii="Times New Roman" w:eastAsia="Times New Roman" w:hAnsi="Times New Roman" w:cs="Times New Roman"/>
          <w:i/>
          <w:iCs/>
          <w:sz w:val="24"/>
          <w:szCs w:val="24"/>
        </w:rPr>
        <w:t xml:space="preserve">b </w:t>
      </w:r>
      <w:r w:rsidR="00B80FD0" w:rsidRPr="008A073B">
        <w:rPr>
          <w:rFonts w:ascii="Times New Roman" w:eastAsia="Times New Roman" w:hAnsi="Times New Roman" w:cs="Times New Roman"/>
          <w:sz w:val="24"/>
          <w:szCs w:val="24"/>
        </w:rPr>
        <w:t>= 0.2</w:t>
      </w:r>
      <w:r w:rsidR="004006ED">
        <w:rPr>
          <w:rFonts w:ascii="Times New Roman" w:eastAsia="Times New Roman" w:hAnsi="Times New Roman" w:cs="Times New Roman"/>
          <w:sz w:val="24"/>
          <w:szCs w:val="24"/>
        </w:rPr>
        <w:t>1</w:t>
      </w:r>
      <w:r w:rsidR="00B80FD0" w:rsidRPr="008A073B">
        <w:rPr>
          <w:rFonts w:ascii="Times New Roman" w:eastAsia="Times New Roman" w:hAnsi="Times New Roman" w:cs="Times New Roman"/>
          <w:sz w:val="24"/>
          <w:szCs w:val="24"/>
        </w:rPr>
        <w:t>,</w:t>
      </w:r>
      <w:r w:rsidR="00FA7810">
        <w:rPr>
          <w:rFonts w:ascii="Times New Roman" w:eastAsia="Times New Roman" w:hAnsi="Times New Roman" w:cs="Times New Roman"/>
          <w:sz w:val="24"/>
          <w:szCs w:val="24"/>
        </w:rPr>
        <w:t xml:space="preserve"> 95% CI = [</w:t>
      </w:r>
      <w:r w:rsidR="00FC0505">
        <w:rPr>
          <w:rFonts w:ascii="Times New Roman" w:eastAsia="Times New Roman" w:hAnsi="Times New Roman" w:cs="Times New Roman"/>
          <w:sz w:val="24"/>
          <w:szCs w:val="24"/>
        </w:rPr>
        <w:t>-0.</w:t>
      </w:r>
      <w:r w:rsidR="004006ED">
        <w:rPr>
          <w:rFonts w:ascii="Times New Roman" w:eastAsia="Times New Roman" w:hAnsi="Times New Roman" w:cs="Times New Roman"/>
          <w:sz w:val="24"/>
          <w:szCs w:val="24"/>
        </w:rPr>
        <w:t>19</w:t>
      </w:r>
      <w:r w:rsidR="00FC0505">
        <w:rPr>
          <w:rFonts w:ascii="Times New Roman" w:eastAsia="Times New Roman" w:hAnsi="Times New Roman" w:cs="Times New Roman"/>
          <w:sz w:val="24"/>
          <w:szCs w:val="24"/>
        </w:rPr>
        <w:t>, 0.</w:t>
      </w:r>
      <w:r w:rsidR="004006ED">
        <w:rPr>
          <w:rFonts w:ascii="Times New Roman" w:eastAsia="Times New Roman" w:hAnsi="Times New Roman" w:cs="Times New Roman"/>
          <w:sz w:val="24"/>
          <w:szCs w:val="24"/>
        </w:rPr>
        <w:t>61</w:t>
      </w:r>
      <w:r w:rsidR="00FC0505">
        <w:rPr>
          <w:rFonts w:ascii="Times New Roman" w:eastAsia="Times New Roman" w:hAnsi="Times New Roman" w:cs="Times New Roman"/>
          <w:sz w:val="24"/>
          <w:szCs w:val="24"/>
        </w:rPr>
        <w:t xml:space="preserve">], </w:t>
      </w:r>
      <w:r w:rsidR="00B80FD0" w:rsidRPr="008A073B">
        <w:rPr>
          <w:rFonts w:ascii="Times New Roman" w:eastAsia="Times New Roman" w:hAnsi="Times New Roman" w:cs="Times New Roman"/>
          <w:sz w:val="24"/>
          <w:szCs w:val="24"/>
        </w:rPr>
        <w:t xml:space="preserve"> </w:t>
      </w:r>
      <w:r w:rsidR="00B80FD0" w:rsidRPr="00F009D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 0.3. This could be for many reasons, but one of them is that CRT performance explains a bigger chunk of variance and we do not have the power to detect an effect over and above that. Hence, we ran a post-hoc analysis that excluded CRT performance in the model. In this case, we found a very robust significant interaction between response type and headline’s veracity, </w:t>
      </w:r>
      <w:r w:rsidR="00B80FD0" w:rsidRPr="00117F67">
        <w:rPr>
          <w:rFonts w:ascii="Times New Roman" w:eastAsia="Times New Roman" w:hAnsi="Times New Roman" w:cs="Times New Roman"/>
          <w:i/>
          <w:iCs/>
          <w:sz w:val="24"/>
          <w:szCs w:val="24"/>
        </w:rPr>
        <w:t xml:space="preserve">b </w:t>
      </w:r>
      <w:r w:rsidR="00B80FD0" w:rsidRPr="008A073B">
        <w:rPr>
          <w:rFonts w:ascii="Times New Roman" w:eastAsia="Times New Roman" w:hAnsi="Times New Roman" w:cs="Times New Roman"/>
          <w:sz w:val="24"/>
          <w:szCs w:val="24"/>
        </w:rPr>
        <w:t>= 0.</w:t>
      </w:r>
      <w:r w:rsidR="00C12339">
        <w:rPr>
          <w:rFonts w:ascii="Times New Roman" w:eastAsia="Times New Roman" w:hAnsi="Times New Roman" w:cs="Times New Roman"/>
          <w:sz w:val="24"/>
          <w:szCs w:val="24"/>
        </w:rPr>
        <w:t>47</w:t>
      </w:r>
      <w:r w:rsidR="00B80FD0" w:rsidRPr="008A073B">
        <w:rPr>
          <w:rFonts w:ascii="Times New Roman" w:eastAsia="Times New Roman" w:hAnsi="Times New Roman" w:cs="Times New Roman"/>
          <w:sz w:val="24"/>
          <w:szCs w:val="24"/>
        </w:rPr>
        <w:t xml:space="preserve">, </w:t>
      </w:r>
      <w:r w:rsidR="004B2897">
        <w:rPr>
          <w:rFonts w:ascii="Times New Roman" w:eastAsia="Times New Roman" w:hAnsi="Times New Roman" w:cs="Times New Roman"/>
          <w:sz w:val="24"/>
          <w:szCs w:val="24"/>
        </w:rPr>
        <w:t>95% CI = [</w:t>
      </w:r>
      <w:r w:rsidR="00A74C22">
        <w:rPr>
          <w:rFonts w:ascii="Times New Roman" w:eastAsia="Times New Roman" w:hAnsi="Times New Roman" w:cs="Times New Roman"/>
          <w:sz w:val="24"/>
          <w:szCs w:val="24"/>
        </w:rPr>
        <w:t>0.2</w:t>
      </w:r>
      <w:r w:rsidR="00C12339">
        <w:rPr>
          <w:rFonts w:ascii="Times New Roman" w:eastAsia="Times New Roman" w:hAnsi="Times New Roman" w:cs="Times New Roman"/>
          <w:sz w:val="24"/>
          <w:szCs w:val="24"/>
        </w:rPr>
        <w:t>9</w:t>
      </w:r>
      <w:r w:rsidR="00A74C22">
        <w:rPr>
          <w:rFonts w:ascii="Times New Roman" w:eastAsia="Times New Roman" w:hAnsi="Times New Roman" w:cs="Times New Roman"/>
          <w:sz w:val="24"/>
          <w:szCs w:val="24"/>
        </w:rPr>
        <w:t>, 0.</w:t>
      </w:r>
      <w:r w:rsidR="004904B1">
        <w:rPr>
          <w:rFonts w:ascii="Times New Roman" w:eastAsia="Times New Roman" w:hAnsi="Times New Roman" w:cs="Times New Roman"/>
          <w:sz w:val="24"/>
          <w:szCs w:val="24"/>
        </w:rPr>
        <w:t>65</w:t>
      </w:r>
      <w:r w:rsidR="00A74C22">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&lt; 0.0001 (along with a significant main effect </w:t>
      </w:r>
      <w:r w:rsidR="004E7F6C">
        <w:rPr>
          <w:rFonts w:ascii="Times New Roman" w:eastAsia="Times New Roman" w:hAnsi="Times New Roman" w:cs="Times New Roman"/>
          <w:sz w:val="24"/>
          <w:szCs w:val="24"/>
        </w:rPr>
        <w:t>of response type</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b</w:t>
      </w:r>
      <w:r w:rsidR="00B80FD0" w:rsidRPr="008A073B">
        <w:rPr>
          <w:rFonts w:ascii="Times New Roman" w:eastAsia="Times New Roman" w:hAnsi="Times New Roman" w:cs="Times New Roman"/>
          <w:sz w:val="24"/>
          <w:szCs w:val="24"/>
        </w:rPr>
        <w:t xml:space="preserve"> = </w:t>
      </w:r>
      <w:r w:rsidR="004E7F6C">
        <w:rPr>
          <w:rFonts w:ascii="Times New Roman" w:eastAsia="Times New Roman" w:hAnsi="Times New Roman" w:cs="Times New Roman"/>
          <w:sz w:val="24"/>
          <w:szCs w:val="24"/>
        </w:rPr>
        <w:t>-0.38</w:t>
      </w:r>
      <w:r w:rsidR="00B80FD0" w:rsidRPr="008A073B">
        <w:rPr>
          <w:rFonts w:ascii="Times New Roman" w:eastAsia="Times New Roman" w:hAnsi="Times New Roman" w:cs="Times New Roman"/>
          <w:sz w:val="24"/>
          <w:szCs w:val="24"/>
        </w:rPr>
        <w:t>,</w:t>
      </w:r>
      <w:r w:rsidR="00AA22D9">
        <w:rPr>
          <w:rFonts w:ascii="Times New Roman" w:eastAsia="Times New Roman" w:hAnsi="Times New Roman" w:cs="Times New Roman"/>
          <w:sz w:val="24"/>
          <w:szCs w:val="24"/>
        </w:rPr>
        <w:t xml:space="preserve"> 95% CI = </w:t>
      </w:r>
      <w:r w:rsidR="004904B1">
        <w:rPr>
          <w:rFonts w:ascii="Times New Roman" w:eastAsia="Times New Roman" w:hAnsi="Times New Roman" w:cs="Times New Roman"/>
          <w:sz w:val="24"/>
          <w:szCs w:val="24"/>
        </w:rPr>
        <w:t>[-0.</w:t>
      </w:r>
      <w:r w:rsidR="004E7F6C">
        <w:rPr>
          <w:rFonts w:ascii="Times New Roman" w:eastAsia="Times New Roman" w:hAnsi="Times New Roman" w:cs="Times New Roman"/>
          <w:sz w:val="24"/>
          <w:szCs w:val="24"/>
        </w:rPr>
        <w:t>52</w:t>
      </w:r>
      <w:r w:rsidR="004904B1">
        <w:rPr>
          <w:rFonts w:ascii="Times New Roman" w:eastAsia="Times New Roman" w:hAnsi="Times New Roman" w:cs="Times New Roman"/>
          <w:sz w:val="24"/>
          <w:szCs w:val="24"/>
        </w:rPr>
        <w:t>, -0.</w:t>
      </w:r>
      <w:r w:rsidR="003C6801">
        <w:rPr>
          <w:rFonts w:ascii="Times New Roman" w:eastAsia="Times New Roman" w:hAnsi="Times New Roman" w:cs="Times New Roman"/>
          <w:sz w:val="24"/>
          <w:szCs w:val="24"/>
        </w:rPr>
        <w:t>23</w:t>
      </w:r>
      <w:r w:rsidR="004904B1">
        <w:rPr>
          <w:rFonts w:ascii="Times New Roman" w:eastAsia="Times New Roman" w:hAnsi="Times New Roman" w:cs="Times New Roman"/>
          <w:sz w:val="24"/>
          <w:szCs w:val="24"/>
        </w:rPr>
        <w:t>],</w:t>
      </w:r>
      <w:r w:rsidR="004904B1"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&lt; 0.0001 and a significant effect of </w:t>
      </w:r>
      <w:r w:rsidR="004E7F6C">
        <w:rPr>
          <w:rFonts w:ascii="Times New Roman" w:eastAsia="Times New Roman" w:hAnsi="Times New Roman" w:cs="Times New Roman"/>
          <w:sz w:val="24"/>
          <w:szCs w:val="24"/>
        </w:rPr>
        <w:t>veracity</w:t>
      </w:r>
      <w:r w:rsidR="00B80FD0"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 xml:space="preserve">b </w:t>
      </w:r>
      <w:r w:rsidR="00B80FD0" w:rsidRPr="008A073B">
        <w:rPr>
          <w:rFonts w:ascii="Times New Roman" w:eastAsia="Times New Roman" w:hAnsi="Times New Roman" w:cs="Times New Roman"/>
          <w:sz w:val="24"/>
          <w:szCs w:val="24"/>
        </w:rPr>
        <w:t>=</w:t>
      </w:r>
      <w:r w:rsidR="004904B1">
        <w:rPr>
          <w:rFonts w:ascii="Times New Roman" w:eastAsia="Times New Roman" w:hAnsi="Times New Roman" w:cs="Times New Roman"/>
          <w:sz w:val="24"/>
          <w:szCs w:val="24"/>
        </w:rPr>
        <w:t>1.4</w:t>
      </w:r>
      <w:r w:rsidR="00B80FD0" w:rsidRPr="008A073B">
        <w:rPr>
          <w:rFonts w:ascii="Times New Roman" w:eastAsia="Times New Roman" w:hAnsi="Times New Roman" w:cs="Times New Roman"/>
          <w:sz w:val="24"/>
          <w:szCs w:val="24"/>
        </w:rPr>
        <w:t>,</w:t>
      </w:r>
      <w:r w:rsidR="003A2192">
        <w:rPr>
          <w:rFonts w:ascii="Times New Roman" w:eastAsia="Times New Roman" w:hAnsi="Times New Roman" w:cs="Times New Roman"/>
          <w:sz w:val="24"/>
          <w:szCs w:val="24"/>
        </w:rPr>
        <w:t xml:space="preserve"> 95% CI = </w:t>
      </w:r>
      <w:r w:rsidR="004904B1">
        <w:rPr>
          <w:rFonts w:ascii="Times New Roman" w:eastAsia="Times New Roman" w:hAnsi="Times New Roman" w:cs="Times New Roman"/>
          <w:sz w:val="24"/>
          <w:szCs w:val="24"/>
        </w:rPr>
        <w:t>[0.9, 1.91],</w:t>
      </w:r>
      <w:r w:rsidR="004904B1" w:rsidRPr="008A073B">
        <w:rPr>
          <w:rFonts w:ascii="Times New Roman" w:eastAsia="Times New Roman" w:hAnsi="Times New Roman" w:cs="Times New Roman"/>
          <w:sz w:val="24"/>
          <w:szCs w:val="24"/>
        </w:rPr>
        <w:t xml:space="preserve"> </w:t>
      </w:r>
      <w:r w:rsidR="00B80FD0" w:rsidRPr="00117F67">
        <w:rPr>
          <w:rFonts w:ascii="Times New Roman" w:eastAsia="Times New Roman" w:hAnsi="Times New Roman" w:cs="Times New Roman"/>
          <w:i/>
          <w:iCs/>
          <w:sz w:val="24"/>
          <w:szCs w:val="24"/>
        </w:rPr>
        <w:t>p</w:t>
      </w:r>
      <w:r w:rsidR="00B80FD0" w:rsidRPr="008A073B">
        <w:rPr>
          <w:rFonts w:ascii="Times New Roman" w:eastAsia="Times New Roman" w:hAnsi="Times New Roman" w:cs="Times New Roman"/>
          <w:sz w:val="24"/>
          <w:szCs w:val="24"/>
        </w:rPr>
        <w:t xml:space="preserve"> &lt; 0.0001). </w:t>
      </w:r>
      <w:r w:rsidR="00506519">
        <w:rPr>
          <w:rFonts w:ascii="Times New Roman" w:eastAsia="Times New Roman" w:hAnsi="Times New Roman" w:cs="Times New Roman"/>
          <w:sz w:val="24"/>
          <w:szCs w:val="24"/>
        </w:rPr>
        <w:t xml:space="preserve">Tables S1 </w:t>
      </w:r>
      <w:r w:rsidR="00C50D54">
        <w:rPr>
          <w:rFonts w:ascii="Times New Roman" w:eastAsia="Times New Roman" w:hAnsi="Times New Roman" w:cs="Times New Roman"/>
          <w:sz w:val="24"/>
          <w:szCs w:val="24"/>
        </w:rPr>
        <w:t>shows the results.</w:t>
      </w:r>
    </w:p>
    <w:p w14:paraId="748D2C47" w14:textId="22CD0CF1" w:rsidR="00B80FD0" w:rsidRPr="008A073B" w:rsidRDefault="00B80FD0" w:rsidP="00F530C7">
      <w:pPr>
        <w:ind w:firstLine="720"/>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It is important to note that fake and </w:t>
      </w:r>
      <w:r w:rsidR="00C31D34">
        <w:rPr>
          <w:rFonts w:ascii="Times New Roman" w:eastAsia="Times New Roman" w:hAnsi="Times New Roman" w:cs="Times New Roman"/>
          <w:sz w:val="24"/>
          <w:szCs w:val="24"/>
        </w:rPr>
        <w:t>true headlines</w:t>
      </w:r>
      <w:r w:rsidRPr="008A073B">
        <w:rPr>
          <w:rFonts w:ascii="Times New Roman" w:eastAsia="Times New Roman" w:hAnsi="Times New Roman" w:cs="Times New Roman"/>
          <w:sz w:val="24"/>
          <w:szCs w:val="24"/>
        </w:rPr>
        <w:t xml:space="preserve"> were seemingly not affected by increased deliberation in the same way. For </w:t>
      </w:r>
      <w:r w:rsidR="00C31D34">
        <w:rPr>
          <w:rFonts w:ascii="Times New Roman" w:eastAsia="Times New Roman" w:hAnsi="Times New Roman" w:cs="Times New Roman"/>
          <w:sz w:val="24"/>
          <w:szCs w:val="24"/>
        </w:rPr>
        <w:t>true</w:t>
      </w:r>
      <w:r w:rsidR="00C31D34" w:rsidRPr="008A073B">
        <w:rPr>
          <w:rFonts w:ascii="Times New Roman" w:eastAsia="Times New Roman" w:hAnsi="Times New Roman" w:cs="Times New Roman"/>
          <w:sz w:val="24"/>
          <w:szCs w:val="24"/>
        </w:rPr>
        <w:t xml:space="preserve"> </w:t>
      </w:r>
      <w:r w:rsidRPr="008A073B">
        <w:rPr>
          <w:rFonts w:ascii="Times New Roman" w:eastAsia="Times New Roman" w:hAnsi="Times New Roman" w:cs="Times New Roman"/>
          <w:sz w:val="24"/>
          <w:szCs w:val="24"/>
        </w:rPr>
        <w:t xml:space="preserve">headlines, CRT performance is not very predictive at the initial response stage, unlike for fake items where it is clearly associated with better judgments. </w:t>
      </w:r>
      <w:r w:rsidR="006A67C8">
        <w:rPr>
          <w:rFonts w:ascii="Times New Roman" w:eastAsia="Times New Roman" w:hAnsi="Times New Roman" w:cs="Times New Roman"/>
          <w:sz w:val="24"/>
          <w:szCs w:val="24"/>
        </w:rPr>
        <w:t>For both true and</w:t>
      </w:r>
      <w:r w:rsidR="00466C54">
        <w:rPr>
          <w:rFonts w:ascii="Times New Roman" w:eastAsia="Times New Roman" w:hAnsi="Times New Roman" w:cs="Times New Roman"/>
          <w:sz w:val="24"/>
          <w:szCs w:val="24"/>
        </w:rPr>
        <w:t xml:space="preserve"> fake headlines</w:t>
      </w:r>
      <w:r w:rsidRPr="008A073B">
        <w:rPr>
          <w:rFonts w:ascii="Times New Roman" w:eastAsia="Times New Roman" w:hAnsi="Times New Roman" w:cs="Times New Roman"/>
          <w:sz w:val="24"/>
          <w:szCs w:val="24"/>
        </w:rPr>
        <w:t>, more reflective people are more likely to correct an erroneous intuitive response at the final response stage. Hence, being more reflective means that in some cases you have better intuitive responses, but also means that you are more likely to engage in deliberative correction when needed.</w:t>
      </w:r>
    </w:p>
    <w:p w14:paraId="66E88F49" w14:textId="4CBB7D30" w:rsidR="00B80FD0" w:rsidRDefault="00B80FD0" w:rsidP="00B80FD0">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lastRenderedPageBreak/>
        <w:tab/>
      </w:r>
      <w:r w:rsidR="004E658B" w:rsidRPr="00970D95">
        <w:rPr>
          <w:rFonts w:ascii="Times New Roman" w:eastAsia="Times New Roman" w:hAnsi="Times New Roman" w:cs="Times New Roman"/>
          <w:b/>
          <w:sz w:val="24"/>
          <w:szCs w:val="24"/>
        </w:rPr>
        <w:t>Final response versus one response baseline</w:t>
      </w:r>
      <w:r w:rsidRPr="00970D95">
        <w:rPr>
          <w:rFonts w:ascii="Times New Roman" w:eastAsia="Times New Roman" w:hAnsi="Times New Roman" w:cs="Times New Roman"/>
          <w:b/>
          <w:sz w:val="24"/>
          <w:szCs w:val="24"/>
        </w:rPr>
        <w:t xml:space="preserve">. </w:t>
      </w:r>
      <w:r w:rsidRPr="008A073B">
        <w:rPr>
          <w:rFonts w:ascii="Times New Roman" w:eastAsia="Times New Roman" w:hAnsi="Times New Roman" w:cs="Times New Roman"/>
          <w:sz w:val="24"/>
          <w:szCs w:val="24"/>
        </w:rPr>
        <w:t>We also compared perceived accuracy for fake and real news for the final response stage of the two response paradigm condition with the single (“final”) response from the one response paradigm condition (we will call these conditions as “no prior intuitive response”, “prior intuitive response”, respectively).</w:t>
      </w:r>
      <w:r w:rsidR="00362A54">
        <w:rPr>
          <w:rFonts w:ascii="Times New Roman" w:eastAsia="Times New Roman" w:hAnsi="Times New Roman" w:cs="Times New Roman"/>
          <w:sz w:val="24"/>
          <w:szCs w:val="24"/>
        </w:rPr>
        <w:t xml:space="preserve"> Table S</w:t>
      </w:r>
      <w:r w:rsidR="007F46E2">
        <w:rPr>
          <w:rFonts w:ascii="Times New Roman" w:eastAsia="Times New Roman" w:hAnsi="Times New Roman" w:cs="Times New Roman"/>
          <w:sz w:val="24"/>
          <w:szCs w:val="24"/>
        </w:rPr>
        <w:t>3</w:t>
      </w:r>
      <w:r w:rsidR="00362A54">
        <w:rPr>
          <w:rFonts w:ascii="Times New Roman" w:eastAsia="Times New Roman" w:hAnsi="Times New Roman" w:cs="Times New Roman"/>
          <w:sz w:val="24"/>
          <w:szCs w:val="24"/>
        </w:rPr>
        <w:t xml:space="preserve"> shows the results.</w:t>
      </w:r>
      <w:r w:rsidRPr="008A073B">
        <w:rPr>
          <w:rFonts w:ascii="Times New Roman" w:eastAsia="Times New Roman" w:hAnsi="Times New Roman" w:cs="Times New Roman"/>
          <w:sz w:val="24"/>
          <w:szCs w:val="24"/>
        </w:rPr>
        <w:t xml:space="preserve"> This allows us to test whether being forced to give an initial response changes people’s final answers. That is, the mere act of providing an intuitive response may impact how people respond when giving a final (more reflective) answer. As is evident in Table </w:t>
      </w:r>
      <w:r w:rsidR="00506519">
        <w:rPr>
          <w:rFonts w:ascii="Times New Roman" w:eastAsia="Times New Roman" w:hAnsi="Times New Roman" w:cs="Times New Roman"/>
          <w:sz w:val="24"/>
          <w:szCs w:val="24"/>
        </w:rPr>
        <w:t>S3</w:t>
      </w:r>
      <w:r w:rsidRPr="008A073B">
        <w:rPr>
          <w:rFonts w:ascii="Times New Roman" w:eastAsia="Times New Roman" w:hAnsi="Times New Roman" w:cs="Times New Roman"/>
          <w:sz w:val="24"/>
          <w:szCs w:val="24"/>
        </w:rPr>
        <w:t xml:space="preserve">, we found a significant interaction between the headline’s veracity and condition (prior intuitive response vs no prior intuitive response), </w:t>
      </w:r>
      <w:r w:rsidRPr="00707270">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0.</w:t>
      </w:r>
      <w:r w:rsidR="00920289">
        <w:rPr>
          <w:rFonts w:ascii="Times New Roman" w:eastAsia="Times New Roman" w:hAnsi="Times New Roman" w:cs="Times New Roman"/>
          <w:sz w:val="24"/>
          <w:szCs w:val="24"/>
        </w:rPr>
        <w:t>23</w:t>
      </w:r>
      <w:r w:rsidRPr="008A073B">
        <w:rPr>
          <w:rFonts w:ascii="Times New Roman" w:eastAsia="Times New Roman" w:hAnsi="Times New Roman" w:cs="Times New Roman"/>
          <w:sz w:val="24"/>
          <w:szCs w:val="24"/>
        </w:rPr>
        <w:t>,</w:t>
      </w:r>
      <w:r w:rsidR="0099205C">
        <w:rPr>
          <w:rFonts w:ascii="Times New Roman" w:eastAsia="Times New Roman" w:hAnsi="Times New Roman" w:cs="Times New Roman"/>
          <w:sz w:val="24"/>
          <w:szCs w:val="24"/>
        </w:rPr>
        <w:t xml:space="preserve"> 95% CI = [0.0</w:t>
      </w:r>
      <w:r w:rsidR="00920289">
        <w:rPr>
          <w:rFonts w:ascii="Times New Roman" w:eastAsia="Times New Roman" w:hAnsi="Times New Roman" w:cs="Times New Roman"/>
          <w:sz w:val="24"/>
          <w:szCs w:val="24"/>
        </w:rPr>
        <w:t>4</w:t>
      </w:r>
      <w:r w:rsidR="0077344C">
        <w:rPr>
          <w:rFonts w:ascii="Times New Roman" w:eastAsia="Times New Roman" w:hAnsi="Times New Roman" w:cs="Times New Roman"/>
          <w:sz w:val="24"/>
          <w:szCs w:val="24"/>
        </w:rPr>
        <w:t>; 0.</w:t>
      </w:r>
      <w:r w:rsidR="00920289">
        <w:rPr>
          <w:rFonts w:ascii="Times New Roman" w:eastAsia="Times New Roman" w:hAnsi="Times New Roman" w:cs="Times New Roman"/>
          <w:sz w:val="24"/>
          <w:szCs w:val="24"/>
        </w:rPr>
        <w:t>41</w:t>
      </w:r>
      <w:r w:rsidR="0077344C">
        <w:rPr>
          <w:rFonts w:ascii="Times New Roman" w:eastAsia="Times New Roman" w:hAnsi="Times New Roman" w:cs="Times New Roman"/>
          <w:sz w:val="24"/>
          <w:szCs w:val="24"/>
        </w:rPr>
        <w:t>]</w:t>
      </w:r>
      <w:r w:rsidR="00964A2D">
        <w:rPr>
          <w:rFonts w:ascii="Times New Roman" w:eastAsia="Times New Roman" w:hAnsi="Times New Roman" w:cs="Times New Roman"/>
          <w:sz w:val="24"/>
          <w:szCs w:val="24"/>
        </w:rPr>
        <w:t>,</w:t>
      </w:r>
      <w:r w:rsidR="003B3D7A">
        <w:rPr>
          <w:rFonts w:ascii="Times New Roman" w:eastAsia="Times New Roman" w:hAnsi="Times New Roman" w:cs="Times New Roman"/>
          <w:sz w:val="24"/>
          <w:szCs w:val="24"/>
        </w:rPr>
        <w:t xml:space="preserve"> </w:t>
      </w:r>
      <w:r w:rsidRPr="008A073B">
        <w:rPr>
          <w:rFonts w:ascii="Times New Roman" w:eastAsia="Times New Roman" w:hAnsi="Times New Roman" w:cs="Times New Roman"/>
          <w:sz w:val="24"/>
          <w:szCs w:val="24"/>
        </w:rPr>
        <w:t xml:space="preserve"> </w:t>
      </w:r>
      <w:r w:rsidRPr="00707270">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 0.018, as well as a significant main effect of headline’s veracity, </w:t>
      </w:r>
      <w:r w:rsidRPr="00707270">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w:t>
      </w:r>
      <w:r w:rsidR="00964A2D">
        <w:rPr>
          <w:rFonts w:ascii="Times New Roman" w:eastAsia="Times New Roman" w:hAnsi="Times New Roman" w:cs="Times New Roman"/>
          <w:sz w:val="24"/>
          <w:szCs w:val="24"/>
        </w:rPr>
        <w:t>1</w:t>
      </w:r>
      <w:r w:rsidRPr="008A073B">
        <w:rPr>
          <w:rFonts w:ascii="Times New Roman" w:eastAsia="Times New Roman" w:hAnsi="Times New Roman" w:cs="Times New Roman"/>
          <w:sz w:val="24"/>
          <w:szCs w:val="24"/>
        </w:rPr>
        <w:t>.</w:t>
      </w:r>
      <w:r w:rsidR="00400259">
        <w:rPr>
          <w:rFonts w:ascii="Times New Roman" w:eastAsia="Times New Roman" w:hAnsi="Times New Roman" w:cs="Times New Roman"/>
          <w:sz w:val="24"/>
          <w:szCs w:val="24"/>
        </w:rPr>
        <w:t>8</w:t>
      </w:r>
      <w:r w:rsidR="00920289">
        <w:rPr>
          <w:rFonts w:ascii="Times New Roman" w:eastAsia="Times New Roman" w:hAnsi="Times New Roman" w:cs="Times New Roman"/>
          <w:sz w:val="24"/>
          <w:szCs w:val="24"/>
        </w:rPr>
        <w:t>8</w:t>
      </w:r>
      <w:r w:rsidRPr="008A073B">
        <w:rPr>
          <w:rFonts w:ascii="Times New Roman" w:eastAsia="Times New Roman" w:hAnsi="Times New Roman" w:cs="Times New Roman"/>
          <w:sz w:val="24"/>
          <w:szCs w:val="24"/>
        </w:rPr>
        <w:t>,</w:t>
      </w:r>
      <w:r w:rsidR="00400259">
        <w:rPr>
          <w:rFonts w:ascii="Times New Roman" w:eastAsia="Times New Roman" w:hAnsi="Times New Roman" w:cs="Times New Roman"/>
          <w:sz w:val="24"/>
          <w:szCs w:val="24"/>
        </w:rPr>
        <w:t xml:space="preserve"> 95% CI = </w:t>
      </w:r>
      <w:r w:rsidR="009A008B">
        <w:rPr>
          <w:rFonts w:ascii="Times New Roman" w:eastAsia="Times New Roman" w:hAnsi="Times New Roman" w:cs="Times New Roman"/>
          <w:sz w:val="24"/>
          <w:szCs w:val="24"/>
        </w:rPr>
        <w:t>[1.4</w:t>
      </w:r>
      <w:r w:rsidR="00920289">
        <w:rPr>
          <w:rFonts w:ascii="Times New Roman" w:eastAsia="Times New Roman" w:hAnsi="Times New Roman" w:cs="Times New Roman"/>
          <w:sz w:val="24"/>
          <w:szCs w:val="24"/>
        </w:rPr>
        <w:t>2</w:t>
      </w:r>
      <w:r w:rsidR="009A008B">
        <w:rPr>
          <w:rFonts w:ascii="Times New Roman" w:eastAsia="Times New Roman" w:hAnsi="Times New Roman" w:cs="Times New Roman"/>
          <w:sz w:val="24"/>
          <w:szCs w:val="24"/>
        </w:rPr>
        <w:t xml:space="preserve">, </w:t>
      </w:r>
      <w:r w:rsidR="00634B41">
        <w:rPr>
          <w:rFonts w:ascii="Times New Roman" w:eastAsia="Times New Roman" w:hAnsi="Times New Roman" w:cs="Times New Roman"/>
          <w:sz w:val="24"/>
          <w:szCs w:val="24"/>
        </w:rPr>
        <w:t>2.34],</w:t>
      </w:r>
      <w:r w:rsidRPr="008A073B">
        <w:rPr>
          <w:rFonts w:ascii="Times New Roman" w:eastAsia="Times New Roman" w:hAnsi="Times New Roman" w:cs="Times New Roman"/>
          <w:sz w:val="24"/>
          <w:szCs w:val="24"/>
        </w:rPr>
        <w:t xml:space="preserve"> </w:t>
      </w:r>
      <w:r w:rsidRPr="00707270">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&lt; 0.0001, while the main effect of condition was not significant, </w:t>
      </w:r>
      <w:r w:rsidRPr="00707270">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w:t>
      </w:r>
      <w:r w:rsidR="00634B41">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0.0</w:t>
      </w:r>
      <w:r w:rsidR="00322E34">
        <w:rPr>
          <w:rFonts w:ascii="Times New Roman" w:eastAsia="Times New Roman" w:hAnsi="Times New Roman" w:cs="Times New Roman"/>
          <w:sz w:val="24"/>
          <w:szCs w:val="24"/>
        </w:rPr>
        <w:t>8</w:t>
      </w:r>
      <w:r w:rsidRPr="008A073B">
        <w:rPr>
          <w:rFonts w:ascii="Times New Roman" w:eastAsia="Times New Roman" w:hAnsi="Times New Roman" w:cs="Times New Roman"/>
          <w:sz w:val="24"/>
          <w:szCs w:val="24"/>
        </w:rPr>
        <w:t>,</w:t>
      </w:r>
      <w:r w:rsidR="00634B41">
        <w:rPr>
          <w:rFonts w:ascii="Times New Roman" w:eastAsia="Times New Roman" w:hAnsi="Times New Roman" w:cs="Times New Roman"/>
          <w:sz w:val="24"/>
          <w:szCs w:val="24"/>
        </w:rPr>
        <w:t xml:space="preserve"> 95% CI = [</w:t>
      </w:r>
      <w:r w:rsidR="0094308E">
        <w:rPr>
          <w:rFonts w:ascii="Times New Roman" w:eastAsia="Times New Roman" w:hAnsi="Times New Roman" w:cs="Times New Roman"/>
          <w:sz w:val="24"/>
          <w:szCs w:val="24"/>
        </w:rPr>
        <w:t xml:space="preserve">-0.3, </w:t>
      </w:r>
      <w:r w:rsidR="00322E34">
        <w:rPr>
          <w:rFonts w:ascii="Times New Roman" w:eastAsia="Times New Roman" w:hAnsi="Times New Roman" w:cs="Times New Roman"/>
          <w:sz w:val="24"/>
          <w:szCs w:val="24"/>
        </w:rPr>
        <w:t>0.13</w:t>
      </w:r>
      <w:r w:rsidR="0094308E">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707270">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 0.44. People’s final answers were less accurate (more likely to believe fake news and less likely to believe real news) if they first gave an intuitive answer. However, the effect was also not the same size for real and fake headlines: There was a 4.4% decrease in perceived accuracy for real news and 2.1% increase in perceived accuracy for fake news. This is interesting because, if this difference emerged as a result of people simply wanting to seem more consistent in the prior intuitive response condition, one would expect these differences to be roughly the same. A more parsimonious explanation is that forcing people to provide an intuitive response increases the salience of their potentially biased or incorrect prior beliefs and therefore undermines the effectiveness of later analytic reasoning. </w:t>
      </w:r>
    </w:p>
    <w:p w14:paraId="72C92238" w14:textId="5D14CA6E" w:rsidR="00010943" w:rsidRPr="008A073B" w:rsidRDefault="004E658B" w:rsidP="00351AC9">
      <w:pP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response versus one response baseline</w:t>
      </w:r>
      <w:r w:rsidR="00351AC9">
        <w:rPr>
          <w:rFonts w:ascii="Times New Roman" w:eastAsia="Times New Roman" w:hAnsi="Times New Roman" w:cs="Times New Roman"/>
          <w:b/>
          <w:sz w:val="24"/>
          <w:szCs w:val="24"/>
        </w:rPr>
        <w:t xml:space="preserve">. </w:t>
      </w:r>
      <w:r w:rsidR="00351AC9">
        <w:rPr>
          <w:rFonts w:ascii="Times New Roman" w:eastAsia="Times New Roman" w:hAnsi="Times New Roman" w:cs="Times New Roman"/>
          <w:bCs/>
          <w:sz w:val="24"/>
          <w:szCs w:val="24"/>
        </w:rPr>
        <w:t xml:space="preserve">As an additional manipulation check (not pre-registered), we compared initial response perceived accuracies on the two response condition with the perceived accuracies on the one response condition. If our intuition manipulation is working, we should see that when people are forced to response intuitively, the perceived accuracy for fake headlines is increasing while the perceived accuracy for real headlines is decreasing. Results are summarized in Table S3. We found a significant main effect of veracity </w:t>
      </w:r>
      <w:r w:rsidR="00351AC9" w:rsidRPr="00D31822">
        <w:rPr>
          <w:rFonts w:ascii="Times New Roman" w:eastAsia="Times New Roman" w:hAnsi="Times New Roman" w:cs="Times New Roman"/>
          <w:bCs/>
          <w:i/>
          <w:iCs/>
          <w:sz w:val="24"/>
          <w:szCs w:val="24"/>
        </w:rPr>
        <w:t>b</w:t>
      </w:r>
      <w:r w:rsidR="00351AC9">
        <w:rPr>
          <w:rFonts w:ascii="Times New Roman" w:eastAsia="Times New Roman" w:hAnsi="Times New Roman" w:cs="Times New Roman"/>
          <w:bCs/>
          <w:sz w:val="24"/>
          <w:szCs w:val="24"/>
        </w:rPr>
        <w:t xml:space="preserve"> =</w:t>
      </w:r>
      <w:r w:rsidR="004B72A3">
        <w:rPr>
          <w:rFonts w:ascii="Times New Roman" w:eastAsia="Times New Roman" w:hAnsi="Times New Roman" w:cs="Times New Roman"/>
          <w:bCs/>
          <w:sz w:val="24"/>
          <w:szCs w:val="24"/>
        </w:rPr>
        <w:t>1.31</w:t>
      </w:r>
      <w:r w:rsidR="00351AC9">
        <w:rPr>
          <w:rFonts w:ascii="Times New Roman" w:eastAsia="Times New Roman" w:hAnsi="Times New Roman" w:cs="Times New Roman"/>
          <w:bCs/>
          <w:sz w:val="24"/>
          <w:szCs w:val="24"/>
        </w:rPr>
        <w:t>,</w:t>
      </w:r>
      <w:r w:rsidR="00EC5ADC">
        <w:rPr>
          <w:rFonts w:ascii="Times New Roman" w:eastAsia="Times New Roman" w:hAnsi="Times New Roman" w:cs="Times New Roman"/>
          <w:bCs/>
          <w:sz w:val="24"/>
          <w:szCs w:val="24"/>
        </w:rPr>
        <w:t xml:space="preserve"> 95% CI = [0.8</w:t>
      </w:r>
      <w:r w:rsidR="00167174">
        <w:rPr>
          <w:rFonts w:ascii="Times New Roman" w:eastAsia="Times New Roman" w:hAnsi="Times New Roman" w:cs="Times New Roman"/>
          <w:bCs/>
          <w:sz w:val="24"/>
          <w:szCs w:val="24"/>
        </w:rPr>
        <w:t>2</w:t>
      </w:r>
      <w:r w:rsidR="00EC5ADC">
        <w:rPr>
          <w:rFonts w:ascii="Times New Roman" w:eastAsia="Times New Roman" w:hAnsi="Times New Roman" w:cs="Times New Roman"/>
          <w:bCs/>
          <w:sz w:val="24"/>
          <w:szCs w:val="24"/>
        </w:rPr>
        <w:t xml:space="preserve">, </w:t>
      </w:r>
      <w:r w:rsidR="0021687E">
        <w:rPr>
          <w:rFonts w:ascii="Times New Roman" w:eastAsia="Times New Roman" w:hAnsi="Times New Roman" w:cs="Times New Roman"/>
          <w:bCs/>
          <w:sz w:val="24"/>
          <w:szCs w:val="24"/>
        </w:rPr>
        <w:t xml:space="preserve">1.8], </w:t>
      </w:r>
      <w:r w:rsidR="00351AC9">
        <w:rPr>
          <w:rFonts w:ascii="Times New Roman" w:eastAsia="Times New Roman" w:hAnsi="Times New Roman" w:cs="Times New Roman"/>
          <w:bCs/>
          <w:sz w:val="24"/>
          <w:szCs w:val="24"/>
        </w:rPr>
        <w:t xml:space="preserve"> </w:t>
      </w:r>
      <w:r w:rsidR="00351AC9" w:rsidRPr="00D31822">
        <w:rPr>
          <w:rFonts w:ascii="Times New Roman" w:eastAsia="Times New Roman" w:hAnsi="Times New Roman" w:cs="Times New Roman"/>
          <w:bCs/>
          <w:i/>
          <w:iCs/>
          <w:sz w:val="24"/>
          <w:szCs w:val="24"/>
        </w:rPr>
        <w:t>p</w:t>
      </w:r>
      <w:r w:rsidR="00351AC9">
        <w:rPr>
          <w:rFonts w:ascii="Times New Roman" w:eastAsia="Times New Roman" w:hAnsi="Times New Roman" w:cs="Times New Roman"/>
          <w:bCs/>
          <w:sz w:val="24"/>
          <w:szCs w:val="24"/>
        </w:rPr>
        <w:t xml:space="preserve">  &lt; 0.0001 and a significant main effect of experimental condition, </w:t>
      </w:r>
      <w:r w:rsidR="00351AC9" w:rsidRPr="00D31822">
        <w:rPr>
          <w:rFonts w:ascii="Times New Roman" w:eastAsia="Times New Roman" w:hAnsi="Times New Roman" w:cs="Times New Roman"/>
          <w:bCs/>
          <w:i/>
          <w:iCs/>
          <w:sz w:val="24"/>
          <w:szCs w:val="24"/>
        </w:rPr>
        <w:t>b</w:t>
      </w:r>
      <w:r w:rsidR="00351AC9">
        <w:rPr>
          <w:rFonts w:ascii="Times New Roman" w:eastAsia="Times New Roman" w:hAnsi="Times New Roman" w:cs="Times New Roman"/>
          <w:bCs/>
          <w:sz w:val="24"/>
          <w:szCs w:val="24"/>
        </w:rPr>
        <w:t xml:space="preserve"> = </w:t>
      </w:r>
      <w:r w:rsidR="0021687E">
        <w:rPr>
          <w:rFonts w:ascii="Times New Roman" w:eastAsia="Times New Roman" w:hAnsi="Times New Roman" w:cs="Times New Roman"/>
          <w:bCs/>
          <w:sz w:val="24"/>
          <w:szCs w:val="24"/>
        </w:rPr>
        <w:t>-</w:t>
      </w:r>
      <w:r w:rsidR="00351AC9">
        <w:rPr>
          <w:rFonts w:ascii="Times New Roman" w:eastAsia="Times New Roman" w:hAnsi="Times New Roman" w:cs="Times New Roman"/>
          <w:bCs/>
          <w:sz w:val="24"/>
          <w:szCs w:val="24"/>
        </w:rPr>
        <w:t>0.4</w:t>
      </w:r>
      <w:r w:rsidR="00930236">
        <w:rPr>
          <w:rFonts w:ascii="Times New Roman" w:eastAsia="Times New Roman" w:hAnsi="Times New Roman" w:cs="Times New Roman"/>
          <w:bCs/>
          <w:sz w:val="24"/>
          <w:szCs w:val="24"/>
        </w:rPr>
        <w:t>1</w:t>
      </w:r>
      <w:r w:rsidR="00351AC9">
        <w:rPr>
          <w:rFonts w:ascii="Times New Roman" w:eastAsia="Times New Roman" w:hAnsi="Times New Roman" w:cs="Times New Roman"/>
          <w:bCs/>
          <w:sz w:val="24"/>
          <w:szCs w:val="24"/>
        </w:rPr>
        <w:t>,</w:t>
      </w:r>
      <w:r w:rsidR="0021687E">
        <w:rPr>
          <w:rFonts w:ascii="Times New Roman" w:eastAsia="Times New Roman" w:hAnsi="Times New Roman" w:cs="Times New Roman"/>
          <w:bCs/>
          <w:sz w:val="24"/>
          <w:szCs w:val="24"/>
        </w:rPr>
        <w:t xml:space="preserve"> 95% CI = [</w:t>
      </w:r>
      <w:r w:rsidR="00000D00">
        <w:rPr>
          <w:rFonts w:ascii="Times New Roman" w:eastAsia="Times New Roman" w:hAnsi="Times New Roman" w:cs="Times New Roman"/>
          <w:bCs/>
          <w:sz w:val="24"/>
          <w:szCs w:val="24"/>
        </w:rPr>
        <w:t>-0.6, -0.2</w:t>
      </w:r>
      <w:r w:rsidR="00930236">
        <w:rPr>
          <w:rFonts w:ascii="Times New Roman" w:eastAsia="Times New Roman" w:hAnsi="Times New Roman" w:cs="Times New Roman"/>
          <w:bCs/>
          <w:sz w:val="24"/>
          <w:szCs w:val="24"/>
        </w:rPr>
        <w:t>2</w:t>
      </w:r>
      <w:r w:rsidR="00000D00">
        <w:rPr>
          <w:rFonts w:ascii="Times New Roman" w:eastAsia="Times New Roman" w:hAnsi="Times New Roman" w:cs="Times New Roman"/>
          <w:bCs/>
          <w:sz w:val="24"/>
          <w:szCs w:val="24"/>
        </w:rPr>
        <w:t>],</w:t>
      </w:r>
      <w:r w:rsidR="00351AC9">
        <w:rPr>
          <w:rFonts w:ascii="Times New Roman" w:eastAsia="Times New Roman" w:hAnsi="Times New Roman" w:cs="Times New Roman"/>
          <w:bCs/>
          <w:sz w:val="24"/>
          <w:szCs w:val="24"/>
        </w:rPr>
        <w:t xml:space="preserve"> </w:t>
      </w:r>
      <w:r w:rsidR="00351AC9" w:rsidRPr="00D31822">
        <w:rPr>
          <w:rFonts w:ascii="Times New Roman" w:eastAsia="Times New Roman" w:hAnsi="Times New Roman" w:cs="Times New Roman"/>
          <w:bCs/>
          <w:i/>
          <w:iCs/>
          <w:sz w:val="24"/>
          <w:szCs w:val="24"/>
        </w:rPr>
        <w:t>p</w:t>
      </w:r>
      <w:r w:rsidR="00351AC9">
        <w:rPr>
          <w:rFonts w:ascii="Times New Roman" w:eastAsia="Times New Roman" w:hAnsi="Times New Roman" w:cs="Times New Roman"/>
          <w:bCs/>
          <w:sz w:val="24"/>
          <w:szCs w:val="24"/>
        </w:rPr>
        <w:t xml:space="preserve"> &lt; 0.0001. Most importantly, we found a significant interaction between headline’s veracity and condition, </w:t>
      </w:r>
      <w:r w:rsidR="00351AC9" w:rsidRPr="00D31822">
        <w:rPr>
          <w:rFonts w:ascii="Times New Roman" w:eastAsia="Times New Roman" w:hAnsi="Times New Roman" w:cs="Times New Roman"/>
          <w:bCs/>
          <w:i/>
          <w:iCs/>
          <w:sz w:val="24"/>
          <w:szCs w:val="24"/>
        </w:rPr>
        <w:t>b</w:t>
      </w:r>
      <w:r w:rsidR="00351AC9">
        <w:rPr>
          <w:rFonts w:ascii="Times New Roman" w:eastAsia="Times New Roman" w:hAnsi="Times New Roman" w:cs="Times New Roman"/>
          <w:bCs/>
          <w:sz w:val="24"/>
          <w:szCs w:val="24"/>
        </w:rPr>
        <w:t xml:space="preserve"> = 0.</w:t>
      </w:r>
      <w:r w:rsidR="00930236">
        <w:rPr>
          <w:rFonts w:ascii="Times New Roman" w:eastAsia="Times New Roman" w:hAnsi="Times New Roman" w:cs="Times New Roman"/>
          <w:bCs/>
          <w:sz w:val="24"/>
          <w:szCs w:val="24"/>
        </w:rPr>
        <w:t>61</w:t>
      </w:r>
      <w:r w:rsidR="00351AC9">
        <w:rPr>
          <w:rFonts w:ascii="Times New Roman" w:eastAsia="Times New Roman" w:hAnsi="Times New Roman" w:cs="Times New Roman"/>
          <w:bCs/>
          <w:sz w:val="24"/>
          <w:szCs w:val="24"/>
        </w:rPr>
        <w:t>,</w:t>
      </w:r>
      <w:r w:rsidR="00000D00">
        <w:rPr>
          <w:rFonts w:ascii="Times New Roman" w:eastAsia="Times New Roman" w:hAnsi="Times New Roman" w:cs="Times New Roman"/>
          <w:bCs/>
          <w:sz w:val="24"/>
          <w:szCs w:val="24"/>
        </w:rPr>
        <w:t xml:space="preserve"> 95% CI = [</w:t>
      </w:r>
      <w:r w:rsidR="00B5439D">
        <w:rPr>
          <w:rFonts w:ascii="Times New Roman" w:eastAsia="Times New Roman" w:hAnsi="Times New Roman" w:cs="Times New Roman"/>
          <w:bCs/>
          <w:sz w:val="24"/>
          <w:szCs w:val="24"/>
        </w:rPr>
        <w:t>0.</w:t>
      </w:r>
      <w:r w:rsidR="003306D6">
        <w:rPr>
          <w:rFonts w:ascii="Times New Roman" w:eastAsia="Times New Roman" w:hAnsi="Times New Roman" w:cs="Times New Roman"/>
          <w:bCs/>
          <w:sz w:val="24"/>
          <w:szCs w:val="24"/>
        </w:rPr>
        <w:t>42</w:t>
      </w:r>
      <w:r w:rsidR="00B5439D">
        <w:rPr>
          <w:rFonts w:ascii="Times New Roman" w:eastAsia="Times New Roman" w:hAnsi="Times New Roman" w:cs="Times New Roman"/>
          <w:bCs/>
          <w:sz w:val="24"/>
          <w:szCs w:val="24"/>
        </w:rPr>
        <w:t xml:space="preserve">, </w:t>
      </w:r>
      <w:r w:rsidR="003306D6">
        <w:rPr>
          <w:rFonts w:ascii="Times New Roman" w:eastAsia="Times New Roman" w:hAnsi="Times New Roman" w:cs="Times New Roman"/>
          <w:bCs/>
          <w:sz w:val="24"/>
          <w:szCs w:val="24"/>
        </w:rPr>
        <w:t>0.79</w:t>
      </w:r>
      <w:r w:rsidR="00B5439D">
        <w:rPr>
          <w:rFonts w:ascii="Times New Roman" w:eastAsia="Times New Roman" w:hAnsi="Times New Roman" w:cs="Times New Roman"/>
          <w:bCs/>
          <w:sz w:val="24"/>
          <w:szCs w:val="24"/>
        </w:rPr>
        <w:t>],</w:t>
      </w:r>
      <w:r w:rsidR="00351AC9">
        <w:rPr>
          <w:rFonts w:ascii="Times New Roman" w:eastAsia="Times New Roman" w:hAnsi="Times New Roman" w:cs="Times New Roman"/>
          <w:bCs/>
          <w:sz w:val="24"/>
          <w:szCs w:val="24"/>
        </w:rPr>
        <w:t xml:space="preserve"> </w:t>
      </w:r>
      <w:r w:rsidR="00351AC9" w:rsidRPr="00D31822">
        <w:rPr>
          <w:rFonts w:ascii="Times New Roman" w:eastAsia="Times New Roman" w:hAnsi="Times New Roman" w:cs="Times New Roman"/>
          <w:bCs/>
          <w:i/>
          <w:iCs/>
          <w:sz w:val="24"/>
          <w:szCs w:val="24"/>
        </w:rPr>
        <w:t>p</w:t>
      </w:r>
      <w:r w:rsidR="00351AC9">
        <w:rPr>
          <w:rFonts w:ascii="Times New Roman" w:eastAsia="Times New Roman" w:hAnsi="Times New Roman" w:cs="Times New Roman"/>
          <w:bCs/>
          <w:sz w:val="24"/>
          <w:szCs w:val="24"/>
        </w:rPr>
        <w:t xml:space="preserve"> &lt; 0.0001. This, together with results on Table S3 confirm that our intuition manipulation increases reliance on intuition and decreases the possibility for analytic engagement.  </w:t>
      </w:r>
    </w:p>
    <w:p w14:paraId="02CDC827" w14:textId="77777777" w:rsidR="00B80FD0" w:rsidRPr="008A073B" w:rsidRDefault="00B80FD0" w:rsidP="00B80FD0">
      <w:pPr>
        <w:rPr>
          <w:rFonts w:ascii="Times New Roman" w:eastAsia="Times New Roman" w:hAnsi="Times New Roman" w:cs="Times New Roman"/>
          <w:sz w:val="24"/>
          <w:szCs w:val="24"/>
        </w:rPr>
      </w:pPr>
    </w:p>
    <w:p w14:paraId="6A069EC6" w14:textId="57531101" w:rsidR="0064469C" w:rsidRPr="008A073B" w:rsidRDefault="0064469C">
      <w:pPr>
        <w:rPr>
          <w:rFonts w:ascii="Times New Roman" w:hAnsi="Times New Roman" w:cs="Times New Roman"/>
          <w:sz w:val="24"/>
          <w:szCs w:val="24"/>
        </w:rPr>
      </w:pPr>
    </w:p>
    <w:p w14:paraId="711FA3B6" w14:textId="30F30B89" w:rsidR="00116256" w:rsidRPr="00DF2A7C" w:rsidRDefault="008C0DF4" w:rsidP="00010943">
      <w:pPr>
        <w:pStyle w:val="ListParagraph"/>
        <w:numPr>
          <w:ilvl w:val="0"/>
          <w:numId w:val="2"/>
        </w:numPr>
        <w:spacing w:after="0" w:line="276" w:lineRule="auto"/>
        <w:jc w:val="center"/>
        <w:rPr>
          <w:rFonts w:ascii="Times New Roman" w:eastAsia="Times New Roman" w:hAnsi="Times New Roman" w:cs="Times New Roman"/>
          <w:b/>
          <w:bCs/>
          <w:sz w:val="24"/>
          <w:szCs w:val="24"/>
        </w:rPr>
      </w:pPr>
      <w:r w:rsidRPr="00DF2A7C">
        <w:rPr>
          <w:rFonts w:ascii="Times New Roman" w:eastAsia="Times New Roman" w:hAnsi="Times New Roman" w:cs="Times New Roman"/>
          <w:b/>
          <w:bCs/>
          <w:sz w:val="24"/>
          <w:szCs w:val="24"/>
        </w:rPr>
        <w:t>Additional Analysis</w:t>
      </w:r>
    </w:p>
    <w:p w14:paraId="712D2E76" w14:textId="77777777" w:rsidR="008C0DF4" w:rsidRPr="008C0DF4" w:rsidRDefault="008C0DF4" w:rsidP="008C0DF4">
      <w:pPr>
        <w:spacing w:after="0" w:line="276" w:lineRule="auto"/>
        <w:jc w:val="center"/>
        <w:rPr>
          <w:rFonts w:ascii="Times New Roman" w:eastAsia="Times New Roman" w:hAnsi="Times New Roman" w:cs="Times New Roman"/>
          <w:b/>
          <w:bCs/>
          <w:sz w:val="24"/>
          <w:szCs w:val="24"/>
        </w:rPr>
      </w:pPr>
    </w:p>
    <w:p w14:paraId="47D8CB24" w14:textId="0A4D4C33" w:rsidR="00405950" w:rsidRDefault="00405950" w:rsidP="00C61B5E">
      <w:pPr>
        <w:pStyle w:val="ListParagraph"/>
        <w:numPr>
          <w:ilvl w:val="0"/>
          <w:numId w:val="3"/>
        </w:num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Detailed analysis o</w:t>
      </w:r>
      <w:r w:rsidR="004B07B2">
        <w:rPr>
          <w:rFonts w:ascii="Times New Roman" w:eastAsia="Times New Roman" w:hAnsi="Times New Roman" w:cs="Times New Roman"/>
          <w:b/>
          <w:bCs/>
          <w:sz w:val="24"/>
          <w:szCs w:val="24"/>
        </w:rPr>
        <w:t>f</w:t>
      </w:r>
      <w:r>
        <w:rPr>
          <w:rFonts w:ascii="Times New Roman" w:eastAsia="Times New Roman" w:hAnsi="Times New Roman" w:cs="Times New Roman"/>
          <w:b/>
          <w:bCs/>
          <w:sz w:val="24"/>
          <w:szCs w:val="24"/>
        </w:rPr>
        <w:t xml:space="preserve"> political headlines</w:t>
      </w:r>
    </w:p>
    <w:p w14:paraId="5189F6F5" w14:textId="77777777" w:rsidR="00405950" w:rsidRDefault="00405950" w:rsidP="00405950">
      <w:pPr>
        <w:ind w:left="360" w:firstLine="360"/>
        <w:rPr>
          <w:rFonts w:ascii="Times New Roman" w:eastAsia="Times New Roman" w:hAnsi="Times New Roman" w:cs="Times New Roman"/>
          <w:b/>
          <w:bCs/>
          <w:sz w:val="24"/>
          <w:szCs w:val="24"/>
        </w:rPr>
      </w:pPr>
    </w:p>
    <w:p w14:paraId="07C5EF43" w14:textId="519FBEAA" w:rsidR="00405950" w:rsidRDefault="00405950" w:rsidP="004B07B2">
      <w:pPr>
        <w:ind w:firstLine="360"/>
        <w:rPr>
          <w:rFonts w:ascii="Times New Roman" w:eastAsia="Times New Roman" w:hAnsi="Times New Roman" w:cs="Times New Roman"/>
          <w:sz w:val="24"/>
          <w:szCs w:val="24"/>
        </w:rPr>
      </w:pPr>
      <w:r w:rsidRPr="00405950">
        <w:rPr>
          <w:rFonts w:ascii="Times New Roman" w:eastAsia="Times New Roman" w:hAnsi="Times New Roman" w:cs="Times New Roman"/>
          <w:b/>
          <w:bCs/>
          <w:sz w:val="24"/>
          <w:szCs w:val="24"/>
        </w:rPr>
        <w:t xml:space="preserve">Correlational </w:t>
      </w:r>
      <w:r w:rsidR="00F567FA">
        <w:rPr>
          <w:rFonts w:ascii="Times New Roman" w:eastAsia="Times New Roman" w:hAnsi="Times New Roman" w:cs="Times New Roman"/>
          <w:b/>
          <w:bCs/>
          <w:sz w:val="24"/>
          <w:szCs w:val="24"/>
        </w:rPr>
        <w:t>evidence</w:t>
      </w:r>
      <w:r w:rsidRPr="00405950">
        <w:rPr>
          <w:rFonts w:ascii="Times New Roman" w:eastAsia="Times New Roman" w:hAnsi="Times New Roman" w:cs="Times New Roman"/>
          <w:b/>
          <w:bCs/>
          <w:sz w:val="24"/>
          <w:szCs w:val="24"/>
        </w:rPr>
        <w:t xml:space="preserve">. </w:t>
      </w:r>
      <w:r w:rsidRPr="00405950">
        <w:rPr>
          <w:rFonts w:ascii="Times New Roman" w:eastAsia="Times New Roman" w:hAnsi="Times New Roman" w:cs="Times New Roman"/>
          <w:sz w:val="24"/>
          <w:szCs w:val="24"/>
        </w:rPr>
        <w:t>Table S</w:t>
      </w:r>
      <w:r w:rsidR="007F46E2">
        <w:rPr>
          <w:rFonts w:ascii="Times New Roman" w:eastAsia="Times New Roman" w:hAnsi="Times New Roman" w:cs="Times New Roman"/>
          <w:sz w:val="24"/>
          <w:szCs w:val="24"/>
        </w:rPr>
        <w:t>4</w:t>
      </w:r>
      <w:r w:rsidRPr="00405950">
        <w:rPr>
          <w:rFonts w:ascii="Times New Roman" w:eastAsia="Times New Roman" w:hAnsi="Times New Roman" w:cs="Times New Roman"/>
          <w:sz w:val="24"/>
          <w:szCs w:val="24"/>
        </w:rPr>
        <w:t xml:space="preserve"> illustrates the results. When CRT performance was</w:t>
      </w:r>
      <w:r w:rsidR="004B07B2">
        <w:rPr>
          <w:rFonts w:ascii="Times New Roman" w:eastAsia="Times New Roman" w:hAnsi="Times New Roman" w:cs="Times New Roman"/>
          <w:sz w:val="24"/>
          <w:szCs w:val="24"/>
        </w:rPr>
        <w:t xml:space="preserve"> </w:t>
      </w:r>
      <w:r w:rsidRPr="00405950">
        <w:rPr>
          <w:rFonts w:ascii="Times New Roman" w:eastAsia="Times New Roman" w:hAnsi="Times New Roman" w:cs="Times New Roman"/>
          <w:sz w:val="24"/>
          <w:szCs w:val="24"/>
        </w:rPr>
        <w:t>included in the model</w:t>
      </w:r>
      <w:r>
        <w:rPr>
          <w:rFonts w:ascii="Times New Roman" w:eastAsia="Times New Roman" w:hAnsi="Times New Roman" w:cs="Times New Roman"/>
          <w:sz w:val="24"/>
          <w:szCs w:val="24"/>
        </w:rPr>
        <w:t xml:space="preserve"> (along with response type, veracity and concordance)</w:t>
      </w:r>
      <w:r w:rsidRPr="00405950">
        <w:rPr>
          <w:rFonts w:ascii="Times New Roman" w:eastAsia="Times New Roman" w:hAnsi="Times New Roman" w:cs="Times New Roman"/>
          <w:sz w:val="24"/>
          <w:szCs w:val="24"/>
        </w:rPr>
        <w:t xml:space="preserve">, we still found a significant interaction of veracity and response type, </w:t>
      </w:r>
      <w:r w:rsidRPr="00405950">
        <w:rPr>
          <w:rFonts w:ascii="Times New Roman" w:eastAsia="Times New Roman" w:hAnsi="Times New Roman" w:cs="Times New Roman"/>
          <w:i/>
          <w:iCs/>
          <w:sz w:val="24"/>
          <w:szCs w:val="24"/>
        </w:rPr>
        <w:t>b</w:t>
      </w:r>
      <w:r w:rsidRPr="00405950">
        <w:rPr>
          <w:rFonts w:ascii="Times New Roman" w:eastAsia="Times New Roman" w:hAnsi="Times New Roman" w:cs="Times New Roman"/>
          <w:sz w:val="24"/>
          <w:szCs w:val="24"/>
        </w:rPr>
        <w:t xml:space="preserve"> = 0.</w:t>
      </w:r>
      <w:r w:rsidR="003D3447">
        <w:rPr>
          <w:rFonts w:ascii="Times New Roman" w:eastAsia="Times New Roman" w:hAnsi="Times New Roman" w:cs="Times New Roman"/>
          <w:sz w:val="24"/>
          <w:szCs w:val="24"/>
        </w:rPr>
        <w:t>53</w:t>
      </w:r>
      <w:r w:rsidRPr="00405950">
        <w:rPr>
          <w:rFonts w:ascii="Times New Roman" w:eastAsia="Times New Roman" w:hAnsi="Times New Roman" w:cs="Times New Roman"/>
          <w:sz w:val="24"/>
          <w:szCs w:val="24"/>
        </w:rPr>
        <w:t>,</w:t>
      </w:r>
      <w:r w:rsidR="000F3651">
        <w:rPr>
          <w:rFonts w:ascii="Times New Roman" w:eastAsia="Times New Roman" w:hAnsi="Times New Roman" w:cs="Times New Roman"/>
          <w:sz w:val="24"/>
          <w:szCs w:val="24"/>
        </w:rPr>
        <w:t xml:space="preserve"> </w:t>
      </w:r>
      <w:r w:rsidR="00F06CD1">
        <w:rPr>
          <w:rFonts w:ascii="Times New Roman" w:eastAsia="Times New Roman" w:hAnsi="Times New Roman" w:cs="Times New Roman"/>
          <w:sz w:val="24"/>
          <w:szCs w:val="24"/>
        </w:rPr>
        <w:t>95% CI = [0.2</w:t>
      </w:r>
      <w:r w:rsidR="001656ED">
        <w:rPr>
          <w:rFonts w:ascii="Times New Roman" w:eastAsia="Times New Roman" w:hAnsi="Times New Roman" w:cs="Times New Roman"/>
          <w:sz w:val="24"/>
          <w:szCs w:val="24"/>
        </w:rPr>
        <w:t>1</w:t>
      </w:r>
      <w:r w:rsidR="00F06CD1">
        <w:rPr>
          <w:rFonts w:ascii="Times New Roman" w:eastAsia="Times New Roman" w:hAnsi="Times New Roman" w:cs="Times New Roman"/>
          <w:sz w:val="24"/>
          <w:szCs w:val="24"/>
        </w:rPr>
        <w:t>, 0.</w:t>
      </w:r>
      <w:r w:rsidR="001656ED">
        <w:rPr>
          <w:rFonts w:ascii="Times New Roman" w:eastAsia="Times New Roman" w:hAnsi="Times New Roman" w:cs="Times New Roman"/>
          <w:sz w:val="24"/>
          <w:szCs w:val="24"/>
        </w:rPr>
        <w:t>86</w:t>
      </w:r>
      <w:r w:rsidR="00F06CD1">
        <w:rPr>
          <w:rFonts w:ascii="Times New Roman" w:eastAsia="Times New Roman" w:hAnsi="Times New Roman" w:cs="Times New Roman"/>
          <w:sz w:val="24"/>
          <w:szCs w:val="24"/>
        </w:rPr>
        <w:t>],</w:t>
      </w:r>
      <w:r w:rsidRPr="00405950">
        <w:rPr>
          <w:rFonts w:ascii="Times New Roman" w:eastAsia="Times New Roman" w:hAnsi="Times New Roman" w:cs="Times New Roman"/>
          <w:sz w:val="24"/>
          <w:szCs w:val="24"/>
        </w:rPr>
        <w:t xml:space="preserve"> </w:t>
      </w:r>
      <w:r w:rsidRPr="00405950">
        <w:rPr>
          <w:rFonts w:ascii="Times New Roman" w:eastAsia="Times New Roman" w:hAnsi="Times New Roman" w:cs="Times New Roman"/>
          <w:i/>
          <w:iCs/>
          <w:sz w:val="24"/>
          <w:szCs w:val="24"/>
        </w:rPr>
        <w:t>p</w:t>
      </w:r>
      <w:r w:rsidRPr="00405950">
        <w:rPr>
          <w:rFonts w:ascii="Times New Roman" w:eastAsia="Times New Roman" w:hAnsi="Times New Roman" w:cs="Times New Roman"/>
          <w:sz w:val="24"/>
          <w:szCs w:val="24"/>
        </w:rPr>
        <w:t xml:space="preserve"> = 0.001. </w:t>
      </w:r>
      <w:r w:rsidRPr="00405950">
        <w:rPr>
          <w:rFonts w:ascii="Times New Roman" w:eastAsia="Times New Roman" w:hAnsi="Times New Roman" w:cs="Times New Roman"/>
          <w:sz w:val="24"/>
          <w:szCs w:val="24"/>
        </w:rPr>
        <w:lastRenderedPageBreak/>
        <w:t xml:space="preserve">We also found a significant interaction between veracity of the headline and CRT performance; </w:t>
      </w:r>
      <w:r w:rsidRPr="00405950">
        <w:rPr>
          <w:rFonts w:ascii="Times New Roman" w:eastAsia="Times New Roman" w:hAnsi="Times New Roman" w:cs="Times New Roman"/>
          <w:i/>
          <w:iCs/>
          <w:sz w:val="24"/>
          <w:szCs w:val="24"/>
        </w:rPr>
        <w:t>b</w:t>
      </w:r>
      <w:r w:rsidRPr="00405950">
        <w:rPr>
          <w:rFonts w:ascii="Times New Roman" w:eastAsia="Times New Roman" w:hAnsi="Times New Roman" w:cs="Times New Roman"/>
          <w:sz w:val="24"/>
          <w:szCs w:val="24"/>
        </w:rPr>
        <w:t xml:space="preserve"> = </w:t>
      </w:r>
      <w:r w:rsidR="001656ED">
        <w:rPr>
          <w:rFonts w:ascii="Times New Roman" w:eastAsia="Times New Roman" w:hAnsi="Times New Roman" w:cs="Times New Roman"/>
          <w:sz w:val="24"/>
          <w:szCs w:val="24"/>
        </w:rPr>
        <w:t>1.02</w:t>
      </w:r>
      <w:r w:rsidRPr="00405950">
        <w:rPr>
          <w:rFonts w:ascii="Times New Roman" w:eastAsia="Times New Roman" w:hAnsi="Times New Roman" w:cs="Times New Roman"/>
          <w:sz w:val="24"/>
          <w:szCs w:val="24"/>
        </w:rPr>
        <w:t xml:space="preserve">, </w:t>
      </w:r>
      <w:r w:rsidR="00F06CD1">
        <w:rPr>
          <w:rFonts w:ascii="Times New Roman" w:eastAsia="Times New Roman" w:hAnsi="Times New Roman" w:cs="Times New Roman"/>
          <w:sz w:val="24"/>
          <w:szCs w:val="24"/>
        </w:rPr>
        <w:t>95% CI = [</w:t>
      </w:r>
      <w:r w:rsidR="007E4988">
        <w:rPr>
          <w:rFonts w:ascii="Times New Roman" w:eastAsia="Times New Roman" w:hAnsi="Times New Roman" w:cs="Times New Roman"/>
          <w:sz w:val="24"/>
          <w:szCs w:val="24"/>
        </w:rPr>
        <w:t>0.72, 1.32</w:t>
      </w:r>
      <w:r w:rsidR="001656ED">
        <w:rPr>
          <w:rFonts w:ascii="Times New Roman" w:eastAsia="Times New Roman" w:hAnsi="Times New Roman" w:cs="Times New Roman"/>
          <w:sz w:val="24"/>
          <w:szCs w:val="24"/>
        </w:rPr>
        <w:t xml:space="preserve">], </w:t>
      </w:r>
      <w:r w:rsidRPr="00405950">
        <w:rPr>
          <w:rFonts w:ascii="Times New Roman" w:eastAsia="Times New Roman" w:hAnsi="Times New Roman" w:cs="Times New Roman"/>
          <w:i/>
          <w:iCs/>
          <w:sz w:val="24"/>
          <w:szCs w:val="24"/>
        </w:rPr>
        <w:t xml:space="preserve">p </w:t>
      </w:r>
      <w:r w:rsidRPr="00405950">
        <w:rPr>
          <w:rFonts w:ascii="Times New Roman" w:eastAsia="Times New Roman" w:hAnsi="Times New Roman" w:cs="Times New Roman"/>
          <w:sz w:val="24"/>
          <w:szCs w:val="24"/>
        </w:rPr>
        <w:t xml:space="preserve">&lt; 0.0001. This latter result suggests that CRT performance has bigger effects for fake news than for real news (i.e., highly reflective people are more likely to judge a fake headline inaccurate than less reflective people; for real headlines CRT has no effect, or even is nominally associated with increased perceived accuracy). Interestingly, this was the case both at the initial and final response stages as well; meaning that higher CRT people are also more likely to come up with the correct solution when forced to rely on intuitive processing. Furthermore, we found a significant four-way interaction, </w:t>
      </w:r>
      <w:r w:rsidRPr="00405950">
        <w:rPr>
          <w:rFonts w:ascii="Times New Roman" w:eastAsia="Times New Roman" w:hAnsi="Times New Roman" w:cs="Times New Roman"/>
          <w:i/>
          <w:iCs/>
          <w:sz w:val="24"/>
          <w:szCs w:val="24"/>
        </w:rPr>
        <w:t>b</w:t>
      </w:r>
      <w:r w:rsidRPr="00405950">
        <w:rPr>
          <w:rFonts w:ascii="Times New Roman" w:eastAsia="Times New Roman" w:hAnsi="Times New Roman" w:cs="Times New Roman"/>
          <w:sz w:val="24"/>
          <w:szCs w:val="24"/>
        </w:rPr>
        <w:t xml:space="preserve"> = 0.</w:t>
      </w:r>
      <w:r w:rsidR="007E4988">
        <w:rPr>
          <w:rFonts w:ascii="Times New Roman" w:eastAsia="Times New Roman" w:hAnsi="Times New Roman" w:cs="Times New Roman"/>
          <w:sz w:val="24"/>
          <w:szCs w:val="24"/>
        </w:rPr>
        <w:t>39</w:t>
      </w:r>
      <w:r w:rsidRPr="00405950">
        <w:rPr>
          <w:rFonts w:ascii="Times New Roman" w:eastAsia="Times New Roman" w:hAnsi="Times New Roman" w:cs="Times New Roman"/>
          <w:sz w:val="24"/>
          <w:szCs w:val="24"/>
        </w:rPr>
        <w:t>,</w:t>
      </w:r>
      <w:r w:rsidR="00044420">
        <w:rPr>
          <w:rFonts w:ascii="Times New Roman" w:eastAsia="Times New Roman" w:hAnsi="Times New Roman" w:cs="Times New Roman"/>
          <w:sz w:val="24"/>
          <w:szCs w:val="24"/>
        </w:rPr>
        <w:t xml:space="preserve"> 95% CI = [</w:t>
      </w:r>
      <w:r w:rsidR="000F3651">
        <w:rPr>
          <w:rFonts w:ascii="Times New Roman" w:eastAsia="Times New Roman" w:hAnsi="Times New Roman" w:cs="Times New Roman"/>
          <w:sz w:val="24"/>
          <w:szCs w:val="24"/>
        </w:rPr>
        <w:t>0.0</w:t>
      </w:r>
      <w:r w:rsidR="007E4988">
        <w:rPr>
          <w:rFonts w:ascii="Times New Roman" w:eastAsia="Times New Roman" w:hAnsi="Times New Roman" w:cs="Times New Roman"/>
          <w:sz w:val="24"/>
          <w:szCs w:val="24"/>
        </w:rPr>
        <w:t>3</w:t>
      </w:r>
      <w:r w:rsidR="000F3651">
        <w:rPr>
          <w:rFonts w:ascii="Times New Roman" w:eastAsia="Times New Roman" w:hAnsi="Times New Roman" w:cs="Times New Roman"/>
          <w:sz w:val="24"/>
          <w:szCs w:val="24"/>
        </w:rPr>
        <w:t>, 0.</w:t>
      </w:r>
      <w:r w:rsidR="00D5401E">
        <w:rPr>
          <w:rFonts w:ascii="Times New Roman" w:eastAsia="Times New Roman" w:hAnsi="Times New Roman" w:cs="Times New Roman"/>
          <w:sz w:val="24"/>
          <w:szCs w:val="24"/>
        </w:rPr>
        <w:t>76</w:t>
      </w:r>
      <w:r w:rsidR="000F3651">
        <w:rPr>
          <w:rFonts w:ascii="Times New Roman" w:eastAsia="Times New Roman" w:hAnsi="Times New Roman" w:cs="Times New Roman"/>
          <w:sz w:val="24"/>
          <w:szCs w:val="24"/>
        </w:rPr>
        <w:t>],</w:t>
      </w:r>
      <w:r w:rsidRPr="00405950">
        <w:rPr>
          <w:rFonts w:ascii="Times New Roman" w:eastAsia="Times New Roman" w:hAnsi="Times New Roman" w:cs="Times New Roman"/>
          <w:sz w:val="24"/>
          <w:szCs w:val="24"/>
        </w:rPr>
        <w:t xml:space="preserve"> </w:t>
      </w:r>
      <w:r w:rsidRPr="00405950">
        <w:rPr>
          <w:rFonts w:ascii="Times New Roman" w:eastAsia="Times New Roman" w:hAnsi="Times New Roman" w:cs="Times New Roman"/>
          <w:i/>
          <w:iCs/>
          <w:sz w:val="24"/>
          <w:szCs w:val="24"/>
        </w:rPr>
        <w:t xml:space="preserve">p </w:t>
      </w:r>
      <w:r w:rsidRPr="00405950">
        <w:rPr>
          <w:rFonts w:ascii="Times New Roman" w:eastAsia="Times New Roman" w:hAnsi="Times New Roman" w:cs="Times New Roman"/>
          <w:sz w:val="24"/>
          <w:szCs w:val="24"/>
        </w:rPr>
        <w:t>= 0.03</w:t>
      </w:r>
      <w:r w:rsidR="000E2407">
        <w:rPr>
          <w:rFonts w:ascii="Times New Roman" w:eastAsia="Times New Roman" w:hAnsi="Times New Roman" w:cs="Times New Roman"/>
          <w:sz w:val="24"/>
          <w:szCs w:val="24"/>
        </w:rPr>
        <w:t>3</w:t>
      </w:r>
      <w:r w:rsidRPr="00405950">
        <w:rPr>
          <w:rFonts w:ascii="Times New Roman" w:eastAsia="Times New Roman" w:hAnsi="Times New Roman" w:cs="Times New Roman"/>
          <w:sz w:val="24"/>
          <w:szCs w:val="24"/>
        </w:rPr>
        <w:t xml:space="preserve">. In short, this interaction indicates that: a) high CRT people are more likely to perceive a fake headline as inaccurate (which does not apply to real headlines), and b) low CRT people are more affected by political consistency than high CRT people. Put differently, low CRT people, but not high CRT people, are more likely to correct their response on fake items when the headline is consistent with their beliefs, but this difference is not evident for politically discordant fake news regardless of CRT level. Even though this was not predicted, it is interesting insofar as it is flatly inconsistent with the motivated reasoning account, which would predict that high CRT people should be </w:t>
      </w:r>
      <w:r w:rsidRPr="00405950">
        <w:rPr>
          <w:rFonts w:ascii="Times New Roman" w:eastAsia="Times New Roman" w:hAnsi="Times New Roman" w:cs="Times New Roman"/>
          <w:i/>
          <w:sz w:val="24"/>
          <w:szCs w:val="24"/>
        </w:rPr>
        <w:t xml:space="preserve">more </w:t>
      </w:r>
      <w:r w:rsidRPr="00405950">
        <w:rPr>
          <w:rFonts w:ascii="Times New Roman" w:eastAsia="Times New Roman" w:hAnsi="Times New Roman" w:cs="Times New Roman"/>
          <w:sz w:val="24"/>
          <w:szCs w:val="24"/>
        </w:rPr>
        <w:t>(not less) sensitive to the political concordanc</w:t>
      </w:r>
      <w:r>
        <w:rPr>
          <w:rFonts w:ascii="Times New Roman" w:eastAsia="Times New Roman" w:hAnsi="Times New Roman" w:cs="Times New Roman"/>
          <w:sz w:val="24"/>
          <w:szCs w:val="24"/>
        </w:rPr>
        <w:t>e</w:t>
      </w:r>
      <w:r w:rsidRPr="00405950">
        <w:rPr>
          <w:rFonts w:ascii="Times New Roman" w:eastAsia="Times New Roman" w:hAnsi="Times New Roman" w:cs="Times New Roman"/>
          <w:sz w:val="24"/>
          <w:szCs w:val="24"/>
        </w:rPr>
        <w:t xml:space="preserve"> of the headlines. We also found a significant main effect of headline’s veracity, </w:t>
      </w:r>
      <w:r w:rsidRPr="00405950">
        <w:rPr>
          <w:rFonts w:ascii="Times New Roman" w:eastAsia="Times New Roman" w:hAnsi="Times New Roman" w:cs="Times New Roman"/>
          <w:i/>
          <w:iCs/>
          <w:sz w:val="24"/>
          <w:szCs w:val="24"/>
        </w:rPr>
        <w:t>b</w:t>
      </w:r>
      <w:r w:rsidRPr="00405950">
        <w:rPr>
          <w:rFonts w:ascii="Times New Roman" w:eastAsia="Times New Roman" w:hAnsi="Times New Roman" w:cs="Times New Roman"/>
          <w:sz w:val="24"/>
          <w:szCs w:val="24"/>
        </w:rPr>
        <w:t xml:space="preserve"> = 0.</w:t>
      </w:r>
      <w:r w:rsidR="00525D77">
        <w:rPr>
          <w:rFonts w:ascii="Times New Roman" w:eastAsia="Times New Roman" w:hAnsi="Times New Roman" w:cs="Times New Roman"/>
          <w:sz w:val="24"/>
          <w:szCs w:val="24"/>
        </w:rPr>
        <w:t>8</w:t>
      </w:r>
      <w:r w:rsidRPr="00405950">
        <w:rPr>
          <w:rFonts w:ascii="Times New Roman" w:eastAsia="Times New Roman" w:hAnsi="Times New Roman" w:cs="Times New Roman"/>
          <w:sz w:val="24"/>
          <w:szCs w:val="24"/>
        </w:rPr>
        <w:t>,</w:t>
      </w:r>
      <w:r w:rsidR="004D2A51">
        <w:rPr>
          <w:rFonts w:ascii="Times New Roman" w:eastAsia="Times New Roman" w:hAnsi="Times New Roman" w:cs="Times New Roman"/>
          <w:sz w:val="24"/>
          <w:szCs w:val="24"/>
        </w:rPr>
        <w:t xml:space="preserve"> 95% CI = [</w:t>
      </w:r>
      <w:r w:rsidR="00092CAA">
        <w:rPr>
          <w:rFonts w:ascii="Times New Roman" w:eastAsia="Times New Roman" w:hAnsi="Times New Roman" w:cs="Times New Roman"/>
          <w:sz w:val="24"/>
          <w:szCs w:val="24"/>
        </w:rPr>
        <w:t>0.31, 1.</w:t>
      </w:r>
      <w:r w:rsidR="00D5401E">
        <w:rPr>
          <w:rFonts w:ascii="Times New Roman" w:eastAsia="Times New Roman" w:hAnsi="Times New Roman" w:cs="Times New Roman"/>
          <w:sz w:val="24"/>
          <w:szCs w:val="24"/>
        </w:rPr>
        <w:t>3</w:t>
      </w:r>
      <w:r w:rsidR="00092CAA">
        <w:rPr>
          <w:rFonts w:ascii="Times New Roman" w:eastAsia="Times New Roman" w:hAnsi="Times New Roman" w:cs="Times New Roman"/>
          <w:sz w:val="24"/>
          <w:szCs w:val="24"/>
        </w:rPr>
        <w:t>],</w:t>
      </w:r>
      <w:r w:rsidRPr="00405950">
        <w:rPr>
          <w:rFonts w:ascii="Times New Roman" w:eastAsia="Times New Roman" w:hAnsi="Times New Roman" w:cs="Times New Roman"/>
          <w:sz w:val="24"/>
          <w:szCs w:val="24"/>
        </w:rPr>
        <w:t xml:space="preserve"> </w:t>
      </w:r>
      <w:r w:rsidRPr="00405950">
        <w:rPr>
          <w:rFonts w:ascii="Times New Roman" w:eastAsia="Times New Roman" w:hAnsi="Times New Roman" w:cs="Times New Roman"/>
          <w:i/>
          <w:iCs/>
          <w:sz w:val="24"/>
          <w:szCs w:val="24"/>
        </w:rPr>
        <w:t>p</w:t>
      </w:r>
      <w:r w:rsidRPr="00405950">
        <w:rPr>
          <w:rFonts w:ascii="Times New Roman" w:eastAsia="Times New Roman" w:hAnsi="Times New Roman" w:cs="Times New Roman"/>
          <w:sz w:val="24"/>
          <w:szCs w:val="24"/>
        </w:rPr>
        <w:t xml:space="preserve"> = 0.001, response type, </w:t>
      </w:r>
      <w:r w:rsidRPr="00405950">
        <w:rPr>
          <w:rFonts w:ascii="Times New Roman" w:eastAsia="Times New Roman" w:hAnsi="Times New Roman" w:cs="Times New Roman"/>
          <w:i/>
          <w:iCs/>
          <w:sz w:val="24"/>
          <w:szCs w:val="24"/>
        </w:rPr>
        <w:t>b</w:t>
      </w:r>
      <w:r w:rsidRPr="00405950">
        <w:rPr>
          <w:rFonts w:ascii="Times New Roman" w:eastAsia="Times New Roman" w:hAnsi="Times New Roman" w:cs="Times New Roman"/>
          <w:sz w:val="24"/>
          <w:szCs w:val="24"/>
        </w:rPr>
        <w:t xml:space="preserve"> = -0.5</w:t>
      </w:r>
      <w:r w:rsidR="00D5401E">
        <w:rPr>
          <w:rFonts w:ascii="Times New Roman" w:eastAsia="Times New Roman" w:hAnsi="Times New Roman" w:cs="Times New Roman"/>
          <w:sz w:val="24"/>
          <w:szCs w:val="24"/>
        </w:rPr>
        <w:t>1</w:t>
      </w:r>
      <w:r w:rsidRPr="00405950">
        <w:rPr>
          <w:rFonts w:ascii="Times New Roman" w:eastAsia="Times New Roman" w:hAnsi="Times New Roman" w:cs="Times New Roman"/>
          <w:sz w:val="24"/>
          <w:szCs w:val="24"/>
        </w:rPr>
        <w:t xml:space="preserve">, </w:t>
      </w:r>
      <w:r w:rsidR="00092CAA">
        <w:rPr>
          <w:rFonts w:ascii="Times New Roman" w:eastAsia="Times New Roman" w:hAnsi="Times New Roman" w:cs="Times New Roman"/>
          <w:sz w:val="24"/>
          <w:szCs w:val="24"/>
        </w:rPr>
        <w:t>95% CI = [-0.77</w:t>
      </w:r>
      <w:r w:rsidR="00430946">
        <w:rPr>
          <w:rFonts w:ascii="Times New Roman" w:eastAsia="Times New Roman" w:hAnsi="Times New Roman" w:cs="Times New Roman"/>
          <w:sz w:val="24"/>
          <w:szCs w:val="24"/>
        </w:rPr>
        <w:t xml:space="preserve">, -0.25], </w:t>
      </w:r>
      <w:r w:rsidRPr="00405950">
        <w:rPr>
          <w:rFonts w:ascii="Times New Roman" w:eastAsia="Times New Roman" w:hAnsi="Times New Roman" w:cs="Times New Roman"/>
          <w:i/>
          <w:iCs/>
          <w:sz w:val="24"/>
          <w:szCs w:val="24"/>
        </w:rPr>
        <w:t xml:space="preserve">p </w:t>
      </w:r>
      <w:r w:rsidRPr="00405950">
        <w:rPr>
          <w:rFonts w:ascii="Times New Roman" w:eastAsia="Times New Roman" w:hAnsi="Times New Roman" w:cs="Times New Roman"/>
          <w:sz w:val="24"/>
          <w:szCs w:val="24"/>
        </w:rPr>
        <w:t>= 0.000</w:t>
      </w:r>
      <w:r w:rsidR="00722A1C">
        <w:rPr>
          <w:rFonts w:ascii="Times New Roman" w:eastAsia="Times New Roman" w:hAnsi="Times New Roman" w:cs="Times New Roman"/>
          <w:sz w:val="24"/>
          <w:szCs w:val="24"/>
        </w:rPr>
        <w:t>1</w:t>
      </w:r>
      <w:r w:rsidRPr="00405950">
        <w:rPr>
          <w:rFonts w:ascii="Times New Roman" w:eastAsia="Times New Roman" w:hAnsi="Times New Roman" w:cs="Times New Roman"/>
          <w:sz w:val="24"/>
          <w:szCs w:val="24"/>
        </w:rPr>
        <w:t xml:space="preserve">, and CRT performance, </w:t>
      </w:r>
      <w:r w:rsidRPr="00405950">
        <w:rPr>
          <w:rFonts w:ascii="Times New Roman" w:eastAsia="Times New Roman" w:hAnsi="Times New Roman" w:cs="Times New Roman"/>
          <w:i/>
          <w:iCs/>
          <w:sz w:val="24"/>
          <w:szCs w:val="24"/>
        </w:rPr>
        <w:t>b</w:t>
      </w:r>
      <w:r w:rsidRPr="00405950">
        <w:rPr>
          <w:rFonts w:ascii="Times New Roman" w:eastAsia="Times New Roman" w:hAnsi="Times New Roman" w:cs="Times New Roman"/>
          <w:sz w:val="24"/>
          <w:szCs w:val="24"/>
        </w:rPr>
        <w:t xml:space="preserve"> = -</w:t>
      </w:r>
      <w:r w:rsidR="003A52F2">
        <w:rPr>
          <w:rFonts w:ascii="Times New Roman" w:eastAsia="Times New Roman" w:hAnsi="Times New Roman" w:cs="Times New Roman"/>
          <w:sz w:val="24"/>
          <w:szCs w:val="24"/>
        </w:rPr>
        <w:t>1.</w:t>
      </w:r>
      <w:r w:rsidR="00593F01">
        <w:rPr>
          <w:rFonts w:ascii="Times New Roman" w:eastAsia="Times New Roman" w:hAnsi="Times New Roman" w:cs="Times New Roman"/>
          <w:sz w:val="24"/>
          <w:szCs w:val="24"/>
        </w:rPr>
        <w:t>1</w:t>
      </w:r>
      <w:r w:rsidR="003A52F2">
        <w:rPr>
          <w:rFonts w:ascii="Times New Roman" w:eastAsia="Times New Roman" w:hAnsi="Times New Roman" w:cs="Times New Roman"/>
          <w:sz w:val="24"/>
          <w:szCs w:val="24"/>
        </w:rPr>
        <w:t>2</w:t>
      </w:r>
      <w:r w:rsidRPr="00405950">
        <w:rPr>
          <w:rFonts w:ascii="Times New Roman" w:eastAsia="Times New Roman" w:hAnsi="Times New Roman" w:cs="Times New Roman"/>
          <w:sz w:val="24"/>
          <w:szCs w:val="24"/>
        </w:rPr>
        <w:t>,</w:t>
      </w:r>
      <w:r w:rsidR="00983C0A">
        <w:rPr>
          <w:rFonts w:ascii="Times New Roman" w:eastAsia="Times New Roman" w:hAnsi="Times New Roman" w:cs="Times New Roman"/>
          <w:sz w:val="24"/>
          <w:szCs w:val="24"/>
        </w:rPr>
        <w:t xml:space="preserve"> 95% CI = [-</w:t>
      </w:r>
      <w:r w:rsidR="003A52F2">
        <w:rPr>
          <w:rFonts w:ascii="Times New Roman" w:eastAsia="Times New Roman" w:hAnsi="Times New Roman" w:cs="Times New Roman"/>
          <w:sz w:val="24"/>
          <w:szCs w:val="24"/>
        </w:rPr>
        <w:t>1.38</w:t>
      </w:r>
      <w:r w:rsidR="00983C0A">
        <w:rPr>
          <w:rFonts w:ascii="Times New Roman" w:eastAsia="Times New Roman" w:hAnsi="Times New Roman" w:cs="Times New Roman"/>
          <w:sz w:val="24"/>
          <w:szCs w:val="24"/>
        </w:rPr>
        <w:t xml:space="preserve">, </w:t>
      </w:r>
      <w:r w:rsidR="00044420">
        <w:rPr>
          <w:rFonts w:ascii="Times New Roman" w:eastAsia="Times New Roman" w:hAnsi="Times New Roman" w:cs="Times New Roman"/>
          <w:sz w:val="24"/>
          <w:szCs w:val="24"/>
        </w:rPr>
        <w:t>-0.</w:t>
      </w:r>
      <w:r w:rsidR="00F42D40">
        <w:rPr>
          <w:rFonts w:ascii="Times New Roman" w:eastAsia="Times New Roman" w:hAnsi="Times New Roman" w:cs="Times New Roman"/>
          <w:sz w:val="24"/>
          <w:szCs w:val="24"/>
        </w:rPr>
        <w:t>86</w:t>
      </w:r>
      <w:r w:rsidR="00044420">
        <w:rPr>
          <w:rFonts w:ascii="Times New Roman" w:eastAsia="Times New Roman" w:hAnsi="Times New Roman" w:cs="Times New Roman"/>
          <w:sz w:val="24"/>
          <w:szCs w:val="24"/>
        </w:rPr>
        <w:t>],</w:t>
      </w:r>
      <w:r w:rsidRPr="00405950">
        <w:rPr>
          <w:rFonts w:ascii="Times New Roman" w:eastAsia="Times New Roman" w:hAnsi="Times New Roman" w:cs="Times New Roman"/>
          <w:sz w:val="24"/>
          <w:szCs w:val="24"/>
        </w:rPr>
        <w:t xml:space="preserve"> </w:t>
      </w:r>
      <w:r w:rsidRPr="00405950">
        <w:rPr>
          <w:rFonts w:ascii="Times New Roman" w:eastAsia="Times New Roman" w:hAnsi="Times New Roman" w:cs="Times New Roman"/>
          <w:i/>
          <w:iCs/>
          <w:sz w:val="24"/>
          <w:szCs w:val="24"/>
        </w:rPr>
        <w:t>p</w:t>
      </w:r>
      <w:r w:rsidRPr="00405950">
        <w:rPr>
          <w:rFonts w:ascii="Times New Roman" w:eastAsia="Times New Roman" w:hAnsi="Times New Roman" w:cs="Times New Roman"/>
          <w:sz w:val="24"/>
          <w:szCs w:val="24"/>
        </w:rPr>
        <w:t xml:space="preserve"> &lt; 0.0001. None of the other main effects or interactions were significant.</w:t>
      </w:r>
    </w:p>
    <w:p w14:paraId="71813E4E" w14:textId="58040ECD" w:rsidR="00405950" w:rsidRDefault="009E3110" w:rsidP="00405950">
      <w:pPr>
        <w:ind w:firstLine="720"/>
        <w:rPr>
          <w:rFonts w:ascii="Times New Roman" w:eastAsia="Times New Roman" w:hAnsi="Times New Roman" w:cs="Times New Roman"/>
          <w:sz w:val="24"/>
          <w:szCs w:val="24"/>
        </w:rPr>
      </w:pPr>
      <w:r w:rsidRPr="00970D95">
        <w:rPr>
          <w:rFonts w:ascii="Times New Roman" w:eastAsia="Times New Roman" w:hAnsi="Times New Roman" w:cs="Times New Roman"/>
          <w:b/>
          <w:sz w:val="24"/>
          <w:szCs w:val="24"/>
        </w:rPr>
        <w:t>Final response versus one-response baseline</w:t>
      </w:r>
      <w:r w:rsidR="00405950" w:rsidRPr="00970D95">
        <w:rPr>
          <w:rFonts w:ascii="Times New Roman" w:eastAsia="Times New Roman" w:hAnsi="Times New Roman" w:cs="Times New Roman"/>
          <w:b/>
          <w:sz w:val="24"/>
          <w:szCs w:val="24"/>
        </w:rPr>
        <w:t>.</w:t>
      </w:r>
      <w:r w:rsidR="00405950" w:rsidRPr="00970D95">
        <w:rPr>
          <w:rFonts w:ascii="Times New Roman" w:eastAsia="Times New Roman" w:hAnsi="Times New Roman" w:cs="Times New Roman"/>
          <w:sz w:val="24"/>
          <w:szCs w:val="24"/>
        </w:rPr>
        <w:t xml:space="preserve"> </w:t>
      </w:r>
      <w:r w:rsidR="00405950">
        <w:rPr>
          <w:rFonts w:ascii="Times New Roman" w:eastAsia="Times New Roman" w:hAnsi="Times New Roman" w:cs="Times New Roman"/>
          <w:sz w:val="24"/>
          <w:szCs w:val="24"/>
        </w:rPr>
        <w:t>Table S</w:t>
      </w:r>
      <w:r w:rsidR="007F46E2">
        <w:rPr>
          <w:rFonts w:ascii="Times New Roman" w:eastAsia="Times New Roman" w:hAnsi="Times New Roman" w:cs="Times New Roman"/>
          <w:sz w:val="24"/>
          <w:szCs w:val="24"/>
        </w:rPr>
        <w:t>3</w:t>
      </w:r>
      <w:r w:rsidR="00405950">
        <w:rPr>
          <w:rFonts w:ascii="Times New Roman" w:eastAsia="Times New Roman" w:hAnsi="Times New Roman" w:cs="Times New Roman"/>
          <w:sz w:val="24"/>
          <w:szCs w:val="24"/>
        </w:rPr>
        <w:t xml:space="preserve"> shows the results. We predicted based on our neutral headline pre-test that we should find a significant interaction between headlines veracity and experimental condition (i.e., comparing the final answer in the two-response condition with the single answer from the one-response baseline). Note that to avoid selection bias, for this analysis, we did not exclude any trials. However, this interaction was not significant </w:t>
      </w:r>
      <w:r w:rsidR="001A7B9E" w:rsidRPr="006261BB">
        <w:rPr>
          <w:rFonts w:ascii="Times New Roman" w:eastAsia="Times New Roman" w:hAnsi="Times New Roman" w:cs="Times New Roman"/>
          <w:i/>
          <w:iCs/>
          <w:sz w:val="24"/>
          <w:szCs w:val="24"/>
        </w:rPr>
        <w:t>b</w:t>
      </w:r>
      <w:r w:rsidR="001A7B9E" w:rsidRPr="006261BB">
        <w:rPr>
          <w:rFonts w:ascii="Times New Roman" w:eastAsia="Times New Roman" w:hAnsi="Times New Roman" w:cs="Times New Roman"/>
          <w:sz w:val="24"/>
          <w:szCs w:val="24"/>
        </w:rPr>
        <w:t xml:space="preserve"> = 0.0</w:t>
      </w:r>
      <w:r w:rsidR="0067490E">
        <w:rPr>
          <w:rFonts w:ascii="Times New Roman" w:eastAsia="Times New Roman" w:hAnsi="Times New Roman" w:cs="Times New Roman"/>
          <w:sz w:val="24"/>
          <w:szCs w:val="24"/>
        </w:rPr>
        <w:t>3</w:t>
      </w:r>
      <w:r w:rsidR="001A7B9E" w:rsidRPr="006261BB">
        <w:rPr>
          <w:rFonts w:ascii="Times New Roman" w:eastAsia="Times New Roman" w:hAnsi="Times New Roman" w:cs="Times New Roman"/>
          <w:sz w:val="24"/>
          <w:szCs w:val="24"/>
        </w:rPr>
        <w:t>,</w:t>
      </w:r>
      <w:r w:rsidR="001A7B9E">
        <w:rPr>
          <w:rFonts w:ascii="Times New Roman" w:eastAsia="Times New Roman" w:hAnsi="Times New Roman" w:cs="Times New Roman"/>
          <w:sz w:val="24"/>
          <w:szCs w:val="24"/>
        </w:rPr>
        <w:t xml:space="preserve"> 95% CI = [-0.1</w:t>
      </w:r>
      <w:r w:rsidR="00E6219A">
        <w:rPr>
          <w:rFonts w:ascii="Times New Roman" w:eastAsia="Times New Roman" w:hAnsi="Times New Roman" w:cs="Times New Roman"/>
          <w:sz w:val="24"/>
          <w:szCs w:val="24"/>
        </w:rPr>
        <w:t>4</w:t>
      </w:r>
      <w:r w:rsidR="001A7B9E">
        <w:rPr>
          <w:rFonts w:ascii="Times New Roman" w:eastAsia="Times New Roman" w:hAnsi="Times New Roman" w:cs="Times New Roman"/>
          <w:sz w:val="24"/>
          <w:szCs w:val="24"/>
        </w:rPr>
        <w:t>, 0.2]</w:t>
      </w:r>
      <w:r w:rsidR="001A7B9E" w:rsidRPr="006261BB">
        <w:rPr>
          <w:rFonts w:ascii="Times New Roman" w:eastAsia="Times New Roman" w:hAnsi="Times New Roman" w:cs="Times New Roman"/>
          <w:sz w:val="24"/>
          <w:szCs w:val="24"/>
        </w:rPr>
        <w:t xml:space="preserve"> </w:t>
      </w:r>
      <w:r w:rsidR="001A7B9E" w:rsidRPr="006261BB">
        <w:rPr>
          <w:rFonts w:ascii="Times New Roman" w:eastAsia="Times New Roman" w:hAnsi="Times New Roman" w:cs="Times New Roman"/>
          <w:i/>
          <w:iCs/>
          <w:sz w:val="24"/>
          <w:szCs w:val="24"/>
        </w:rPr>
        <w:t>p</w:t>
      </w:r>
      <w:r w:rsidR="001A7B9E" w:rsidRPr="006261BB">
        <w:rPr>
          <w:rFonts w:ascii="Times New Roman" w:eastAsia="Times New Roman" w:hAnsi="Times New Roman" w:cs="Times New Roman"/>
          <w:sz w:val="24"/>
          <w:szCs w:val="24"/>
        </w:rPr>
        <w:t xml:space="preserve"> = 0.</w:t>
      </w:r>
      <w:r w:rsidR="001A7B9E">
        <w:rPr>
          <w:rFonts w:ascii="Times New Roman" w:eastAsia="Times New Roman" w:hAnsi="Times New Roman" w:cs="Times New Roman"/>
          <w:sz w:val="24"/>
          <w:szCs w:val="24"/>
        </w:rPr>
        <w:t xml:space="preserve">74. </w:t>
      </w:r>
      <w:r w:rsidR="00405950">
        <w:rPr>
          <w:rFonts w:ascii="Times New Roman" w:eastAsia="Times New Roman" w:hAnsi="Times New Roman" w:cs="Times New Roman"/>
          <w:sz w:val="24"/>
          <w:szCs w:val="24"/>
        </w:rPr>
        <w:t>Interestingly, however, we did find a three-way interaction between condition, political concordanc</w:t>
      </w:r>
      <w:r w:rsidR="004B07B2">
        <w:rPr>
          <w:rFonts w:ascii="Times New Roman" w:eastAsia="Times New Roman" w:hAnsi="Times New Roman" w:cs="Times New Roman"/>
          <w:sz w:val="24"/>
          <w:szCs w:val="24"/>
        </w:rPr>
        <w:t>e</w:t>
      </w:r>
      <w:r w:rsidR="00405950">
        <w:rPr>
          <w:rFonts w:ascii="Times New Roman" w:eastAsia="Times New Roman" w:hAnsi="Times New Roman" w:cs="Times New Roman"/>
          <w:sz w:val="24"/>
          <w:szCs w:val="24"/>
        </w:rPr>
        <w:t xml:space="preserve">, and headline veracity, </w:t>
      </w:r>
      <w:r w:rsidR="0071605D" w:rsidRPr="006261BB">
        <w:rPr>
          <w:rFonts w:ascii="Times New Roman" w:eastAsia="Times New Roman" w:hAnsi="Times New Roman" w:cs="Times New Roman"/>
          <w:i/>
          <w:iCs/>
          <w:sz w:val="24"/>
          <w:szCs w:val="24"/>
        </w:rPr>
        <w:t>b</w:t>
      </w:r>
      <w:r w:rsidR="0071605D" w:rsidRPr="006261BB">
        <w:rPr>
          <w:rFonts w:ascii="Times New Roman" w:eastAsia="Times New Roman" w:hAnsi="Times New Roman" w:cs="Times New Roman"/>
          <w:sz w:val="24"/>
          <w:szCs w:val="24"/>
        </w:rPr>
        <w:t xml:space="preserve"> = 0.</w:t>
      </w:r>
      <w:r w:rsidR="00E6219A">
        <w:rPr>
          <w:rFonts w:ascii="Times New Roman" w:eastAsia="Times New Roman" w:hAnsi="Times New Roman" w:cs="Times New Roman"/>
          <w:sz w:val="24"/>
          <w:szCs w:val="24"/>
        </w:rPr>
        <w:t>19</w:t>
      </w:r>
      <w:r w:rsidR="0071605D" w:rsidRPr="006261BB">
        <w:rPr>
          <w:rFonts w:ascii="Times New Roman" w:eastAsia="Times New Roman" w:hAnsi="Times New Roman" w:cs="Times New Roman"/>
          <w:sz w:val="24"/>
          <w:szCs w:val="24"/>
        </w:rPr>
        <w:t>,</w:t>
      </w:r>
      <w:r w:rsidR="0071605D">
        <w:rPr>
          <w:rFonts w:ascii="Times New Roman" w:eastAsia="Times New Roman" w:hAnsi="Times New Roman" w:cs="Times New Roman"/>
          <w:sz w:val="24"/>
          <w:szCs w:val="24"/>
        </w:rPr>
        <w:t xml:space="preserve"> 95% CI = [0.0</w:t>
      </w:r>
      <w:r w:rsidR="00E6219A">
        <w:rPr>
          <w:rFonts w:ascii="Times New Roman" w:eastAsia="Times New Roman" w:hAnsi="Times New Roman" w:cs="Times New Roman"/>
          <w:sz w:val="24"/>
          <w:szCs w:val="24"/>
        </w:rPr>
        <w:t>1</w:t>
      </w:r>
      <w:r w:rsidR="0071605D">
        <w:rPr>
          <w:rFonts w:ascii="Times New Roman" w:eastAsia="Times New Roman" w:hAnsi="Times New Roman" w:cs="Times New Roman"/>
          <w:sz w:val="24"/>
          <w:szCs w:val="24"/>
        </w:rPr>
        <w:t>, 0.</w:t>
      </w:r>
      <w:r w:rsidR="007F24AB">
        <w:rPr>
          <w:rFonts w:ascii="Times New Roman" w:eastAsia="Times New Roman" w:hAnsi="Times New Roman" w:cs="Times New Roman"/>
          <w:sz w:val="24"/>
          <w:szCs w:val="24"/>
        </w:rPr>
        <w:t>37</w:t>
      </w:r>
      <w:r w:rsidR="0071605D">
        <w:rPr>
          <w:rFonts w:ascii="Times New Roman" w:eastAsia="Times New Roman" w:hAnsi="Times New Roman" w:cs="Times New Roman"/>
          <w:sz w:val="24"/>
          <w:szCs w:val="24"/>
        </w:rPr>
        <w:t>],</w:t>
      </w:r>
      <w:r w:rsidR="0071605D" w:rsidRPr="006261BB">
        <w:rPr>
          <w:rFonts w:ascii="Times New Roman" w:eastAsia="Times New Roman" w:hAnsi="Times New Roman" w:cs="Times New Roman"/>
          <w:sz w:val="24"/>
          <w:szCs w:val="24"/>
        </w:rPr>
        <w:t xml:space="preserve"> </w:t>
      </w:r>
      <w:r w:rsidR="0071605D" w:rsidRPr="006261BB">
        <w:rPr>
          <w:rFonts w:ascii="Times New Roman" w:eastAsia="Times New Roman" w:hAnsi="Times New Roman" w:cs="Times New Roman"/>
          <w:i/>
          <w:iCs/>
          <w:sz w:val="24"/>
          <w:szCs w:val="24"/>
        </w:rPr>
        <w:t>p</w:t>
      </w:r>
      <w:r w:rsidR="0071605D" w:rsidRPr="006261BB">
        <w:rPr>
          <w:rFonts w:ascii="Times New Roman" w:eastAsia="Times New Roman" w:hAnsi="Times New Roman" w:cs="Times New Roman"/>
          <w:sz w:val="24"/>
          <w:szCs w:val="24"/>
        </w:rPr>
        <w:t xml:space="preserve"> = 0.03</w:t>
      </w:r>
      <w:r w:rsidR="00A13BDE">
        <w:rPr>
          <w:rFonts w:ascii="Times New Roman" w:eastAsia="Times New Roman" w:hAnsi="Times New Roman" w:cs="Times New Roman"/>
          <w:sz w:val="24"/>
          <w:szCs w:val="24"/>
        </w:rPr>
        <w:t>7</w:t>
      </w:r>
      <w:r w:rsidR="00405950">
        <w:rPr>
          <w:rFonts w:ascii="Times New Roman" w:eastAsia="Times New Roman" w:hAnsi="Times New Roman" w:cs="Times New Roman"/>
          <w:sz w:val="24"/>
          <w:szCs w:val="24"/>
        </w:rPr>
        <w:t>. As is evident in</w:t>
      </w:r>
      <w:r w:rsidR="00291B2C">
        <w:rPr>
          <w:rFonts w:ascii="Times New Roman" w:eastAsia="Times New Roman" w:hAnsi="Times New Roman" w:cs="Times New Roman"/>
          <w:sz w:val="24"/>
          <w:szCs w:val="24"/>
        </w:rPr>
        <w:t xml:space="preserve"> Table</w:t>
      </w:r>
      <w:r w:rsidR="00405950">
        <w:rPr>
          <w:rFonts w:ascii="Times New Roman" w:eastAsia="Times New Roman" w:hAnsi="Times New Roman" w:cs="Times New Roman"/>
          <w:sz w:val="24"/>
          <w:szCs w:val="24"/>
        </w:rPr>
        <w:t xml:space="preserve"> </w:t>
      </w:r>
      <w:r w:rsidR="00910C20">
        <w:rPr>
          <w:rFonts w:ascii="Times New Roman" w:eastAsia="Times New Roman" w:hAnsi="Times New Roman" w:cs="Times New Roman"/>
          <w:sz w:val="24"/>
          <w:szCs w:val="24"/>
        </w:rPr>
        <w:t>S</w:t>
      </w:r>
      <w:r w:rsidR="007F46E2">
        <w:rPr>
          <w:rFonts w:ascii="Times New Roman" w:eastAsia="Times New Roman" w:hAnsi="Times New Roman" w:cs="Times New Roman"/>
          <w:sz w:val="24"/>
          <w:szCs w:val="24"/>
        </w:rPr>
        <w:t>3</w:t>
      </w:r>
      <w:r w:rsidR="00405950">
        <w:rPr>
          <w:rFonts w:ascii="Times New Roman" w:eastAsia="Times New Roman" w:hAnsi="Times New Roman" w:cs="Times New Roman"/>
          <w:sz w:val="24"/>
          <w:szCs w:val="24"/>
        </w:rPr>
        <w:t xml:space="preserve">, the predicted anchoring effect is evident for politically discordant items; here, the perceived accuracy of fake headlines was lower and perceived accuracy for real headlines was higher for the no prior intuitive response condition relative to the prior intuitive response condition. For politically concordant items, however, there was no such biasing effect of intuitive responding. Together with the significant anchoring effect among politically neutral headlines in our pre-test, the present results suggest that there is something unique about politically concordant items that do not produce the carry-over anchoring effect. We also found a significant main effect of headline’s veracity, </w:t>
      </w:r>
      <w:r w:rsidR="00405950" w:rsidRPr="00832F03">
        <w:rPr>
          <w:rFonts w:ascii="Times New Roman" w:eastAsia="Times New Roman" w:hAnsi="Times New Roman" w:cs="Times New Roman"/>
          <w:i/>
          <w:iCs/>
          <w:sz w:val="24"/>
          <w:szCs w:val="24"/>
        </w:rPr>
        <w:t>b</w:t>
      </w:r>
      <w:r w:rsidR="00405950">
        <w:rPr>
          <w:rFonts w:ascii="Times New Roman" w:eastAsia="Times New Roman" w:hAnsi="Times New Roman" w:cs="Times New Roman"/>
          <w:sz w:val="24"/>
          <w:szCs w:val="24"/>
        </w:rPr>
        <w:t xml:space="preserve"> = </w:t>
      </w:r>
      <w:r w:rsidR="00F37CD0">
        <w:rPr>
          <w:rFonts w:ascii="Times New Roman" w:eastAsia="Times New Roman" w:hAnsi="Times New Roman" w:cs="Times New Roman"/>
          <w:sz w:val="24"/>
          <w:szCs w:val="24"/>
        </w:rPr>
        <w:t>1.9</w:t>
      </w:r>
      <w:r w:rsidR="008A3C67">
        <w:rPr>
          <w:rFonts w:ascii="Times New Roman" w:eastAsia="Times New Roman" w:hAnsi="Times New Roman" w:cs="Times New Roman"/>
          <w:sz w:val="24"/>
          <w:szCs w:val="24"/>
        </w:rPr>
        <w:t>5</w:t>
      </w:r>
      <w:r w:rsidR="00405950">
        <w:rPr>
          <w:rFonts w:ascii="Times New Roman" w:eastAsia="Times New Roman" w:hAnsi="Times New Roman" w:cs="Times New Roman"/>
          <w:sz w:val="24"/>
          <w:szCs w:val="24"/>
        </w:rPr>
        <w:t xml:space="preserve">, </w:t>
      </w:r>
      <w:r w:rsidR="00A3196C">
        <w:rPr>
          <w:rFonts w:ascii="Times New Roman" w:eastAsia="Times New Roman" w:hAnsi="Times New Roman" w:cs="Times New Roman"/>
          <w:sz w:val="24"/>
          <w:szCs w:val="24"/>
        </w:rPr>
        <w:t>95% CI = [</w:t>
      </w:r>
      <w:r w:rsidR="00F37CD0">
        <w:rPr>
          <w:rFonts w:ascii="Times New Roman" w:eastAsia="Times New Roman" w:hAnsi="Times New Roman" w:cs="Times New Roman"/>
          <w:sz w:val="24"/>
          <w:szCs w:val="24"/>
        </w:rPr>
        <w:t>1.5</w:t>
      </w:r>
      <w:r w:rsidR="00240C77">
        <w:rPr>
          <w:rFonts w:ascii="Times New Roman" w:eastAsia="Times New Roman" w:hAnsi="Times New Roman" w:cs="Times New Roman"/>
          <w:sz w:val="24"/>
          <w:szCs w:val="24"/>
        </w:rPr>
        <w:t>2</w:t>
      </w:r>
      <w:r w:rsidR="00F37CD0">
        <w:rPr>
          <w:rFonts w:ascii="Times New Roman" w:eastAsia="Times New Roman" w:hAnsi="Times New Roman" w:cs="Times New Roman"/>
          <w:sz w:val="24"/>
          <w:szCs w:val="24"/>
        </w:rPr>
        <w:t>, 2.3</w:t>
      </w:r>
      <w:r w:rsidR="00240C77">
        <w:rPr>
          <w:rFonts w:ascii="Times New Roman" w:eastAsia="Times New Roman" w:hAnsi="Times New Roman" w:cs="Times New Roman"/>
          <w:sz w:val="24"/>
          <w:szCs w:val="24"/>
        </w:rPr>
        <w:t>8</w:t>
      </w:r>
      <w:r w:rsidR="00F37CD0">
        <w:rPr>
          <w:rFonts w:ascii="Times New Roman" w:eastAsia="Times New Roman" w:hAnsi="Times New Roman" w:cs="Times New Roman"/>
          <w:sz w:val="24"/>
          <w:szCs w:val="24"/>
        </w:rPr>
        <w:t xml:space="preserve">], </w:t>
      </w:r>
      <w:r w:rsidR="00405950" w:rsidRPr="00832F03">
        <w:rPr>
          <w:rFonts w:ascii="Times New Roman" w:eastAsia="Times New Roman" w:hAnsi="Times New Roman" w:cs="Times New Roman"/>
          <w:i/>
          <w:iCs/>
          <w:sz w:val="24"/>
          <w:szCs w:val="24"/>
        </w:rPr>
        <w:t>p</w:t>
      </w:r>
      <w:r w:rsidR="00405950">
        <w:rPr>
          <w:rFonts w:ascii="Times New Roman" w:eastAsia="Times New Roman" w:hAnsi="Times New Roman" w:cs="Times New Roman"/>
          <w:sz w:val="24"/>
          <w:szCs w:val="24"/>
        </w:rPr>
        <w:t xml:space="preserve"> &lt; 0.0001,concordanc</w:t>
      </w:r>
      <w:r w:rsidR="004B07B2">
        <w:rPr>
          <w:rFonts w:ascii="Times New Roman" w:eastAsia="Times New Roman" w:hAnsi="Times New Roman" w:cs="Times New Roman"/>
          <w:sz w:val="24"/>
          <w:szCs w:val="24"/>
        </w:rPr>
        <w:t>e</w:t>
      </w:r>
      <w:r w:rsidR="00405950">
        <w:rPr>
          <w:rFonts w:ascii="Times New Roman" w:eastAsia="Times New Roman" w:hAnsi="Times New Roman" w:cs="Times New Roman"/>
          <w:sz w:val="24"/>
          <w:szCs w:val="24"/>
        </w:rPr>
        <w:t xml:space="preserve">, </w:t>
      </w:r>
      <w:r w:rsidR="00405950" w:rsidRPr="00832F03">
        <w:rPr>
          <w:rFonts w:ascii="Times New Roman" w:eastAsia="Times New Roman" w:hAnsi="Times New Roman" w:cs="Times New Roman"/>
          <w:i/>
          <w:iCs/>
          <w:sz w:val="24"/>
          <w:szCs w:val="24"/>
        </w:rPr>
        <w:t>b</w:t>
      </w:r>
      <w:r w:rsidR="00405950">
        <w:rPr>
          <w:rFonts w:ascii="Times New Roman" w:eastAsia="Times New Roman" w:hAnsi="Times New Roman" w:cs="Times New Roman"/>
          <w:sz w:val="24"/>
          <w:szCs w:val="24"/>
        </w:rPr>
        <w:t xml:space="preserve"> = -</w:t>
      </w:r>
      <w:r w:rsidR="00787A60">
        <w:rPr>
          <w:rFonts w:ascii="Times New Roman" w:eastAsia="Times New Roman" w:hAnsi="Times New Roman" w:cs="Times New Roman"/>
          <w:sz w:val="24"/>
          <w:szCs w:val="24"/>
        </w:rPr>
        <w:t>0.18</w:t>
      </w:r>
      <w:r w:rsidR="00405950">
        <w:rPr>
          <w:rFonts w:ascii="Times New Roman" w:eastAsia="Times New Roman" w:hAnsi="Times New Roman" w:cs="Times New Roman"/>
          <w:sz w:val="24"/>
          <w:szCs w:val="24"/>
        </w:rPr>
        <w:t>,</w:t>
      </w:r>
      <w:r w:rsidR="001375A7">
        <w:rPr>
          <w:rFonts w:ascii="Times New Roman" w:eastAsia="Times New Roman" w:hAnsi="Times New Roman" w:cs="Times New Roman"/>
          <w:sz w:val="24"/>
          <w:szCs w:val="24"/>
        </w:rPr>
        <w:t xml:space="preserve"> 95% CI</w:t>
      </w:r>
      <w:r w:rsidR="00D11898">
        <w:rPr>
          <w:rFonts w:ascii="Times New Roman" w:eastAsia="Times New Roman" w:hAnsi="Times New Roman" w:cs="Times New Roman"/>
          <w:sz w:val="24"/>
          <w:szCs w:val="24"/>
        </w:rPr>
        <w:t xml:space="preserve"> = [</w:t>
      </w:r>
      <w:r w:rsidR="00037D93">
        <w:rPr>
          <w:rFonts w:ascii="Times New Roman" w:eastAsia="Times New Roman" w:hAnsi="Times New Roman" w:cs="Times New Roman"/>
          <w:sz w:val="24"/>
          <w:szCs w:val="24"/>
        </w:rPr>
        <w:t>-0.32, -0.04</w:t>
      </w:r>
      <w:r w:rsidR="00D11898">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 xml:space="preserve"> </w:t>
      </w:r>
      <w:r w:rsidR="00405950" w:rsidRPr="00832F03">
        <w:rPr>
          <w:rFonts w:ascii="Times New Roman" w:eastAsia="Times New Roman" w:hAnsi="Times New Roman" w:cs="Times New Roman"/>
          <w:i/>
          <w:iCs/>
          <w:sz w:val="24"/>
          <w:szCs w:val="24"/>
        </w:rPr>
        <w:t>p</w:t>
      </w:r>
      <w:r w:rsidR="00405950">
        <w:rPr>
          <w:rFonts w:ascii="Times New Roman" w:eastAsia="Times New Roman" w:hAnsi="Times New Roman" w:cs="Times New Roman"/>
          <w:sz w:val="24"/>
          <w:szCs w:val="24"/>
        </w:rPr>
        <w:t xml:space="preserve"> </w:t>
      </w:r>
      <w:r w:rsidR="001375A7">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 xml:space="preserve"> 0.0</w:t>
      </w:r>
      <w:r w:rsidR="001375A7">
        <w:rPr>
          <w:rFonts w:ascii="Times New Roman" w:eastAsia="Times New Roman" w:hAnsi="Times New Roman" w:cs="Times New Roman"/>
          <w:sz w:val="24"/>
          <w:szCs w:val="24"/>
        </w:rPr>
        <w:t>1</w:t>
      </w:r>
      <w:r w:rsidR="00405950">
        <w:rPr>
          <w:rFonts w:ascii="Times New Roman" w:eastAsia="Times New Roman" w:hAnsi="Times New Roman" w:cs="Times New Roman"/>
          <w:sz w:val="24"/>
          <w:szCs w:val="24"/>
        </w:rPr>
        <w:t>,</w:t>
      </w:r>
      <w:r w:rsidR="00E81816">
        <w:rPr>
          <w:rFonts w:ascii="Times New Roman" w:eastAsia="Times New Roman" w:hAnsi="Times New Roman" w:cs="Times New Roman"/>
          <w:sz w:val="24"/>
          <w:szCs w:val="24"/>
        </w:rPr>
        <w:t xml:space="preserve"> and interaction between veracity and concordance</w:t>
      </w:r>
      <w:r w:rsidR="004B7D3E">
        <w:rPr>
          <w:rFonts w:ascii="Times New Roman" w:eastAsia="Times New Roman" w:hAnsi="Times New Roman" w:cs="Times New Roman"/>
          <w:sz w:val="24"/>
          <w:szCs w:val="24"/>
        </w:rPr>
        <w:t xml:space="preserve">, </w:t>
      </w:r>
      <w:r w:rsidR="004B7D3E" w:rsidRPr="006261BB">
        <w:rPr>
          <w:rFonts w:ascii="Times New Roman" w:eastAsia="Times New Roman" w:hAnsi="Times New Roman" w:cs="Times New Roman"/>
          <w:i/>
          <w:sz w:val="24"/>
          <w:szCs w:val="24"/>
        </w:rPr>
        <w:t>b</w:t>
      </w:r>
      <w:r w:rsidR="004B7D3E" w:rsidRPr="006261BB">
        <w:rPr>
          <w:rFonts w:ascii="Times New Roman" w:eastAsia="Times New Roman" w:hAnsi="Times New Roman" w:cs="Times New Roman"/>
          <w:sz w:val="24"/>
          <w:szCs w:val="24"/>
        </w:rPr>
        <w:t xml:space="preserve"> = -0.</w:t>
      </w:r>
      <w:r w:rsidR="00E35CF5">
        <w:rPr>
          <w:rFonts w:ascii="Times New Roman" w:eastAsia="Times New Roman" w:hAnsi="Times New Roman" w:cs="Times New Roman"/>
          <w:sz w:val="24"/>
          <w:szCs w:val="24"/>
        </w:rPr>
        <w:t>28</w:t>
      </w:r>
      <w:r w:rsidR="004B7D3E" w:rsidRPr="006261BB">
        <w:rPr>
          <w:rFonts w:ascii="Times New Roman" w:eastAsia="Times New Roman" w:hAnsi="Times New Roman" w:cs="Times New Roman"/>
          <w:sz w:val="24"/>
          <w:szCs w:val="24"/>
        </w:rPr>
        <w:t>,</w:t>
      </w:r>
      <w:r w:rsidR="004B7D3E">
        <w:rPr>
          <w:rFonts w:ascii="Times New Roman" w:eastAsia="Times New Roman" w:hAnsi="Times New Roman" w:cs="Times New Roman"/>
          <w:sz w:val="24"/>
          <w:szCs w:val="24"/>
        </w:rPr>
        <w:t xml:space="preserve"> 95% CI = [-0.</w:t>
      </w:r>
      <w:r w:rsidR="003949CC">
        <w:rPr>
          <w:rFonts w:ascii="Times New Roman" w:eastAsia="Times New Roman" w:hAnsi="Times New Roman" w:cs="Times New Roman"/>
          <w:sz w:val="24"/>
          <w:szCs w:val="24"/>
        </w:rPr>
        <w:t>44</w:t>
      </w:r>
      <w:r w:rsidR="004B7D3E">
        <w:rPr>
          <w:rFonts w:ascii="Times New Roman" w:eastAsia="Times New Roman" w:hAnsi="Times New Roman" w:cs="Times New Roman"/>
          <w:sz w:val="24"/>
          <w:szCs w:val="24"/>
        </w:rPr>
        <w:t>, -0.1</w:t>
      </w:r>
      <w:r w:rsidR="003949CC">
        <w:rPr>
          <w:rFonts w:ascii="Times New Roman" w:eastAsia="Times New Roman" w:hAnsi="Times New Roman" w:cs="Times New Roman"/>
          <w:sz w:val="24"/>
          <w:szCs w:val="24"/>
        </w:rPr>
        <w:t>1</w:t>
      </w:r>
      <w:r w:rsidR="004B7D3E">
        <w:rPr>
          <w:rFonts w:ascii="Times New Roman" w:eastAsia="Times New Roman" w:hAnsi="Times New Roman" w:cs="Times New Roman"/>
          <w:sz w:val="24"/>
          <w:szCs w:val="24"/>
        </w:rPr>
        <w:t>],</w:t>
      </w:r>
      <w:r w:rsidR="004B7D3E" w:rsidRPr="006261BB">
        <w:rPr>
          <w:rFonts w:ascii="Times New Roman" w:eastAsia="Times New Roman" w:hAnsi="Times New Roman" w:cs="Times New Roman"/>
          <w:sz w:val="24"/>
          <w:szCs w:val="24"/>
        </w:rPr>
        <w:t xml:space="preserve"> </w:t>
      </w:r>
      <w:r w:rsidR="004B7D3E" w:rsidRPr="006261BB">
        <w:rPr>
          <w:rFonts w:ascii="Times New Roman" w:eastAsia="Times New Roman" w:hAnsi="Times New Roman" w:cs="Times New Roman"/>
          <w:i/>
          <w:sz w:val="24"/>
          <w:szCs w:val="24"/>
        </w:rPr>
        <w:t>p</w:t>
      </w:r>
      <w:r w:rsidR="004B7D3E" w:rsidRPr="006261BB">
        <w:rPr>
          <w:rFonts w:ascii="Times New Roman" w:eastAsia="Times New Roman" w:hAnsi="Times New Roman" w:cs="Times New Roman"/>
          <w:sz w:val="24"/>
          <w:szCs w:val="24"/>
        </w:rPr>
        <w:t xml:space="preserve"> = 0.0009</w:t>
      </w:r>
      <w:r w:rsidR="00AD1DEF">
        <w:rPr>
          <w:rFonts w:ascii="Times New Roman" w:eastAsia="Times New Roman" w:hAnsi="Times New Roman" w:cs="Times New Roman"/>
          <w:sz w:val="24"/>
          <w:szCs w:val="24"/>
        </w:rPr>
        <w:t xml:space="preserve">. We found no </w:t>
      </w:r>
      <w:r w:rsidR="00893375">
        <w:rPr>
          <w:rFonts w:ascii="Times New Roman" w:eastAsia="Times New Roman" w:hAnsi="Times New Roman" w:cs="Times New Roman"/>
          <w:sz w:val="24"/>
          <w:szCs w:val="24"/>
        </w:rPr>
        <w:t xml:space="preserve">interaction </w:t>
      </w:r>
      <w:r w:rsidR="00217B2B">
        <w:rPr>
          <w:rFonts w:ascii="Times New Roman" w:eastAsia="Times New Roman" w:hAnsi="Times New Roman" w:cs="Times New Roman"/>
          <w:sz w:val="24"/>
          <w:szCs w:val="24"/>
        </w:rPr>
        <w:t>between concordance and condition,</w:t>
      </w:r>
      <w:r w:rsidR="00217B2B" w:rsidRPr="00037D93">
        <w:rPr>
          <w:rFonts w:ascii="Times New Roman" w:eastAsia="Times New Roman" w:hAnsi="Times New Roman" w:cs="Times New Roman"/>
          <w:i/>
          <w:iCs/>
          <w:sz w:val="24"/>
          <w:szCs w:val="24"/>
        </w:rPr>
        <w:t xml:space="preserve"> b</w:t>
      </w:r>
      <w:r w:rsidR="00217B2B">
        <w:rPr>
          <w:rFonts w:ascii="Times New Roman" w:eastAsia="Times New Roman" w:hAnsi="Times New Roman" w:cs="Times New Roman"/>
          <w:sz w:val="24"/>
          <w:szCs w:val="24"/>
        </w:rPr>
        <w:t xml:space="preserve"> = -0.</w:t>
      </w:r>
      <w:r w:rsidR="003949CC">
        <w:rPr>
          <w:rFonts w:ascii="Times New Roman" w:eastAsia="Times New Roman" w:hAnsi="Times New Roman" w:cs="Times New Roman"/>
          <w:sz w:val="24"/>
          <w:szCs w:val="24"/>
        </w:rPr>
        <w:t>1</w:t>
      </w:r>
      <w:r w:rsidR="00B70521">
        <w:rPr>
          <w:rFonts w:ascii="Times New Roman" w:eastAsia="Times New Roman" w:hAnsi="Times New Roman" w:cs="Times New Roman"/>
          <w:sz w:val="24"/>
          <w:szCs w:val="24"/>
        </w:rPr>
        <w:t>5</w:t>
      </w:r>
      <w:r w:rsidR="00217B2B">
        <w:rPr>
          <w:rFonts w:ascii="Times New Roman" w:eastAsia="Times New Roman" w:hAnsi="Times New Roman" w:cs="Times New Roman"/>
          <w:sz w:val="24"/>
          <w:szCs w:val="24"/>
        </w:rPr>
        <w:t>, 95% CI = [</w:t>
      </w:r>
      <w:r w:rsidR="00A3196C">
        <w:rPr>
          <w:rFonts w:ascii="Times New Roman" w:eastAsia="Times New Roman" w:hAnsi="Times New Roman" w:cs="Times New Roman"/>
          <w:sz w:val="24"/>
          <w:szCs w:val="24"/>
        </w:rPr>
        <w:t>-0.</w:t>
      </w:r>
      <w:r w:rsidR="003949CC">
        <w:rPr>
          <w:rFonts w:ascii="Times New Roman" w:eastAsia="Times New Roman" w:hAnsi="Times New Roman" w:cs="Times New Roman"/>
          <w:sz w:val="24"/>
          <w:szCs w:val="24"/>
        </w:rPr>
        <w:t>3</w:t>
      </w:r>
      <w:r w:rsidR="00A3196C">
        <w:rPr>
          <w:rFonts w:ascii="Times New Roman" w:eastAsia="Times New Roman" w:hAnsi="Times New Roman" w:cs="Times New Roman"/>
          <w:sz w:val="24"/>
          <w:szCs w:val="24"/>
        </w:rPr>
        <w:t>3, 0.0</w:t>
      </w:r>
      <w:r w:rsidR="003949CC">
        <w:rPr>
          <w:rFonts w:ascii="Times New Roman" w:eastAsia="Times New Roman" w:hAnsi="Times New Roman" w:cs="Times New Roman"/>
          <w:sz w:val="24"/>
          <w:szCs w:val="24"/>
        </w:rPr>
        <w:t>2</w:t>
      </w:r>
      <w:r w:rsidR="00217B2B">
        <w:rPr>
          <w:rFonts w:ascii="Times New Roman" w:eastAsia="Times New Roman" w:hAnsi="Times New Roman" w:cs="Times New Roman"/>
          <w:sz w:val="24"/>
          <w:szCs w:val="24"/>
        </w:rPr>
        <w:t xml:space="preserve">], </w:t>
      </w:r>
      <w:r w:rsidR="0059050C" w:rsidRPr="00037D93">
        <w:rPr>
          <w:rFonts w:ascii="Times New Roman" w:eastAsia="Times New Roman" w:hAnsi="Times New Roman" w:cs="Times New Roman"/>
          <w:i/>
          <w:iCs/>
          <w:sz w:val="24"/>
          <w:szCs w:val="24"/>
        </w:rPr>
        <w:t>p</w:t>
      </w:r>
      <w:r w:rsidR="0059050C">
        <w:rPr>
          <w:rFonts w:ascii="Times New Roman" w:eastAsia="Times New Roman" w:hAnsi="Times New Roman" w:cs="Times New Roman"/>
          <w:sz w:val="24"/>
          <w:szCs w:val="24"/>
        </w:rPr>
        <w:t xml:space="preserve"> = 0.085, and no main effect of condition</w:t>
      </w:r>
      <w:r w:rsidR="009042B8">
        <w:rPr>
          <w:rFonts w:ascii="Times New Roman" w:eastAsia="Times New Roman" w:hAnsi="Times New Roman" w:cs="Times New Roman"/>
          <w:sz w:val="24"/>
          <w:szCs w:val="24"/>
        </w:rPr>
        <w:t xml:space="preserve">, </w:t>
      </w:r>
      <w:r w:rsidR="009042B8" w:rsidRPr="00037D93">
        <w:rPr>
          <w:rFonts w:ascii="Times New Roman" w:eastAsia="Times New Roman" w:hAnsi="Times New Roman" w:cs="Times New Roman"/>
          <w:i/>
          <w:iCs/>
          <w:sz w:val="24"/>
          <w:szCs w:val="24"/>
        </w:rPr>
        <w:t xml:space="preserve">b </w:t>
      </w:r>
      <w:r w:rsidR="009042B8">
        <w:rPr>
          <w:rFonts w:ascii="Times New Roman" w:eastAsia="Times New Roman" w:hAnsi="Times New Roman" w:cs="Times New Roman"/>
          <w:sz w:val="24"/>
          <w:szCs w:val="24"/>
        </w:rPr>
        <w:t xml:space="preserve">= </w:t>
      </w:r>
      <w:r w:rsidR="00F91262">
        <w:rPr>
          <w:rFonts w:ascii="Times New Roman" w:eastAsia="Times New Roman" w:hAnsi="Times New Roman" w:cs="Times New Roman"/>
          <w:sz w:val="24"/>
          <w:szCs w:val="24"/>
        </w:rPr>
        <w:t>0.01, 95% CI = [</w:t>
      </w:r>
      <w:r w:rsidR="00A3196C">
        <w:rPr>
          <w:rFonts w:ascii="Times New Roman" w:eastAsia="Times New Roman" w:hAnsi="Times New Roman" w:cs="Times New Roman"/>
          <w:sz w:val="24"/>
          <w:szCs w:val="24"/>
        </w:rPr>
        <w:t>-0.2, 0.2</w:t>
      </w:r>
      <w:r w:rsidR="00F91262">
        <w:rPr>
          <w:rFonts w:ascii="Times New Roman" w:eastAsia="Times New Roman" w:hAnsi="Times New Roman" w:cs="Times New Roman"/>
          <w:sz w:val="24"/>
          <w:szCs w:val="24"/>
        </w:rPr>
        <w:t xml:space="preserve">], </w:t>
      </w:r>
      <w:r w:rsidR="00F91262" w:rsidRPr="00037D93">
        <w:rPr>
          <w:rFonts w:ascii="Times New Roman" w:eastAsia="Times New Roman" w:hAnsi="Times New Roman" w:cs="Times New Roman"/>
          <w:i/>
          <w:iCs/>
          <w:sz w:val="24"/>
          <w:szCs w:val="24"/>
        </w:rPr>
        <w:t>p</w:t>
      </w:r>
      <w:r w:rsidR="00F91262">
        <w:rPr>
          <w:rFonts w:ascii="Times New Roman" w:eastAsia="Times New Roman" w:hAnsi="Times New Roman" w:cs="Times New Roman"/>
          <w:sz w:val="24"/>
          <w:szCs w:val="24"/>
        </w:rPr>
        <w:t xml:space="preserve"> = 0.9</w:t>
      </w:r>
      <w:r w:rsidR="00FE41A5">
        <w:rPr>
          <w:rFonts w:ascii="Times New Roman" w:eastAsia="Times New Roman" w:hAnsi="Times New Roman" w:cs="Times New Roman"/>
          <w:sz w:val="24"/>
          <w:szCs w:val="24"/>
        </w:rPr>
        <w:t>4</w:t>
      </w:r>
      <w:r w:rsidR="00F91262">
        <w:rPr>
          <w:rFonts w:ascii="Times New Roman" w:eastAsia="Times New Roman" w:hAnsi="Times New Roman" w:cs="Times New Roman"/>
          <w:sz w:val="24"/>
          <w:szCs w:val="24"/>
        </w:rPr>
        <w:t>.</w:t>
      </w:r>
    </w:p>
    <w:p w14:paraId="06401CFE" w14:textId="2D574F49" w:rsidR="00405950" w:rsidRPr="0008287C" w:rsidRDefault="009E3110" w:rsidP="0040595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Initial </w:t>
      </w:r>
      <w:r w:rsidR="00405950" w:rsidRPr="002F0C80">
        <w:rPr>
          <w:rFonts w:ascii="Times New Roman" w:eastAsia="Times New Roman" w:hAnsi="Times New Roman" w:cs="Times New Roman"/>
          <w:b/>
          <w:sz w:val="24"/>
          <w:szCs w:val="24"/>
        </w:rPr>
        <w:t>response vs one-response</w:t>
      </w:r>
      <w:r w:rsidR="004B07B2">
        <w:rPr>
          <w:rFonts w:ascii="Times New Roman" w:eastAsia="Times New Roman" w:hAnsi="Times New Roman" w:cs="Times New Roman"/>
          <w:b/>
          <w:sz w:val="24"/>
          <w:szCs w:val="24"/>
        </w:rPr>
        <w:t xml:space="preserve"> baseline</w:t>
      </w:r>
      <w:r w:rsidR="00405950">
        <w:rPr>
          <w:rFonts w:ascii="Times New Roman" w:eastAsia="Times New Roman" w:hAnsi="Times New Roman" w:cs="Times New Roman"/>
          <w:b/>
          <w:sz w:val="24"/>
          <w:szCs w:val="24"/>
        </w:rPr>
        <w:t xml:space="preserve">. </w:t>
      </w:r>
      <w:r w:rsidR="00405950" w:rsidRPr="0008287C">
        <w:rPr>
          <w:rFonts w:ascii="Times New Roman" w:eastAsia="Times New Roman" w:hAnsi="Times New Roman" w:cs="Times New Roman"/>
          <w:sz w:val="24"/>
          <w:szCs w:val="24"/>
        </w:rPr>
        <w:t xml:space="preserve">For completeness, we </w:t>
      </w:r>
      <w:r w:rsidR="007D7010">
        <w:rPr>
          <w:rFonts w:ascii="Times New Roman" w:eastAsia="Times New Roman" w:hAnsi="Times New Roman" w:cs="Times New Roman"/>
          <w:sz w:val="24"/>
          <w:szCs w:val="24"/>
        </w:rPr>
        <w:t>conducted</w:t>
      </w:r>
      <w:r w:rsidR="007D7010" w:rsidRPr="0008287C">
        <w:rPr>
          <w:rFonts w:ascii="Times New Roman" w:eastAsia="Times New Roman" w:hAnsi="Times New Roman" w:cs="Times New Roman"/>
          <w:sz w:val="24"/>
          <w:szCs w:val="24"/>
        </w:rPr>
        <w:t xml:space="preserve"> </w:t>
      </w:r>
      <w:r w:rsidR="00405950" w:rsidRPr="0008287C">
        <w:rPr>
          <w:rFonts w:ascii="Times New Roman" w:eastAsia="Times New Roman" w:hAnsi="Times New Roman" w:cs="Times New Roman"/>
          <w:sz w:val="24"/>
          <w:szCs w:val="24"/>
        </w:rPr>
        <w:t>an analysis in which we compare</w:t>
      </w:r>
      <w:r w:rsidR="00405950">
        <w:rPr>
          <w:rFonts w:ascii="Times New Roman" w:eastAsia="Times New Roman" w:hAnsi="Times New Roman" w:cs="Times New Roman"/>
          <w:sz w:val="24"/>
          <w:szCs w:val="24"/>
        </w:rPr>
        <w:t xml:space="preserve"> responses given at</w:t>
      </w:r>
      <w:r w:rsidR="00405950" w:rsidRPr="0008287C">
        <w:rPr>
          <w:rFonts w:ascii="Times New Roman" w:eastAsia="Times New Roman" w:hAnsi="Times New Roman" w:cs="Times New Roman"/>
          <w:sz w:val="24"/>
          <w:szCs w:val="24"/>
        </w:rPr>
        <w:t xml:space="preserve"> the ini</w:t>
      </w:r>
      <w:r w:rsidR="00405950">
        <w:rPr>
          <w:rFonts w:ascii="Times New Roman" w:eastAsia="Times New Roman" w:hAnsi="Times New Roman" w:cs="Times New Roman"/>
          <w:sz w:val="24"/>
          <w:szCs w:val="24"/>
        </w:rPr>
        <w:t xml:space="preserve">tial response stage (the one given under load and response deadline) with one response results. We found a significant main effect of condition </w:t>
      </w:r>
      <w:r w:rsidR="00405950">
        <w:rPr>
          <w:rFonts w:ascii="Times New Roman" w:eastAsia="Times New Roman" w:hAnsi="Times New Roman" w:cs="Times New Roman"/>
          <w:sz w:val="24"/>
          <w:szCs w:val="24"/>
        </w:rPr>
        <w:lastRenderedPageBreak/>
        <w:t xml:space="preserve">(response under load and pressure vs response on one response paradigm), </w:t>
      </w:r>
      <w:r w:rsidR="00405950" w:rsidRPr="00D975FB">
        <w:rPr>
          <w:rFonts w:ascii="Times New Roman" w:eastAsia="Times New Roman" w:hAnsi="Times New Roman" w:cs="Times New Roman"/>
          <w:i/>
          <w:sz w:val="24"/>
          <w:szCs w:val="24"/>
        </w:rPr>
        <w:t>b</w:t>
      </w:r>
      <w:r w:rsidR="00405950">
        <w:rPr>
          <w:rFonts w:ascii="Times New Roman" w:eastAsia="Times New Roman" w:hAnsi="Times New Roman" w:cs="Times New Roman"/>
          <w:sz w:val="24"/>
          <w:szCs w:val="24"/>
        </w:rPr>
        <w:t xml:space="preserve"> = </w:t>
      </w:r>
      <w:r w:rsidR="007A39A4">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0.3</w:t>
      </w:r>
      <w:r w:rsidR="00696874">
        <w:rPr>
          <w:rFonts w:ascii="Times New Roman" w:eastAsia="Times New Roman" w:hAnsi="Times New Roman" w:cs="Times New Roman"/>
          <w:sz w:val="24"/>
          <w:szCs w:val="24"/>
        </w:rPr>
        <w:t>5</w:t>
      </w:r>
      <w:r w:rsidR="00405950">
        <w:rPr>
          <w:rFonts w:ascii="Times New Roman" w:eastAsia="Times New Roman" w:hAnsi="Times New Roman" w:cs="Times New Roman"/>
          <w:sz w:val="24"/>
          <w:szCs w:val="24"/>
        </w:rPr>
        <w:t>,</w:t>
      </w:r>
      <w:r w:rsidR="00536034">
        <w:rPr>
          <w:rFonts w:ascii="Times New Roman" w:eastAsia="Times New Roman" w:hAnsi="Times New Roman" w:cs="Times New Roman"/>
          <w:sz w:val="24"/>
          <w:szCs w:val="24"/>
        </w:rPr>
        <w:t xml:space="preserve"> 95% CI = [</w:t>
      </w:r>
      <w:r w:rsidR="006F1624">
        <w:rPr>
          <w:rFonts w:ascii="Times New Roman" w:eastAsia="Times New Roman" w:hAnsi="Times New Roman" w:cs="Times New Roman"/>
          <w:sz w:val="24"/>
          <w:szCs w:val="24"/>
        </w:rPr>
        <w:t>-0.</w:t>
      </w:r>
      <w:r w:rsidR="000B5810">
        <w:rPr>
          <w:rFonts w:ascii="Times New Roman" w:eastAsia="Times New Roman" w:hAnsi="Times New Roman" w:cs="Times New Roman"/>
          <w:sz w:val="24"/>
          <w:szCs w:val="24"/>
        </w:rPr>
        <w:t>5</w:t>
      </w:r>
      <w:r w:rsidR="001B585E">
        <w:rPr>
          <w:rFonts w:ascii="Times New Roman" w:eastAsia="Times New Roman" w:hAnsi="Times New Roman" w:cs="Times New Roman"/>
          <w:sz w:val="24"/>
          <w:szCs w:val="24"/>
        </w:rPr>
        <w:t>4</w:t>
      </w:r>
      <w:r w:rsidR="006F1624">
        <w:rPr>
          <w:rFonts w:ascii="Times New Roman" w:eastAsia="Times New Roman" w:hAnsi="Times New Roman" w:cs="Times New Roman"/>
          <w:sz w:val="24"/>
          <w:szCs w:val="24"/>
        </w:rPr>
        <w:t>,</w:t>
      </w:r>
      <w:r w:rsidR="000B5810">
        <w:rPr>
          <w:rFonts w:ascii="Times New Roman" w:eastAsia="Times New Roman" w:hAnsi="Times New Roman" w:cs="Times New Roman"/>
          <w:sz w:val="24"/>
          <w:szCs w:val="24"/>
        </w:rPr>
        <w:t xml:space="preserve"> -0.16],</w:t>
      </w:r>
      <w:r w:rsidR="00405950">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p</w:t>
      </w:r>
      <w:r w:rsidR="00405950">
        <w:rPr>
          <w:rFonts w:ascii="Times New Roman" w:eastAsia="Times New Roman" w:hAnsi="Times New Roman" w:cs="Times New Roman"/>
          <w:sz w:val="24"/>
          <w:szCs w:val="24"/>
        </w:rPr>
        <w:t xml:space="preserve"> = 0.0004, a main effect of headline’s veracity, </w:t>
      </w:r>
      <w:r w:rsidR="00405950" w:rsidRPr="00D975FB">
        <w:rPr>
          <w:rFonts w:ascii="Times New Roman" w:eastAsia="Times New Roman" w:hAnsi="Times New Roman" w:cs="Times New Roman"/>
          <w:i/>
          <w:sz w:val="24"/>
          <w:szCs w:val="24"/>
        </w:rPr>
        <w:t>b</w:t>
      </w:r>
      <w:r w:rsidR="00405950">
        <w:rPr>
          <w:rFonts w:ascii="Times New Roman" w:eastAsia="Times New Roman" w:hAnsi="Times New Roman" w:cs="Times New Roman"/>
          <w:sz w:val="24"/>
          <w:szCs w:val="24"/>
        </w:rPr>
        <w:t xml:space="preserve"> = 1.</w:t>
      </w:r>
      <w:r w:rsidR="00C458A6">
        <w:rPr>
          <w:rFonts w:ascii="Times New Roman" w:eastAsia="Times New Roman" w:hAnsi="Times New Roman" w:cs="Times New Roman"/>
          <w:sz w:val="24"/>
          <w:szCs w:val="24"/>
        </w:rPr>
        <w:t>5</w:t>
      </w:r>
      <w:r w:rsidR="008E76EB">
        <w:rPr>
          <w:rFonts w:ascii="Times New Roman" w:eastAsia="Times New Roman" w:hAnsi="Times New Roman" w:cs="Times New Roman"/>
          <w:sz w:val="24"/>
          <w:szCs w:val="24"/>
        </w:rPr>
        <w:t>4</w:t>
      </w:r>
      <w:r w:rsidR="00405950">
        <w:rPr>
          <w:rFonts w:ascii="Times New Roman" w:eastAsia="Times New Roman" w:hAnsi="Times New Roman" w:cs="Times New Roman"/>
          <w:sz w:val="24"/>
          <w:szCs w:val="24"/>
        </w:rPr>
        <w:t>,</w:t>
      </w:r>
      <w:r w:rsidR="00CD2912">
        <w:rPr>
          <w:rFonts w:ascii="Times New Roman" w:eastAsia="Times New Roman" w:hAnsi="Times New Roman" w:cs="Times New Roman"/>
          <w:sz w:val="24"/>
          <w:szCs w:val="24"/>
        </w:rPr>
        <w:t xml:space="preserve"> 95% CI = [1.12, 1.9</w:t>
      </w:r>
      <w:r w:rsidR="00767036">
        <w:rPr>
          <w:rFonts w:ascii="Times New Roman" w:eastAsia="Times New Roman" w:hAnsi="Times New Roman" w:cs="Times New Roman"/>
          <w:sz w:val="24"/>
          <w:szCs w:val="24"/>
        </w:rPr>
        <w:t>5</w:t>
      </w:r>
      <w:r w:rsidR="00CD2912">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p</w:t>
      </w:r>
      <w:r w:rsidR="00405950">
        <w:rPr>
          <w:rFonts w:ascii="Times New Roman" w:eastAsia="Times New Roman" w:hAnsi="Times New Roman" w:cs="Times New Roman"/>
          <w:sz w:val="24"/>
          <w:szCs w:val="24"/>
        </w:rPr>
        <w:t xml:space="preserve"> &lt; 0.0001, and a main effect of concordanc</w:t>
      </w:r>
      <w:r w:rsidR="004B07B2">
        <w:rPr>
          <w:rFonts w:ascii="Times New Roman" w:eastAsia="Times New Roman" w:hAnsi="Times New Roman" w:cs="Times New Roman"/>
          <w:sz w:val="24"/>
          <w:szCs w:val="24"/>
        </w:rPr>
        <w:t>e</w:t>
      </w:r>
      <w:r w:rsidR="00405950">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b</w:t>
      </w:r>
      <w:r w:rsidR="00405950">
        <w:rPr>
          <w:rFonts w:ascii="Times New Roman" w:eastAsia="Times New Roman" w:hAnsi="Times New Roman" w:cs="Times New Roman"/>
          <w:sz w:val="24"/>
          <w:szCs w:val="24"/>
        </w:rPr>
        <w:t xml:space="preserve"> = -0.</w:t>
      </w:r>
      <w:r w:rsidR="00A1050E">
        <w:rPr>
          <w:rFonts w:ascii="Times New Roman" w:eastAsia="Times New Roman" w:hAnsi="Times New Roman" w:cs="Times New Roman"/>
          <w:sz w:val="24"/>
          <w:szCs w:val="24"/>
        </w:rPr>
        <w:t>19</w:t>
      </w:r>
      <w:r w:rsidR="00405950">
        <w:rPr>
          <w:rFonts w:ascii="Times New Roman" w:eastAsia="Times New Roman" w:hAnsi="Times New Roman" w:cs="Times New Roman"/>
          <w:sz w:val="24"/>
          <w:szCs w:val="24"/>
        </w:rPr>
        <w:t>,</w:t>
      </w:r>
      <w:r w:rsidR="00605D56">
        <w:rPr>
          <w:rFonts w:ascii="Times New Roman" w:eastAsia="Times New Roman" w:hAnsi="Times New Roman" w:cs="Times New Roman"/>
          <w:sz w:val="24"/>
          <w:szCs w:val="24"/>
        </w:rPr>
        <w:t xml:space="preserve"> 95% CI = [</w:t>
      </w:r>
      <w:r w:rsidR="00A32753">
        <w:rPr>
          <w:rFonts w:ascii="Times New Roman" w:eastAsia="Times New Roman" w:hAnsi="Times New Roman" w:cs="Times New Roman"/>
          <w:sz w:val="24"/>
          <w:szCs w:val="24"/>
        </w:rPr>
        <w:t>-0.33, -0.06],</w:t>
      </w:r>
      <w:r w:rsidR="00405950">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p</w:t>
      </w:r>
      <w:r w:rsidR="00405950">
        <w:rPr>
          <w:rFonts w:ascii="Times New Roman" w:eastAsia="Times New Roman" w:hAnsi="Times New Roman" w:cs="Times New Roman"/>
          <w:sz w:val="24"/>
          <w:szCs w:val="24"/>
        </w:rPr>
        <w:t xml:space="preserve"> </w:t>
      </w:r>
      <w:r w:rsidR="007B57E6">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 xml:space="preserve"> 0.00</w:t>
      </w:r>
      <w:r w:rsidR="00577856">
        <w:rPr>
          <w:rFonts w:ascii="Times New Roman" w:eastAsia="Times New Roman" w:hAnsi="Times New Roman" w:cs="Times New Roman"/>
          <w:sz w:val="24"/>
          <w:szCs w:val="24"/>
        </w:rPr>
        <w:t>5</w:t>
      </w:r>
      <w:r w:rsidR="00405950">
        <w:rPr>
          <w:rFonts w:ascii="Times New Roman" w:eastAsia="Times New Roman" w:hAnsi="Times New Roman" w:cs="Times New Roman"/>
          <w:sz w:val="24"/>
          <w:szCs w:val="24"/>
        </w:rPr>
        <w:t xml:space="preserve">. Besides, we found a significant interaction of veracity and condition; </w:t>
      </w:r>
      <w:r w:rsidR="00405950" w:rsidRPr="00D975FB">
        <w:rPr>
          <w:rFonts w:ascii="Times New Roman" w:eastAsia="Times New Roman" w:hAnsi="Times New Roman" w:cs="Times New Roman"/>
          <w:i/>
          <w:sz w:val="24"/>
          <w:szCs w:val="24"/>
        </w:rPr>
        <w:t>b</w:t>
      </w:r>
      <w:r w:rsidR="00405950">
        <w:rPr>
          <w:rFonts w:ascii="Times New Roman" w:eastAsia="Times New Roman" w:hAnsi="Times New Roman" w:cs="Times New Roman"/>
          <w:sz w:val="24"/>
          <w:szCs w:val="24"/>
        </w:rPr>
        <w:t xml:space="preserve"> = 0.</w:t>
      </w:r>
      <w:r w:rsidR="00625686">
        <w:rPr>
          <w:rFonts w:ascii="Times New Roman" w:eastAsia="Times New Roman" w:hAnsi="Times New Roman" w:cs="Times New Roman"/>
          <w:sz w:val="24"/>
          <w:szCs w:val="24"/>
        </w:rPr>
        <w:t>3</w:t>
      </w:r>
      <w:r w:rsidR="00405950">
        <w:rPr>
          <w:rFonts w:ascii="Times New Roman" w:eastAsia="Times New Roman" w:hAnsi="Times New Roman" w:cs="Times New Roman"/>
          <w:sz w:val="24"/>
          <w:szCs w:val="24"/>
        </w:rPr>
        <w:t xml:space="preserve">4, </w:t>
      </w:r>
      <w:r w:rsidR="00DE40C9">
        <w:rPr>
          <w:rFonts w:ascii="Times New Roman" w:eastAsia="Times New Roman" w:hAnsi="Times New Roman" w:cs="Times New Roman"/>
          <w:sz w:val="24"/>
          <w:szCs w:val="24"/>
        </w:rPr>
        <w:t xml:space="preserve">95% CI = </w:t>
      </w:r>
      <w:r w:rsidR="00620F20">
        <w:rPr>
          <w:rFonts w:ascii="Times New Roman" w:eastAsia="Times New Roman" w:hAnsi="Times New Roman" w:cs="Times New Roman"/>
          <w:sz w:val="24"/>
          <w:szCs w:val="24"/>
        </w:rPr>
        <w:t>[0.</w:t>
      </w:r>
      <w:r w:rsidR="00625686">
        <w:rPr>
          <w:rFonts w:ascii="Times New Roman" w:eastAsia="Times New Roman" w:hAnsi="Times New Roman" w:cs="Times New Roman"/>
          <w:sz w:val="24"/>
          <w:szCs w:val="24"/>
        </w:rPr>
        <w:t>17</w:t>
      </w:r>
      <w:r w:rsidR="00620F20">
        <w:rPr>
          <w:rFonts w:ascii="Times New Roman" w:eastAsia="Times New Roman" w:hAnsi="Times New Roman" w:cs="Times New Roman"/>
          <w:sz w:val="24"/>
          <w:szCs w:val="24"/>
        </w:rPr>
        <w:t>, 0.</w:t>
      </w:r>
      <w:r w:rsidR="00625686">
        <w:rPr>
          <w:rFonts w:ascii="Times New Roman" w:eastAsia="Times New Roman" w:hAnsi="Times New Roman" w:cs="Times New Roman"/>
          <w:sz w:val="24"/>
          <w:szCs w:val="24"/>
        </w:rPr>
        <w:t>51</w:t>
      </w:r>
      <w:r w:rsidR="00620F20">
        <w:rPr>
          <w:rFonts w:ascii="Times New Roman" w:eastAsia="Times New Roman" w:hAnsi="Times New Roman" w:cs="Times New Roman"/>
          <w:sz w:val="24"/>
          <w:szCs w:val="24"/>
        </w:rPr>
        <w:t>],</w:t>
      </w:r>
      <w:r w:rsidR="00620F20" w:rsidRPr="006261BB">
        <w:rPr>
          <w:rFonts w:ascii="Times New Roman" w:eastAsia="Times New Roman" w:hAnsi="Times New Roman" w:cs="Times New Roman"/>
          <w:sz w:val="24"/>
          <w:szCs w:val="24"/>
        </w:rPr>
        <w:t xml:space="preserve"> </w:t>
      </w:r>
      <w:r w:rsidR="00DE40C9">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p</w:t>
      </w:r>
      <w:r w:rsidR="00405950">
        <w:rPr>
          <w:rFonts w:ascii="Times New Roman" w:eastAsia="Times New Roman" w:hAnsi="Times New Roman" w:cs="Times New Roman"/>
          <w:sz w:val="24"/>
          <w:szCs w:val="24"/>
        </w:rPr>
        <w:t xml:space="preserve">  &lt; 0.0001</w:t>
      </w:r>
      <w:r w:rsidR="006C0E0B">
        <w:rPr>
          <w:rFonts w:ascii="Times New Roman" w:eastAsia="Times New Roman" w:hAnsi="Times New Roman" w:cs="Times New Roman"/>
          <w:sz w:val="24"/>
          <w:szCs w:val="24"/>
        </w:rPr>
        <w:t xml:space="preserve">, </w:t>
      </w:r>
      <w:r w:rsidR="00405950">
        <w:rPr>
          <w:rFonts w:ascii="Times New Roman" w:eastAsia="Times New Roman" w:hAnsi="Times New Roman" w:cs="Times New Roman"/>
          <w:sz w:val="24"/>
          <w:szCs w:val="24"/>
        </w:rPr>
        <w:t>concordanc</w:t>
      </w:r>
      <w:r w:rsidR="004B07B2">
        <w:rPr>
          <w:rFonts w:ascii="Times New Roman" w:eastAsia="Times New Roman" w:hAnsi="Times New Roman" w:cs="Times New Roman"/>
          <w:sz w:val="24"/>
          <w:szCs w:val="24"/>
        </w:rPr>
        <w:t>e</w:t>
      </w:r>
      <w:r w:rsidR="00405950">
        <w:rPr>
          <w:rFonts w:ascii="Times New Roman" w:eastAsia="Times New Roman" w:hAnsi="Times New Roman" w:cs="Times New Roman"/>
          <w:sz w:val="24"/>
          <w:szCs w:val="24"/>
        </w:rPr>
        <w:t xml:space="preserve">, veracity and condition, </w:t>
      </w:r>
      <w:r w:rsidR="00405950" w:rsidRPr="00D975FB">
        <w:rPr>
          <w:rFonts w:ascii="Times New Roman" w:eastAsia="Times New Roman" w:hAnsi="Times New Roman" w:cs="Times New Roman"/>
          <w:i/>
          <w:sz w:val="24"/>
          <w:szCs w:val="24"/>
        </w:rPr>
        <w:t>b</w:t>
      </w:r>
      <w:r w:rsidR="00405950">
        <w:rPr>
          <w:rFonts w:ascii="Times New Roman" w:eastAsia="Times New Roman" w:hAnsi="Times New Roman" w:cs="Times New Roman"/>
          <w:sz w:val="24"/>
          <w:szCs w:val="24"/>
        </w:rPr>
        <w:t xml:space="preserve"> = 0.</w:t>
      </w:r>
      <w:r w:rsidR="00625686">
        <w:rPr>
          <w:rFonts w:ascii="Times New Roman" w:eastAsia="Times New Roman" w:hAnsi="Times New Roman" w:cs="Times New Roman"/>
          <w:sz w:val="24"/>
          <w:szCs w:val="24"/>
        </w:rPr>
        <w:t>21</w:t>
      </w:r>
      <w:r w:rsidR="00405950">
        <w:rPr>
          <w:rFonts w:ascii="Times New Roman" w:eastAsia="Times New Roman" w:hAnsi="Times New Roman" w:cs="Times New Roman"/>
          <w:sz w:val="24"/>
          <w:szCs w:val="24"/>
        </w:rPr>
        <w:t>,</w:t>
      </w:r>
      <w:r w:rsidR="00533B51" w:rsidRPr="00533B51">
        <w:rPr>
          <w:rFonts w:ascii="Times New Roman" w:eastAsia="Times New Roman" w:hAnsi="Times New Roman" w:cs="Times New Roman"/>
          <w:sz w:val="24"/>
          <w:szCs w:val="24"/>
        </w:rPr>
        <w:t xml:space="preserve"> </w:t>
      </w:r>
      <w:r w:rsidR="00533B51">
        <w:rPr>
          <w:rFonts w:ascii="Times New Roman" w:eastAsia="Times New Roman" w:hAnsi="Times New Roman" w:cs="Times New Roman"/>
          <w:sz w:val="24"/>
          <w:szCs w:val="24"/>
        </w:rPr>
        <w:t>95% CI = [0.0</w:t>
      </w:r>
      <w:r w:rsidR="00926D2C">
        <w:rPr>
          <w:rFonts w:ascii="Times New Roman" w:eastAsia="Times New Roman" w:hAnsi="Times New Roman" w:cs="Times New Roman"/>
          <w:sz w:val="24"/>
          <w:szCs w:val="24"/>
        </w:rPr>
        <w:t>3</w:t>
      </w:r>
      <w:r w:rsidR="00533B51">
        <w:rPr>
          <w:rFonts w:ascii="Times New Roman" w:eastAsia="Times New Roman" w:hAnsi="Times New Roman" w:cs="Times New Roman"/>
          <w:sz w:val="24"/>
          <w:szCs w:val="24"/>
        </w:rPr>
        <w:t>, 0.</w:t>
      </w:r>
      <w:r w:rsidR="00926D2C">
        <w:rPr>
          <w:rFonts w:ascii="Times New Roman" w:eastAsia="Times New Roman" w:hAnsi="Times New Roman" w:cs="Times New Roman"/>
          <w:sz w:val="24"/>
          <w:szCs w:val="24"/>
        </w:rPr>
        <w:t>39</w:t>
      </w:r>
      <w:r w:rsidR="00533B51">
        <w:rPr>
          <w:rFonts w:ascii="Times New Roman" w:eastAsia="Times New Roman" w:hAnsi="Times New Roman" w:cs="Times New Roman"/>
          <w:sz w:val="24"/>
          <w:szCs w:val="24"/>
        </w:rPr>
        <w:t>],</w:t>
      </w:r>
      <w:r w:rsidR="00533B51" w:rsidRPr="006261BB">
        <w:rPr>
          <w:rFonts w:ascii="Times New Roman" w:eastAsia="Times New Roman" w:hAnsi="Times New Roman" w:cs="Times New Roman"/>
          <w:sz w:val="24"/>
          <w:szCs w:val="24"/>
        </w:rPr>
        <w:t xml:space="preserve"> </w:t>
      </w:r>
      <w:r w:rsidR="00405950">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p</w:t>
      </w:r>
      <w:r w:rsidR="00405950">
        <w:rPr>
          <w:rFonts w:ascii="Times New Roman" w:eastAsia="Times New Roman" w:hAnsi="Times New Roman" w:cs="Times New Roman"/>
          <w:sz w:val="24"/>
          <w:szCs w:val="24"/>
        </w:rPr>
        <w:t xml:space="preserve"> = 0.02</w:t>
      </w:r>
      <w:r w:rsidR="00C9729E">
        <w:rPr>
          <w:rFonts w:ascii="Times New Roman" w:eastAsia="Times New Roman" w:hAnsi="Times New Roman" w:cs="Times New Roman"/>
          <w:sz w:val="24"/>
          <w:szCs w:val="24"/>
        </w:rPr>
        <w:t>, and</w:t>
      </w:r>
      <w:r w:rsidR="00405950">
        <w:rPr>
          <w:rFonts w:ascii="Times New Roman" w:eastAsia="Times New Roman" w:hAnsi="Times New Roman" w:cs="Times New Roman"/>
          <w:sz w:val="24"/>
          <w:szCs w:val="24"/>
        </w:rPr>
        <w:t xml:space="preserve">  concordanc</w:t>
      </w:r>
      <w:r w:rsidR="004B07B2">
        <w:rPr>
          <w:rFonts w:ascii="Times New Roman" w:eastAsia="Times New Roman" w:hAnsi="Times New Roman" w:cs="Times New Roman"/>
          <w:sz w:val="24"/>
          <w:szCs w:val="24"/>
        </w:rPr>
        <w:t>e</w:t>
      </w:r>
      <w:r w:rsidR="00405950">
        <w:rPr>
          <w:rFonts w:ascii="Times New Roman" w:eastAsia="Times New Roman" w:hAnsi="Times New Roman" w:cs="Times New Roman"/>
          <w:sz w:val="24"/>
          <w:szCs w:val="24"/>
        </w:rPr>
        <w:t xml:space="preserve"> and veracity, </w:t>
      </w:r>
      <w:r w:rsidR="009E6596" w:rsidRPr="006261BB">
        <w:rPr>
          <w:rFonts w:ascii="Times New Roman" w:eastAsia="Times New Roman" w:hAnsi="Times New Roman" w:cs="Times New Roman"/>
          <w:i/>
          <w:sz w:val="24"/>
          <w:szCs w:val="24"/>
        </w:rPr>
        <w:t>b</w:t>
      </w:r>
      <w:r w:rsidR="009E6596" w:rsidRPr="006261BB">
        <w:rPr>
          <w:rFonts w:ascii="Times New Roman" w:eastAsia="Times New Roman" w:hAnsi="Times New Roman" w:cs="Times New Roman"/>
          <w:sz w:val="24"/>
          <w:szCs w:val="24"/>
        </w:rPr>
        <w:t xml:space="preserve"> = -0.3</w:t>
      </w:r>
      <w:r w:rsidR="00926D2C">
        <w:rPr>
          <w:rFonts w:ascii="Times New Roman" w:eastAsia="Times New Roman" w:hAnsi="Times New Roman" w:cs="Times New Roman"/>
          <w:sz w:val="24"/>
          <w:szCs w:val="24"/>
        </w:rPr>
        <w:t>1</w:t>
      </w:r>
      <w:r w:rsidR="009E6596" w:rsidRPr="006261BB">
        <w:rPr>
          <w:rFonts w:ascii="Times New Roman" w:eastAsia="Times New Roman" w:hAnsi="Times New Roman" w:cs="Times New Roman"/>
          <w:sz w:val="24"/>
          <w:szCs w:val="24"/>
        </w:rPr>
        <w:t>,</w:t>
      </w:r>
      <w:r w:rsidR="009E6596">
        <w:rPr>
          <w:rFonts w:ascii="Times New Roman" w:eastAsia="Times New Roman" w:hAnsi="Times New Roman" w:cs="Times New Roman"/>
          <w:sz w:val="24"/>
          <w:szCs w:val="24"/>
        </w:rPr>
        <w:t xml:space="preserve"> 95% CI = [-0.</w:t>
      </w:r>
      <w:r w:rsidR="00926D2C">
        <w:rPr>
          <w:rFonts w:ascii="Times New Roman" w:eastAsia="Times New Roman" w:hAnsi="Times New Roman" w:cs="Times New Roman"/>
          <w:sz w:val="24"/>
          <w:szCs w:val="24"/>
        </w:rPr>
        <w:t>48</w:t>
      </w:r>
      <w:r w:rsidR="009E6596">
        <w:rPr>
          <w:rFonts w:ascii="Times New Roman" w:eastAsia="Times New Roman" w:hAnsi="Times New Roman" w:cs="Times New Roman"/>
          <w:sz w:val="24"/>
          <w:szCs w:val="24"/>
        </w:rPr>
        <w:t>, -0.</w:t>
      </w:r>
      <w:r w:rsidR="00926D2C">
        <w:rPr>
          <w:rFonts w:ascii="Times New Roman" w:eastAsia="Times New Roman" w:hAnsi="Times New Roman" w:cs="Times New Roman"/>
          <w:sz w:val="24"/>
          <w:szCs w:val="24"/>
        </w:rPr>
        <w:t>15</w:t>
      </w:r>
      <w:r w:rsidR="009E6596">
        <w:rPr>
          <w:rFonts w:ascii="Times New Roman" w:eastAsia="Times New Roman" w:hAnsi="Times New Roman" w:cs="Times New Roman"/>
          <w:sz w:val="24"/>
          <w:szCs w:val="24"/>
        </w:rPr>
        <w:t xml:space="preserve">], </w:t>
      </w:r>
      <w:r w:rsidR="009E6596" w:rsidRPr="006261BB">
        <w:rPr>
          <w:rFonts w:ascii="Times New Roman" w:eastAsia="Times New Roman" w:hAnsi="Times New Roman" w:cs="Times New Roman"/>
          <w:sz w:val="24"/>
          <w:szCs w:val="24"/>
        </w:rPr>
        <w:t xml:space="preserve"> </w:t>
      </w:r>
      <w:r w:rsidR="009E6596" w:rsidRPr="006261BB">
        <w:rPr>
          <w:rFonts w:ascii="Times New Roman" w:eastAsia="Times New Roman" w:hAnsi="Times New Roman" w:cs="Times New Roman"/>
          <w:i/>
          <w:sz w:val="24"/>
          <w:szCs w:val="24"/>
        </w:rPr>
        <w:t>p</w:t>
      </w:r>
      <w:r w:rsidR="009E6596" w:rsidRPr="006261BB">
        <w:rPr>
          <w:rFonts w:ascii="Times New Roman" w:eastAsia="Times New Roman" w:hAnsi="Times New Roman" w:cs="Times New Roman"/>
          <w:sz w:val="24"/>
          <w:szCs w:val="24"/>
        </w:rPr>
        <w:t xml:space="preserve"> = 0.0002</w:t>
      </w:r>
      <w:r w:rsidR="00C9729E">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 xml:space="preserve"> </w:t>
      </w:r>
      <w:r w:rsidR="00C9729E">
        <w:rPr>
          <w:rFonts w:ascii="Times New Roman" w:eastAsia="Times New Roman" w:hAnsi="Times New Roman" w:cs="Times New Roman"/>
          <w:sz w:val="24"/>
          <w:szCs w:val="24"/>
        </w:rPr>
        <w:t>T</w:t>
      </w:r>
      <w:r w:rsidR="00405950">
        <w:rPr>
          <w:rFonts w:ascii="Times New Roman" w:eastAsia="Times New Roman" w:hAnsi="Times New Roman" w:cs="Times New Roman"/>
          <w:sz w:val="24"/>
          <w:szCs w:val="24"/>
        </w:rPr>
        <w:t>he interaction of concordanc</w:t>
      </w:r>
      <w:r w:rsidR="004B07B2">
        <w:rPr>
          <w:rFonts w:ascii="Times New Roman" w:eastAsia="Times New Roman" w:hAnsi="Times New Roman" w:cs="Times New Roman"/>
          <w:sz w:val="24"/>
          <w:szCs w:val="24"/>
        </w:rPr>
        <w:t>e</w:t>
      </w:r>
      <w:r w:rsidR="00405950">
        <w:rPr>
          <w:rFonts w:ascii="Times New Roman" w:eastAsia="Times New Roman" w:hAnsi="Times New Roman" w:cs="Times New Roman"/>
          <w:sz w:val="24"/>
          <w:szCs w:val="24"/>
        </w:rPr>
        <w:t xml:space="preserve"> and condition, </w:t>
      </w:r>
      <w:r w:rsidR="00405950" w:rsidRPr="00D975FB">
        <w:rPr>
          <w:rFonts w:ascii="Times New Roman" w:eastAsia="Times New Roman" w:hAnsi="Times New Roman" w:cs="Times New Roman"/>
          <w:i/>
          <w:sz w:val="24"/>
          <w:szCs w:val="24"/>
        </w:rPr>
        <w:t xml:space="preserve">b </w:t>
      </w:r>
      <w:r w:rsidR="00405950">
        <w:rPr>
          <w:rFonts w:ascii="Times New Roman" w:eastAsia="Times New Roman" w:hAnsi="Times New Roman" w:cs="Times New Roman"/>
          <w:sz w:val="24"/>
          <w:szCs w:val="24"/>
        </w:rPr>
        <w:t xml:space="preserve">= </w:t>
      </w:r>
      <w:r w:rsidR="007D2F4E">
        <w:rPr>
          <w:rFonts w:ascii="Times New Roman" w:eastAsia="Times New Roman" w:hAnsi="Times New Roman" w:cs="Times New Roman"/>
          <w:sz w:val="24"/>
          <w:szCs w:val="24"/>
        </w:rPr>
        <w:t>-</w:t>
      </w:r>
      <w:r w:rsidR="00F324F3">
        <w:rPr>
          <w:rFonts w:ascii="Times New Roman" w:eastAsia="Times New Roman" w:hAnsi="Times New Roman" w:cs="Times New Roman"/>
          <w:sz w:val="24"/>
          <w:szCs w:val="24"/>
        </w:rPr>
        <w:t>0.1</w:t>
      </w:r>
      <w:r w:rsidR="006620A2">
        <w:rPr>
          <w:rFonts w:ascii="Times New Roman" w:eastAsia="Times New Roman" w:hAnsi="Times New Roman" w:cs="Times New Roman"/>
          <w:sz w:val="24"/>
          <w:szCs w:val="24"/>
        </w:rPr>
        <w:t>4</w:t>
      </w:r>
      <w:r w:rsidR="00405950">
        <w:rPr>
          <w:rFonts w:ascii="Times New Roman" w:eastAsia="Times New Roman" w:hAnsi="Times New Roman" w:cs="Times New Roman"/>
          <w:sz w:val="24"/>
          <w:szCs w:val="24"/>
        </w:rPr>
        <w:t>,</w:t>
      </w:r>
      <w:r w:rsidR="000B5810">
        <w:rPr>
          <w:rFonts w:ascii="Times New Roman" w:eastAsia="Times New Roman" w:hAnsi="Times New Roman" w:cs="Times New Roman"/>
          <w:sz w:val="24"/>
          <w:szCs w:val="24"/>
        </w:rPr>
        <w:t xml:space="preserve"> 95% CI = [</w:t>
      </w:r>
      <w:r w:rsidR="00794732">
        <w:rPr>
          <w:rFonts w:ascii="Times New Roman" w:eastAsia="Times New Roman" w:hAnsi="Times New Roman" w:cs="Times New Roman"/>
          <w:sz w:val="24"/>
          <w:szCs w:val="24"/>
        </w:rPr>
        <w:t>-0.</w:t>
      </w:r>
      <w:r w:rsidR="00481074">
        <w:rPr>
          <w:rFonts w:ascii="Times New Roman" w:eastAsia="Times New Roman" w:hAnsi="Times New Roman" w:cs="Times New Roman"/>
          <w:sz w:val="24"/>
          <w:szCs w:val="24"/>
        </w:rPr>
        <w:t>31</w:t>
      </w:r>
      <w:r w:rsidR="00794732">
        <w:rPr>
          <w:rFonts w:ascii="Times New Roman" w:eastAsia="Times New Roman" w:hAnsi="Times New Roman" w:cs="Times New Roman"/>
          <w:sz w:val="24"/>
          <w:szCs w:val="24"/>
        </w:rPr>
        <w:t>, 0.0</w:t>
      </w:r>
      <w:r w:rsidR="00523038">
        <w:rPr>
          <w:rFonts w:ascii="Times New Roman" w:eastAsia="Times New Roman" w:hAnsi="Times New Roman" w:cs="Times New Roman"/>
          <w:sz w:val="24"/>
          <w:szCs w:val="24"/>
        </w:rPr>
        <w:t>4</w:t>
      </w:r>
      <w:r w:rsidR="00095F91">
        <w:rPr>
          <w:rFonts w:ascii="Times New Roman" w:eastAsia="Times New Roman" w:hAnsi="Times New Roman" w:cs="Times New Roman"/>
          <w:sz w:val="24"/>
          <w:szCs w:val="24"/>
        </w:rPr>
        <w:t>],</w:t>
      </w:r>
      <w:r w:rsidR="00405950">
        <w:rPr>
          <w:rFonts w:ascii="Times New Roman" w:eastAsia="Times New Roman" w:hAnsi="Times New Roman" w:cs="Times New Roman"/>
          <w:sz w:val="24"/>
          <w:szCs w:val="24"/>
        </w:rPr>
        <w:t xml:space="preserve"> </w:t>
      </w:r>
      <w:r w:rsidR="00405950" w:rsidRPr="00D975FB">
        <w:rPr>
          <w:rFonts w:ascii="Times New Roman" w:eastAsia="Times New Roman" w:hAnsi="Times New Roman" w:cs="Times New Roman"/>
          <w:i/>
          <w:sz w:val="24"/>
          <w:szCs w:val="24"/>
        </w:rPr>
        <w:t>p</w:t>
      </w:r>
      <w:r w:rsidR="00405950">
        <w:rPr>
          <w:rFonts w:ascii="Times New Roman" w:eastAsia="Times New Roman" w:hAnsi="Times New Roman" w:cs="Times New Roman"/>
          <w:sz w:val="24"/>
          <w:szCs w:val="24"/>
        </w:rPr>
        <w:t xml:space="preserve"> = 0.12, was </w:t>
      </w:r>
      <w:r w:rsidR="00523038">
        <w:rPr>
          <w:rFonts w:ascii="Times New Roman" w:eastAsia="Times New Roman" w:hAnsi="Times New Roman" w:cs="Times New Roman"/>
          <w:sz w:val="24"/>
          <w:szCs w:val="24"/>
        </w:rPr>
        <w:t xml:space="preserve">not </w:t>
      </w:r>
      <w:r w:rsidR="00405950">
        <w:rPr>
          <w:rFonts w:ascii="Times New Roman" w:eastAsia="Times New Roman" w:hAnsi="Times New Roman" w:cs="Times New Roman"/>
          <w:sz w:val="24"/>
          <w:szCs w:val="24"/>
        </w:rPr>
        <w:t xml:space="preserve">significant. </w:t>
      </w:r>
      <w:r w:rsidR="000F5BA7">
        <w:rPr>
          <w:rFonts w:ascii="Times New Roman" w:eastAsia="Times New Roman" w:hAnsi="Times New Roman" w:cs="Times New Roman"/>
          <w:sz w:val="24"/>
          <w:szCs w:val="24"/>
        </w:rPr>
        <w:t>Figure 1</w:t>
      </w:r>
      <w:r w:rsidR="00910C20">
        <w:rPr>
          <w:rFonts w:ascii="Times New Roman" w:eastAsia="Times New Roman" w:hAnsi="Times New Roman" w:cs="Times New Roman"/>
          <w:sz w:val="24"/>
          <w:szCs w:val="24"/>
        </w:rPr>
        <w:t xml:space="preserve"> and S5 </w:t>
      </w:r>
      <w:r w:rsidR="00405950">
        <w:rPr>
          <w:rFonts w:ascii="Times New Roman" w:eastAsia="Times New Roman" w:hAnsi="Times New Roman" w:cs="Times New Roman"/>
          <w:sz w:val="24"/>
          <w:szCs w:val="24"/>
        </w:rPr>
        <w:t xml:space="preserve">summarize the </w:t>
      </w:r>
      <w:r w:rsidR="004B07B2">
        <w:rPr>
          <w:rFonts w:ascii="Times New Roman" w:eastAsia="Times New Roman" w:hAnsi="Times New Roman" w:cs="Times New Roman"/>
          <w:sz w:val="24"/>
          <w:szCs w:val="24"/>
        </w:rPr>
        <w:t>average</w:t>
      </w:r>
      <w:r w:rsidR="00405950">
        <w:rPr>
          <w:rFonts w:ascii="Times New Roman" w:eastAsia="Times New Roman" w:hAnsi="Times New Roman" w:cs="Times New Roman"/>
          <w:sz w:val="24"/>
          <w:szCs w:val="24"/>
        </w:rPr>
        <w:t xml:space="preserve"> perceived accuracies. This suggests that load and time pressure increased perceived accuracy for fake headlines; both for discordant and concordant; but not for real ones. On real headlines, load and response deadline caused a difference of 5.2% on discordant headlines, but only a 1.2% difference for concordant headlines. </w:t>
      </w:r>
    </w:p>
    <w:p w14:paraId="0F956646" w14:textId="77777777" w:rsidR="00405950" w:rsidRPr="00405950" w:rsidRDefault="00405950" w:rsidP="00405950">
      <w:pPr>
        <w:ind w:left="360" w:firstLine="360"/>
        <w:rPr>
          <w:rFonts w:ascii="Times New Roman" w:eastAsia="Times New Roman" w:hAnsi="Times New Roman" w:cs="Times New Roman"/>
          <w:sz w:val="24"/>
          <w:szCs w:val="24"/>
        </w:rPr>
      </w:pPr>
    </w:p>
    <w:p w14:paraId="09908188" w14:textId="77777777" w:rsidR="00405950" w:rsidRDefault="00405950" w:rsidP="00405950">
      <w:pPr>
        <w:pStyle w:val="ListParagraph"/>
        <w:spacing w:after="0" w:line="276" w:lineRule="auto"/>
        <w:rPr>
          <w:rFonts w:ascii="Times New Roman" w:eastAsia="Times New Roman" w:hAnsi="Times New Roman" w:cs="Times New Roman"/>
          <w:b/>
          <w:bCs/>
          <w:sz w:val="24"/>
          <w:szCs w:val="24"/>
        </w:rPr>
      </w:pPr>
    </w:p>
    <w:p w14:paraId="002A34C2" w14:textId="109539D8" w:rsidR="00116256" w:rsidRPr="00C61B5E" w:rsidRDefault="00116256" w:rsidP="00C61B5E">
      <w:pPr>
        <w:pStyle w:val="ListParagraph"/>
        <w:numPr>
          <w:ilvl w:val="0"/>
          <w:numId w:val="3"/>
        </w:numPr>
        <w:spacing w:after="0" w:line="276" w:lineRule="auto"/>
        <w:rPr>
          <w:rFonts w:ascii="Times New Roman" w:eastAsia="Times New Roman" w:hAnsi="Times New Roman" w:cs="Times New Roman"/>
          <w:b/>
          <w:bCs/>
          <w:sz w:val="24"/>
          <w:szCs w:val="24"/>
        </w:rPr>
      </w:pPr>
      <w:r w:rsidRPr="00C61B5E">
        <w:rPr>
          <w:rFonts w:ascii="Times New Roman" w:eastAsia="Times New Roman" w:hAnsi="Times New Roman" w:cs="Times New Roman"/>
          <w:b/>
          <w:bCs/>
          <w:sz w:val="24"/>
          <w:szCs w:val="24"/>
        </w:rPr>
        <w:t xml:space="preserve">Load exclusion analysis with neutral </w:t>
      </w:r>
      <w:r w:rsidR="005A29C9" w:rsidRPr="00C61B5E">
        <w:rPr>
          <w:rFonts w:ascii="Times New Roman" w:eastAsia="Times New Roman" w:hAnsi="Times New Roman" w:cs="Times New Roman"/>
          <w:b/>
          <w:bCs/>
          <w:sz w:val="24"/>
          <w:szCs w:val="24"/>
        </w:rPr>
        <w:t>and politically relevant headlines</w:t>
      </w:r>
    </w:p>
    <w:p w14:paraId="49EDA739" w14:textId="33400D8B" w:rsidR="005A29C9" w:rsidRPr="008A073B" w:rsidRDefault="005A29C9" w:rsidP="00116256">
      <w:pPr>
        <w:spacing w:after="0" w:line="276" w:lineRule="auto"/>
        <w:rPr>
          <w:rFonts w:ascii="Times New Roman" w:eastAsia="Times New Roman" w:hAnsi="Times New Roman" w:cs="Times New Roman"/>
          <w:sz w:val="24"/>
          <w:szCs w:val="24"/>
        </w:rPr>
      </w:pPr>
    </w:p>
    <w:p w14:paraId="3B545FFE" w14:textId="614CC582" w:rsidR="00527D8C" w:rsidRPr="008A073B" w:rsidRDefault="00527D8C" w:rsidP="00116256">
      <w:pPr>
        <w:spacing w:after="0" w:line="276" w:lineRule="auto"/>
        <w:rPr>
          <w:rFonts w:ascii="Times New Roman" w:eastAsia="Times New Roman" w:hAnsi="Times New Roman" w:cs="Times New Roman"/>
          <w:b/>
          <w:bCs/>
          <w:sz w:val="24"/>
          <w:szCs w:val="24"/>
        </w:rPr>
      </w:pPr>
      <w:r w:rsidRPr="008A073B">
        <w:rPr>
          <w:rFonts w:ascii="Times New Roman" w:eastAsia="Times New Roman" w:hAnsi="Times New Roman" w:cs="Times New Roman"/>
          <w:b/>
          <w:bCs/>
          <w:sz w:val="24"/>
          <w:szCs w:val="24"/>
        </w:rPr>
        <w:t>Neutral headlines pre-test</w:t>
      </w:r>
    </w:p>
    <w:p w14:paraId="79047194" w14:textId="4D4A1412" w:rsidR="00FD1197"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We added Tables </w:t>
      </w:r>
      <w:r w:rsidR="003556D8">
        <w:rPr>
          <w:rFonts w:ascii="Times New Roman" w:eastAsia="Times New Roman" w:hAnsi="Times New Roman" w:cs="Times New Roman"/>
          <w:sz w:val="24"/>
          <w:szCs w:val="24"/>
        </w:rPr>
        <w:t>S5-S7</w:t>
      </w:r>
      <w:r w:rsidR="00527D8C" w:rsidRPr="008A073B">
        <w:rPr>
          <w:rFonts w:ascii="Times New Roman" w:eastAsia="Times New Roman" w:hAnsi="Times New Roman" w:cs="Times New Roman"/>
          <w:sz w:val="24"/>
          <w:szCs w:val="24"/>
        </w:rPr>
        <w:t xml:space="preserve"> </w:t>
      </w:r>
      <w:r w:rsidRPr="008A073B">
        <w:rPr>
          <w:rFonts w:ascii="Times New Roman" w:eastAsia="Times New Roman" w:hAnsi="Times New Roman" w:cs="Times New Roman"/>
          <w:sz w:val="24"/>
          <w:szCs w:val="24"/>
        </w:rPr>
        <w:t xml:space="preserve">with excluding all participants who gave an incorrect response on the load questions. </w:t>
      </w:r>
      <w:r w:rsidR="000839F9">
        <w:rPr>
          <w:rFonts w:ascii="Times New Roman" w:eastAsia="Times New Roman" w:hAnsi="Times New Roman" w:cs="Times New Roman"/>
          <w:sz w:val="24"/>
          <w:szCs w:val="24"/>
        </w:rPr>
        <w:t>In the neutral headlines pre-test,</w:t>
      </w:r>
      <w:r w:rsidRPr="008A073B">
        <w:rPr>
          <w:rFonts w:ascii="Times New Roman" w:eastAsia="Times New Roman" w:hAnsi="Times New Roman" w:cs="Times New Roman"/>
          <w:sz w:val="24"/>
          <w:szCs w:val="24"/>
        </w:rPr>
        <w:t xml:space="preserve"> we excluded 32.9% additional trials (the missed initial deadline trials remained excluded) and </w:t>
      </w:r>
      <w:proofErr w:type="spellStart"/>
      <w:r w:rsidRPr="008A073B">
        <w:rPr>
          <w:rFonts w:ascii="Times New Roman" w:eastAsia="Times New Roman" w:hAnsi="Times New Roman" w:cs="Times New Roman"/>
          <w:sz w:val="24"/>
          <w:szCs w:val="24"/>
        </w:rPr>
        <w:t>analysed</w:t>
      </w:r>
      <w:proofErr w:type="spellEnd"/>
      <w:r w:rsidRPr="008A073B">
        <w:rPr>
          <w:rFonts w:ascii="Times New Roman" w:eastAsia="Times New Roman" w:hAnsi="Times New Roman" w:cs="Times New Roman"/>
          <w:sz w:val="24"/>
          <w:szCs w:val="24"/>
        </w:rPr>
        <w:t xml:space="preserve"> 2706. Averages and confidence intervals show no notable deviations from the ones in which we included all incorrect load data. Note that the load question (in which participants had to choose one of the correct dot pattern out of 4 options) on one of the real headline was incorrectly presented; the correct solution was not presented there. Hence, this item was not included in this analysis (item nr. 4).</w:t>
      </w:r>
    </w:p>
    <w:p w14:paraId="78415EC6" w14:textId="2FD648AC" w:rsidR="00116256" w:rsidRPr="00B06894" w:rsidRDefault="00B06894" w:rsidP="00116256">
      <w:pPr>
        <w:rPr>
          <w:rFonts w:ascii="Times New Roman" w:eastAsia="Times New Roman" w:hAnsi="Times New Roman" w:cs="Times New Roman"/>
          <w:b/>
          <w:bCs/>
          <w:sz w:val="24"/>
          <w:szCs w:val="24"/>
        </w:rPr>
      </w:pPr>
      <w:r w:rsidRPr="00B06894">
        <w:rPr>
          <w:rFonts w:ascii="Times New Roman" w:eastAsia="Times New Roman" w:hAnsi="Times New Roman" w:cs="Times New Roman"/>
          <w:b/>
          <w:bCs/>
          <w:sz w:val="24"/>
          <w:szCs w:val="24"/>
        </w:rPr>
        <w:t>Main study</w:t>
      </w:r>
      <w:r w:rsidR="00116256" w:rsidRPr="00B06894">
        <w:rPr>
          <w:rFonts w:ascii="Times New Roman" w:eastAsia="Times New Roman" w:hAnsi="Times New Roman" w:cs="Times New Roman"/>
          <w:b/>
          <w:bCs/>
          <w:sz w:val="24"/>
          <w:szCs w:val="24"/>
        </w:rPr>
        <w:t xml:space="preserve"> </w:t>
      </w:r>
      <w:r w:rsidR="00B070D9">
        <w:rPr>
          <w:rFonts w:ascii="Times New Roman" w:eastAsia="Times New Roman" w:hAnsi="Times New Roman" w:cs="Times New Roman"/>
          <w:b/>
          <w:bCs/>
          <w:sz w:val="24"/>
          <w:szCs w:val="24"/>
        </w:rPr>
        <w:t xml:space="preserve"> - Political headlines</w:t>
      </w:r>
      <w:r>
        <w:rPr>
          <w:rFonts w:ascii="Times New Roman" w:eastAsia="Times New Roman" w:hAnsi="Times New Roman" w:cs="Times New Roman"/>
          <w:b/>
          <w:bCs/>
          <w:sz w:val="24"/>
          <w:szCs w:val="24"/>
        </w:rPr>
        <w:br/>
      </w:r>
      <w:r w:rsidR="00116256" w:rsidRPr="008A073B">
        <w:rPr>
          <w:rFonts w:ascii="Times New Roman" w:eastAsia="Times New Roman" w:hAnsi="Times New Roman" w:cs="Times New Roman"/>
          <w:sz w:val="24"/>
          <w:szCs w:val="24"/>
        </w:rPr>
        <w:t xml:space="preserve">We also present additional tables and averages for </w:t>
      </w:r>
      <w:r w:rsidR="003610F8">
        <w:rPr>
          <w:rFonts w:ascii="Times New Roman" w:eastAsia="Times New Roman" w:hAnsi="Times New Roman" w:cs="Times New Roman"/>
          <w:sz w:val="24"/>
          <w:szCs w:val="24"/>
        </w:rPr>
        <w:t xml:space="preserve">politically relevant </w:t>
      </w:r>
      <w:r w:rsidR="00116256" w:rsidRPr="008A073B">
        <w:rPr>
          <w:rFonts w:ascii="Times New Roman" w:eastAsia="Times New Roman" w:hAnsi="Times New Roman" w:cs="Times New Roman"/>
          <w:sz w:val="24"/>
          <w:szCs w:val="24"/>
        </w:rPr>
        <w:t>in which we did exclude trials with incorrect load</w:t>
      </w:r>
      <w:r w:rsidR="003610F8">
        <w:rPr>
          <w:rFonts w:ascii="Times New Roman" w:eastAsia="Times New Roman" w:hAnsi="Times New Roman" w:cs="Times New Roman"/>
          <w:sz w:val="24"/>
          <w:szCs w:val="24"/>
        </w:rPr>
        <w:t xml:space="preserve"> response</w:t>
      </w:r>
      <w:r w:rsidR="00116256" w:rsidRPr="008A073B">
        <w:rPr>
          <w:rFonts w:ascii="Times New Roman" w:eastAsia="Times New Roman" w:hAnsi="Times New Roman" w:cs="Times New Roman"/>
          <w:sz w:val="24"/>
          <w:szCs w:val="24"/>
        </w:rPr>
        <w:t xml:space="preserve">. In total, we excluded 17.8% of trials from this analysis (the missed initial deadline trials remained excluded) and 8233 were further </w:t>
      </w:r>
      <w:proofErr w:type="spellStart"/>
      <w:r w:rsidR="00116256" w:rsidRPr="008A073B">
        <w:rPr>
          <w:rFonts w:ascii="Times New Roman" w:eastAsia="Times New Roman" w:hAnsi="Times New Roman" w:cs="Times New Roman"/>
          <w:sz w:val="24"/>
          <w:szCs w:val="24"/>
        </w:rPr>
        <w:t>analysed</w:t>
      </w:r>
      <w:proofErr w:type="spellEnd"/>
      <w:r w:rsidR="00116256" w:rsidRPr="008A073B">
        <w:rPr>
          <w:rFonts w:ascii="Times New Roman" w:eastAsia="Times New Roman" w:hAnsi="Times New Roman" w:cs="Times New Roman"/>
          <w:sz w:val="24"/>
          <w:szCs w:val="24"/>
        </w:rPr>
        <w:t xml:space="preserve">. </w:t>
      </w:r>
      <w:r w:rsidR="00DC65BB">
        <w:rPr>
          <w:rFonts w:ascii="Times New Roman" w:eastAsia="Times New Roman" w:hAnsi="Times New Roman" w:cs="Times New Roman"/>
          <w:sz w:val="24"/>
          <w:szCs w:val="24"/>
        </w:rPr>
        <w:t>There are no notable differences between t</w:t>
      </w:r>
      <w:r w:rsidR="00D56CAB">
        <w:rPr>
          <w:rFonts w:ascii="Times New Roman" w:eastAsia="Times New Roman" w:hAnsi="Times New Roman" w:cs="Times New Roman"/>
          <w:sz w:val="24"/>
          <w:szCs w:val="24"/>
        </w:rPr>
        <w:t xml:space="preserve">hese results and </w:t>
      </w:r>
      <w:r w:rsidR="0027540F">
        <w:rPr>
          <w:rFonts w:ascii="Times New Roman" w:eastAsia="Times New Roman" w:hAnsi="Times New Roman" w:cs="Times New Roman"/>
          <w:sz w:val="24"/>
          <w:szCs w:val="24"/>
        </w:rPr>
        <w:t>the results when we applied onl</w:t>
      </w:r>
      <w:r w:rsidR="00204460">
        <w:rPr>
          <w:rFonts w:ascii="Times New Roman" w:eastAsia="Times New Roman" w:hAnsi="Times New Roman" w:cs="Times New Roman"/>
          <w:sz w:val="24"/>
          <w:szCs w:val="24"/>
        </w:rPr>
        <w:t>y the missing initial response criteria.</w:t>
      </w:r>
      <w:r w:rsidR="00B070D9">
        <w:rPr>
          <w:rFonts w:ascii="Times New Roman" w:eastAsia="Times New Roman" w:hAnsi="Times New Roman" w:cs="Times New Roman"/>
          <w:sz w:val="24"/>
          <w:szCs w:val="24"/>
        </w:rPr>
        <w:t xml:space="preserve"> </w:t>
      </w:r>
    </w:p>
    <w:p w14:paraId="2F7B8AF4" w14:textId="205EE0DE" w:rsidR="00052314" w:rsidRDefault="00C97783" w:rsidP="00C97783">
      <w:pPr>
        <w:pStyle w:val="ListParagraph"/>
        <w:numPr>
          <w:ilvl w:val="0"/>
          <w:numId w:val="3"/>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Effect of </w:t>
      </w:r>
      <w:r w:rsidR="00A75A61">
        <w:rPr>
          <w:rFonts w:ascii="Times New Roman" w:eastAsia="Times New Roman" w:hAnsi="Times New Roman" w:cs="Times New Roman"/>
          <w:b/>
          <w:bCs/>
          <w:sz w:val="24"/>
          <w:szCs w:val="24"/>
        </w:rPr>
        <w:t xml:space="preserve">knowledge </w:t>
      </w:r>
    </w:p>
    <w:p w14:paraId="6EBEE597" w14:textId="2C7AB6B6" w:rsidR="00C97783" w:rsidRDefault="00C97783" w:rsidP="00C97783">
      <w:pPr>
        <w:pStyle w:val="ListParagraph"/>
        <w:rPr>
          <w:rFonts w:ascii="Times New Roman" w:eastAsia="Times New Roman" w:hAnsi="Times New Roman" w:cs="Times New Roman"/>
          <w:b/>
          <w:bCs/>
          <w:sz w:val="24"/>
          <w:szCs w:val="24"/>
        </w:rPr>
      </w:pPr>
    </w:p>
    <w:p w14:paraId="7AC02A79" w14:textId="38B18ECC" w:rsidR="00C97783" w:rsidRPr="00C97783" w:rsidRDefault="00713AE6" w:rsidP="00C9778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explained in the main text, we used headlines that appeared online in real life. These headlines were also used in previous experiments as well. Hence, this might give rise to the suspicion that some of our participants might have known these headlines and that their  knowledge altered the way they responded. </w:t>
      </w:r>
      <w:r w:rsidR="009D5AA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people who took part in previous experiments in which the same set of headlines were applied could not participate in our main experiment. Furthermore, at the end of the experiment, we showed all the headlines people were presented with, and asked if they have seen or heard about this story prior to the experiment. In our neutral headline pre-test, familiarity with these problems were quite low (11.3%), as well as in the main experiment (19.1%). We also computed averages and </w:t>
      </w:r>
      <w:r w:rsidR="003A0F3C">
        <w:rPr>
          <w:rFonts w:ascii="Times New Roman" w:eastAsia="Times New Roman" w:hAnsi="Times New Roman" w:cs="Times New Roman"/>
          <w:sz w:val="24"/>
          <w:szCs w:val="24"/>
        </w:rPr>
        <w:t xml:space="preserve">95% </w:t>
      </w:r>
      <w:r>
        <w:rPr>
          <w:rFonts w:ascii="Times New Roman" w:eastAsia="Times New Roman" w:hAnsi="Times New Roman" w:cs="Times New Roman"/>
          <w:sz w:val="24"/>
          <w:szCs w:val="24"/>
        </w:rPr>
        <w:t xml:space="preserve">confidence intervals with excluding </w:t>
      </w:r>
      <w:r>
        <w:rPr>
          <w:rFonts w:ascii="Times New Roman" w:eastAsia="Times New Roman" w:hAnsi="Times New Roman" w:cs="Times New Roman"/>
          <w:sz w:val="24"/>
          <w:szCs w:val="24"/>
        </w:rPr>
        <w:lastRenderedPageBreak/>
        <w:t>these responses. Even though perceived accuracy decreased on fake (</w:t>
      </w:r>
      <w:r w:rsidR="00053BB7">
        <w:rPr>
          <w:rFonts w:ascii="Times New Roman" w:eastAsia="Times New Roman" w:hAnsi="Times New Roman" w:cs="Times New Roman"/>
          <w:sz w:val="24"/>
          <w:szCs w:val="24"/>
        </w:rPr>
        <w:t>~5% difference)</w:t>
      </w:r>
      <w:r w:rsidR="00E15494">
        <w:rPr>
          <w:rFonts w:ascii="Times New Roman" w:eastAsia="Times New Roman" w:hAnsi="Times New Roman" w:cs="Times New Roman"/>
          <w:sz w:val="24"/>
          <w:szCs w:val="24"/>
        </w:rPr>
        <w:t xml:space="preserve"> and real headlines,</w:t>
      </w:r>
      <w:r w:rsidR="00053BB7">
        <w:rPr>
          <w:rFonts w:ascii="Times New Roman" w:eastAsia="Times New Roman" w:hAnsi="Times New Roman" w:cs="Times New Roman"/>
          <w:sz w:val="24"/>
          <w:szCs w:val="24"/>
        </w:rPr>
        <w:t xml:space="preserve"> </w:t>
      </w:r>
      <w:r w:rsidR="009C228F">
        <w:rPr>
          <w:rFonts w:ascii="Times New Roman" w:eastAsia="Times New Roman" w:hAnsi="Times New Roman" w:cs="Times New Roman"/>
          <w:sz w:val="24"/>
          <w:szCs w:val="24"/>
        </w:rPr>
        <w:t>it did not affec</w:t>
      </w:r>
      <w:r w:rsidR="00257A9F">
        <w:rPr>
          <w:rFonts w:ascii="Times New Roman" w:eastAsia="Times New Roman" w:hAnsi="Times New Roman" w:cs="Times New Roman"/>
          <w:sz w:val="24"/>
          <w:szCs w:val="24"/>
        </w:rPr>
        <w:t>t any of the differences we found.</w:t>
      </w:r>
      <w:r w:rsidR="003A0F3C">
        <w:rPr>
          <w:rFonts w:ascii="Times New Roman" w:eastAsia="Times New Roman" w:hAnsi="Times New Roman" w:cs="Times New Roman"/>
          <w:sz w:val="24"/>
          <w:szCs w:val="24"/>
        </w:rPr>
        <w:t xml:space="preserve"> Table </w:t>
      </w:r>
      <w:r w:rsidR="00417C58">
        <w:rPr>
          <w:rFonts w:ascii="Times New Roman" w:eastAsia="Times New Roman" w:hAnsi="Times New Roman" w:cs="Times New Roman"/>
          <w:sz w:val="24"/>
          <w:szCs w:val="24"/>
        </w:rPr>
        <w:t>S8 and S9</w:t>
      </w:r>
      <w:r w:rsidR="003A0F3C">
        <w:rPr>
          <w:rFonts w:ascii="Times New Roman" w:eastAsia="Times New Roman" w:hAnsi="Times New Roman" w:cs="Times New Roman"/>
          <w:sz w:val="24"/>
          <w:szCs w:val="24"/>
        </w:rPr>
        <w:t xml:space="preserve"> </w:t>
      </w:r>
      <w:r w:rsidR="00053BB7">
        <w:rPr>
          <w:rFonts w:ascii="Times New Roman" w:eastAsia="Times New Roman" w:hAnsi="Times New Roman" w:cs="Times New Roman"/>
          <w:sz w:val="24"/>
          <w:szCs w:val="24"/>
        </w:rPr>
        <w:t>shows</w:t>
      </w:r>
      <w:r w:rsidR="003A0F3C">
        <w:rPr>
          <w:rFonts w:ascii="Times New Roman" w:eastAsia="Times New Roman" w:hAnsi="Times New Roman" w:cs="Times New Roman"/>
          <w:sz w:val="24"/>
          <w:szCs w:val="24"/>
        </w:rPr>
        <w:t xml:space="preserve"> the results.</w:t>
      </w:r>
    </w:p>
    <w:p w14:paraId="31C9D705" w14:textId="211638FD" w:rsidR="00116256" w:rsidRPr="00C61B5E" w:rsidRDefault="00116256" w:rsidP="00C61B5E">
      <w:pPr>
        <w:pStyle w:val="ListParagraph"/>
        <w:numPr>
          <w:ilvl w:val="0"/>
          <w:numId w:val="3"/>
        </w:numPr>
        <w:rPr>
          <w:rFonts w:ascii="Times New Roman" w:eastAsia="Times New Roman" w:hAnsi="Times New Roman" w:cs="Times New Roman"/>
          <w:b/>
          <w:bCs/>
          <w:sz w:val="24"/>
          <w:szCs w:val="24"/>
        </w:rPr>
      </w:pPr>
      <w:r w:rsidRPr="00C61B5E">
        <w:rPr>
          <w:rFonts w:ascii="Times New Roman" w:eastAsia="Times New Roman" w:hAnsi="Times New Roman" w:cs="Times New Roman"/>
          <w:b/>
          <w:bCs/>
          <w:sz w:val="24"/>
          <w:szCs w:val="24"/>
        </w:rPr>
        <w:t>Confidence analysis</w:t>
      </w:r>
    </w:p>
    <w:p w14:paraId="74A5E95E" w14:textId="6C44AF72"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Research on metacognition in reasoning showed that when people decide to change their intuitive, initial response, that response is associated with decreased level of confidence compared to those trials on which people do not change</w:t>
      </w:r>
      <w:r w:rsidR="00572E48">
        <w:rPr>
          <w:rFonts w:ascii="Times New Roman" w:eastAsia="Times New Roman" w:hAnsi="Times New Roman" w:cs="Times New Roman"/>
          <w:sz w:val="24"/>
          <w:szCs w:val="24"/>
        </w:rPr>
        <w:t xml:space="preserve"> </w:t>
      </w:r>
      <w:r w:rsidR="00572E48">
        <w:rPr>
          <w:rFonts w:ascii="Times New Roman" w:eastAsia="Times New Roman" w:hAnsi="Times New Roman" w:cs="Times New Roman"/>
          <w:sz w:val="24"/>
          <w:szCs w:val="24"/>
        </w:rPr>
        <w:fldChar w:fldCharType="begin"/>
      </w:r>
      <w:r w:rsidR="00EE44F0">
        <w:rPr>
          <w:rFonts w:ascii="Times New Roman" w:eastAsia="Times New Roman" w:hAnsi="Times New Roman" w:cs="Times New Roman"/>
          <w:sz w:val="24"/>
          <w:szCs w:val="24"/>
        </w:rPr>
        <w:instrText xml:space="preserve"> ADDIN ZOTERO_ITEM CSL_CITATION {"citationID":"ECaWkSbE","properties":{"formattedCitation":"(Bago &amp; De Neys, 2017; Thompson, Turner, &amp; Pennycook, 2011)","plainCitation":"(Bago &amp; De Neys, 2017; Thompson, Turner, &amp; Pennycook, 2011)","noteIndex":0},"citationItems":[{"id":351,"uris":["http://zotero.org/users/1058736/items/X5D4DBV4"],"uri":["http://zotero.org/users/1058736/items/X5D4DBV4"],"itemData":{"id":351,"type":"article-journal","title":"Fast logic?: Examining the time course assumption of dual process theory","container-title":"Cognition","page":"90-109","volume":"158","author":[{"family":"Bago","given":"Bence"},{"family":"De Neys","given":"Wim"}],"issued":{"date-parts":[["2017"]]}}},{"id":292,"uris":["http://zotero.org/users/1058736/items/FFQQ3MQE"],"uri":["http://zotero.org/users/1058736/items/FFQQ3MQE"],"itemData":{"id":292,"type":"article-journal","title":"Intuition, reason, and metacognition","container-title":"Cognitive psychology","page":"107-140","volume":"63","issue":"3","author":[{"family":"Thompson","given":"Valerie A."},{"family":"Turner","given":"Jamie A. Prowse"},{"family":"Pennycook","given":"Gordon"}],"issued":{"date-parts":[["2011"]]}}}],"schema":"https://github.com/citation-style-language/schema/raw/master/csl-citation.json"} </w:instrText>
      </w:r>
      <w:r w:rsidR="00572E48">
        <w:rPr>
          <w:rFonts w:ascii="Times New Roman" w:eastAsia="Times New Roman" w:hAnsi="Times New Roman" w:cs="Times New Roman"/>
          <w:sz w:val="24"/>
          <w:szCs w:val="24"/>
        </w:rPr>
        <w:fldChar w:fldCharType="separate"/>
      </w:r>
      <w:r w:rsidR="00EE44F0" w:rsidRPr="00EE44F0">
        <w:rPr>
          <w:rFonts w:ascii="Times New Roman" w:hAnsi="Times New Roman" w:cs="Times New Roman"/>
          <w:sz w:val="24"/>
        </w:rPr>
        <w:t>(Bago &amp; De Neys, 2017; Thompson, Turner, &amp; Pennycook, 2011)</w:t>
      </w:r>
      <w:r w:rsidR="00572E48">
        <w:rPr>
          <w:rFonts w:ascii="Times New Roman" w:eastAsia="Times New Roman" w:hAnsi="Times New Roman" w:cs="Times New Roman"/>
          <w:sz w:val="24"/>
          <w:szCs w:val="24"/>
        </w:rPr>
        <w:fldChar w:fldCharType="end"/>
      </w:r>
      <w:r w:rsidRPr="008A073B">
        <w:rPr>
          <w:rFonts w:ascii="Times New Roman" w:eastAsia="Times New Roman" w:hAnsi="Times New Roman" w:cs="Times New Roman"/>
          <w:sz w:val="24"/>
          <w:szCs w:val="24"/>
        </w:rPr>
        <w:t xml:space="preserve">. This led some theorists to believe that decreased level of initial confidence make people to engage in analytic thinking. We aimed to test whether this finding replicates with a different set of stimuli, namely, news headlines. Do people who are less confident at the initial response stage were more likely to change their response? Figure S1 and S2 represents the findings </w:t>
      </w:r>
      <w:r w:rsidR="004D3D4B">
        <w:rPr>
          <w:rFonts w:ascii="Times New Roman" w:eastAsia="Times New Roman" w:hAnsi="Times New Roman" w:cs="Times New Roman"/>
          <w:sz w:val="24"/>
          <w:szCs w:val="24"/>
        </w:rPr>
        <w:t>of neutral and politically relevant headlines,</w:t>
      </w:r>
      <w:r w:rsidRPr="008A073B">
        <w:rPr>
          <w:rFonts w:ascii="Times New Roman" w:eastAsia="Times New Roman" w:hAnsi="Times New Roman" w:cs="Times New Roman"/>
          <w:sz w:val="24"/>
          <w:szCs w:val="24"/>
        </w:rPr>
        <w:t xml:space="preserve"> respectively, both at the initial and final response stage.</w:t>
      </w:r>
      <w:r w:rsidR="00E504DE">
        <w:rPr>
          <w:rFonts w:ascii="Times New Roman" w:eastAsia="Times New Roman" w:hAnsi="Times New Roman" w:cs="Times New Roman"/>
          <w:sz w:val="24"/>
          <w:szCs w:val="24"/>
        </w:rPr>
        <w:t xml:space="preserve"> </w:t>
      </w:r>
    </w:p>
    <w:p w14:paraId="641C5667" w14:textId="6BFA6E7C"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For neutral headlines</w:t>
      </w:r>
      <w:r w:rsidR="004D3D4B">
        <w:rPr>
          <w:rFonts w:ascii="Times New Roman" w:eastAsia="Times New Roman" w:hAnsi="Times New Roman" w:cs="Times New Roman"/>
          <w:sz w:val="24"/>
          <w:szCs w:val="24"/>
        </w:rPr>
        <w:t>, we</w:t>
      </w:r>
      <w:r w:rsidRPr="008A073B">
        <w:rPr>
          <w:rFonts w:ascii="Times New Roman" w:eastAsia="Times New Roman" w:hAnsi="Times New Roman" w:cs="Times New Roman"/>
          <w:sz w:val="24"/>
          <w:szCs w:val="24"/>
        </w:rPr>
        <w:t xml:space="preserve"> indeed found that people were less confident when they ended up changing their initial response compared to when they ended up not changing it.  change and no-change categories (by using mixed effect regression models, in which we added the random effect of items and Subject IDs), </w:t>
      </w:r>
      <w:r w:rsidRPr="0064564D">
        <w:rPr>
          <w:rFonts w:ascii="Times New Roman" w:eastAsia="Times New Roman" w:hAnsi="Times New Roman" w:cs="Times New Roman"/>
          <w:i/>
          <w:iCs/>
          <w:sz w:val="24"/>
          <w:szCs w:val="24"/>
        </w:rPr>
        <w:t xml:space="preserve">b </w:t>
      </w:r>
      <w:r w:rsidRPr="008A073B">
        <w:rPr>
          <w:rFonts w:ascii="Times New Roman" w:eastAsia="Times New Roman" w:hAnsi="Times New Roman" w:cs="Times New Roman"/>
          <w:sz w:val="24"/>
          <w:szCs w:val="24"/>
        </w:rPr>
        <w:t xml:space="preserve">= </w:t>
      </w:r>
      <w:r w:rsidR="00373F49">
        <w:rPr>
          <w:rFonts w:ascii="Times New Roman" w:eastAsia="Times New Roman" w:hAnsi="Times New Roman" w:cs="Times New Roman"/>
          <w:sz w:val="24"/>
          <w:szCs w:val="24"/>
        </w:rPr>
        <w:t>0.18</w:t>
      </w:r>
      <w:r w:rsidRPr="008A073B">
        <w:rPr>
          <w:rFonts w:ascii="Times New Roman" w:eastAsia="Times New Roman" w:hAnsi="Times New Roman" w:cs="Times New Roman"/>
          <w:sz w:val="24"/>
          <w:szCs w:val="24"/>
        </w:rPr>
        <w:t>,</w:t>
      </w:r>
      <w:r w:rsidR="00F648CF">
        <w:rPr>
          <w:rFonts w:ascii="Times New Roman" w:eastAsia="Times New Roman" w:hAnsi="Times New Roman" w:cs="Times New Roman"/>
          <w:sz w:val="24"/>
          <w:szCs w:val="24"/>
        </w:rPr>
        <w:t xml:space="preserve"> 95% CI = [0.15, 0.2],</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&lt; 0.0001. We found the same difference regarding politically relevant headlines</w:t>
      </w:r>
      <w:r w:rsidR="004D3D4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w:t>
      </w:r>
      <w:r w:rsidR="008F354D">
        <w:rPr>
          <w:rFonts w:ascii="Times New Roman" w:eastAsia="Times New Roman" w:hAnsi="Times New Roman" w:cs="Times New Roman"/>
          <w:sz w:val="24"/>
          <w:szCs w:val="24"/>
        </w:rPr>
        <w:t>0.1</w:t>
      </w:r>
      <w:r w:rsidR="009C2C21">
        <w:rPr>
          <w:rFonts w:ascii="Times New Roman" w:eastAsia="Times New Roman" w:hAnsi="Times New Roman" w:cs="Times New Roman"/>
          <w:sz w:val="24"/>
          <w:szCs w:val="24"/>
        </w:rPr>
        <w:t>7</w:t>
      </w:r>
      <w:r w:rsidRPr="008A073B">
        <w:rPr>
          <w:rFonts w:ascii="Times New Roman" w:eastAsia="Times New Roman" w:hAnsi="Times New Roman" w:cs="Times New Roman"/>
          <w:sz w:val="24"/>
          <w:szCs w:val="24"/>
        </w:rPr>
        <w:t>,</w:t>
      </w:r>
      <w:r w:rsidR="009C2C21">
        <w:rPr>
          <w:rFonts w:ascii="Times New Roman" w:eastAsia="Times New Roman" w:hAnsi="Times New Roman" w:cs="Times New Roman"/>
          <w:sz w:val="24"/>
          <w:szCs w:val="24"/>
        </w:rPr>
        <w:t xml:space="preserve"> 95% CI =[0.15</w:t>
      </w:r>
      <w:r w:rsidR="002A6A52">
        <w:rPr>
          <w:rFonts w:ascii="Times New Roman" w:eastAsia="Times New Roman" w:hAnsi="Times New Roman" w:cs="Times New Roman"/>
          <w:sz w:val="24"/>
          <w:szCs w:val="24"/>
        </w:rPr>
        <w:t>, 0.18],</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&lt; 0.0001.</w:t>
      </w:r>
      <w:r w:rsidR="004D3D4B">
        <w:rPr>
          <w:rFonts w:ascii="Times New Roman" w:eastAsia="Times New Roman" w:hAnsi="Times New Roman" w:cs="Times New Roman"/>
          <w:sz w:val="24"/>
          <w:szCs w:val="24"/>
        </w:rPr>
        <w:t xml:space="preserve"> </w:t>
      </w:r>
      <w:r w:rsidRPr="008A073B">
        <w:rPr>
          <w:rFonts w:ascii="Times New Roman" w:eastAsia="Times New Roman" w:hAnsi="Times New Roman" w:cs="Times New Roman"/>
          <w:sz w:val="24"/>
          <w:szCs w:val="24"/>
        </w:rPr>
        <w:t xml:space="preserve">Hence, participants feeling less confident in their initial response will be more likely to change it, and this effect was present both for politically relevant and neutral headlines. </w:t>
      </w:r>
    </w:p>
    <w:p w14:paraId="2E2B9844" w14:textId="0D1C6354" w:rsidR="00116256" w:rsidRPr="008A073B" w:rsidRDefault="00116256" w:rsidP="00116256">
      <w:pPr>
        <w:rPr>
          <w:rFonts w:ascii="Times New Roman" w:eastAsia="Times New Roman" w:hAnsi="Times New Roman" w:cs="Times New Roman"/>
          <w:sz w:val="24"/>
          <w:szCs w:val="24"/>
        </w:rPr>
      </w:pPr>
      <w:r w:rsidRPr="00D56CAB">
        <w:rPr>
          <w:rFonts w:ascii="Times New Roman" w:eastAsia="Times New Roman" w:hAnsi="Times New Roman" w:cs="Times New Roman"/>
          <w:b/>
          <w:bCs/>
          <w:sz w:val="24"/>
          <w:szCs w:val="24"/>
        </w:rPr>
        <w:t>Figure S1.</w:t>
      </w:r>
      <w:r w:rsidRPr="008A073B">
        <w:rPr>
          <w:rFonts w:ascii="Times New Roman" w:eastAsia="Times New Roman" w:hAnsi="Times New Roman" w:cs="Times New Roman"/>
          <w:sz w:val="24"/>
          <w:szCs w:val="24"/>
        </w:rPr>
        <w:t xml:space="preserve"> Figure illustrates confidence levels for change and no-change categories for neutral headlines in Study 1, </w:t>
      </w:r>
      <w:r w:rsidR="007568A9" w:rsidRPr="008A073B">
        <w:rPr>
          <w:rFonts w:ascii="Times New Roman" w:eastAsia="Times New Roman" w:hAnsi="Times New Roman" w:cs="Times New Roman"/>
          <w:sz w:val="24"/>
          <w:szCs w:val="24"/>
        </w:rPr>
        <w:t>separately</w:t>
      </w:r>
      <w:r w:rsidRPr="008A073B">
        <w:rPr>
          <w:rFonts w:ascii="Times New Roman" w:eastAsia="Times New Roman" w:hAnsi="Times New Roman" w:cs="Times New Roman"/>
          <w:sz w:val="24"/>
          <w:szCs w:val="24"/>
        </w:rPr>
        <w:t xml:space="preserve"> for fake and real and for initial and final responses. Error bars are 95% confidence intervals.</w:t>
      </w:r>
      <w:r w:rsidRPr="008A073B">
        <w:rPr>
          <w:rFonts w:ascii="Times New Roman" w:hAnsi="Times New Roman" w:cs="Times New Roman"/>
          <w:noProof/>
          <w:sz w:val="24"/>
          <w:szCs w:val="24"/>
        </w:rPr>
        <w:drawing>
          <wp:anchor distT="57150" distB="57150" distL="57150" distR="57150" simplePos="0" relativeHeight="251659264" behindDoc="0" locked="0" layoutInCell="1" hidden="0" allowOverlap="1" wp14:anchorId="005A0B98" wp14:editId="197B799F">
            <wp:simplePos x="0" y="0"/>
            <wp:positionH relativeFrom="column">
              <wp:posOffset>-542924</wp:posOffset>
            </wp:positionH>
            <wp:positionV relativeFrom="paragraph">
              <wp:posOffset>219075</wp:posOffset>
            </wp:positionV>
            <wp:extent cx="2890838" cy="2441586"/>
            <wp:effectExtent l="0" t="0" r="0" b="0"/>
            <wp:wrapTopAndBottom distT="57150" distB="571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90838" cy="2441586"/>
                    </a:xfrm>
                    <a:prstGeom prst="rect">
                      <a:avLst/>
                    </a:prstGeom>
                    <a:ln/>
                  </pic:spPr>
                </pic:pic>
              </a:graphicData>
            </a:graphic>
          </wp:anchor>
        </w:drawing>
      </w:r>
      <w:r w:rsidRPr="008A073B">
        <w:rPr>
          <w:rFonts w:ascii="Times New Roman" w:hAnsi="Times New Roman" w:cs="Times New Roman"/>
          <w:noProof/>
          <w:sz w:val="24"/>
          <w:szCs w:val="24"/>
        </w:rPr>
        <w:drawing>
          <wp:anchor distT="57150" distB="57150" distL="57150" distR="57150" simplePos="0" relativeHeight="251660288" behindDoc="0" locked="0" layoutInCell="1" hidden="0" allowOverlap="1" wp14:anchorId="30F59378" wp14:editId="5827281B">
            <wp:simplePos x="0" y="0"/>
            <wp:positionH relativeFrom="column">
              <wp:posOffset>2686050</wp:posOffset>
            </wp:positionH>
            <wp:positionV relativeFrom="paragraph">
              <wp:posOffset>219075</wp:posOffset>
            </wp:positionV>
            <wp:extent cx="2886075" cy="2438400"/>
            <wp:effectExtent l="0" t="0" r="0" b="0"/>
            <wp:wrapTopAndBottom distT="57150" distB="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86075" cy="2438400"/>
                    </a:xfrm>
                    <a:prstGeom prst="rect">
                      <a:avLst/>
                    </a:prstGeom>
                    <a:ln/>
                  </pic:spPr>
                </pic:pic>
              </a:graphicData>
            </a:graphic>
          </wp:anchor>
        </w:drawing>
      </w:r>
    </w:p>
    <w:p w14:paraId="597D434A" w14:textId="4285B14A" w:rsidR="00116256" w:rsidRPr="008A073B" w:rsidRDefault="00116256" w:rsidP="00116256">
      <w:pPr>
        <w:rPr>
          <w:rFonts w:ascii="Times New Roman" w:eastAsia="Times New Roman" w:hAnsi="Times New Roman" w:cs="Times New Roman"/>
          <w:sz w:val="24"/>
          <w:szCs w:val="24"/>
        </w:rPr>
      </w:pPr>
      <w:r w:rsidRPr="00D56CAB">
        <w:rPr>
          <w:rFonts w:ascii="Times New Roman" w:eastAsia="Times New Roman" w:hAnsi="Times New Roman" w:cs="Times New Roman"/>
          <w:b/>
          <w:bCs/>
          <w:sz w:val="24"/>
          <w:szCs w:val="24"/>
        </w:rPr>
        <w:lastRenderedPageBreak/>
        <w:t>Figure S2.</w:t>
      </w:r>
      <w:r w:rsidRPr="008A073B">
        <w:rPr>
          <w:rFonts w:ascii="Times New Roman" w:eastAsia="Times New Roman" w:hAnsi="Times New Roman" w:cs="Times New Roman"/>
          <w:sz w:val="24"/>
          <w:szCs w:val="24"/>
        </w:rPr>
        <w:t xml:space="preserve"> Figure  illustrates confidence levels for change and no-change categories for politically relevant items as a function of response type and political concordanc</w:t>
      </w:r>
      <w:r w:rsidR="00C820CF">
        <w:rPr>
          <w:rFonts w:ascii="Times New Roman" w:eastAsia="Times New Roman" w:hAnsi="Times New Roman" w:cs="Times New Roman"/>
          <w:sz w:val="24"/>
          <w:szCs w:val="24"/>
        </w:rPr>
        <w:t>e</w:t>
      </w:r>
      <w:r w:rsidRPr="008A073B">
        <w:rPr>
          <w:rFonts w:ascii="Times New Roman" w:eastAsia="Times New Roman" w:hAnsi="Times New Roman" w:cs="Times New Roman"/>
          <w:sz w:val="24"/>
          <w:szCs w:val="24"/>
        </w:rPr>
        <w:t>. Error bars are 95% confidence intervals.</w:t>
      </w:r>
      <w:r w:rsidRPr="008A073B">
        <w:rPr>
          <w:rFonts w:ascii="Times New Roman" w:hAnsi="Times New Roman" w:cs="Times New Roman"/>
          <w:noProof/>
          <w:sz w:val="24"/>
          <w:szCs w:val="24"/>
        </w:rPr>
        <w:drawing>
          <wp:anchor distT="57150" distB="57150" distL="57150" distR="57150" simplePos="0" relativeHeight="251661312" behindDoc="0" locked="0" layoutInCell="1" hidden="0" allowOverlap="1" wp14:anchorId="713A8B17" wp14:editId="6DF6F826">
            <wp:simplePos x="0" y="0"/>
            <wp:positionH relativeFrom="column">
              <wp:posOffset>2628900</wp:posOffset>
            </wp:positionH>
            <wp:positionV relativeFrom="paragraph">
              <wp:posOffset>95250</wp:posOffset>
            </wp:positionV>
            <wp:extent cx="2995613" cy="2515923"/>
            <wp:effectExtent l="0" t="0" r="0" b="0"/>
            <wp:wrapTopAndBottom distT="57150" distB="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95613" cy="2515923"/>
                    </a:xfrm>
                    <a:prstGeom prst="rect">
                      <a:avLst/>
                    </a:prstGeom>
                    <a:ln/>
                  </pic:spPr>
                </pic:pic>
              </a:graphicData>
            </a:graphic>
          </wp:anchor>
        </w:drawing>
      </w:r>
      <w:r w:rsidRPr="008A073B">
        <w:rPr>
          <w:rFonts w:ascii="Times New Roman" w:hAnsi="Times New Roman" w:cs="Times New Roman"/>
          <w:noProof/>
          <w:sz w:val="24"/>
          <w:szCs w:val="24"/>
        </w:rPr>
        <w:drawing>
          <wp:anchor distT="57150" distB="57150" distL="57150" distR="57150" simplePos="0" relativeHeight="251662336" behindDoc="0" locked="0" layoutInCell="1" hidden="0" allowOverlap="1" wp14:anchorId="369AC151" wp14:editId="69F70F79">
            <wp:simplePos x="0" y="0"/>
            <wp:positionH relativeFrom="column">
              <wp:posOffset>-323849</wp:posOffset>
            </wp:positionH>
            <wp:positionV relativeFrom="paragraph">
              <wp:posOffset>80963</wp:posOffset>
            </wp:positionV>
            <wp:extent cx="3014365" cy="2538413"/>
            <wp:effectExtent l="0" t="0" r="0" b="0"/>
            <wp:wrapTopAndBottom distT="57150" distB="571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14365" cy="2538413"/>
                    </a:xfrm>
                    <a:prstGeom prst="rect">
                      <a:avLst/>
                    </a:prstGeom>
                    <a:ln/>
                  </pic:spPr>
                </pic:pic>
              </a:graphicData>
            </a:graphic>
          </wp:anchor>
        </w:drawing>
      </w:r>
    </w:p>
    <w:p w14:paraId="358B5EE0" w14:textId="77777777" w:rsidR="00116256" w:rsidRPr="008A073B" w:rsidRDefault="00116256" w:rsidP="00116256">
      <w:pPr>
        <w:rPr>
          <w:rFonts w:ascii="Times New Roman" w:eastAsia="Times New Roman" w:hAnsi="Times New Roman" w:cs="Times New Roman"/>
          <w:sz w:val="24"/>
          <w:szCs w:val="24"/>
        </w:rPr>
      </w:pPr>
    </w:p>
    <w:p w14:paraId="5428D94F" w14:textId="2135CE80" w:rsidR="00116256" w:rsidRPr="00C61B5E" w:rsidRDefault="00116256" w:rsidP="00C61B5E">
      <w:pPr>
        <w:pStyle w:val="ListParagraph"/>
        <w:numPr>
          <w:ilvl w:val="0"/>
          <w:numId w:val="3"/>
        </w:numPr>
        <w:rPr>
          <w:rFonts w:ascii="Times New Roman" w:eastAsia="Times New Roman" w:hAnsi="Times New Roman" w:cs="Times New Roman"/>
          <w:b/>
          <w:bCs/>
          <w:sz w:val="24"/>
          <w:szCs w:val="24"/>
        </w:rPr>
      </w:pPr>
      <w:r w:rsidRPr="00C61B5E">
        <w:rPr>
          <w:rFonts w:ascii="Times New Roman" w:eastAsia="Times New Roman" w:hAnsi="Times New Roman" w:cs="Times New Roman"/>
          <w:b/>
          <w:bCs/>
          <w:sz w:val="24"/>
          <w:szCs w:val="24"/>
        </w:rPr>
        <w:t xml:space="preserve">Ideology analysis </w:t>
      </w:r>
    </w:p>
    <w:p w14:paraId="427D99EA" w14:textId="46FE7BA3"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We tested whether political ideology has an effect in perceived accuracy of fake and real news headlines. We tested </w:t>
      </w:r>
      <w:r w:rsidR="008A073B">
        <w:rPr>
          <w:rFonts w:ascii="Times New Roman" w:eastAsia="Times New Roman" w:hAnsi="Times New Roman" w:cs="Times New Roman"/>
          <w:sz w:val="24"/>
          <w:szCs w:val="24"/>
        </w:rPr>
        <w:t>neutral and politically relevant headlines</w:t>
      </w:r>
      <w:r w:rsidRPr="008A073B">
        <w:rPr>
          <w:rFonts w:ascii="Times New Roman" w:eastAsia="Times New Roman" w:hAnsi="Times New Roman" w:cs="Times New Roman"/>
          <w:sz w:val="24"/>
          <w:szCs w:val="24"/>
        </w:rPr>
        <w:t xml:space="preserve"> separately. </w:t>
      </w:r>
      <w:r w:rsidR="008A073B">
        <w:rPr>
          <w:rFonts w:ascii="Times New Roman" w:eastAsia="Times New Roman" w:hAnsi="Times New Roman" w:cs="Times New Roman"/>
          <w:sz w:val="24"/>
          <w:szCs w:val="24"/>
        </w:rPr>
        <w:t>For</w:t>
      </w:r>
      <w:r w:rsidRPr="008A073B">
        <w:rPr>
          <w:rFonts w:ascii="Times New Roman" w:eastAsia="Times New Roman" w:hAnsi="Times New Roman" w:cs="Times New Roman"/>
          <w:sz w:val="24"/>
          <w:szCs w:val="24"/>
        </w:rPr>
        <w:t xml:space="preserve"> neutral headlines, we averaged over two measures of political ideology for each participants; 5 level scale measures of conservatism-liberalism on economic issues and on social issues (measured on different scales). </w:t>
      </w:r>
    </w:p>
    <w:p w14:paraId="67867EDF" w14:textId="1B570FDF" w:rsidR="00116256" w:rsidRPr="008A073B" w:rsidRDefault="008A073B" w:rsidP="00116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16256" w:rsidRPr="008A073B">
        <w:rPr>
          <w:rFonts w:ascii="Times New Roman" w:eastAsia="Times New Roman" w:hAnsi="Times New Roman" w:cs="Times New Roman"/>
          <w:sz w:val="24"/>
          <w:szCs w:val="24"/>
        </w:rPr>
        <w:t>politically relevant headlines we used a continuous, 6 level measure of political ideology, which was used to classify participants as Republicans/Democrats</w:t>
      </w:r>
      <w:r w:rsidR="00C820CF">
        <w:rPr>
          <w:rFonts w:ascii="Times New Roman" w:eastAsia="Times New Roman" w:hAnsi="Times New Roman" w:cs="Times New Roman"/>
          <w:sz w:val="24"/>
          <w:szCs w:val="24"/>
        </w:rPr>
        <w:t xml:space="preserve"> (this question was not asked in the neutral headlines experiment).</w:t>
      </w:r>
    </w:p>
    <w:p w14:paraId="2DBE1B30" w14:textId="77777777"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We added these continuous measures of ideology as a predictor to the model along with veracity of the headlines and response type for neutral headlines. For political headlines, we also added consistency to the model.</w:t>
      </w:r>
    </w:p>
    <w:p w14:paraId="7125C2AC" w14:textId="75B897D6"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On neutral headlines, we found a main effect of ideology, </w:t>
      </w:r>
      <w:r w:rsidRPr="0064564D">
        <w:rPr>
          <w:rFonts w:ascii="Times New Roman" w:eastAsia="Times New Roman" w:hAnsi="Times New Roman" w:cs="Times New Roman"/>
          <w:i/>
          <w:iCs/>
          <w:sz w:val="24"/>
          <w:szCs w:val="24"/>
        </w:rPr>
        <w:t xml:space="preserve">b </w:t>
      </w:r>
      <w:r w:rsidRPr="008A073B">
        <w:rPr>
          <w:rFonts w:ascii="Times New Roman" w:eastAsia="Times New Roman" w:hAnsi="Times New Roman" w:cs="Times New Roman"/>
          <w:sz w:val="24"/>
          <w:szCs w:val="24"/>
        </w:rPr>
        <w:t>= 0.</w:t>
      </w:r>
      <w:r w:rsidR="00297157">
        <w:rPr>
          <w:rFonts w:ascii="Times New Roman" w:eastAsia="Times New Roman" w:hAnsi="Times New Roman" w:cs="Times New Roman"/>
          <w:sz w:val="24"/>
          <w:szCs w:val="24"/>
        </w:rPr>
        <w:t>36</w:t>
      </w:r>
      <w:r w:rsidRPr="008A073B">
        <w:rPr>
          <w:rFonts w:ascii="Times New Roman" w:eastAsia="Times New Roman" w:hAnsi="Times New Roman" w:cs="Times New Roman"/>
          <w:sz w:val="24"/>
          <w:szCs w:val="24"/>
        </w:rPr>
        <w:t>,</w:t>
      </w:r>
      <w:r w:rsidR="00297157">
        <w:rPr>
          <w:rFonts w:ascii="Times New Roman" w:eastAsia="Times New Roman" w:hAnsi="Times New Roman" w:cs="Times New Roman"/>
          <w:sz w:val="24"/>
          <w:szCs w:val="24"/>
        </w:rPr>
        <w:t xml:space="preserve"> 95% CI = </w:t>
      </w:r>
      <w:r w:rsidR="00995355">
        <w:rPr>
          <w:rFonts w:ascii="Times New Roman" w:eastAsia="Times New Roman" w:hAnsi="Times New Roman" w:cs="Times New Roman"/>
          <w:sz w:val="24"/>
          <w:szCs w:val="24"/>
        </w:rPr>
        <w:t>[</w:t>
      </w:r>
      <w:r w:rsidR="00787BB5">
        <w:rPr>
          <w:rFonts w:ascii="Times New Roman" w:eastAsia="Times New Roman" w:hAnsi="Times New Roman" w:cs="Times New Roman"/>
          <w:sz w:val="24"/>
          <w:szCs w:val="24"/>
        </w:rPr>
        <w:t xml:space="preserve">0.08, </w:t>
      </w:r>
      <w:r w:rsidR="0022798D">
        <w:rPr>
          <w:rFonts w:ascii="Times New Roman" w:eastAsia="Times New Roman" w:hAnsi="Times New Roman" w:cs="Times New Roman"/>
          <w:sz w:val="24"/>
          <w:szCs w:val="24"/>
        </w:rPr>
        <w:t>0.63</w:t>
      </w:r>
      <w:r w:rsidR="00995355">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 xml:space="preserve">p </w:t>
      </w:r>
      <w:r w:rsidRPr="008A073B">
        <w:rPr>
          <w:rFonts w:ascii="Times New Roman" w:eastAsia="Times New Roman" w:hAnsi="Times New Roman" w:cs="Times New Roman"/>
          <w:sz w:val="24"/>
          <w:szCs w:val="24"/>
        </w:rPr>
        <w:t xml:space="preserve">= 0.01, main effect of headline’s veracity,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1.84,</w:t>
      </w:r>
      <w:r w:rsidR="0022798D">
        <w:rPr>
          <w:rFonts w:ascii="Times New Roman" w:eastAsia="Times New Roman" w:hAnsi="Times New Roman" w:cs="Times New Roman"/>
          <w:sz w:val="24"/>
          <w:szCs w:val="24"/>
        </w:rPr>
        <w:t xml:space="preserve"> 95% CI = [1.25, 2.44],</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&lt; 0.0001 and a significant interaction between veracity and response type,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0</w:t>
      </w:r>
      <w:r w:rsidR="00753DF6">
        <w:rPr>
          <w:rFonts w:ascii="Times New Roman" w:eastAsia="Times New Roman" w:hAnsi="Times New Roman" w:cs="Times New Roman"/>
          <w:sz w:val="24"/>
          <w:szCs w:val="24"/>
        </w:rPr>
        <w:t>.55</w:t>
      </w:r>
      <w:r w:rsidRPr="008A073B">
        <w:rPr>
          <w:rFonts w:ascii="Times New Roman" w:eastAsia="Times New Roman" w:hAnsi="Times New Roman" w:cs="Times New Roman"/>
          <w:sz w:val="24"/>
          <w:szCs w:val="24"/>
        </w:rPr>
        <w:t>,</w:t>
      </w:r>
      <w:r w:rsidR="00753DF6">
        <w:rPr>
          <w:rFonts w:ascii="Times New Roman" w:eastAsia="Times New Roman" w:hAnsi="Times New Roman" w:cs="Times New Roman"/>
          <w:sz w:val="24"/>
          <w:szCs w:val="24"/>
        </w:rPr>
        <w:t xml:space="preserve"> 95% CI = [</w:t>
      </w:r>
      <w:r w:rsidR="0025114D">
        <w:rPr>
          <w:rFonts w:ascii="Times New Roman" w:eastAsia="Times New Roman" w:hAnsi="Times New Roman" w:cs="Times New Roman"/>
          <w:sz w:val="24"/>
          <w:szCs w:val="24"/>
        </w:rPr>
        <w:t xml:space="preserve">0.13, </w:t>
      </w:r>
      <w:r w:rsidR="00753DF6">
        <w:rPr>
          <w:rFonts w:ascii="Times New Roman" w:eastAsia="Times New Roman" w:hAnsi="Times New Roman" w:cs="Times New Roman"/>
          <w:sz w:val="24"/>
          <w:szCs w:val="24"/>
        </w:rPr>
        <w:t>0.98]</w:t>
      </w:r>
      <w:r w:rsidR="0025114D">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 xml:space="preserve">p </w:t>
      </w:r>
      <w:r w:rsidRPr="008A073B">
        <w:rPr>
          <w:rFonts w:ascii="Times New Roman" w:eastAsia="Times New Roman" w:hAnsi="Times New Roman" w:cs="Times New Roman"/>
          <w:sz w:val="24"/>
          <w:szCs w:val="24"/>
        </w:rPr>
        <w:t xml:space="preserve">= 0.01. Interestingly, we found a significant interaction between </w:t>
      </w:r>
      <w:r w:rsidR="0025114D">
        <w:rPr>
          <w:rFonts w:ascii="Times New Roman" w:eastAsia="Times New Roman" w:hAnsi="Times New Roman" w:cs="Times New Roman"/>
          <w:sz w:val="24"/>
          <w:szCs w:val="24"/>
        </w:rPr>
        <w:t>i</w:t>
      </w:r>
      <w:r w:rsidRPr="008A073B">
        <w:rPr>
          <w:rFonts w:ascii="Times New Roman" w:eastAsia="Times New Roman" w:hAnsi="Times New Roman" w:cs="Times New Roman"/>
          <w:sz w:val="24"/>
          <w:szCs w:val="24"/>
        </w:rPr>
        <w:t xml:space="preserve">deology and veracity, </w:t>
      </w:r>
      <w:r w:rsidRPr="0064564D">
        <w:rPr>
          <w:rFonts w:ascii="Times New Roman" w:eastAsia="Times New Roman" w:hAnsi="Times New Roman" w:cs="Times New Roman"/>
          <w:i/>
          <w:iCs/>
          <w:sz w:val="24"/>
          <w:szCs w:val="24"/>
        </w:rPr>
        <w:t xml:space="preserve">b </w:t>
      </w:r>
      <w:r w:rsidRPr="008A073B">
        <w:rPr>
          <w:rFonts w:ascii="Times New Roman" w:eastAsia="Times New Roman" w:hAnsi="Times New Roman" w:cs="Times New Roman"/>
          <w:sz w:val="24"/>
          <w:szCs w:val="24"/>
        </w:rPr>
        <w:t xml:space="preserve">= </w:t>
      </w:r>
      <w:r w:rsidR="009E0F48">
        <w:rPr>
          <w:rFonts w:ascii="Times New Roman" w:eastAsia="Times New Roman" w:hAnsi="Times New Roman" w:cs="Times New Roman"/>
          <w:sz w:val="24"/>
          <w:szCs w:val="24"/>
        </w:rPr>
        <w:t>-0.52</w:t>
      </w:r>
      <w:r w:rsidRPr="008A073B">
        <w:rPr>
          <w:rFonts w:ascii="Times New Roman" w:eastAsia="Times New Roman" w:hAnsi="Times New Roman" w:cs="Times New Roman"/>
          <w:sz w:val="24"/>
          <w:szCs w:val="24"/>
        </w:rPr>
        <w:t>,</w:t>
      </w:r>
      <w:r w:rsidR="009E0F48">
        <w:rPr>
          <w:rFonts w:ascii="Times New Roman" w:eastAsia="Times New Roman" w:hAnsi="Times New Roman" w:cs="Times New Roman"/>
          <w:sz w:val="24"/>
          <w:szCs w:val="24"/>
        </w:rPr>
        <w:t xml:space="preserve"> 95% CI = [</w:t>
      </w:r>
      <w:r w:rsidR="00001B88">
        <w:rPr>
          <w:rFonts w:ascii="Times New Roman" w:eastAsia="Times New Roman" w:hAnsi="Times New Roman" w:cs="Times New Roman"/>
          <w:sz w:val="24"/>
          <w:szCs w:val="24"/>
        </w:rPr>
        <w:t xml:space="preserve">-0.89, </w:t>
      </w:r>
      <w:r w:rsidR="006C1B06">
        <w:rPr>
          <w:rFonts w:ascii="Times New Roman" w:eastAsia="Times New Roman" w:hAnsi="Times New Roman" w:cs="Times New Roman"/>
          <w:sz w:val="24"/>
          <w:szCs w:val="24"/>
        </w:rPr>
        <w:t>-0.15</w:t>
      </w:r>
      <w:r w:rsidR="009E0F48">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 xml:space="preserve">p </w:t>
      </w:r>
      <w:r w:rsidRPr="008A073B">
        <w:rPr>
          <w:rFonts w:ascii="Times New Roman" w:eastAsia="Times New Roman" w:hAnsi="Times New Roman" w:cs="Times New Roman"/>
          <w:sz w:val="24"/>
          <w:szCs w:val="24"/>
        </w:rPr>
        <w:t>= 0.006. Table S</w:t>
      </w:r>
      <w:r w:rsidR="008D3DF6">
        <w:rPr>
          <w:rFonts w:ascii="Times New Roman" w:eastAsia="Times New Roman" w:hAnsi="Times New Roman" w:cs="Times New Roman"/>
          <w:sz w:val="24"/>
          <w:szCs w:val="24"/>
        </w:rPr>
        <w:t>10</w:t>
      </w:r>
      <w:r w:rsidRPr="008A073B">
        <w:rPr>
          <w:rFonts w:ascii="Times New Roman" w:eastAsia="Times New Roman" w:hAnsi="Times New Roman" w:cs="Times New Roman"/>
          <w:sz w:val="24"/>
          <w:szCs w:val="24"/>
        </w:rPr>
        <w:t xml:space="preserve"> shows the results. Conservatives seem to be more susceptible to perceive fake headlines as real ones than liberals. However, there is no clear effect of ideology on the perceived accuracy of real headlines.  </w:t>
      </w:r>
    </w:p>
    <w:p w14:paraId="2C080E23" w14:textId="6AE23C64"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For political headlines, we found a significant main effect of veracity,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1.9</w:t>
      </w:r>
      <w:r w:rsidR="00876591">
        <w:rPr>
          <w:rFonts w:ascii="Times New Roman" w:eastAsia="Times New Roman" w:hAnsi="Times New Roman" w:cs="Times New Roman"/>
          <w:sz w:val="24"/>
          <w:szCs w:val="24"/>
        </w:rPr>
        <w:t>3</w:t>
      </w:r>
      <w:r w:rsidRPr="008A073B">
        <w:rPr>
          <w:rFonts w:ascii="Times New Roman" w:eastAsia="Times New Roman" w:hAnsi="Times New Roman" w:cs="Times New Roman"/>
          <w:sz w:val="24"/>
          <w:szCs w:val="24"/>
        </w:rPr>
        <w:t xml:space="preserve">, </w:t>
      </w:r>
      <w:r w:rsidR="008C2B4C">
        <w:rPr>
          <w:rFonts w:ascii="Times New Roman" w:eastAsia="Times New Roman" w:hAnsi="Times New Roman" w:cs="Times New Roman"/>
          <w:sz w:val="24"/>
          <w:szCs w:val="24"/>
        </w:rPr>
        <w:t xml:space="preserve">95% CI = </w:t>
      </w:r>
      <w:r w:rsidR="006E66E7">
        <w:rPr>
          <w:rFonts w:ascii="Times New Roman" w:eastAsia="Times New Roman" w:hAnsi="Times New Roman" w:cs="Times New Roman"/>
          <w:sz w:val="24"/>
          <w:szCs w:val="24"/>
        </w:rPr>
        <w:t>[1.</w:t>
      </w:r>
      <w:r w:rsidR="00876591">
        <w:rPr>
          <w:rFonts w:ascii="Times New Roman" w:eastAsia="Times New Roman" w:hAnsi="Times New Roman" w:cs="Times New Roman"/>
          <w:sz w:val="24"/>
          <w:szCs w:val="24"/>
        </w:rPr>
        <w:t>36</w:t>
      </w:r>
      <w:r w:rsidR="006E66E7">
        <w:rPr>
          <w:rFonts w:ascii="Times New Roman" w:eastAsia="Times New Roman" w:hAnsi="Times New Roman" w:cs="Times New Roman"/>
          <w:sz w:val="24"/>
          <w:szCs w:val="24"/>
        </w:rPr>
        <w:t>, 2.</w:t>
      </w:r>
      <w:r w:rsidR="004A087E">
        <w:rPr>
          <w:rFonts w:ascii="Times New Roman" w:eastAsia="Times New Roman" w:hAnsi="Times New Roman" w:cs="Times New Roman"/>
          <w:sz w:val="24"/>
          <w:szCs w:val="24"/>
        </w:rPr>
        <w:t>49</w:t>
      </w:r>
      <w:r w:rsidR="006E66E7">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&lt; 0.0001, response type,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-0.5</w:t>
      </w:r>
      <w:r w:rsidR="004A087E">
        <w:rPr>
          <w:rFonts w:ascii="Times New Roman" w:eastAsia="Times New Roman" w:hAnsi="Times New Roman" w:cs="Times New Roman"/>
          <w:sz w:val="24"/>
          <w:szCs w:val="24"/>
        </w:rPr>
        <w:t>2</w:t>
      </w:r>
      <w:r w:rsidR="00966049">
        <w:rPr>
          <w:rFonts w:ascii="Times New Roman" w:eastAsia="Times New Roman" w:hAnsi="Times New Roman" w:cs="Times New Roman"/>
          <w:sz w:val="24"/>
          <w:szCs w:val="24"/>
        </w:rPr>
        <w:t>, 95% CI = [</w:t>
      </w:r>
      <w:r w:rsidR="00910BB2">
        <w:rPr>
          <w:rFonts w:ascii="Times New Roman" w:eastAsia="Times New Roman" w:hAnsi="Times New Roman" w:cs="Times New Roman"/>
          <w:sz w:val="24"/>
          <w:szCs w:val="24"/>
        </w:rPr>
        <w:t xml:space="preserve">-0.84, </w:t>
      </w:r>
      <w:r w:rsidR="00961C4F">
        <w:rPr>
          <w:rFonts w:ascii="Times New Roman" w:eastAsia="Times New Roman" w:hAnsi="Times New Roman" w:cs="Times New Roman"/>
          <w:sz w:val="24"/>
          <w:szCs w:val="24"/>
        </w:rPr>
        <w:t>-0.2]</w:t>
      </w:r>
      <w:r w:rsidR="001A1523">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 0.001, concordanc</w:t>
      </w:r>
      <w:r w:rsidR="00070555">
        <w:rPr>
          <w:rFonts w:ascii="Times New Roman" w:eastAsia="Times New Roman" w:hAnsi="Times New Roman" w:cs="Times New Roman"/>
          <w:sz w:val="24"/>
          <w:szCs w:val="24"/>
        </w:rPr>
        <w:t>e</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w:t>
      </w:r>
      <w:r w:rsidRPr="008A073B">
        <w:rPr>
          <w:rFonts w:ascii="Times New Roman" w:eastAsia="Times New Roman" w:hAnsi="Times New Roman" w:cs="Times New Roman"/>
          <w:sz w:val="24"/>
          <w:szCs w:val="24"/>
        </w:rPr>
        <w:lastRenderedPageBreak/>
        <w:t>0.7</w:t>
      </w:r>
      <w:r w:rsidR="00961C4F">
        <w:rPr>
          <w:rFonts w:ascii="Times New Roman" w:eastAsia="Times New Roman" w:hAnsi="Times New Roman" w:cs="Times New Roman"/>
          <w:sz w:val="24"/>
          <w:szCs w:val="24"/>
        </w:rPr>
        <w:t>3</w:t>
      </w:r>
      <w:r w:rsidRPr="008A073B">
        <w:rPr>
          <w:rFonts w:ascii="Times New Roman" w:eastAsia="Times New Roman" w:hAnsi="Times New Roman" w:cs="Times New Roman"/>
          <w:sz w:val="24"/>
          <w:szCs w:val="24"/>
        </w:rPr>
        <w:t>,</w:t>
      </w:r>
      <w:r w:rsidR="00961C4F">
        <w:rPr>
          <w:rFonts w:ascii="Times New Roman" w:eastAsia="Times New Roman" w:hAnsi="Times New Roman" w:cs="Times New Roman"/>
          <w:sz w:val="24"/>
          <w:szCs w:val="24"/>
        </w:rPr>
        <w:t xml:space="preserve"> 95% CI = [</w:t>
      </w:r>
      <w:r w:rsidR="001A1523">
        <w:rPr>
          <w:rFonts w:ascii="Times New Roman" w:eastAsia="Times New Roman" w:hAnsi="Times New Roman" w:cs="Times New Roman"/>
          <w:sz w:val="24"/>
          <w:szCs w:val="24"/>
        </w:rPr>
        <w:t>-1.27, -0.2</w:t>
      </w:r>
      <w:r w:rsidR="00961C4F">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 0.00</w:t>
      </w:r>
      <w:r w:rsidR="00FE1166">
        <w:rPr>
          <w:rFonts w:ascii="Times New Roman" w:eastAsia="Times New Roman" w:hAnsi="Times New Roman" w:cs="Times New Roman"/>
          <w:sz w:val="24"/>
          <w:szCs w:val="24"/>
        </w:rPr>
        <w:t>1</w:t>
      </w:r>
      <w:r w:rsidRPr="008A073B">
        <w:rPr>
          <w:rFonts w:ascii="Times New Roman" w:eastAsia="Times New Roman" w:hAnsi="Times New Roman" w:cs="Times New Roman"/>
          <w:sz w:val="24"/>
          <w:szCs w:val="24"/>
        </w:rPr>
        <w:t xml:space="preserve">. We also replicated the interaction between veracity and response type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0.</w:t>
      </w:r>
      <w:r w:rsidR="00E75F3F">
        <w:rPr>
          <w:rFonts w:ascii="Times New Roman" w:eastAsia="Times New Roman" w:hAnsi="Times New Roman" w:cs="Times New Roman"/>
          <w:sz w:val="24"/>
          <w:szCs w:val="24"/>
        </w:rPr>
        <w:t>6</w:t>
      </w:r>
      <w:r w:rsidR="00AC3E4F">
        <w:rPr>
          <w:rFonts w:ascii="Times New Roman" w:eastAsia="Times New Roman" w:hAnsi="Times New Roman" w:cs="Times New Roman"/>
          <w:sz w:val="24"/>
          <w:szCs w:val="24"/>
        </w:rPr>
        <w:t>8</w:t>
      </w:r>
      <w:r w:rsidRPr="008A073B">
        <w:rPr>
          <w:rFonts w:ascii="Times New Roman" w:eastAsia="Times New Roman" w:hAnsi="Times New Roman" w:cs="Times New Roman"/>
          <w:sz w:val="24"/>
          <w:szCs w:val="24"/>
        </w:rPr>
        <w:t>,</w:t>
      </w:r>
      <w:r w:rsidR="00E75F3F">
        <w:rPr>
          <w:rFonts w:ascii="Times New Roman" w:eastAsia="Times New Roman" w:hAnsi="Times New Roman" w:cs="Times New Roman"/>
          <w:sz w:val="24"/>
          <w:szCs w:val="24"/>
        </w:rPr>
        <w:t xml:space="preserve"> 95% CI = [</w:t>
      </w:r>
      <w:r w:rsidR="00F448C5">
        <w:rPr>
          <w:rFonts w:ascii="Times New Roman" w:eastAsia="Times New Roman" w:hAnsi="Times New Roman" w:cs="Times New Roman"/>
          <w:sz w:val="24"/>
          <w:szCs w:val="24"/>
        </w:rPr>
        <w:t>0.</w:t>
      </w:r>
      <w:r w:rsidR="00662AFC">
        <w:rPr>
          <w:rFonts w:ascii="Times New Roman" w:eastAsia="Times New Roman" w:hAnsi="Times New Roman" w:cs="Times New Roman"/>
          <w:sz w:val="24"/>
          <w:szCs w:val="24"/>
        </w:rPr>
        <w:t>29</w:t>
      </w:r>
      <w:r w:rsidR="00F448C5">
        <w:rPr>
          <w:rFonts w:ascii="Times New Roman" w:eastAsia="Times New Roman" w:hAnsi="Times New Roman" w:cs="Times New Roman"/>
          <w:sz w:val="24"/>
          <w:szCs w:val="24"/>
        </w:rPr>
        <w:t>, 1.0</w:t>
      </w:r>
      <w:r w:rsidR="00662AFC">
        <w:rPr>
          <w:rFonts w:ascii="Times New Roman" w:eastAsia="Times New Roman" w:hAnsi="Times New Roman" w:cs="Times New Roman"/>
          <w:sz w:val="24"/>
          <w:szCs w:val="24"/>
        </w:rPr>
        <w:t>7</w:t>
      </w:r>
      <w:r w:rsidR="00E75F3F">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 0.000</w:t>
      </w:r>
      <w:r w:rsidR="007C38C4">
        <w:rPr>
          <w:rFonts w:ascii="Times New Roman" w:eastAsia="Times New Roman" w:hAnsi="Times New Roman" w:cs="Times New Roman"/>
          <w:sz w:val="24"/>
          <w:szCs w:val="24"/>
        </w:rPr>
        <w:t>6</w:t>
      </w:r>
      <w:r w:rsidRPr="008A073B">
        <w:rPr>
          <w:rFonts w:ascii="Times New Roman" w:eastAsia="Times New Roman" w:hAnsi="Times New Roman" w:cs="Times New Roman"/>
          <w:sz w:val="24"/>
          <w:szCs w:val="24"/>
        </w:rPr>
        <w:t xml:space="preserve">. More interestingly, ideology significantly interacted with veracity of headlines, </w:t>
      </w:r>
      <w:r w:rsidRPr="0064564D">
        <w:rPr>
          <w:rFonts w:ascii="Times New Roman" w:eastAsia="Times New Roman" w:hAnsi="Times New Roman" w:cs="Times New Roman"/>
          <w:i/>
          <w:iCs/>
          <w:sz w:val="24"/>
          <w:szCs w:val="24"/>
        </w:rPr>
        <w:t>b</w:t>
      </w:r>
      <w:r w:rsidRPr="008A073B">
        <w:rPr>
          <w:rFonts w:ascii="Times New Roman" w:eastAsia="Times New Roman" w:hAnsi="Times New Roman" w:cs="Times New Roman"/>
          <w:sz w:val="24"/>
          <w:szCs w:val="24"/>
        </w:rPr>
        <w:t xml:space="preserve"> = -0.</w:t>
      </w:r>
      <w:r w:rsidR="00F448C5">
        <w:rPr>
          <w:rFonts w:ascii="Times New Roman" w:eastAsia="Times New Roman" w:hAnsi="Times New Roman" w:cs="Times New Roman"/>
          <w:sz w:val="24"/>
          <w:szCs w:val="24"/>
        </w:rPr>
        <w:t>4</w:t>
      </w:r>
      <w:r w:rsidR="00662AFC">
        <w:rPr>
          <w:rFonts w:ascii="Times New Roman" w:eastAsia="Times New Roman" w:hAnsi="Times New Roman" w:cs="Times New Roman"/>
          <w:sz w:val="24"/>
          <w:szCs w:val="24"/>
        </w:rPr>
        <w:t>4</w:t>
      </w:r>
      <w:r w:rsidRPr="008A073B">
        <w:rPr>
          <w:rFonts w:ascii="Times New Roman" w:eastAsia="Times New Roman" w:hAnsi="Times New Roman" w:cs="Times New Roman"/>
          <w:sz w:val="24"/>
          <w:szCs w:val="24"/>
        </w:rPr>
        <w:t>,</w:t>
      </w:r>
      <w:r w:rsidR="00F448C5">
        <w:rPr>
          <w:rFonts w:ascii="Times New Roman" w:eastAsia="Times New Roman" w:hAnsi="Times New Roman" w:cs="Times New Roman"/>
          <w:sz w:val="24"/>
          <w:szCs w:val="24"/>
        </w:rPr>
        <w:t xml:space="preserve"> 95% CI = [</w:t>
      </w:r>
      <w:r w:rsidR="00E53AC4">
        <w:rPr>
          <w:rFonts w:ascii="Times New Roman" w:eastAsia="Times New Roman" w:hAnsi="Times New Roman" w:cs="Times New Roman"/>
          <w:sz w:val="24"/>
          <w:szCs w:val="24"/>
        </w:rPr>
        <w:t>-0.8</w:t>
      </w:r>
      <w:r w:rsidR="00662AFC">
        <w:rPr>
          <w:rFonts w:ascii="Times New Roman" w:eastAsia="Times New Roman" w:hAnsi="Times New Roman" w:cs="Times New Roman"/>
          <w:sz w:val="24"/>
          <w:szCs w:val="24"/>
        </w:rPr>
        <w:t>7</w:t>
      </w:r>
      <w:r w:rsidR="00E53AC4">
        <w:rPr>
          <w:rFonts w:ascii="Times New Roman" w:eastAsia="Times New Roman" w:hAnsi="Times New Roman" w:cs="Times New Roman"/>
          <w:sz w:val="24"/>
          <w:szCs w:val="24"/>
        </w:rPr>
        <w:t>, -0.0</w:t>
      </w:r>
      <w:r w:rsidR="00662AFC">
        <w:rPr>
          <w:rFonts w:ascii="Times New Roman" w:eastAsia="Times New Roman" w:hAnsi="Times New Roman" w:cs="Times New Roman"/>
          <w:sz w:val="24"/>
          <w:szCs w:val="24"/>
        </w:rPr>
        <w:t>2</w:t>
      </w:r>
      <w:r w:rsidR="00F448C5">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=0.03</w:t>
      </w:r>
      <w:r w:rsidR="006F7664">
        <w:rPr>
          <w:rFonts w:ascii="Times New Roman" w:eastAsia="Times New Roman" w:hAnsi="Times New Roman" w:cs="Times New Roman"/>
          <w:sz w:val="24"/>
          <w:szCs w:val="24"/>
        </w:rPr>
        <w:t>9</w:t>
      </w:r>
      <w:r w:rsidRPr="008A073B">
        <w:rPr>
          <w:rFonts w:ascii="Times New Roman" w:eastAsia="Times New Roman" w:hAnsi="Times New Roman" w:cs="Times New Roman"/>
          <w:sz w:val="24"/>
          <w:szCs w:val="24"/>
        </w:rPr>
        <w:t>, and concordanc</w:t>
      </w:r>
      <w:r w:rsidR="00070555">
        <w:rPr>
          <w:rFonts w:ascii="Times New Roman" w:eastAsia="Times New Roman" w:hAnsi="Times New Roman" w:cs="Times New Roman"/>
          <w:sz w:val="24"/>
          <w:szCs w:val="24"/>
        </w:rPr>
        <w:t>e</w:t>
      </w:r>
      <w:r w:rsidRPr="008A073B">
        <w:rPr>
          <w:rFonts w:ascii="Times New Roman" w:eastAsia="Times New Roman" w:hAnsi="Times New Roman" w:cs="Times New Roman"/>
          <w:sz w:val="24"/>
          <w:szCs w:val="24"/>
        </w:rPr>
        <w:t xml:space="preserve">, </w:t>
      </w:r>
      <w:r w:rsidRPr="0064564D">
        <w:rPr>
          <w:rFonts w:ascii="Times New Roman" w:eastAsia="Times New Roman" w:hAnsi="Times New Roman" w:cs="Times New Roman"/>
          <w:i/>
          <w:iCs/>
          <w:sz w:val="24"/>
          <w:szCs w:val="24"/>
        </w:rPr>
        <w:t xml:space="preserve">b </w:t>
      </w:r>
      <w:r w:rsidRPr="008A073B">
        <w:rPr>
          <w:rFonts w:ascii="Times New Roman" w:eastAsia="Times New Roman" w:hAnsi="Times New Roman" w:cs="Times New Roman"/>
          <w:sz w:val="24"/>
          <w:szCs w:val="24"/>
        </w:rPr>
        <w:t>= 0.</w:t>
      </w:r>
      <w:r w:rsidR="00C638FE">
        <w:rPr>
          <w:rFonts w:ascii="Times New Roman" w:eastAsia="Times New Roman" w:hAnsi="Times New Roman" w:cs="Times New Roman"/>
          <w:sz w:val="24"/>
          <w:szCs w:val="24"/>
        </w:rPr>
        <w:t>56</w:t>
      </w:r>
      <w:r w:rsidRPr="008A073B">
        <w:rPr>
          <w:rFonts w:ascii="Times New Roman" w:eastAsia="Times New Roman" w:hAnsi="Times New Roman" w:cs="Times New Roman"/>
          <w:sz w:val="24"/>
          <w:szCs w:val="24"/>
        </w:rPr>
        <w:t>,</w:t>
      </w:r>
      <w:r w:rsidR="00C638FE">
        <w:rPr>
          <w:rFonts w:ascii="Times New Roman" w:eastAsia="Times New Roman" w:hAnsi="Times New Roman" w:cs="Times New Roman"/>
          <w:sz w:val="24"/>
          <w:szCs w:val="24"/>
        </w:rPr>
        <w:t xml:space="preserve"> 95% CI = [0.0</w:t>
      </w:r>
      <w:r w:rsidR="00231F58">
        <w:rPr>
          <w:rFonts w:ascii="Times New Roman" w:eastAsia="Times New Roman" w:hAnsi="Times New Roman" w:cs="Times New Roman"/>
          <w:sz w:val="24"/>
          <w:szCs w:val="24"/>
        </w:rPr>
        <w:t>6</w:t>
      </w:r>
      <w:r w:rsidR="00C638FE">
        <w:rPr>
          <w:rFonts w:ascii="Times New Roman" w:eastAsia="Times New Roman" w:hAnsi="Times New Roman" w:cs="Times New Roman"/>
          <w:sz w:val="24"/>
          <w:szCs w:val="24"/>
        </w:rPr>
        <w:t>, 1.</w:t>
      </w:r>
      <w:r w:rsidR="00231F58">
        <w:rPr>
          <w:rFonts w:ascii="Times New Roman" w:eastAsia="Times New Roman" w:hAnsi="Times New Roman" w:cs="Times New Roman"/>
          <w:sz w:val="24"/>
          <w:szCs w:val="24"/>
        </w:rPr>
        <w:t>06</w:t>
      </w:r>
      <w:r w:rsidR="00C638FE">
        <w:rPr>
          <w:rFonts w:ascii="Times New Roman" w:eastAsia="Times New Roman" w:hAnsi="Times New Roman" w:cs="Times New Roman"/>
          <w:sz w:val="24"/>
          <w:szCs w:val="24"/>
        </w:rPr>
        <w:t>],</w:t>
      </w:r>
      <w:r w:rsidRPr="008A073B">
        <w:rPr>
          <w:rFonts w:ascii="Times New Roman" w:eastAsia="Times New Roman" w:hAnsi="Times New Roman" w:cs="Times New Roman"/>
          <w:sz w:val="24"/>
          <w:szCs w:val="24"/>
        </w:rPr>
        <w:t xml:space="preserve"> </w:t>
      </w:r>
      <w:r w:rsidR="0064564D">
        <w:rPr>
          <w:rFonts w:ascii="Times New Roman" w:eastAsia="Times New Roman" w:hAnsi="Times New Roman" w:cs="Times New Roman"/>
          <w:i/>
          <w:iCs/>
          <w:sz w:val="24"/>
          <w:szCs w:val="24"/>
        </w:rPr>
        <w:t>p</w:t>
      </w:r>
      <w:r w:rsidRPr="008A073B">
        <w:rPr>
          <w:rFonts w:ascii="Times New Roman" w:eastAsia="Times New Roman" w:hAnsi="Times New Roman" w:cs="Times New Roman"/>
          <w:sz w:val="24"/>
          <w:szCs w:val="24"/>
        </w:rPr>
        <w:t xml:space="preserve"> = 0.0</w:t>
      </w:r>
      <w:r w:rsidR="00AE39F8">
        <w:rPr>
          <w:rFonts w:ascii="Times New Roman" w:eastAsia="Times New Roman" w:hAnsi="Times New Roman" w:cs="Times New Roman"/>
          <w:sz w:val="24"/>
          <w:szCs w:val="24"/>
        </w:rPr>
        <w:t>27</w:t>
      </w:r>
      <w:r w:rsidRPr="008A073B">
        <w:rPr>
          <w:rFonts w:ascii="Times New Roman" w:eastAsia="Times New Roman" w:hAnsi="Times New Roman" w:cs="Times New Roman"/>
          <w:sz w:val="24"/>
          <w:szCs w:val="24"/>
        </w:rPr>
        <w:t>. Table S</w:t>
      </w:r>
      <w:r w:rsidR="008D3DF6">
        <w:rPr>
          <w:rFonts w:ascii="Times New Roman" w:eastAsia="Times New Roman" w:hAnsi="Times New Roman" w:cs="Times New Roman"/>
          <w:sz w:val="24"/>
          <w:szCs w:val="24"/>
        </w:rPr>
        <w:t>10</w:t>
      </w:r>
      <w:r w:rsidRPr="008A073B">
        <w:rPr>
          <w:rFonts w:ascii="Times New Roman" w:eastAsia="Times New Roman" w:hAnsi="Times New Roman" w:cs="Times New Roman"/>
          <w:sz w:val="24"/>
          <w:szCs w:val="24"/>
        </w:rPr>
        <w:t xml:space="preserve"> represents the findings. It suggests that ideology have a clear effect on perception of fake news, but less effect on real headlines; that is, more conservative participants are more likely to perceive fake as accurate, which does not seem to be true for real headlines. Conservative participants seem to be more susceptible to politically discordant headlines, than their liberal counterparts; while this ideology difference is smaller for politically concordant headlines.</w:t>
      </w:r>
    </w:p>
    <w:p w14:paraId="4C1326FC" w14:textId="78C6F3FE" w:rsidR="00116256"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No other interaction or main effect reached significance.  </w:t>
      </w:r>
    </w:p>
    <w:p w14:paraId="038B4413" w14:textId="4167704A" w:rsidR="00FD16DF" w:rsidRPr="008A073B" w:rsidRDefault="00FD16DF" w:rsidP="0011625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however</w:t>
      </w:r>
      <w:r w:rsidR="00CD55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w:t>
      </w:r>
      <w:r w:rsidR="00CD5564">
        <w:rPr>
          <w:rFonts w:ascii="Times New Roman" w:eastAsia="Times New Roman" w:hAnsi="Times New Roman" w:cs="Times New Roman"/>
          <w:sz w:val="24"/>
          <w:szCs w:val="24"/>
        </w:rPr>
        <w:t>as this sample is not nationally representative</w:t>
      </w:r>
      <w:r>
        <w:rPr>
          <w:rFonts w:ascii="Times New Roman" w:eastAsia="Times New Roman" w:hAnsi="Times New Roman" w:cs="Times New Roman"/>
          <w:sz w:val="24"/>
          <w:szCs w:val="24"/>
        </w:rPr>
        <w:t xml:space="preserve">, </w:t>
      </w:r>
      <w:r w:rsidR="00CD5564">
        <w:rPr>
          <w:rFonts w:ascii="Times New Roman" w:eastAsia="Times New Roman" w:hAnsi="Times New Roman" w:cs="Times New Roman"/>
          <w:sz w:val="24"/>
          <w:szCs w:val="24"/>
        </w:rPr>
        <w:t>the results of the ideology analysis should be interpreted</w:t>
      </w:r>
      <w:bookmarkStart w:id="0" w:name="_GoBack"/>
      <w:bookmarkEnd w:id="0"/>
      <w:r w:rsidR="00CD5564">
        <w:rPr>
          <w:rFonts w:ascii="Times New Roman" w:eastAsia="Times New Roman" w:hAnsi="Times New Roman" w:cs="Times New Roman"/>
          <w:sz w:val="24"/>
          <w:szCs w:val="24"/>
        </w:rPr>
        <w:t xml:space="preserve"> with great caution. </w:t>
      </w:r>
    </w:p>
    <w:p w14:paraId="15CB7C53" w14:textId="1EE0CF17" w:rsidR="00D85CA9" w:rsidRDefault="00D85C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4BE98D" w14:textId="2DD57939" w:rsidR="00053BB7" w:rsidRDefault="00053BB7" w:rsidP="00053BB7">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lastRenderedPageBreak/>
        <w:t>Table S</w:t>
      </w:r>
      <w:r>
        <w:rPr>
          <w:rFonts w:ascii="Times New Roman" w:eastAsia="Times New Roman" w:hAnsi="Times New Roman" w:cs="Times New Roman"/>
          <w:b/>
          <w:bCs/>
          <w:sz w:val="24"/>
          <w:szCs w:val="24"/>
        </w:rPr>
        <w:t>1</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averages for initial and final responses</w:t>
      </w:r>
      <w:r>
        <w:rPr>
          <w:rFonts w:ascii="Times New Roman" w:eastAsia="Times New Roman" w:hAnsi="Times New Roman" w:cs="Times New Roman"/>
          <w:sz w:val="24"/>
          <w:szCs w:val="24"/>
        </w:rPr>
        <w:t xml:space="preserve"> and both on neutral and politically relevant </w:t>
      </w:r>
      <w:r w:rsidR="009711EB">
        <w:rPr>
          <w:rFonts w:ascii="Times New Roman" w:eastAsia="Times New Roman" w:hAnsi="Times New Roman" w:cs="Times New Roman"/>
          <w:sz w:val="24"/>
          <w:szCs w:val="24"/>
        </w:rPr>
        <w:t xml:space="preserve">real and fake </w:t>
      </w:r>
      <w:r>
        <w:rPr>
          <w:rFonts w:ascii="Times New Roman" w:eastAsia="Times New Roman" w:hAnsi="Times New Roman" w:cs="Times New Roman"/>
          <w:sz w:val="24"/>
          <w:szCs w:val="24"/>
        </w:rPr>
        <w:t>headlines</w:t>
      </w:r>
      <w:r w:rsidR="00827608">
        <w:rPr>
          <w:rFonts w:ascii="Times New Roman" w:eastAsia="Times New Roman" w:hAnsi="Times New Roman" w:cs="Times New Roman"/>
          <w:sz w:val="24"/>
          <w:szCs w:val="24"/>
        </w:rPr>
        <w:t xml:space="preserve">. </w:t>
      </w:r>
      <w:r w:rsidRPr="008A073B">
        <w:rPr>
          <w:rFonts w:ascii="Times New Roman" w:eastAsia="Times New Roman" w:hAnsi="Times New Roman" w:cs="Times New Roman"/>
          <w:sz w:val="24"/>
          <w:szCs w:val="24"/>
        </w:rPr>
        <w:t xml:space="preserve">95% confidence intervals are in brackets. </w:t>
      </w:r>
    </w:p>
    <w:p w14:paraId="0E4B85A7" w14:textId="77777777" w:rsidR="00053BB7" w:rsidRPr="008A073B" w:rsidRDefault="00053BB7" w:rsidP="00053BB7">
      <w:pPr>
        <w:rPr>
          <w:rFonts w:ascii="Times New Roman" w:eastAsia="Times New Roman" w:hAnsi="Times New Roman" w:cs="Times New Roman"/>
          <w:sz w:val="24"/>
          <w:szCs w:val="24"/>
        </w:rPr>
      </w:pPr>
    </w:p>
    <w:tbl>
      <w:tblPr>
        <w:tblW w:w="9975" w:type="dxa"/>
        <w:tblInd w:w="-110" w:type="dxa"/>
        <w:tblBorders>
          <w:top w:val="single" w:sz="4" w:space="0" w:color="auto"/>
          <w:bottom w:val="single" w:sz="4" w:space="0" w:color="auto"/>
        </w:tblBorders>
        <w:tblLayout w:type="fixed"/>
        <w:tblLook w:val="0600" w:firstRow="0" w:lastRow="0" w:firstColumn="0" w:lastColumn="0" w:noHBand="1" w:noVBand="1"/>
      </w:tblPr>
      <w:tblGrid>
        <w:gridCol w:w="1485"/>
        <w:gridCol w:w="2040"/>
        <w:gridCol w:w="2085"/>
        <w:gridCol w:w="2085"/>
        <w:gridCol w:w="2280"/>
      </w:tblGrid>
      <w:tr w:rsidR="00053BB7" w:rsidRPr="008A073B" w14:paraId="22FFF528" w14:textId="77777777" w:rsidTr="008376DD">
        <w:trPr>
          <w:trHeight w:val="420"/>
        </w:trPr>
        <w:tc>
          <w:tcPr>
            <w:tcW w:w="1485" w:type="dxa"/>
            <w:tcBorders>
              <w:top w:val="single" w:sz="4" w:space="0" w:color="auto"/>
              <w:bottom w:val="nil"/>
            </w:tcBorders>
            <w:shd w:val="clear" w:color="auto" w:fill="auto"/>
            <w:tcMar>
              <w:top w:w="100" w:type="dxa"/>
              <w:left w:w="100" w:type="dxa"/>
              <w:bottom w:w="100" w:type="dxa"/>
              <w:right w:w="100" w:type="dxa"/>
            </w:tcMar>
          </w:tcPr>
          <w:p w14:paraId="02531513" w14:textId="77777777" w:rsidR="00053BB7" w:rsidRPr="00EE6271" w:rsidRDefault="00053BB7" w:rsidP="008376DD">
            <w:pPr>
              <w:widowControl w:val="0"/>
              <w:spacing w:line="240" w:lineRule="auto"/>
              <w:jc w:val="center"/>
              <w:rPr>
                <w:rFonts w:ascii="Times New Roman" w:eastAsia="Times New Roman" w:hAnsi="Times New Roman" w:cs="Times New Roman"/>
              </w:rPr>
            </w:pPr>
          </w:p>
        </w:tc>
        <w:tc>
          <w:tcPr>
            <w:tcW w:w="4125" w:type="dxa"/>
            <w:gridSpan w:val="2"/>
            <w:tcBorders>
              <w:top w:val="single" w:sz="4" w:space="0" w:color="auto"/>
              <w:bottom w:val="nil"/>
            </w:tcBorders>
            <w:shd w:val="clear" w:color="auto" w:fill="auto"/>
            <w:tcMar>
              <w:top w:w="100" w:type="dxa"/>
              <w:left w:w="100" w:type="dxa"/>
              <w:bottom w:w="100" w:type="dxa"/>
              <w:right w:w="100" w:type="dxa"/>
            </w:tcMar>
          </w:tcPr>
          <w:p w14:paraId="485C3AFA"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 headlines</w:t>
            </w:r>
          </w:p>
        </w:tc>
        <w:tc>
          <w:tcPr>
            <w:tcW w:w="4365" w:type="dxa"/>
            <w:gridSpan w:val="2"/>
            <w:tcBorders>
              <w:top w:val="single" w:sz="4" w:space="0" w:color="auto"/>
              <w:bottom w:val="nil"/>
            </w:tcBorders>
            <w:shd w:val="clear" w:color="auto" w:fill="auto"/>
            <w:tcMar>
              <w:top w:w="100" w:type="dxa"/>
              <w:left w:w="100" w:type="dxa"/>
              <w:bottom w:w="100" w:type="dxa"/>
              <w:right w:w="100" w:type="dxa"/>
            </w:tcMar>
          </w:tcPr>
          <w:p w14:paraId="154F6C71"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 headlines</w:t>
            </w:r>
          </w:p>
        </w:tc>
      </w:tr>
      <w:tr w:rsidR="00053BB7" w:rsidRPr="008A073B" w14:paraId="3AC7F5DB" w14:textId="77777777" w:rsidTr="008376DD">
        <w:tc>
          <w:tcPr>
            <w:tcW w:w="1485" w:type="dxa"/>
            <w:tcBorders>
              <w:top w:val="nil"/>
              <w:bottom w:val="single" w:sz="4" w:space="0" w:color="auto"/>
            </w:tcBorders>
            <w:shd w:val="clear" w:color="auto" w:fill="auto"/>
            <w:tcMar>
              <w:top w:w="100" w:type="dxa"/>
              <w:left w:w="100" w:type="dxa"/>
              <w:bottom w:w="100" w:type="dxa"/>
              <w:right w:w="100" w:type="dxa"/>
            </w:tcMar>
          </w:tcPr>
          <w:p w14:paraId="506CCBA8" w14:textId="77777777" w:rsidR="00053BB7" w:rsidRPr="00EE6271" w:rsidRDefault="00053BB7" w:rsidP="008376DD">
            <w:pPr>
              <w:widowControl w:val="0"/>
              <w:spacing w:line="240" w:lineRule="auto"/>
              <w:jc w:val="center"/>
              <w:rPr>
                <w:rFonts w:ascii="Times New Roman" w:eastAsia="Times New Roman" w:hAnsi="Times New Roman" w:cs="Times New Roman"/>
              </w:rPr>
            </w:pPr>
          </w:p>
        </w:tc>
        <w:tc>
          <w:tcPr>
            <w:tcW w:w="2040" w:type="dxa"/>
            <w:tcBorders>
              <w:top w:val="nil"/>
              <w:bottom w:val="single" w:sz="4" w:space="0" w:color="auto"/>
            </w:tcBorders>
            <w:shd w:val="clear" w:color="auto" w:fill="auto"/>
            <w:tcMar>
              <w:top w:w="100" w:type="dxa"/>
              <w:left w:w="100" w:type="dxa"/>
              <w:bottom w:w="100" w:type="dxa"/>
              <w:right w:w="100" w:type="dxa"/>
            </w:tcMar>
          </w:tcPr>
          <w:p w14:paraId="78CDDAD9"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0C51A97A"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33DF5D80"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280" w:type="dxa"/>
            <w:tcBorders>
              <w:top w:val="nil"/>
              <w:bottom w:val="single" w:sz="4" w:space="0" w:color="auto"/>
            </w:tcBorders>
            <w:shd w:val="clear" w:color="auto" w:fill="auto"/>
            <w:tcMar>
              <w:top w:w="100" w:type="dxa"/>
              <w:left w:w="100" w:type="dxa"/>
              <w:bottom w:w="100" w:type="dxa"/>
              <w:right w:w="100" w:type="dxa"/>
            </w:tcMar>
          </w:tcPr>
          <w:p w14:paraId="1B12C979"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053BB7" w:rsidRPr="008A073B" w14:paraId="3227459E" w14:textId="77777777" w:rsidTr="008376DD">
        <w:tc>
          <w:tcPr>
            <w:tcW w:w="1485" w:type="dxa"/>
            <w:tcBorders>
              <w:top w:val="single" w:sz="4" w:space="0" w:color="auto"/>
            </w:tcBorders>
            <w:shd w:val="clear" w:color="auto" w:fill="auto"/>
            <w:tcMar>
              <w:top w:w="100" w:type="dxa"/>
              <w:left w:w="100" w:type="dxa"/>
              <w:bottom w:w="100" w:type="dxa"/>
              <w:right w:w="100" w:type="dxa"/>
            </w:tcMar>
          </w:tcPr>
          <w:p w14:paraId="242FB6AA" w14:textId="77777777" w:rsidR="00053BB7" w:rsidRPr="00EE6271" w:rsidRDefault="00053BB7" w:rsidP="00053BB7">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Neutral</w:t>
            </w:r>
          </w:p>
        </w:tc>
        <w:tc>
          <w:tcPr>
            <w:tcW w:w="2040" w:type="dxa"/>
            <w:tcBorders>
              <w:top w:val="single" w:sz="4" w:space="0" w:color="auto"/>
            </w:tcBorders>
            <w:shd w:val="clear" w:color="auto" w:fill="auto"/>
            <w:tcMar>
              <w:top w:w="100" w:type="dxa"/>
              <w:left w:w="100" w:type="dxa"/>
              <w:bottom w:w="100" w:type="dxa"/>
              <w:right w:w="100" w:type="dxa"/>
            </w:tcMar>
          </w:tcPr>
          <w:p w14:paraId="557F6502" w14:textId="45489C6B" w:rsidR="00053BB7" w:rsidRPr="00EE6271" w:rsidRDefault="00053BB7" w:rsidP="00053BB7">
            <w:pPr>
              <w:widowControl w:val="0"/>
              <w:spacing w:line="240" w:lineRule="auto"/>
              <w:jc w:val="center"/>
              <w:rPr>
                <w:rFonts w:ascii="Times New Roman" w:eastAsia="Times New Roman" w:hAnsi="Times New Roman" w:cs="Times New Roman"/>
              </w:rPr>
            </w:pPr>
            <w:r w:rsidRPr="008A073B">
              <w:rPr>
                <w:rFonts w:ascii="Times New Roman" w:eastAsia="Times New Roman" w:hAnsi="Times New Roman" w:cs="Times New Roman"/>
                <w:sz w:val="24"/>
                <w:szCs w:val="24"/>
              </w:rPr>
              <w:t>39.4% [37.3; 41.6]</w:t>
            </w:r>
          </w:p>
        </w:tc>
        <w:tc>
          <w:tcPr>
            <w:tcW w:w="2085" w:type="dxa"/>
            <w:tcBorders>
              <w:top w:val="single" w:sz="4" w:space="0" w:color="auto"/>
            </w:tcBorders>
            <w:shd w:val="clear" w:color="auto" w:fill="auto"/>
            <w:tcMar>
              <w:top w:w="100" w:type="dxa"/>
              <w:left w:w="100" w:type="dxa"/>
              <w:bottom w:w="100" w:type="dxa"/>
              <w:right w:w="100" w:type="dxa"/>
            </w:tcMar>
          </w:tcPr>
          <w:p w14:paraId="1352E1FC" w14:textId="23B6E9E9" w:rsidR="00053BB7" w:rsidRPr="00EE6271" w:rsidRDefault="00053BB7" w:rsidP="00053BB7">
            <w:pPr>
              <w:widowControl w:val="0"/>
              <w:spacing w:line="240" w:lineRule="auto"/>
              <w:jc w:val="center"/>
              <w:rPr>
                <w:rFonts w:ascii="Times New Roman" w:eastAsia="Times New Roman" w:hAnsi="Times New Roman" w:cs="Times New Roman"/>
              </w:rPr>
            </w:pPr>
            <w:r w:rsidRPr="008A073B">
              <w:rPr>
                <w:rFonts w:ascii="Times New Roman" w:eastAsia="Times New Roman" w:hAnsi="Times New Roman" w:cs="Times New Roman"/>
                <w:sz w:val="24"/>
                <w:szCs w:val="24"/>
              </w:rPr>
              <w:t>32.4% [30.4; 34.5]</w:t>
            </w:r>
          </w:p>
        </w:tc>
        <w:tc>
          <w:tcPr>
            <w:tcW w:w="2085" w:type="dxa"/>
            <w:tcBorders>
              <w:top w:val="single" w:sz="4" w:space="0" w:color="auto"/>
            </w:tcBorders>
            <w:shd w:val="clear" w:color="auto" w:fill="auto"/>
            <w:tcMar>
              <w:top w:w="100" w:type="dxa"/>
              <w:left w:w="100" w:type="dxa"/>
              <w:bottom w:w="100" w:type="dxa"/>
              <w:right w:w="100" w:type="dxa"/>
            </w:tcMar>
          </w:tcPr>
          <w:p w14:paraId="6DB4355E" w14:textId="4941FC50" w:rsidR="00053BB7" w:rsidRPr="00EE6271" w:rsidRDefault="00053BB7" w:rsidP="00053BB7">
            <w:pPr>
              <w:widowControl w:val="0"/>
              <w:spacing w:line="240" w:lineRule="auto"/>
              <w:jc w:val="center"/>
              <w:rPr>
                <w:rFonts w:ascii="Times New Roman" w:eastAsia="Times New Roman" w:hAnsi="Times New Roman" w:cs="Times New Roman"/>
              </w:rPr>
            </w:pPr>
            <w:r w:rsidRPr="008A073B">
              <w:rPr>
                <w:rFonts w:ascii="Times New Roman" w:eastAsia="Times New Roman" w:hAnsi="Times New Roman" w:cs="Times New Roman"/>
                <w:sz w:val="24"/>
                <w:szCs w:val="24"/>
              </w:rPr>
              <w:t>67.4% [65.4; 69.4]</w:t>
            </w:r>
          </w:p>
        </w:tc>
        <w:tc>
          <w:tcPr>
            <w:tcW w:w="2280" w:type="dxa"/>
            <w:tcBorders>
              <w:top w:val="single" w:sz="4" w:space="0" w:color="auto"/>
            </w:tcBorders>
            <w:shd w:val="clear" w:color="auto" w:fill="auto"/>
            <w:tcMar>
              <w:top w:w="100" w:type="dxa"/>
              <w:left w:w="100" w:type="dxa"/>
              <w:bottom w:w="100" w:type="dxa"/>
              <w:right w:w="100" w:type="dxa"/>
            </w:tcMar>
          </w:tcPr>
          <w:p w14:paraId="35705986" w14:textId="660464DC" w:rsidR="00053BB7" w:rsidRPr="00EE6271" w:rsidRDefault="00053BB7" w:rsidP="00053BB7">
            <w:pPr>
              <w:widowControl w:val="0"/>
              <w:spacing w:line="240" w:lineRule="auto"/>
              <w:jc w:val="center"/>
              <w:rPr>
                <w:rFonts w:ascii="Times New Roman" w:eastAsia="Times New Roman" w:hAnsi="Times New Roman" w:cs="Times New Roman"/>
              </w:rPr>
            </w:pPr>
            <w:r w:rsidRPr="008A073B">
              <w:rPr>
                <w:rFonts w:ascii="Times New Roman" w:eastAsia="Times New Roman" w:hAnsi="Times New Roman" w:cs="Times New Roman"/>
                <w:sz w:val="24"/>
                <w:szCs w:val="24"/>
              </w:rPr>
              <w:t>70.4% [68.4; 72.4]</w:t>
            </w:r>
          </w:p>
        </w:tc>
      </w:tr>
      <w:tr w:rsidR="00053BB7" w:rsidRPr="008A073B" w14:paraId="7EE2B48E" w14:textId="77777777" w:rsidTr="008376DD">
        <w:tc>
          <w:tcPr>
            <w:tcW w:w="1485" w:type="dxa"/>
            <w:shd w:val="clear" w:color="auto" w:fill="auto"/>
            <w:tcMar>
              <w:top w:w="100" w:type="dxa"/>
              <w:left w:w="100" w:type="dxa"/>
              <w:bottom w:w="100" w:type="dxa"/>
              <w:right w:w="100" w:type="dxa"/>
            </w:tcMar>
          </w:tcPr>
          <w:p w14:paraId="27A6935E" w14:textId="77777777" w:rsidR="00053BB7" w:rsidRPr="00EE6271" w:rsidRDefault="00053BB7"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C</w:t>
            </w:r>
            <w:r>
              <w:rPr>
                <w:rFonts w:ascii="Times New Roman" w:eastAsia="Times New Roman" w:hAnsi="Times New Roman" w:cs="Times New Roman"/>
              </w:rPr>
              <w:t>oncordant</w:t>
            </w:r>
          </w:p>
        </w:tc>
        <w:tc>
          <w:tcPr>
            <w:tcW w:w="2040" w:type="dxa"/>
            <w:shd w:val="clear" w:color="auto" w:fill="auto"/>
            <w:tcMar>
              <w:top w:w="100" w:type="dxa"/>
              <w:left w:w="100" w:type="dxa"/>
              <w:bottom w:w="100" w:type="dxa"/>
              <w:right w:w="100" w:type="dxa"/>
            </w:tcMar>
          </w:tcPr>
          <w:p w14:paraId="3C70563D" w14:textId="7A39E36D" w:rsidR="00053BB7" w:rsidRPr="00EE6271" w:rsidRDefault="00C133FC"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37.6%</w:t>
            </w:r>
            <w:r w:rsidR="009711EB">
              <w:rPr>
                <w:rFonts w:ascii="Times New Roman" w:eastAsia="Times New Roman" w:hAnsi="Times New Roman" w:cs="Times New Roman"/>
              </w:rPr>
              <w:t xml:space="preserve"> [</w:t>
            </w:r>
            <w:r w:rsidR="00224248">
              <w:rPr>
                <w:rFonts w:ascii="Times New Roman" w:eastAsia="Times New Roman" w:hAnsi="Times New Roman" w:cs="Times New Roman"/>
              </w:rPr>
              <w:t>35.7, 39.5]</w:t>
            </w:r>
          </w:p>
        </w:tc>
        <w:tc>
          <w:tcPr>
            <w:tcW w:w="2085" w:type="dxa"/>
            <w:shd w:val="clear" w:color="auto" w:fill="auto"/>
            <w:tcMar>
              <w:top w:w="100" w:type="dxa"/>
              <w:left w:w="100" w:type="dxa"/>
              <w:bottom w:w="100" w:type="dxa"/>
              <w:right w:w="100" w:type="dxa"/>
            </w:tcMar>
          </w:tcPr>
          <w:p w14:paraId="3CA93AE0" w14:textId="19E29DF5" w:rsidR="00053BB7" w:rsidRPr="00EE6271" w:rsidRDefault="00811E3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30.9%</w:t>
            </w:r>
            <w:r w:rsidR="00224248">
              <w:rPr>
                <w:rFonts w:ascii="Times New Roman" w:eastAsia="Times New Roman" w:hAnsi="Times New Roman" w:cs="Times New Roman"/>
              </w:rPr>
              <w:t xml:space="preserve"> [29.1, 32.7]</w:t>
            </w:r>
          </w:p>
        </w:tc>
        <w:tc>
          <w:tcPr>
            <w:tcW w:w="2085" w:type="dxa"/>
            <w:shd w:val="clear" w:color="auto" w:fill="auto"/>
            <w:tcMar>
              <w:top w:w="100" w:type="dxa"/>
              <w:left w:w="100" w:type="dxa"/>
              <w:bottom w:w="100" w:type="dxa"/>
              <w:right w:w="100" w:type="dxa"/>
            </w:tcMar>
          </w:tcPr>
          <w:p w14:paraId="43447F9D" w14:textId="5F3E58E6" w:rsidR="00053BB7" w:rsidRPr="00EE6271" w:rsidRDefault="00811E3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67.5%</w:t>
            </w:r>
            <w:r w:rsidR="00FF4383">
              <w:rPr>
                <w:rFonts w:ascii="Times New Roman" w:eastAsia="Times New Roman" w:hAnsi="Times New Roman" w:cs="Times New Roman"/>
              </w:rPr>
              <w:t xml:space="preserve"> [65.6, 69.3]</w:t>
            </w:r>
          </w:p>
        </w:tc>
        <w:tc>
          <w:tcPr>
            <w:tcW w:w="2280" w:type="dxa"/>
            <w:shd w:val="clear" w:color="auto" w:fill="auto"/>
            <w:tcMar>
              <w:top w:w="100" w:type="dxa"/>
              <w:left w:w="100" w:type="dxa"/>
              <w:bottom w:w="100" w:type="dxa"/>
              <w:right w:w="100" w:type="dxa"/>
            </w:tcMar>
          </w:tcPr>
          <w:p w14:paraId="35E07484" w14:textId="0209E789" w:rsidR="00053BB7" w:rsidRPr="00EE6271" w:rsidRDefault="00811E3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68.1%</w:t>
            </w:r>
            <w:r w:rsidR="005A50C6">
              <w:rPr>
                <w:rFonts w:ascii="Times New Roman" w:eastAsia="Times New Roman" w:hAnsi="Times New Roman" w:cs="Times New Roman"/>
              </w:rPr>
              <w:t xml:space="preserve"> [</w:t>
            </w:r>
            <w:r w:rsidR="00326FCF">
              <w:rPr>
                <w:rFonts w:ascii="Times New Roman" w:eastAsia="Times New Roman" w:hAnsi="Times New Roman" w:cs="Times New Roman"/>
              </w:rPr>
              <w:t>66.2, 69.9]</w:t>
            </w:r>
          </w:p>
        </w:tc>
      </w:tr>
      <w:tr w:rsidR="00053BB7" w:rsidRPr="008A073B" w14:paraId="427FA58B" w14:textId="77777777" w:rsidTr="008376DD">
        <w:trPr>
          <w:trHeight w:val="400"/>
        </w:trPr>
        <w:tc>
          <w:tcPr>
            <w:tcW w:w="1485" w:type="dxa"/>
            <w:shd w:val="clear" w:color="auto" w:fill="auto"/>
            <w:tcMar>
              <w:top w:w="100" w:type="dxa"/>
              <w:left w:w="100" w:type="dxa"/>
              <w:bottom w:w="100" w:type="dxa"/>
              <w:right w:w="100" w:type="dxa"/>
            </w:tcMar>
          </w:tcPr>
          <w:p w14:paraId="5A35AC29" w14:textId="77777777" w:rsidR="00053BB7" w:rsidRPr="00EE6271" w:rsidRDefault="00053BB7"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Discordant</w:t>
            </w:r>
          </w:p>
        </w:tc>
        <w:tc>
          <w:tcPr>
            <w:tcW w:w="2040" w:type="dxa"/>
            <w:shd w:val="clear" w:color="auto" w:fill="auto"/>
            <w:tcMar>
              <w:top w:w="100" w:type="dxa"/>
              <w:left w:w="100" w:type="dxa"/>
              <w:bottom w:w="100" w:type="dxa"/>
              <w:right w:w="100" w:type="dxa"/>
            </w:tcMar>
          </w:tcPr>
          <w:p w14:paraId="581A9568" w14:textId="6CEC5699" w:rsidR="00053BB7" w:rsidRPr="00EE6271" w:rsidRDefault="0001458E"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33.3%</w:t>
            </w:r>
            <w:r w:rsidR="00224248">
              <w:rPr>
                <w:rFonts w:ascii="Times New Roman" w:eastAsia="Times New Roman" w:hAnsi="Times New Roman" w:cs="Times New Roman"/>
              </w:rPr>
              <w:t xml:space="preserve"> [31.4, </w:t>
            </w:r>
            <w:r w:rsidR="00C950BA">
              <w:rPr>
                <w:rFonts w:ascii="Times New Roman" w:eastAsia="Times New Roman" w:hAnsi="Times New Roman" w:cs="Times New Roman"/>
              </w:rPr>
              <w:t>35.1]</w:t>
            </w:r>
          </w:p>
        </w:tc>
        <w:tc>
          <w:tcPr>
            <w:tcW w:w="2085" w:type="dxa"/>
            <w:shd w:val="clear" w:color="auto" w:fill="auto"/>
            <w:tcMar>
              <w:top w:w="100" w:type="dxa"/>
              <w:left w:w="100" w:type="dxa"/>
              <w:bottom w:w="100" w:type="dxa"/>
              <w:right w:w="100" w:type="dxa"/>
            </w:tcMar>
          </w:tcPr>
          <w:p w14:paraId="0EE2A1EF" w14:textId="5897860F" w:rsidR="00053BB7" w:rsidRPr="00EE6271" w:rsidRDefault="0001458E"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27.1%</w:t>
            </w:r>
            <w:r w:rsidR="00C950BA">
              <w:rPr>
                <w:rFonts w:ascii="Times New Roman" w:eastAsia="Times New Roman" w:hAnsi="Times New Roman" w:cs="Times New Roman"/>
              </w:rPr>
              <w:t xml:space="preserve"> </w:t>
            </w:r>
            <w:r w:rsidR="00FF4383">
              <w:rPr>
                <w:rFonts w:ascii="Times New Roman" w:eastAsia="Times New Roman" w:hAnsi="Times New Roman" w:cs="Times New Roman"/>
              </w:rPr>
              <w:t>[25.4, 28.9]</w:t>
            </w:r>
          </w:p>
        </w:tc>
        <w:tc>
          <w:tcPr>
            <w:tcW w:w="2085" w:type="dxa"/>
            <w:shd w:val="clear" w:color="auto" w:fill="auto"/>
            <w:tcMar>
              <w:top w:w="100" w:type="dxa"/>
              <w:left w:w="100" w:type="dxa"/>
              <w:bottom w:w="100" w:type="dxa"/>
              <w:right w:w="100" w:type="dxa"/>
            </w:tcMar>
          </w:tcPr>
          <w:p w14:paraId="276AF790" w14:textId="21549578" w:rsidR="00053BB7" w:rsidRPr="00EE6271" w:rsidRDefault="0001458E"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56.7%</w:t>
            </w:r>
            <w:r w:rsidR="00326FCF">
              <w:rPr>
                <w:rFonts w:ascii="Times New Roman" w:eastAsia="Times New Roman" w:hAnsi="Times New Roman" w:cs="Times New Roman"/>
              </w:rPr>
              <w:t xml:space="preserve"> [54.7, 58.6]</w:t>
            </w:r>
          </w:p>
        </w:tc>
        <w:tc>
          <w:tcPr>
            <w:tcW w:w="2280" w:type="dxa"/>
            <w:shd w:val="clear" w:color="auto" w:fill="auto"/>
            <w:tcMar>
              <w:top w:w="100" w:type="dxa"/>
              <w:left w:w="100" w:type="dxa"/>
              <w:bottom w:w="100" w:type="dxa"/>
              <w:right w:w="100" w:type="dxa"/>
            </w:tcMar>
          </w:tcPr>
          <w:p w14:paraId="4DA80975" w14:textId="71B7AB79" w:rsidR="00053BB7" w:rsidRPr="00EE6271" w:rsidRDefault="0001458E"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58.4%</w:t>
            </w:r>
            <w:r w:rsidR="00326FCF">
              <w:rPr>
                <w:rFonts w:ascii="Times New Roman" w:eastAsia="Times New Roman" w:hAnsi="Times New Roman" w:cs="Times New Roman"/>
              </w:rPr>
              <w:t xml:space="preserve"> [</w:t>
            </w:r>
            <w:r w:rsidR="00DA0EBC">
              <w:rPr>
                <w:rFonts w:ascii="Times New Roman" w:eastAsia="Times New Roman" w:hAnsi="Times New Roman" w:cs="Times New Roman"/>
              </w:rPr>
              <w:t>56.5, 60.3]</w:t>
            </w:r>
          </w:p>
        </w:tc>
      </w:tr>
    </w:tbl>
    <w:p w14:paraId="26F7DA5B" w14:textId="269EA70E" w:rsidR="00215B74" w:rsidRDefault="00215B74" w:rsidP="00215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D808F0E" w14:textId="77777777" w:rsidR="00215B74" w:rsidRDefault="00215B74" w:rsidP="00215B74">
      <w:pPr>
        <w:rPr>
          <w:rFonts w:ascii="Times New Roman" w:eastAsia="Times New Roman" w:hAnsi="Times New Roman" w:cs="Times New Roman"/>
          <w:b/>
          <w:sz w:val="24"/>
          <w:szCs w:val="24"/>
        </w:rPr>
      </w:pPr>
    </w:p>
    <w:p w14:paraId="17FCD631" w14:textId="7CC9E1AD" w:rsidR="00215B74" w:rsidRPr="008A073B" w:rsidRDefault="00215B74" w:rsidP="00215B74">
      <w:pPr>
        <w:spacing w:after="60"/>
        <w:rPr>
          <w:rFonts w:ascii="Times New Roman" w:eastAsia="Times New Roman" w:hAnsi="Times New Roman" w:cs="Times New Roman"/>
          <w:sz w:val="24"/>
          <w:szCs w:val="24"/>
        </w:rPr>
      </w:pPr>
      <w:r w:rsidRPr="008A073B">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S</w:t>
      </w:r>
      <w:r w:rsidR="00910C20">
        <w:rPr>
          <w:rFonts w:ascii="Times New Roman" w:eastAsia="Times New Roman" w:hAnsi="Times New Roman" w:cs="Times New Roman"/>
          <w:b/>
          <w:sz w:val="24"/>
          <w:szCs w:val="24"/>
        </w:rPr>
        <w:t>2</w:t>
      </w:r>
      <w:r w:rsidRPr="008A073B">
        <w:rPr>
          <w:rFonts w:ascii="Times New Roman" w:eastAsia="Times New Roman" w:hAnsi="Times New Roman" w:cs="Times New Roman"/>
          <w:b/>
          <w:sz w:val="24"/>
          <w:szCs w:val="24"/>
        </w:rPr>
        <w:t>.</w:t>
      </w:r>
      <w:r w:rsidRPr="008A073B">
        <w:rPr>
          <w:rFonts w:ascii="Times New Roman" w:eastAsia="Times New Roman" w:hAnsi="Times New Roman" w:cs="Times New Roman"/>
          <w:sz w:val="24"/>
          <w:szCs w:val="24"/>
        </w:rPr>
        <w:t xml:space="preserve"> Table shows mean perceived accuracy for initial and final responses, both on fake and real headlines, separately for “intuitive” reasoners (below median CRT score) and “reflective” reasoners (median CRT score or above)</w:t>
      </w:r>
      <w:r>
        <w:rPr>
          <w:rFonts w:ascii="Times New Roman" w:eastAsia="Times New Roman" w:hAnsi="Times New Roman" w:cs="Times New Roman"/>
          <w:sz w:val="24"/>
          <w:szCs w:val="24"/>
        </w:rPr>
        <w:t xml:space="preserve"> on neutral headlines</w:t>
      </w:r>
      <w:r w:rsidRPr="008A073B">
        <w:rPr>
          <w:rFonts w:ascii="Times New Roman" w:eastAsia="Times New Roman" w:hAnsi="Times New Roman" w:cs="Times New Roman"/>
          <w:sz w:val="24"/>
          <w:szCs w:val="24"/>
        </w:rPr>
        <w:t xml:space="preserve">. 95% confidence intervals are in brackets. </w:t>
      </w:r>
    </w:p>
    <w:tbl>
      <w:tblPr>
        <w:tblW w:w="9780" w:type="dxa"/>
        <w:tblInd w:w="-110" w:type="dxa"/>
        <w:tblBorders>
          <w:top w:val="single" w:sz="4" w:space="0" w:color="auto"/>
          <w:bottom w:val="single" w:sz="4" w:space="0" w:color="auto"/>
        </w:tblBorders>
        <w:tblLayout w:type="fixed"/>
        <w:tblLook w:val="0600" w:firstRow="0" w:lastRow="0" w:firstColumn="0" w:lastColumn="0" w:noHBand="1" w:noVBand="1"/>
      </w:tblPr>
      <w:tblGrid>
        <w:gridCol w:w="1335"/>
        <w:gridCol w:w="2190"/>
        <w:gridCol w:w="2085"/>
        <w:gridCol w:w="2085"/>
        <w:gridCol w:w="2085"/>
      </w:tblGrid>
      <w:tr w:rsidR="00215B74" w:rsidRPr="008A073B" w14:paraId="727DB4B2" w14:textId="77777777" w:rsidTr="007F2C8E">
        <w:trPr>
          <w:trHeight w:val="420"/>
        </w:trPr>
        <w:tc>
          <w:tcPr>
            <w:tcW w:w="1335" w:type="dxa"/>
            <w:tcBorders>
              <w:top w:val="single" w:sz="4" w:space="0" w:color="auto"/>
              <w:bottom w:val="nil"/>
            </w:tcBorders>
            <w:shd w:val="clear" w:color="auto" w:fill="auto"/>
            <w:tcMar>
              <w:top w:w="100" w:type="dxa"/>
              <w:left w:w="100" w:type="dxa"/>
              <w:bottom w:w="100" w:type="dxa"/>
              <w:right w:w="100" w:type="dxa"/>
            </w:tcMar>
          </w:tcPr>
          <w:p w14:paraId="59B1E1ED"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p>
        </w:tc>
        <w:tc>
          <w:tcPr>
            <w:tcW w:w="4275" w:type="dxa"/>
            <w:gridSpan w:val="2"/>
            <w:tcBorders>
              <w:top w:val="single" w:sz="4" w:space="0" w:color="auto"/>
              <w:bottom w:val="nil"/>
            </w:tcBorders>
            <w:shd w:val="clear" w:color="auto" w:fill="auto"/>
            <w:tcMar>
              <w:top w:w="100" w:type="dxa"/>
              <w:left w:w="100" w:type="dxa"/>
              <w:bottom w:w="100" w:type="dxa"/>
              <w:right w:w="100" w:type="dxa"/>
            </w:tcMar>
          </w:tcPr>
          <w:p w14:paraId="18352FEB"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Intuitive</w:t>
            </w:r>
          </w:p>
        </w:tc>
        <w:tc>
          <w:tcPr>
            <w:tcW w:w="4170" w:type="dxa"/>
            <w:gridSpan w:val="2"/>
            <w:tcBorders>
              <w:top w:val="single" w:sz="4" w:space="0" w:color="auto"/>
              <w:bottom w:val="nil"/>
            </w:tcBorders>
            <w:shd w:val="clear" w:color="auto" w:fill="auto"/>
            <w:tcMar>
              <w:top w:w="100" w:type="dxa"/>
              <w:left w:w="100" w:type="dxa"/>
              <w:bottom w:w="100" w:type="dxa"/>
              <w:right w:w="100" w:type="dxa"/>
            </w:tcMar>
          </w:tcPr>
          <w:p w14:paraId="4B7C16A6"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Reflective</w:t>
            </w:r>
          </w:p>
        </w:tc>
      </w:tr>
      <w:tr w:rsidR="00215B74" w:rsidRPr="008A073B" w14:paraId="09368CC2" w14:textId="77777777" w:rsidTr="007F2C8E">
        <w:tc>
          <w:tcPr>
            <w:tcW w:w="1335" w:type="dxa"/>
            <w:tcBorders>
              <w:top w:val="nil"/>
              <w:bottom w:val="single" w:sz="4" w:space="0" w:color="auto"/>
            </w:tcBorders>
            <w:shd w:val="clear" w:color="auto" w:fill="auto"/>
            <w:tcMar>
              <w:top w:w="100" w:type="dxa"/>
              <w:left w:w="100" w:type="dxa"/>
              <w:bottom w:w="100" w:type="dxa"/>
              <w:right w:w="100" w:type="dxa"/>
            </w:tcMar>
          </w:tcPr>
          <w:p w14:paraId="5B89FB10"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p>
        </w:tc>
        <w:tc>
          <w:tcPr>
            <w:tcW w:w="2190" w:type="dxa"/>
            <w:tcBorders>
              <w:top w:val="nil"/>
              <w:bottom w:val="single" w:sz="4" w:space="0" w:color="auto"/>
            </w:tcBorders>
            <w:shd w:val="clear" w:color="auto" w:fill="auto"/>
            <w:tcMar>
              <w:top w:w="100" w:type="dxa"/>
              <w:left w:w="100" w:type="dxa"/>
              <w:bottom w:w="100" w:type="dxa"/>
              <w:right w:w="100" w:type="dxa"/>
            </w:tcMar>
          </w:tcPr>
          <w:p w14:paraId="57716BF4"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354752FF"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Final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0C47D4EF"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3AC09590"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Final response</w:t>
            </w:r>
          </w:p>
        </w:tc>
      </w:tr>
      <w:tr w:rsidR="00215B74" w:rsidRPr="008A073B" w14:paraId="7721AE1C" w14:textId="77777777" w:rsidTr="007F2C8E">
        <w:tc>
          <w:tcPr>
            <w:tcW w:w="1335" w:type="dxa"/>
            <w:tcBorders>
              <w:top w:val="single" w:sz="4" w:space="0" w:color="auto"/>
            </w:tcBorders>
            <w:shd w:val="clear" w:color="auto" w:fill="auto"/>
            <w:tcMar>
              <w:top w:w="100" w:type="dxa"/>
              <w:left w:w="100" w:type="dxa"/>
              <w:bottom w:w="100" w:type="dxa"/>
              <w:right w:w="100" w:type="dxa"/>
            </w:tcMar>
          </w:tcPr>
          <w:p w14:paraId="0CC2A0FB"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Fake</w:t>
            </w:r>
          </w:p>
        </w:tc>
        <w:tc>
          <w:tcPr>
            <w:tcW w:w="2190" w:type="dxa"/>
            <w:tcBorders>
              <w:top w:val="single" w:sz="4" w:space="0" w:color="auto"/>
            </w:tcBorders>
            <w:shd w:val="clear" w:color="auto" w:fill="auto"/>
            <w:tcMar>
              <w:top w:w="100" w:type="dxa"/>
              <w:left w:w="100" w:type="dxa"/>
              <w:bottom w:w="100" w:type="dxa"/>
              <w:right w:w="100" w:type="dxa"/>
            </w:tcMar>
          </w:tcPr>
          <w:p w14:paraId="21A680FF"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48.6% [45.2; 51.9]</w:t>
            </w:r>
          </w:p>
        </w:tc>
        <w:tc>
          <w:tcPr>
            <w:tcW w:w="2085" w:type="dxa"/>
            <w:tcBorders>
              <w:top w:val="single" w:sz="4" w:space="0" w:color="auto"/>
            </w:tcBorders>
            <w:shd w:val="clear" w:color="auto" w:fill="auto"/>
            <w:tcMar>
              <w:top w:w="100" w:type="dxa"/>
              <w:left w:w="100" w:type="dxa"/>
              <w:bottom w:w="100" w:type="dxa"/>
              <w:right w:w="100" w:type="dxa"/>
            </w:tcMar>
          </w:tcPr>
          <w:p w14:paraId="0BAF78E0"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41.9% [38.6; 45.2]</w:t>
            </w:r>
          </w:p>
        </w:tc>
        <w:tc>
          <w:tcPr>
            <w:tcW w:w="2085" w:type="dxa"/>
            <w:tcBorders>
              <w:top w:val="single" w:sz="4" w:space="0" w:color="auto"/>
            </w:tcBorders>
            <w:shd w:val="clear" w:color="auto" w:fill="auto"/>
            <w:tcMar>
              <w:top w:w="100" w:type="dxa"/>
              <w:left w:w="100" w:type="dxa"/>
              <w:bottom w:w="100" w:type="dxa"/>
              <w:right w:w="100" w:type="dxa"/>
            </w:tcMar>
          </w:tcPr>
          <w:p w14:paraId="65BCF2BA"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32.6% [30; 35.4]</w:t>
            </w:r>
          </w:p>
        </w:tc>
        <w:tc>
          <w:tcPr>
            <w:tcW w:w="2085" w:type="dxa"/>
            <w:tcBorders>
              <w:top w:val="single" w:sz="4" w:space="0" w:color="auto"/>
            </w:tcBorders>
            <w:shd w:val="clear" w:color="auto" w:fill="auto"/>
            <w:tcMar>
              <w:top w:w="100" w:type="dxa"/>
              <w:left w:w="100" w:type="dxa"/>
              <w:bottom w:w="100" w:type="dxa"/>
              <w:right w:w="100" w:type="dxa"/>
            </w:tcMar>
          </w:tcPr>
          <w:p w14:paraId="1CB8C31B"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25.3% [22.9; 27.9]</w:t>
            </w:r>
          </w:p>
        </w:tc>
      </w:tr>
      <w:tr w:rsidR="00215B74" w:rsidRPr="008A073B" w14:paraId="3BE9B67E" w14:textId="77777777" w:rsidTr="007F2C8E">
        <w:tc>
          <w:tcPr>
            <w:tcW w:w="1335" w:type="dxa"/>
            <w:shd w:val="clear" w:color="auto" w:fill="auto"/>
            <w:tcMar>
              <w:top w:w="100" w:type="dxa"/>
              <w:left w:w="100" w:type="dxa"/>
              <w:bottom w:w="100" w:type="dxa"/>
              <w:right w:w="100" w:type="dxa"/>
            </w:tcMar>
          </w:tcPr>
          <w:p w14:paraId="62215710"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Real</w:t>
            </w:r>
          </w:p>
        </w:tc>
        <w:tc>
          <w:tcPr>
            <w:tcW w:w="2190" w:type="dxa"/>
            <w:shd w:val="clear" w:color="auto" w:fill="auto"/>
            <w:tcMar>
              <w:top w:w="100" w:type="dxa"/>
              <w:left w:w="100" w:type="dxa"/>
              <w:bottom w:w="100" w:type="dxa"/>
              <w:right w:w="100" w:type="dxa"/>
            </w:tcMar>
          </w:tcPr>
          <w:p w14:paraId="3415FA6C"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66.2% [63; 69.2]</w:t>
            </w:r>
          </w:p>
        </w:tc>
        <w:tc>
          <w:tcPr>
            <w:tcW w:w="2085" w:type="dxa"/>
            <w:shd w:val="clear" w:color="auto" w:fill="auto"/>
            <w:tcMar>
              <w:top w:w="100" w:type="dxa"/>
              <w:left w:w="100" w:type="dxa"/>
              <w:bottom w:w="100" w:type="dxa"/>
              <w:right w:w="100" w:type="dxa"/>
            </w:tcMar>
          </w:tcPr>
          <w:p w14:paraId="4A34D381"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66.9% [63.7; 69.9]</w:t>
            </w:r>
          </w:p>
        </w:tc>
        <w:tc>
          <w:tcPr>
            <w:tcW w:w="2085" w:type="dxa"/>
            <w:shd w:val="clear" w:color="auto" w:fill="auto"/>
            <w:tcMar>
              <w:top w:w="100" w:type="dxa"/>
              <w:left w:w="100" w:type="dxa"/>
              <w:bottom w:w="100" w:type="dxa"/>
              <w:right w:w="100" w:type="dxa"/>
            </w:tcMar>
          </w:tcPr>
          <w:p w14:paraId="67A2E6A2"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68.4% [65.6; 71]</w:t>
            </w:r>
          </w:p>
        </w:tc>
        <w:tc>
          <w:tcPr>
            <w:tcW w:w="2085" w:type="dxa"/>
            <w:shd w:val="clear" w:color="auto" w:fill="auto"/>
            <w:tcMar>
              <w:top w:w="100" w:type="dxa"/>
              <w:left w:w="100" w:type="dxa"/>
              <w:bottom w:w="100" w:type="dxa"/>
              <w:right w:w="100" w:type="dxa"/>
            </w:tcMar>
          </w:tcPr>
          <w:p w14:paraId="6F76CED5" w14:textId="77777777" w:rsidR="00215B74" w:rsidRPr="008A073B" w:rsidRDefault="00215B74" w:rsidP="007F2C8E">
            <w:pPr>
              <w:widowControl w:val="0"/>
              <w:spacing w:line="240" w:lineRule="auto"/>
              <w:jc w:val="cente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73.1% [70.5; 75.6]</w:t>
            </w:r>
          </w:p>
        </w:tc>
      </w:tr>
    </w:tbl>
    <w:p w14:paraId="100AD605" w14:textId="77777777" w:rsidR="00215B74" w:rsidRDefault="00215B74" w:rsidP="00215B74">
      <w:pPr>
        <w:rPr>
          <w:rFonts w:ascii="Times New Roman" w:eastAsia="Times New Roman" w:hAnsi="Times New Roman" w:cs="Times New Roman"/>
          <w:sz w:val="24"/>
          <w:szCs w:val="24"/>
        </w:rPr>
      </w:pPr>
    </w:p>
    <w:p w14:paraId="0AC133EB" w14:textId="77777777" w:rsidR="00215B74" w:rsidRDefault="00215B74" w:rsidP="00215B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F17765" w14:textId="4B623B34" w:rsidR="00215B74" w:rsidRDefault="00215B74" w:rsidP="00215B74">
      <w:pPr>
        <w:rPr>
          <w:rFonts w:ascii="Times New Roman" w:eastAsia="Times New Roman" w:hAnsi="Times New Roman" w:cs="Times New Roman"/>
          <w:sz w:val="24"/>
          <w:szCs w:val="24"/>
        </w:rPr>
      </w:pPr>
      <w:r w:rsidRPr="008A073B">
        <w:rPr>
          <w:rFonts w:ascii="Times New Roman" w:eastAsia="Times New Roman" w:hAnsi="Times New Roman" w:cs="Times New Roman"/>
          <w:b/>
          <w:sz w:val="24"/>
          <w:szCs w:val="24"/>
        </w:rPr>
        <w:lastRenderedPageBreak/>
        <w:t xml:space="preserve">Table </w:t>
      </w:r>
      <w:r>
        <w:rPr>
          <w:rFonts w:ascii="Times New Roman" w:eastAsia="Times New Roman" w:hAnsi="Times New Roman" w:cs="Times New Roman"/>
          <w:b/>
          <w:sz w:val="24"/>
          <w:szCs w:val="24"/>
        </w:rPr>
        <w:t>S</w:t>
      </w:r>
      <w:r w:rsidR="00910C20">
        <w:rPr>
          <w:rFonts w:ascii="Times New Roman" w:eastAsia="Times New Roman" w:hAnsi="Times New Roman" w:cs="Times New Roman"/>
          <w:b/>
          <w:sz w:val="24"/>
          <w:szCs w:val="24"/>
        </w:rPr>
        <w:t>3</w:t>
      </w:r>
      <w:r w:rsidRPr="008A073B">
        <w:rPr>
          <w:rFonts w:ascii="Times New Roman" w:eastAsia="Times New Roman" w:hAnsi="Times New Roman" w:cs="Times New Roman"/>
          <w:b/>
          <w:sz w:val="24"/>
          <w:szCs w:val="24"/>
        </w:rPr>
        <w:t>.</w:t>
      </w:r>
      <w:r w:rsidRPr="008A073B">
        <w:rPr>
          <w:rFonts w:ascii="Times New Roman" w:eastAsia="Times New Roman" w:hAnsi="Times New Roman" w:cs="Times New Roman"/>
          <w:sz w:val="24"/>
          <w:szCs w:val="24"/>
        </w:rPr>
        <w:t xml:space="preserve"> </w:t>
      </w:r>
      <w:r w:rsidR="00B6169C" w:rsidRPr="008A073B">
        <w:rPr>
          <w:rFonts w:ascii="Times New Roman" w:eastAsia="Times New Roman" w:hAnsi="Times New Roman" w:cs="Times New Roman"/>
          <w:sz w:val="24"/>
          <w:szCs w:val="24"/>
        </w:rPr>
        <w:t>Table shows perceived accuracy average</w:t>
      </w:r>
      <w:r w:rsidR="00B6169C">
        <w:rPr>
          <w:rFonts w:ascii="Times New Roman" w:eastAsia="Times New Roman" w:hAnsi="Times New Roman" w:cs="Times New Roman"/>
          <w:sz w:val="24"/>
          <w:szCs w:val="24"/>
        </w:rPr>
        <w:t>s for one response pre-tests (no prior intuitive response), initial (response under pressure and load) and final responses (prior intuitive response)</w:t>
      </w:r>
      <w:r w:rsidR="00347F50">
        <w:rPr>
          <w:rFonts w:ascii="Times New Roman" w:eastAsia="Times New Roman" w:hAnsi="Times New Roman" w:cs="Times New Roman"/>
          <w:sz w:val="24"/>
          <w:szCs w:val="24"/>
        </w:rPr>
        <w:t>.</w:t>
      </w:r>
      <w:r w:rsidR="00B6169C">
        <w:rPr>
          <w:rFonts w:ascii="Times New Roman" w:eastAsia="Times New Roman" w:hAnsi="Times New Roman" w:cs="Times New Roman"/>
          <w:sz w:val="24"/>
          <w:szCs w:val="24"/>
        </w:rPr>
        <w:t xml:space="preserve"> As in the final response vs one response baseline test, trials with missed initial responses were not excluded from the “prior intuitive response” condition.</w:t>
      </w:r>
      <w:r w:rsidR="00B6169C" w:rsidRPr="008A073B">
        <w:rPr>
          <w:rFonts w:ascii="Times New Roman" w:eastAsia="Times New Roman" w:hAnsi="Times New Roman" w:cs="Times New Roman"/>
          <w:sz w:val="24"/>
          <w:szCs w:val="24"/>
        </w:rPr>
        <w:t xml:space="preserve"> 95% confidence intervals are in brackets. </w:t>
      </w:r>
    </w:p>
    <w:p w14:paraId="12861D06" w14:textId="77777777" w:rsidR="00347F50" w:rsidRPr="008A073B" w:rsidRDefault="00347F50" w:rsidP="00215B74">
      <w:pPr>
        <w:rPr>
          <w:rFonts w:ascii="Times New Roman" w:eastAsia="Times New Roman" w:hAnsi="Times New Roman" w:cs="Times New Roman"/>
          <w:sz w:val="24"/>
          <w:szCs w:val="24"/>
        </w:rPr>
      </w:pPr>
    </w:p>
    <w:tbl>
      <w:tblPr>
        <w:tblW w:w="10188" w:type="dxa"/>
        <w:tblBorders>
          <w:top w:val="single" w:sz="4" w:space="0" w:color="auto"/>
          <w:bottom w:val="single" w:sz="4" w:space="0" w:color="auto"/>
        </w:tblBorders>
        <w:tblLayout w:type="fixed"/>
        <w:tblLook w:val="0600" w:firstRow="0" w:lastRow="0" w:firstColumn="0" w:lastColumn="0" w:noHBand="1" w:noVBand="1"/>
      </w:tblPr>
      <w:tblGrid>
        <w:gridCol w:w="1353"/>
        <w:gridCol w:w="754"/>
        <w:gridCol w:w="2691"/>
        <w:gridCol w:w="2380"/>
        <w:gridCol w:w="3010"/>
      </w:tblGrid>
      <w:tr w:rsidR="00B6169C" w:rsidRPr="008A073B" w14:paraId="5689EB3C" w14:textId="77777777" w:rsidTr="008376DD">
        <w:tc>
          <w:tcPr>
            <w:tcW w:w="1353" w:type="dxa"/>
            <w:tcBorders>
              <w:top w:val="single" w:sz="4" w:space="0" w:color="auto"/>
              <w:bottom w:val="single" w:sz="4" w:space="0" w:color="auto"/>
            </w:tcBorders>
          </w:tcPr>
          <w:p w14:paraId="0CD15568" w14:textId="77777777" w:rsidR="00B6169C" w:rsidRPr="00585204" w:rsidRDefault="00B6169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tcBorders>
              <w:top w:val="single" w:sz="4" w:space="0" w:color="auto"/>
              <w:bottom w:val="single" w:sz="4" w:space="0" w:color="auto"/>
            </w:tcBorders>
            <w:shd w:val="clear" w:color="auto" w:fill="auto"/>
            <w:tcMar>
              <w:top w:w="100" w:type="dxa"/>
              <w:left w:w="100" w:type="dxa"/>
              <w:bottom w:w="100" w:type="dxa"/>
              <w:right w:w="100" w:type="dxa"/>
            </w:tcMar>
          </w:tcPr>
          <w:p w14:paraId="55C63113" w14:textId="77777777" w:rsidR="00B6169C" w:rsidRPr="00585204" w:rsidRDefault="00B6169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91" w:type="dxa"/>
            <w:tcBorders>
              <w:top w:val="single" w:sz="4" w:space="0" w:color="auto"/>
              <w:bottom w:val="single" w:sz="4" w:space="0" w:color="auto"/>
            </w:tcBorders>
            <w:shd w:val="clear" w:color="auto" w:fill="auto"/>
            <w:tcMar>
              <w:top w:w="100" w:type="dxa"/>
              <w:left w:w="100" w:type="dxa"/>
              <w:bottom w:w="100" w:type="dxa"/>
              <w:right w:w="100" w:type="dxa"/>
            </w:tcMar>
          </w:tcPr>
          <w:p w14:paraId="2F558BE2" w14:textId="77777777" w:rsidR="00B6169C" w:rsidRPr="00585204" w:rsidRDefault="00B6169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No prior intuitive response</w:t>
            </w:r>
          </w:p>
        </w:tc>
        <w:tc>
          <w:tcPr>
            <w:tcW w:w="2380" w:type="dxa"/>
            <w:tcBorders>
              <w:top w:val="single" w:sz="4" w:space="0" w:color="auto"/>
              <w:bottom w:val="single" w:sz="4" w:space="0" w:color="auto"/>
            </w:tcBorders>
            <w:shd w:val="clear" w:color="auto" w:fill="auto"/>
            <w:tcMar>
              <w:top w:w="100" w:type="dxa"/>
              <w:left w:w="100" w:type="dxa"/>
              <w:bottom w:w="100" w:type="dxa"/>
              <w:right w:w="100" w:type="dxa"/>
            </w:tcMar>
          </w:tcPr>
          <w:p w14:paraId="7FE418BE" w14:textId="77777777" w:rsidR="00B6169C" w:rsidRPr="00585204" w:rsidRDefault="00B6169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Prior intuitive response</w:t>
            </w:r>
          </w:p>
        </w:tc>
        <w:tc>
          <w:tcPr>
            <w:tcW w:w="3010" w:type="dxa"/>
            <w:tcBorders>
              <w:top w:val="single" w:sz="4" w:space="0" w:color="auto"/>
              <w:bottom w:val="single" w:sz="4" w:space="0" w:color="auto"/>
            </w:tcBorders>
          </w:tcPr>
          <w:p w14:paraId="6C962157" w14:textId="77777777" w:rsidR="00B6169C" w:rsidRPr="00585204" w:rsidRDefault="00B6169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Response under pressure and load</w:t>
            </w:r>
          </w:p>
        </w:tc>
      </w:tr>
      <w:tr w:rsidR="00347F50" w:rsidRPr="008A073B" w14:paraId="1CF2EC9B" w14:textId="77777777" w:rsidTr="008376DD">
        <w:trPr>
          <w:trHeight w:val="440"/>
        </w:trPr>
        <w:tc>
          <w:tcPr>
            <w:tcW w:w="1353" w:type="dxa"/>
            <w:vMerge w:val="restart"/>
            <w:tcBorders>
              <w:top w:val="single" w:sz="4" w:space="0" w:color="auto"/>
            </w:tcBorders>
            <w:vAlign w:val="center"/>
          </w:tcPr>
          <w:p w14:paraId="0412348B"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Neutral</w:t>
            </w:r>
          </w:p>
        </w:tc>
        <w:tc>
          <w:tcPr>
            <w:tcW w:w="754" w:type="dxa"/>
            <w:tcBorders>
              <w:top w:val="single" w:sz="4" w:space="0" w:color="auto"/>
            </w:tcBorders>
            <w:shd w:val="clear" w:color="auto" w:fill="auto"/>
            <w:tcMar>
              <w:top w:w="100" w:type="dxa"/>
              <w:left w:w="100" w:type="dxa"/>
              <w:bottom w:w="100" w:type="dxa"/>
              <w:right w:w="100" w:type="dxa"/>
            </w:tcMar>
          </w:tcPr>
          <w:p w14:paraId="49766082"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Fake</w:t>
            </w:r>
          </w:p>
        </w:tc>
        <w:tc>
          <w:tcPr>
            <w:tcW w:w="2691" w:type="dxa"/>
            <w:tcBorders>
              <w:top w:val="single" w:sz="4" w:space="0" w:color="auto"/>
            </w:tcBorders>
            <w:shd w:val="clear" w:color="auto" w:fill="auto"/>
            <w:tcMar>
              <w:top w:w="100" w:type="dxa"/>
              <w:left w:w="100" w:type="dxa"/>
              <w:bottom w:w="100" w:type="dxa"/>
              <w:right w:w="100" w:type="dxa"/>
            </w:tcMar>
          </w:tcPr>
          <w:p w14:paraId="5D6134EA" w14:textId="4B347F52"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30.7% [27.9; 33.6]</w:t>
            </w:r>
          </w:p>
        </w:tc>
        <w:tc>
          <w:tcPr>
            <w:tcW w:w="2380" w:type="dxa"/>
            <w:tcBorders>
              <w:top w:val="single" w:sz="4" w:space="0" w:color="auto"/>
            </w:tcBorders>
            <w:shd w:val="clear" w:color="auto" w:fill="auto"/>
            <w:tcMar>
              <w:top w:w="100" w:type="dxa"/>
              <w:left w:w="100" w:type="dxa"/>
              <w:bottom w:w="100" w:type="dxa"/>
              <w:right w:w="100" w:type="dxa"/>
            </w:tcMar>
          </w:tcPr>
          <w:p w14:paraId="7537DF1A" w14:textId="3CC6E7EC"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32.8% [30.9; 34.9]</w:t>
            </w:r>
          </w:p>
        </w:tc>
        <w:tc>
          <w:tcPr>
            <w:tcW w:w="3010" w:type="dxa"/>
            <w:tcBorders>
              <w:top w:val="single" w:sz="4" w:space="0" w:color="auto"/>
            </w:tcBorders>
          </w:tcPr>
          <w:p w14:paraId="7B76F070" w14:textId="0A459895"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39.4% [37.3; 41.6]</w:t>
            </w:r>
          </w:p>
        </w:tc>
      </w:tr>
      <w:tr w:rsidR="00347F50" w:rsidRPr="008A073B" w14:paraId="459C29FA" w14:textId="77777777" w:rsidTr="008376DD">
        <w:tc>
          <w:tcPr>
            <w:tcW w:w="1353" w:type="dxa"/>
            <w:vMerge/>
            <w:tcBorders>
              <w:bottom w:val="single" w:sz="4" w:space="0" w:color="auto"/>
            </w:tcBorders>
            <w:vAlign w:val="center"/>
          </w:tcPr>
          <w:p w14:paraId="2E6BA9C9"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tcBorders>
              <w:bottom w:val="single" w:sz="4" w:space="0" w:color="auto"/>
            </w:tcBorders>
            <w:shd w:val="clear" w:color="auto" w:fill="auto"/>
            <w:tcMar>
              <w:top w:w="100" w:type="dxa"/>
              <w:left w:w="100" w:type="dxa"/>
              <w:bottom w:w="100" w:type="dxa"/>
              <w:right w:w="100" w:type="dxa"/>
            </w:tcMar>
          </w:tcPr>
          <w:p w14:paraId="735D55B0"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Real</w:t>
            </w:r>
          </w:p>
        </w:tc>
        <w:tc>
          <w:tcPr>
            <w:tcW w:w="2691" w:type="dxa"/>
            <w:tcBorders>
              <w:bottom w:val="single" w:sz="4" w:space="0" w:color="auto"/>
            </w:tcBorders>
            <w:shd w:val="clear" w:color="auto" w:fill="auto"/>
            <w:tcMar>
              <w:top w:w="100" w:type="dxa"/>
              <w:left w:w="100" w:type="dxa"/>
              <w:bottom w:w="100" w:type="dxa"/>
              <w:right w:w="100" w:type="dxa"/>
            </w:tcMar>
          </w:tcPr>
          <w:p w14:paraId="5EAD40B0" w14:textId="0492E5AC"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74.6% [71.8; 77.1]</w:t>
            </w:r>
          </w:p>
        </w:tc>
        <w:tc>
          <w:tcPr>
            <w:tcW w:w="2380" w:type="dxa"/>
            <w:tcBorders>
              <w:bottom w:val="single" w:sz="4" w:space="0" w:color="auto"/>
            </w:tcBorders>
            <w:shd w:val="clear" w:color="auto" w:fill="auto"/>
            <w:tcMar>
              <w:top w:w="100" w:type="dxa"/>
              <w:left w:w="100" w:type="dxa"/>
              <w:bottom w:w="100" w:type="dxa"/>
              <w:right w:w="100" w:type="dxa"/>
            </w:tcMar>
          </w:tcPr>
          <w:p w14:paraId="3797949A" w14:textId="14FE203B"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70.2% [68.2; 72.1]</w:t>
            </w:r>
          </w:p>
        </w:tc>
        <w:tc>
          <w:tcPr>
            <w:tcW w:w="3010" w:type="dxa"/>
            <w:tcBorders>
              <w:bottom w:val="single" w:sz="4" w:space="0" w:color="auto"/>
            </w:tcBorders>
          </w:tcPr>
          <w:p w14:paraId="4D2CAAAA" w14:textId="1DC87CC4"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67.4% [65.4; 69.4]</w:t>
            </w:r>
          </w:p>
        </w:tc>
      </w:tr>
      <w:tr w:rsidR="00347F50" w:rsidRPr="008A073B" w14:paraId="34269E33" w14:textId="77777777" w:rsidTr="008376DD">
        <w:tc>
          <w:tcPr>
            <w:tcW w:w="1353" w:type="dxa"/>
            <w:vMerge w:val="restart"/>
            <w:tcBorders>
              <w:top w:val="single" w:sz="4" w:space="0" w:color="auto"/>
            </w:tcBorders>
            <w:vAlign w:val="center"/>
          </w:tcPr>
          <w:p w14:paraId="13033D15"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Concordant</w:t>
            </w:r>
          </w:p>
        </w:tc>
        <w:tc>
          <w:tcPr>
            <w:tcW w:w="754" w:type="dxa"/>
            <w:tcBorders>
              <w:top w:val="single" w:sz="4" w:space="0" w:color="auto"/>
              <w:bottom w:val="nil"/>
            </w:tcBorders>
            <w:shd w:val="clear" w:color="auto" w:fill="auto"/>
            <w:tcMar>
              <w:top w:w="100" w:type="dxa"/>
              <w:left w:w="100" w:type="dxa"/>
              <w:bottom w:w="100" w:type="dxa"/>
              <w:right w:w="100" w:type="dxa"/>
            </w:tcMar>
          </w:tcPr>
          <w:p w14:paraId="7E4AF942"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Fake</w:t>
            </w:r>
          </w:p>
        </w:tc>
        <w:tc>
          <w:tcPr>
            <w:tcW w:w="2691" w:type="dxa"/>
            <w:tcBorders>
              <w:top w:val="single" w:sz="4" w:space="0" w:color="auto"/>
              <w:bottom w:val="nil"/>
            </w:tcBorders>
            <w:shd w:val="clear" w:color="auto" w:fill="auto"/>
            <w:tcMar>
              <w:top w:w="100" w:type="dxa"/>
              <w:left w:w="100" w:type="dxa"/>
              <w:bottom w:w="100" w:type="dxa"/>
              <w:right w:w="100" w:type="dxa"/>
            </w:tcMar>
          </w:tcPr>
          <w:p w14:paraId="1D4966BE" w14:textId="6B6EEE42"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30.9% [28.5; 33.3]</w:t>
            </w:r>
          </w:p>
        </w:tc>
        <w:tc>
          <w:tcPr>
            <w:tcW w:w="2380" w:type="dxa"/>
            <w:tcBorders>
              <w:top w:val="single" w:sz="4" w:space="0" w:color="auto"/>
              <w:bottom w:val="nil"/>
            </w:tcBorders>
            <w:shd w:val="clear" w:color="auto" w:fill="auto"/>
            <w:tcMar>
              <w:top w:w="100" w:type="dxa"/>
              <w:left w:w="100" w:type="dxa"/>
              <w:bottom w:w="100" w:type="dxa"/>
              <w:right w:w="100" w:type="dxa"/>
            </w:tcMar>
          </w:tcPr>
          <w:p w14:paraId="23F753FA" w14:textId="2573BD6E"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31% [29.2; 32.8]</w:t>
            </w:r>
          </w:p>
        </w:tc>
        <w:tc>
          <w:tcPr>
            <w:tcW w:w="3010" w:type="dxa"/>
            <w:tcBorders>
              <w:top w:val="single" w:sz="4" w:space="0" w:color="auto"/>
              <w:bottom w:val="nil"/>
            </w:tcBorders>
          </w:tcPr>
          <w:p w14:paraId="625D6633" w14:textId="4D26F8A9" w:rsidR="00347F50" w:rsidRDefault="004D4482"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37.6% [35.7, 39.5]</w:t>
            </w:r>
          </w:p>
        </w:tc>
      </w:tr>
      <w:tr w:rsidR="00347F50" w:rsidRPr="008A073B" w14:paraId="57C3C22F" w14:textId="77777777" w:rsidTr="008376DD">
        <w:tc>
          <w:tcPr>
            <w:tcW w:w="1353" w:type="dxa"/>
            <w:vMerge/>
            <w:tcBorders>
              <w:bottom w:val="single" w:sz="4" w:space="0" w:color="auto"/>
            </w:tcBorders>
            <w:vAlign w:val="center"/>
          </w:tcPr>
          <w:p w14:paraId="488FE50A"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tcBorders>
              <w:top w:val="nil"/>
              <w:bottom w:val="single" w:sz="4" w:space="0" w:color="auto"/>
            </w:tcBorders>
            <w:shd w:val="clear" w:color="auto" w:fill="auto"/>
            <w:tcMar>
              <w:top w:w="100" w:type="dxa"/>
              <w:left w:w="100" w:type="dxa"/>
              <w:bottom w:w="100" w:type="dxa"/>
              <w:right w:w="100" w:type="dxa"/>
            </w:tcMar>
          </w:tcPr>
          <w:p w14:paraId="53529AA8"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Real</w:t>
            </w:r>
          </w:p>
        </w:tc>
        <w:tc>
          <w:tcPr>
            <w:tcW w:w="2691" w:type="dxa"/>
            <w:tcBorders>
              <w:top w:val="nil"/>
              <w:bottom w:val="single" w:sz="4" w:space="0" w:color="auto"/>
            </w:tcBorders>
            <w:shd w:val="clear" w:color="auto" w:fill="auto"/>
            <w:tcMar>
              <w:top w:w="100" w:type="dxa"/>
              <w:left w:w="100" w:type="dxa"/>
              <w:bottom w:w="100" w:type="dxa"/>
              <w:right w:w="100" w:type="dxa"/>
            </w:tcMar>
          </w:tcPr>
          <w:p w14:paraId="2303F9B2" w14:textId="4A1FDFB3"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68.7% [66.3; 71.1]</w:t>
            </w:r>
          </w:p>
        </w:tc>
        <w:tc>
          <w:tcPr>
            <w:tcW w:w="2380" w:type="dxa"/>
            <w:tcBorders>
              <w:top w:val="nil"/>
              <w:bottom w:val="single" w:sz="4" w:space="0" w:color="auto"/>
            </w:tcBorders>
            <w:shd w:val="clear" w:color="auto" w:fill="auto"/>
            <w:tcMar>
              <w:top w:w="100" w:type="dxa"/>
              <w:left w:w="100" w:type="dxa"/>
              <w:bottom w:w="100" w:type="dxa"/>
              <w:right w:w="100" w:type="dxa"/>
            </w:tcMar>
          </w:tcPr>
          <w:p w14:paraId="6A8EF342" w14:textId="79A5D3D9"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67.9% [66; 69.6]</w:t>
            </w:r>
          </w:p>
        </w:tc>
        <w:tc>
          <w:tcPr>
            <w:tcW w:w="3010" w:type="dxa"/>
            <w:tcBorders>
              <w:top w:val="nil"/>
              <w:bottom w:val="single" w:sz="4" w:space="0" w:color="auto"/>
            </w:tcBorders>
          </w:tcPr>
          <w:p w14:paraId="091723C4" w14:textId="3711CA48" w:rsidR="00347F50" w:rsidRDefault="004D4482"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67.5% [65.6, 69.3]</w:t>
            </w:r>
          </w:p>
        </w:tc>
      </w:tr>
      <w:tr w:rsidR="00347F50" w:rsidRPr="008A073B" w14:paraId="2D1A0ACB" w14:textId="77777777" w:rsidTr="008376DD">
        <w:tc>
          <w:tcPr>
            <w:tcW w:w="1353" w:type="dxa"/>
            <w:vMerge w:val="restart"/>
            <w:tcBorders>
              <w:top w:val="single" w:sz="4" w:space="0" w:color="auto"/>
            </w:tcBorders>
            <w:vAlign w:val="center"/>
          </w:tcPr>
          <w:p w14:paraId="0BFD76D2"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Discordant</w:t>
            </w:r>
          </w:p>
        </w:tc>
        <w:tc>
          <w:tcPr>
            <w:tcW w:w="754" w:type="dxa"/>
            <w:tcBorders>
              <w:top w:val="single" w:sz="4" w:space="0" w:color="auto"/>
            </w:tcBorders>
            <w:shd w:val="clear" w:color="auto" w:fill="auto"/>
            <w:tcMar>
              <w:top w:w="100" w:type="dxa"/>
              <w:left w:w="100" w:type="dxa"/>
              <w:bottom w:w="100" w:type="dxa"/>
              <w:right w:w="100" w:type="dxa"/>
            </w:tcMar>
          </w:tcPr>
          <w:p w14:paraId="15C3FF6D"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Fake</w:t>
            </w:r>
          </w:p>
        </w:tc>
        <w:tc>
          <w:tcPr>
            <w:tcW w:w="2691" w:type="dxa"/>
            <w:tcBorders>
              <w:top w:val="single" w:sz="4" w:space="0" w:color="auto"/>
            </w:tcBorders>
            <w:shd w:val="clear" w:color="auto" w:fill="auto"/>
            <w:tcMar>
              <w:top w:w="100" w:type="dxa"/>
              <w:left w:w="100" w:type="dxa"/>
              <w:bottom w:w="100" w:type="dxa"/>
              <w:right w:w="100" w:type="dxa"/>
            </w:tcMar>
          </w:tcPr>
          <w:p w14:paraId="1B2AC7B9" w14:textId="2C6F4C8E"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24.7% [22.5; 27]</w:t>
            </w:r>
          </w:p>
        </w:tc>
        <w:tc>
          <w:tcPr>
            <w:tcW w:w="2380" w:type="dxa"/>
            <w:tcBorders>
              <w:top w:val="single" w:sz="4" w:space="0" w:color="auto"/>
            </w:tcBorders>
            <w:shd w:val="clear" w:color="auto" w:fill="auto"/>
            <w:tcMar>
              <w:top w:w="100" w:type="dxa"/>
              <w:left w:w="100" w:type="dxa"/>
              <w:bottom w:w="100" w:type="dxa"/>
              <w:right w:w="100" w:type="dxa"/>
            </w:tcMar>
          </w:tcPr>
          <w:p w14:paraId="533CD6DA" w14:textId="4513C7E1"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27.6% [26; 29.4]</w:t>
            </w:r>
          </w:p>
        </w:tc>
        <w:tc>
          <w:tcPr>
            <w:tcW w:w="3010" w:type="dxa"/>
            <w:tcBorders>
              <w:top w:val="single" w:sz="4" w:space="0" w:color="auto"/>
            </w:tcBorders>
          </w:tcPr>
          <w:p w14:paraId="600B5072" w14:textId="6A5373D3" w:rsidR="00347F50" w:rsidRDefault="004D4482"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33.3% [31.4, 35.1]</w:t>
            </w:r>
          </w:p>
        </w:tc>
      </w:tr>
      <w:tr w:rsidR="00347F50" w:rsidRPr="008A073B" w14:paraId="02921109" w14:textId="77777777" w:rsidTr="008376DD">
        <w:tc>
          <w:tcPr>
            <w:tcW w:w="1353" w:type="dxa"/>
            <w:vMerge/>
          </w:tcPr>
          <w:p w14:paraId="5B1CDE5E"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shd w:val="clear" w:color="auto" w:fill="auto"/>
            <w:tcMar>
              <w:top w:w="100" w:type="dxa"/>
              <w:left w:w="100" w:type="dxa"/>
              <w:bottom w:w="100" w:type="dxa"/>
              <w:right w:w="100" w:type="dxa"/>
            </w:tcMar>
          </w:tcPr>
          <w:p w14:paraId="7D8BA711" w14:textId="77777777"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Real</w:t>
            </w:r>
          </w:p>
        </w:tc>
        <w:tc>
          <w:tcPr>
            <w:tcW w:w="2691" w:type="dxa"/>
            <w:shd w:val="clear" w:color="auto" w:fill="auto"/>
            <w:tcMar>
              <w:top w:w="100" w:type="dxa"/>
              <w:left w:w="100" w:type="dxa"/>
              <w:bottom w:w="100" w:type="dxa"/>
              <w:right w:w="100" w:type="dxa"/>
            </w:tcMar>
          </w:tcPr>
          <w:p w14:paraId="71953F18" w14:textId="182E9998"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61.9% [59.4; 64.4]</w:t>
            </w:r>
          </w:p>
        </w:tc>
        <w:tc>
          <w:tcPr>
            <w:tcW w:w="2380" w:type="dxa"/>
            <w:shd w:val="clear" w:color="auto" w:fill="auto"/>
            <w:tcMar>
              <w:top w:w="100" w:type="dxa"/>
              <w:left w:w="100" w:type="dxa"/>
              <w:bottom w:w="100" w:type="dxa"/>
              <w:right w:w="100" w:type="dxa"/>
            </w:tcMar>
          </w:tcPr>
          <w:p w14:paraId="05A268BE" w14:textId="4949C7F4" w:rsidR="00347F50" w:rsidRPr="00585204" w:rsidRDefault="00347F50"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58.4% [56.4; 60.2]</w:t>
            </w:r>
          </w:p>
        </w:tc>
        <w:tc>
          <w:tcPr>
            <w:tcW w:w="3010" w:type="dxa"/>
          </w:tcPr>
          <w:p w14:paraId="4298FF97" w14:textId="14144897" w:rsidR="00347F50" w:rsidRDefault="004D4482" w:rsidP="00347F5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56.7% [54.7, 58.6]</w:t>
            </w:r>
          </w:p>
        </w:tc>
      </w:tr>
    </w:tbl>
    <w:p w14:paraId="7522A7A3" w14:textId="77777777" w:rsidR="00910C20" w:rsidRDefault="00910C20" w:rsidP="00153DA0">
      <w:pPr>
        <w:rPr>
          <w:rFonts w:ascii="Times New Roman" w:eastAsia="Times New Roman" w:hAnsi="Times New Roman" w:cs="Times New Roman"/>
          <w:b/>
          <w:sz w:val="24"/>
          <w:szCs w:val="24"/>
        </w:rPr>
      </w:pPr>
    </w:p>
    <w:p w14:paraId="4C202B90" w14:textId="77777777" w:rsidR="00347F50" w:rsidRDefault="00910C20" w:rsidP="00347F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br w:type="page"/>
      </w:r>
    </w:p>
    <w:p w14:paraId="79A1AECE" w14:textId="23E88782" w:rsidR="00153DA0" w:rsidRDefault="00153DA0" w:rsidP="00153DA0">
      <w:pPr>
        <w:rPr>
          <w:rFonts w:ascii="Times New Roman" w:eastAsia="Times New Roman" w:hAnsi="Times New Roman" w:cs="Times New Roman"/>
          <w:sz w:val="24"/>
          <w:szCs w:val="24"/>
        </w:rPr>
      </w:pPr>
      <w:r w:rsidRPr="00A23579">
        <w:rPr>
          <w:rFonts w:ascii="Times New Roman" w:eastAsia="Times New Roman" w:hAnsi="Times New Roman" w:cs="Times New Roman"/>
          <w:b/>
          <w:sz w:val="24"/>
          <w:szCs w:val="24"/>
        </w:rPr>
        <w:lastRenderedPageBreak/>
        <w:t xml:space="preserve">Table </w:t>
      </w:r>
      <w:r>
        <w:rPr>
          <w:rFonts w:ascii="Times New Roman" w:eastAsia="Times New Roman" w:hAnsi="Times New Roman" w:cs="Times New Roman"/>
          <w:b/>
          <w:sz w:val="24"/>
          <w:szCs w:val="24"/>
        </w:rPr>
        <w:t>S</w:t>
      </w:r>
      <w:r w:rsidR="00910C20">
        <w:rPr>
          <w:rFonts w:ascii="Times New Roman" w:eastAsia="Times New Roman" w:hAnsi="Times New Roman" w:cs="Times New Roman"/>
          <w:b/>
          <w:sz w:val="24"/>
          <w:szCs w:val="24"/>
        </w:rPr>
        <w:t>4</w:t>
      </w:r>
      <w:r w:rsidRPr="00A23579">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Mean perceived accuracy for initial and final responses, both on fake and real, politically concordant, and discordant headlines, separately for “intuitive” reasoners (below median CRT performance) and “reflective” reasoners (median CRT performance or above). 95% confidence intervals are in brackets. </w:t>
      </w:r>
    </w:p>
    <w:tbl>
      <w:tblPr>
        <w:tblW w:w="8551" w:type="dxa"/>
        <w:tblInd w:w="-110" w:type="dxa"/>
        <w:tblBorders>
          <w:top w:val="single" w:sz="4" w:space="0" w:color="auto"/>
          <w:bottom w:val="single" w:sz="4" w:space="0" w:color="auto"/>
        </w:tblBorders>
        <w:tblLayout w:type="fixed"/>
        <w:tblLook w:val="0600" w:firstRow="0" w:lastRow="0" w:firstColumn="0" w:lastColumn="0" w:noHBand="1" w:noVBand="1"/>
      </w:tblPr>
      <w:tblGrid>
        <w:gridCol w:w="688"/>
        <w:gridCol w:w="1965"/>
        <w:gridCol w:w="1966"/>
        <w:gridCol w:w="1966"/>
        <w:gridCol w:w="1966"/>
      </w:tblGrid>
      <w:tr w:rsidR="00153DA0" w:rsidRPr="00FC6333" w14:paraId="2C0CF78E" w14:textId="77777777" w:rsidTr="002E03DA">
        <w:trPr>
          <w:trHeight w:val="23"/>
        </w:trPr>
        <w:tc>
          <w:tcPr>
            <w:tcW w:w="8551" w:type="dxa"/>
            <w:gridSpan w:val="5"/>
            <w:tcBorders>
              <w:top w:val="single" w:sz="4" w:space="0" w:color="auto"/>
              <w:bottom w:val="nil"/>
            </w:tcBorders>
            <w:shd w:val="clear" w:color="auto" w:fill="auto"/>
            <w:tcMar>
              <w:top w:w="100" w:type="dxa"/>
              <w:left w:w="100" w:type="dxa"/>
              <w:bottom w:w="100" w:type="dxa"/>
              <w:right w:w="100" w:type="dxa"/>
            </w:tcMar>
          </w:tcPr>
          <w:p w14:paraId="4ABC120A"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 xml:space="preserve">             Intuitive</w:t>
            </w:r>
          </w:p>
        </w:tc>
      </w:tr>
      <w:tr w:rsidR="00153DA0" w:rsidRPr="00FC6333" w14:paraId="3A612A60" w14:textId="77777777" w:rsidTr="002E03DA">
        <w:trPr>
          <w:trHeight w:val="420"/>
        </w:trPr>
        <w:tc>
          <w:tcPr>
            <w:tcW w:w="688" w:type="dxa"/>
            <w:tcBorders>
              <w:top w:val="nil"/>
              <w:bottom w:val="single" w:sz="4" w:space="0" w:color="auto"/>
            </w:tcBorders>
            <w:shd w:val="clear" w:color="auto" w:fill="auto"/>
            <w:tcMar>
              <w:top w:w="100" w:type="dxa"/>
              <w:left w:w="100" w:type="dxa"/>
              <w:bottom w:w="100" w:type="dxa"/>
              <w:right w:w="100" w:type="dxa"/>
            </w:tcMar>
          </w:tcPr>
          <w:p w14:paraId="0881C7F9" w14:textId="77777777" w:rsidR="00153DA0" w:rsidRPr="00FC6333" w:rsidRDefault="00153DA0" w:rsidP="002E03DA">
            <w:pPr>
              <w:widowControl w:val="0"/>
              <w:spacing w:line="240" w:lineRule="auto"/>
              <w:jc w:val="center"/>
              <w:rPr>
                <w:rFonts w:ascii="Times New Roman" w:eastAsia="Times New Roman" w:hAnsi="Times New Roman" w:cs="Times New Roman"/>
              </w:rPr>
            </w:pPr>
          </w:p>
        </w:tc>
        <w:tc>
          <w:tcPr>
            <w:tcW w:w="3931" w:type="dxa"/>
            <w:gridSpan w:val="2"/>
            <w:tcBorders>
              <w:top w:val="nil"/>
              <w:bottom w:val="single" w:sz="4" w:space="0" w:color="auto"/>
            </w:tcBorders>
            <w:shd w:val="clear" w:color="auto" w:fill="auto"/>
            <w:tcMar>
              <w:top w:w="100" w:type="dxa"/>
              <w:left w:w="100" w:type="dxa"/>
              <w:bottom w:w="100" w:type="dxa"/>
              <w:right w:w="100" w:type="dxa"/>
            </w:tcMar>
          </w:tcPr>
          <w:p w14:paraId="75E15693" w14:textId="77777777" w:rsidR="00153DA0" w:rsidRPr="00FC6333" w:rsidRDefault="00153DA0" w:rsidP="002E03D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Politically </w:t>
            </w:r>
            <w:r w:rsidRPr="00FC6333">
              <w:rPr>
                <w:rFonts w:ascii="Times New Roman" w:eastAsia="Times New Roman" w:hAnsi="Times New Roman" w:cs="Times New Roman"/>
              </w:rPr>
              <w:t>Concordant</w:t>
            </w:r>
          </w:p>
        </w:tc>
        <w:tc>
          <w:tcPr>
            <w:tcW w:w="3932" w:type="dxa"/>
            <w:gridSpan w:val="2"/>
            <w:tcBorders>
              <w:top w:val="nil"/>
              <w:bottom w:val="single" w:sz="4" w:space="0" w:color="auto"/>
            </w:tcBorders>
            <w:shd w:val="clear" w:color="auto" w:fill="auto"/>
            <w:tcMar>
              <w:top w:w="100" w:type="dxa"/>
              <w:left w:w="100" w:type="dxa"/>
              <w:bottom w:w="100" w:type="dxa"/>
              <w:right w:w="100" w:type="dxa"/>
            </w:tcMar>
          </w:tcPr>
          <w:p w14:paraId="60C32B4E" w14:textId="77777777" w:rsidR="00153DA0" w:rsidRPr="00FC6333" w:rsidRDefault="00153DA0" w:rsidP="002E03D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Politically </w:t>
            </w:r>
            <w:r w:rsidRPr="00FC6333">
              <w:rPr>
                <w:rFonts w:ascii="Times New Roman" w:eastAsia="Times New Roman" w:hAnsi="Times New Roman" w:cs="Times New Roman"/>
              </w:rPr>
              <w:t>Discordant</w:t>
            </w:r>
          </w:p>
        </w:tc>
      </w:tr>
      <w:tr w:rsidR="00153DA0" w:rsidRPr="00FC6333" w14:paraId="4271A01D" w14:textId="77777777" w:rsidTr="002E03DA">
        <w:tc>
          <w:tcPr>
            <w:tcW w:w="688" w:type="dxa"/>
            <w:tcBorders>
              <w:top w:val="single" w:sz="4" w:space="0" w:color="auto"/>
            </w:tcBorders>
            <w:shd w:val="clear" w:color="auto" w:fill="auto"/>
            <w:tcMar>
              <w:top w:w="100" w:type="dxa"/>
              <w:left w:w="100" w:type="dxa"/>
              <w:bottom w:w="100" w:type="dxa"/>
              <w:right w:w="100" w:type="dxa"/>
            </w:tcMar>
          </w:tcPr>
          <w:p w14:paraId="3CA372F3" w14:textId="77777777" w:rsidR="00153DA0" w:rsidRPr="00FC6333" w:rsidRDefault="00153DA0" w:rsidP="002E03DA">
            <w:pPr>
              <w:widowControl w:val="0"/>
              <w:spacing w:line="240" w:lineRule="auto"/>
              <w:jc w:val="center"/>
              <w:rPr>
                <w:rFonts w:ascii="Times New Roman" w:eastAsia="Times New Roman" w:hAnsi="Times New Roman" w:cs="Times New Roman"/>
              </w:rPr>
            </w:pPr>
          </w:p>
        </w:tc>
        <w:tc>
          <w:tcPr>
            <w:tcW w:w="1965" w:type="dxa"/>
            <w:tcBorders>
              <w:top w:val="single" w:sz="4" w:space="0" w:color="auto"/>
            </w:tcBorders>
            <w:shd w:val="clear" w:color="auto" w:fill="auto"/>
            <w:tcMar>
              <w:top w:w="100" w:type="dxa"/>
              <w:left w:w="100" w:type="dxa"/>
              <w:bottom w:w="100" w:type="dxa"/>
              <w:right w:w="100" w:type="dxa"/>
            </w:tcMar>
          </w:tcPr>
          <w:p w14:paraId="657DB874"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Initial response</w:t>
            </w:r>
          </w:p>
        </w:tc>
        <w:tc>
          <w:tcPr>
            <w:tcW w:w="1966" w:type="dxa"/>
            <w:tcBorders>
              <w:top w:val="single" w:sz="4" w:space="0" w:color="auto"/>
            </w:tcBorders>
            <w:shd w:val="clear" w:color="auto" w:fill="auto"/>
            <w:tcMar>
              <w:top w:w="100" w:type="dxa"/>
              <w:left w:w="100" w:type="dxa"/>
              <w:bottom w:w="100" w:type="dxa"/>
              <w:right w:w="100" w:type="dxa"/>
            </w:tcMar>
          </w:tcPr>
          <w:p w14:paraId="231A34BA"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Final response</w:t>
            </w:r>
          </w:p>
        </w:tc>
        <w:tc>
          <w:tcPr>
            <w:tcW w:w="1966" w:type="dxa"/>
            <w:tcBorders>
              <w:top w:val="single" w:sz="4" w:space="0" w:color="auto"/>
            </w:tcBorders>
            <w:shd w:val="clear" w:color="auto" w:fill="auto"/>
            <w:tcMar>
              <w:top w:w="100" w:type="dxa"/>
              <w:left w:w="100" w:type="dxa"/>
              <w:bottom w:w="100" w:type="dxa"/>
              <w:right w:w="100" w:type="dxa"/>
            </w:tcMar>
          </w:tcPr>
          <w:p w14:paraId="3F657D57"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Initial response</w:t>
            </w:r>
          </w:p>
        </w:tc>
        <w:tc>
          <w:tcPr>
            <w:tcW w:w="1966" w:type="dxa"/>
            <w:tcBorders>
              <w:top w:val="single" w:sz="4" w:space="0" w:color="auto"/>
            </w:tcBorders>
            <w:shd w:val="clear" w:color="auto" w:fill="auto"/>
            <w:tcMar>
              <w:top w:w="100" w:type="dxa"/>
              <w:left w:w="100" w:type="dxa"/>
              <w:bottom w:w="100" w:type="dxa"/>
              <w:right w:w="100" w:type="dxa"/>
            </w:tcMar>
          </w:tcPr>
          <w:p w14:paraId="33864E2B"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Final response</w:t>
            </w:r>
          </w:p>
        </w:tc>
      </w:tr>
      <w:tr w:rsidR="00153DA0" w:rsidRPr="00FC6333" w14:paraId="3EF429FD" w14:textId="77777777" w:rsidTr="002E03DA">
        <w:tc>
          <w:tcPr>
            <w:tcW w:w="688" w:type="dxa"/>
            <w:shd w:val="clear" w:color="auto" w:fill="auto"/>
            <w:tcMar>
              <w:top w:w="100" w:type="dxa"/>
              <w:left w:w="100" w:type="dxa"/>
              <w:bottom w:w="100" w:type="dxa"/>
              <w:right w:w="100" w:type="dxa"/>
            </w:tcMar>
          </w:tcPr>
          <w:p w14:paraId="1C183FDF"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Fake</w:t>
            </w:r>
          </w:p>
        </w:tc>
        <w:tc>
          <w:tcPr>
            <w:tcW w:w="1965" w:type="dxa"/>
            <w:shd w:val="clear" w:color="auto" w:fill="auto"/>
            <w:tcMar>
              <w:top w:w="100" w:type="dxa"/>
              <w:left w:w="100" w:type="dxa"/>
              <w:bottom w:w="100" w:type="dxa"/>
              <w:right w:w="100" w:type="dxa"/>
            </w:tcMar>
          </w:tcPr>
          <w:p w14:paraId="6956FE7D"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46% [43.1; 48.8]</w:t>
            </w:r>
          </w:p>
        </w:tc>
        <w:tc>
          <w:tcPr>
            <w:tcW w:w="1966" w:type="dxa"/>
            <w:shd w:val="clear" w:color="auto" w:fill="auto"/>
            <w:tcMar>
              <w:top w:w="100" w:type="dxa"/>
              <w:left w:w="100" w:type="dxa"/>
              <w:bottom w:w="100" w:type="dxa"/>
              <w:right w:w="100" w:type="dxa"/>
            </w:tcMar>
          </w:tcPr>
          <w:p w14:paraId="496DEF41"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37.2% [34.4; 40]</w:t>
            </w:r>
          </w:p>
        </w:tc>
        <w:tc>
          <w:tcPr>
            <w:tcW w:w="1966" w:type="dxa"/>
            <w:shd w:val="clear" w:color="auto" w:fill="auto"/>
            <w:tcMar>
              <w:top w:w="100" w:type="dxa"/>
              <w:left w:w="100" w:type="dxa"/>
              <w:bottom w:w="100" w:type="dxa"/>
              <w:right w:w="100" w:type="dxa"/>
            </w:tcMar>
          </w:tcPr>
          <w:p w14:paraId="19807565"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41.3% [38.5; 44.2]</w:t>
            </w:r>
          </w:p>
        </w:tc>
        <w:tc>
          <w:tcPr>
            <w:tcW w:w="1966" w:type="dxa"/>
            <w:shd w:val="clear" w:color="auto" w:fill="auto"/>
            <w:tcMar>
              <w:top w:w="100" w:type="dxa"/>
              <w:left w:w="100" w:type="dxa"/>
              <w:bottom w:w="100" w:type="dxa"/>
              <w:right w:w="100" w:type="dxa"/>
            </w:tcMar>
          </w:tcPr>
          <w:p w14:paraId="702462EE"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36.1% [33.4; 38.9]</w:t>
            </w:r>
          </w:p>
        </w:tc>
      </w:tr>
      <w:tr w:rsidR="00153DA0" w:rsidRPr="00FC6333" w14:paraId="0D54E8D8" w14:textId="77777777" w:rsidTr="002E03DA">
        <w:tc>
          <w:tcPr>
            <w:tcW w:w="688" w:type="dxa"/>
            <w:tcBorders>
              <w:bottom w:val="single" w:sz="4" w:space="0" w:color="auto"/>
            </w:tcBorders>
            <w:shd w:val="clear" w:color="auto" w:fill="auto"/>
            <w:tcMar>
              <w:top w:w="100" w:type="dxa"/>
              <w:left w:w="100" w:type="dxa"/>
              <w:bottom w:w="100" w:type="dxa"/>
              <w:right w:w="100" w:type="dxa"/>
            </w:tcMar>
          </w:tcPr>
          <w:p w14:paraId="37FBAD8C"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Real</w:t>
            </w:r>
          </w:p>
        </w:tc>
        <w:tc>
          <w:tcPr>
            <w:tcW w:w="1965" w:type="dxa"/>
            <w:tcBorders>
              <w:bottom w:val="single" w:sz="4" w:space="0" w:color="auto"/>
            </w:tcBorders>
            <w:shd w:val="clear" w:color="auto" w:fill="auto"/>
            <w:tcMar>
              <w:top w:w="100" w:type="dxa"/>
              <w:left w:w="100" w:type="dxa"/>
              <w:bottom w:w="100" w:type="dxa"/>
              <w:right w:w="100" w:type="dxa"/>
            </w:tcMar>
          </w:tcPr>
          <w:p w14:paraId="4D3D9725"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67.2% [64.4; 69.8]</w:t>
            </w:r>
          </w:p>
        </w:tc>
        <w:tc>
          <w:tcPr>
            <w:tcW w:w="1966" w:type="dxa"/>
            <w:tcBorders>
              <w:bottom w:val="single" w:sz="4" w:space="0" w:color="auto"/>
            </w:tcBorders>
            <w:shd w:val="clear" w:color="auto" w:fill="auto"/>
            <w:tcMar>
              <w:top w:w="100" w:type="dxa"/>
              <w:left w:w="100" w:type="dxa"/>
              <w:bottom w:w="100" w:type="dxa"/>
              <w:right w:w="100" w:type="dxa"/>
            </w:tcMar>
          </w:tcPr>
          <w:p w14:paraId="4EDC44A0"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68.5% [65.8; 71.1]</w:t>
            </w:r>
          </w:p>
        </w:tc>
        <w:tc>
          <w:tcPr>
            <w:tcW w:w="1966" w:type="dxa"/>
            <w:tcBorders>
              <w:bottom w:val="single" w:sz="4" w:space="0" w:color="auto"/>
            </w:tcBorders>
            <w:shd w:val="clear" w:color="auto" w:fill="auto"/>
            <w:tcMar>
              <w:top w:w="100" w:type="dxa"/>
              <w:left w:w="100" w:type="dxa"/>
              <w:bottom w:w="100" w:type="dxa"/>
              <w:right w:w="100" w:type="dxa"/>
            </w:tcMar>
          </w:tcPr>
          <w:p w14:paraId="73419453"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59% [56.2; 61.8]</w:t>
            </w:r>
          </w:p>
        </w:tc>
        <w:tc>
          <w:tcPr>
            <w:tcW w:w="1966" w:type="dxa"/>
            <w:tcBorders>
              <w:bottom w:val="single" w:sz="4" w:space="0" w:color="auto"/>
            </w:tcBorders>
            <w:shd w:val="clear" w:color="auto" w:fill="auto"/>
            <w:tcMar>
              <w:top w:w="100" w:type="dxa"/>
              <w:left w:w="100" w:type="dxa"/>
              <w:bottom w:w="100" w:type="dxa"/>
              <w:right w:w="100" w:type="dxa"/>
            </w:tcMar>
          </w:tcPr>
          <w:p w14:paraId="35E42B11"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58.9% [56.1; 61.7]</w:t>
            </w:r>
          </w:p>
        </w:tc>
      </w:tr>
      <w:tr w:rsidR="00153DA0" w:rsidRPr="00FC6333" w14:paraId="6CD9EA1F" w14:textId="77777777" w:rsidTr="002E03DA">
        <w:trPr>
          <w:trHeight w:val="23"/>
        </w:trPr>
        <w:tc>
          <w:tcPr>
            <w:tcW w:w="8551" w:type="dxa"/>
            <w:gridSpan w:val="5"/>
            <w:tcBorders>
              <w:top w:val="single" w:sz="4" w:space="0" w:color="auto"/>
              <w:bottom w:val="nil"/>
            </w:tcBorders>
            <w:shd w:val="clear" w:color="auto" w:fill="auto"/>
            <w:tcMar>
              <w:top w:w="100" w:type="dxa"/>
              <w:left w:w="100" w:type="dxa"/>
              <w:bottom w:w="100" w:type="dxa"/>
              <w:right w:w="100" w:type="dxa"/>
            </w:tcMar>
          </w:tcPr>
          <w:p w14:paraId="0D756CC1"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 xml:space="preserve">              Reflective</w:t>
            </w:r>
          </w:p>
        </w:tc>
      </w:tr>
      <w:tr w:rsidR="00153DA0" w:rsidRPr="00FC6333" w14:paraId="11D06B82" w14:textId="77777777" w:rsidTr="002E03DA">
        <w:trPr>
          <w:trHeight w:val="420"/>
        </w:trPr>
        <w:tc>
          <w:tcPr>
            <w:tcW w:w="688" w:type="dxa"/>
            <w:tcBorders>
              <w:top w:val="nil"/>
              <w:bottom w:val="single" w:sz="4" w:space="0" w:color="auto"/>
            </w:tcBorders>
            <w:shd w:val="clear" w:color="auto" w:fill="auto"/>
            <w:tcMar>
              <w:top w:w="100" w:type="dxa"/>
              <w:left w:w="100" w:type="dxa"/>
              <w:bottom w:w="100" w:type="dxa"/>
              <w:right w:w="100" w:type="dxa"/>
            </w:tcMar>
          </w:tcPr>
          <w:p w14:paraId="7EF7A86F" w14:textId="77777777" w:rsidR="00153DA0" w:rsidRPr="00FC6333" w:rsidRDefault="00153DA0" w:rsidP="002E03DA">
            <w:pPr>
              <w:widowControl w:val="0"/>
              <w:spacing w:line="240" w:lineRule="auto"/>
              <w:jc w:val="center"/>
              <w:rPr>
                <w:rFonts w:ascii="Times New Roman" w:eastAsia="Times New Roman" w:hAnsi="Times New Roman" w:cs="Times New Roman"/>
              </w:rPr>
            </w:pPr>
          </w:p>
        </w:tc>
        <w:tc>
          <w:tcPr>
            <w:tcW w:w="3931" w:type="dxa"/>
            <w:gridSpan w:val="2"/>
            <w:tcBorders>
              <w:top w:val="nil"/>
              <w:bottom w:val="single" w:sz="4" w:space="0" w:color="auto"/>
            </w:tcBorders>
            <w:shd w:val="clear" w:color="auto" w:fill="auto"/>
            <w:tcMar>
              <w:top w:w="100" w:type="dxa"/>
              <w:left w:w="100" w:type="dxa"/>
              <w:bottom w:w="100" w:type="dxa"/>
              <w:right w:w="100" w:type="dxa"/>
            </w:tcMar>
          </w:tcPr>
          <w:p w14:paraId="7E05B038" w14:textId="77777777" w:rsidR="00153DA0" w:rsidRPr="00FC6333" w:rsidRDefault="00153DA0" w:rsidP="002E03D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Politically </w:t>
            </w:r>
            <w:r w:rsidRPr="00FC6333">
              <w:rPr>
                <w:rFonts w:ascii="Times New Roman" w:eastAsia="Times New Roman" w:hAnsi="Times New Roman" w:cs="Times New Roman"/>
              </w:rPr>
              <w:t>Concordant</w:t>
            </w:r>
          </w:p>
        </w:tc>
        <w:tc>
          <w:tcPr>
            <w:tcW w:w="3932" w:type="dxa"/>
            <w:gridSpan w:val="2"/>
            <w:tcBorders>
              <w:top w:val="nil"/>
              <w:bottom w:val="single" w:sz="4" w:space="0" w:color="auto"/>
            </w:tcBorders>
            <w:shd w:val="clear" w:color="auto" w:fill="auto"/>
            <w:tcMar>
              <w:top w:w="100" w:type="dxa"/>
              <w:left w:w="100" w:type="dxa"/>
              <w:bottom w:w="100" w:type="dxa"/>
              <w:right w:w="100" w:type="dxa"/>
            </w:tcMar>
          </w:tcPr>
          <w:p w14:paraId="3B4644F6" w14:textId="77777777" w:rsidR="00153DA0" w:rsidRPr="00FC6333" w:rsidRDefault="00153DA0" w:rsidP="002E03D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Politically </w:t>
            </w:r>
            <w:r w:rsidRPr="00FC6333">
              <w:rPr>
                <w:rFonts w:ascii="Times New Roman" w:eastAsia="Times New Roman" w:hAnsi="Times New Roman" w:cs="Times New Roman"/>
              </w:rPr>
              <w:t>Discordant</w:t>
            </w:r>
          </w:p>
        </w:tc>
      </w:tr>
      <w:tr w:rsidR="00153DA0" w:rsidRPr="00FC6333" w14:paraId="1B24910B" w14:textId="77777777" w:rsidTr="002E03DA">
        <w:tc>
          <w:tcPr>
            <w:tcW w:w="688" w:type="dxa"/>
            <w:tcBorders>
              <w:top w:val="single" w:sz="4" w:space="0" w:color="auto"/>
            </w:tcBorders>
            <w:shd w:val="clear" w:color="auto" w:fill="auto"/>
            <w:tcMar>
              <w:top w:w="100" w:type="dxa"/>
              <w:left w:w="100" w:type="dxa"/>
              <w:bottom w:w="100" w:type="dxa"/>
              <w:right w:w="100" w:type="dxa"/>
            </w:tcMar>
          </w:tcPr>
          <w:p w14:paraId="03B9216A" w14:textId="77777777" w:rsidR="00153DA0" w:rsidRPr="00FC6333" w:rsidRDefault="00153DA0" w:rsidP="002E03DA">
            <w:pPr>
              <w:widowControl w:val="0"/>
              <w:spacing w:line="240" w:lineRule="auto"/>
              <w:jc w:val="center"/>
              <w:rPr>
                <w:rFonts w:ascii="Times New Roman" w:eastAsia="Times New Roman" w:hAnsi="Times New Roman" w:cs="Times New Roman"/>
              </w:rPr>
            </w:pPr>
          </w:p>
        </w:tc>
        <w:tc>
          <w:tcPr>
            <w:tcW w:w="1965" w:type="dxa"/>
            <w:tcBorders>
              <w:top w:val="single" w:sz="4" w:space="0" w:color="auto"/>
            </w:tcBorders>
            <w:shd w:val="clear" w:color="auto" w:fill="auto"/>
            <w:tcMar>
              <w:top w:w="100" w:type="dxa"/>
              <w:left w:w="100" w:type="dxa"/>
              <w:bottom w:w="100" w:type="dxa"/>
              <w:right w:w="100" w:type="dxa"/>
            </w:tcMar>
          </w:tcPr>
          <w:p w14:paraId="7043820C"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Initial response</w:t>
            </w:r>
          </w:p>
        </w:tc>
        <w:tc>
          <w:tcPr>
            <w:tcW w:w="1966" w:type="dxa"/>
            <w:tcBorders>
              <w:top w:val="single" w:sz="4" w:space="0" w:color="auto"/>
            </w:tcBorders>
            <w:shd w:val="clear" w:color="auto" w:fill="auto"/>
            <w:tcMar>
              <w:top w:w="100" w:type="dxa"/>
              <w:left w:w="100" w:type="dxa"/>
              <w:bottom w:w="100" w:type="dxa"/>
              <w:right w:w="100" w:type="dxa"/>
            </w:tcMar>
          </w:tcPr>
          <w:p w14:paraId="68E0FC72"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Final response</w:t>
            </w:r>
          </w:p>
        </w:tc>
        <w:tc>
          <w:tcPr>
            <w:tcW w:w="1966" w:type="dxa"/>
            <w:tcBorders>
              <w:top w:val="single" w:sz="4" w:space="0" w:color="auto"/>
            </w:tcBorders>
            <w:shd w:val="clear" w:color="auto" w:fill="auto"/>
            <w:tcMar>
              <w:top w:w="100" w:type="dxa"/>
              <w:left w:w="100" w:type="dxa"/>
              <w:bottom w:w="100" w:type="dxa"/>
              <w:right w:w="100" w:type="dxa"/>
            </w:tcMar>
          </w:tcPr>
          <w:p w14:paraId="1A418572"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Initial response</w:t>
            </w:r>
          </w:p>
        </w:tc>
        <w:tc>
          <w:tcPr>
            <w:tcW w:w="1966" w:type="dxa"/>
            <w:tcBorders>
              <w:top w:val="single" w:sz="4" w:space="0" w:color="auto"/>
            </w:tcBorders>
            <w:shd w:val="clear" w:color="auto" w:fill="auto"/>
            <w:tcMar>
              <w:top w:w="100" w:type="dxa"/>
              <w:left w:w="100" w:type="dxa"/>
              <w:bottom w:w="100" w:type="dxa"/>
              <w:right w:w="100" w:type="dxa"/>
            </w:tcMar>
          </w:tcPr>
          <w:p w14:paraId="5EA92CB2"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Final response</w:t>
            </w:r>
          </w:p>
        </w:tc>
      </w:tr>
      <w:tr w:rsidR="00153DA0" w:rsidRPr="00FC6333" w14:paraId="5B2B4298" w14:textId="77777777" w:rsidTr="002E03DA">
        <w:tc>
          <w:tcPr>
            <w:tcW w:w="688" w:type="dxa"/>
            <w:shd w:val="clear" w:color="auto" w:fill="auto"/>
            <w:tcMar>
              <w:top w:w="100" w:type="dxa"/>
              <w:left w:w="100" w:type="dxa"/>
              <w:bottom w:w="100" w:type="dxa"/>
              <w:right w:w="100" w:type="dxa"/>
            </w:tcMar>
          </w:tcPr>
          <w:p w14:paraId="64DD0772"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Fake</w:t>
            </w:r>
          </w:p>
        </w:tc>
        <w:tc>
          <w:tcPr>
            <w:tcW w:w="1965" w:type="dxa"/>
            <w:shd w:val="clear" w:color="auto" w:fill="auto"/>
            <w:tcMar>
              <w:top w:w="100" w:type="dxa"/>
              <w:left w:w="100" w:type="dxa"/>
              <w:bottom w:w="100" w:type="dxa"/>
              <w:right w:w="100" w:type="dxa"/>
            </w:tcMar>
          </w:tcPr>
          <w:p w14:paraId="0E737FF3"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30.1% [27.7; 32.6]</w:t>
            </w:r>
          </w:p>
        </w:tc>
        <w:tc>
          <w:tcPr>
            <w:tcW w:w="1966" w:type="dxa"/>
            <w:shd w:val="clear" w:color="auto" w:fill="auto"/>
            <w:tcMar>
              <w:top w:w="100" w:type="dxa"/>
              <w:left w:w="100" w:type="dxa"/>
              <w:bottom w:w="100" w:type="dxa"/>
              <w:right w:w="100" w:type="dxa"/>
            </w:tcMar>
          </w:tcPr>
          <w:p w14:paraId="00005776"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25.2% [23; 27.7]</w:t>
            </w:r>
          </w:p>
        </w:tc>
        <w:tc>
          <w:tcPr>
            <w:tcW w:w="1966" w:type="dxa"/>
            <w:shd w:val="clear" w:color="auto" w:fill="auto"/>
            <w:tcMar>
              <w:top w:w="100" w:type="dxa"/>
              <w:left w:w="100" w:type="dxa"/>
              <w:bottom w:w="100" w:type="dxa"/>
              <w:right w:w="100" w:type="dxa"/>
            </w:tcMar>
          </w:tcPr>
          <w:p w14:paraId="2827F69A"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26% [23.7; 28.5]</w:t>
            </w:r>
          </w:p>
        </w:tc>
        <w:tc>
          <w:tcPr>
            <w:tcW w:w="1966" w:type="dxa"/>
            <w:shd w:val="clear" w:color="auto" w:fill="auto"/>
            <w:tcMar>
              <w:top w:w="100" w:type="dxa"/>
              <w:left w:w="100" w:type="dxa"/>
              <w:bottom w:w="100" w:type="dxa"/>
              <w:right w:w="100" w:type="dxa"/>
            </w:tcMar>
          </w:tcPr>
          <w:p w14:paraId="202C3649"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19.1% [17; 21.3]</w:t>
            </w:r>
          </w:p>
        </w:tc>
      </w:tr>
      <w:tr w:rsidR="00153DA0" w:rsidRPr="00FC6333" w14:paraId="0ECCAB63" w14:textId="77777777" w:rsidTr="002E03DA">
        <w:tc>
          <w:tcPr>
            <w:tcW w:w="688" w:type="dxa"/>
            <w:shd w:val="clear" w:color="auto" w:fill="auto"/>
            <w:tcMar>
              <w:top w:w="100" w:type="dxa"/>
              <w:left w:w="100" w:type="dxa"/>
              <w:bottom w:w="100" w:type="dxa"/>
              <w:right w:w="100" w:type="dxa"/>
            </w:tcMar>
          </w:tcPr>
          <w:p w14:paraId="25A6A447"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Real</w:t>
            </w:r>
          </w:p>
        </w:tc>
        <w:tc>
          <w:tcPr>
            <w:tcW w:w="1965" w:type="dxa"/>
            <w:shd w:val="clear" w:color="auto" w:fill="auto"/>
            <w:tcMar>
              <w:top w:w="100" w:type="dxa"/>
              <w:left w:w="100" w:type="dxa"/>
              <w:bottom w:w="100" w:type="dxa"/>
              <w:right w:w="100" w:type="dxa"/>
            </w:tcMar>
          </w:tcPr>
          <w:p w14:paraId="04F8F038"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67.8% [65.2; 70.3]</w:t>
            </w:r>
          </w:p>
        </w:tc>
        <w:tc>
          <w:tcPr>
            <w:tcW w:w="1966" w:type="dxa"/>
            <w:shd w:val="clear" w:color="auto" w:fill="auto"/>
            <w:tcMar>
              <w:top w:w="100" w:type="dxa"/>
              <w:left w:w="100" w:type="dxa"/>
              <w:bottom w:w="100" w:type="dxa"/>
              <w:right w:w="100" w:type="dxa"/>
            </w:tcMar>
          </w:tcPr>
          <w:p w14:paraId="5D243F34"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67.7% [65.1; 70.2]</w:t>
            </w:r>
          </w:p>
        </w:tc>
        <w:tc>
          <w:tcPr>
            <w:tcW w:w="1966" w:type="dxa"/>
            <w:shd w:val="clear" w:color="auto" w:fill="auto"/>
            <w:tcMar>
              <w:top w:w="100" w:type="dxa"/>
              <w:left w:w="100" w:type="dxa"/>
              <w:bottom w:w="100" w:type="dxa"/>
              <w:right w:w="100" w:type="dxa"/>
            </w:tcMar>
          </w:tcPr>
          <w:p w14:paraId="529983D5"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54.6% [51.9; 57.3]</w:t>
            </w:r>
          </w:p>
        </w:tc>
        <w:tc>
          <w:tcPr>
            <w:tcW w:w="1966" w:type="dxa"/>
            <w:shd w:val="clear" w:color="auto" w:fill="auto"/>
            <w:tcMar>
              <w:top w:w="100" w:type="dxa"/>
              <w:left w:w="100" w:type="dxa"/>
              <w:bottom w:w="100" w:type="dxa"/>
              <w:right w:w="100" w:type="dxa"/>
            </w:tcMar>
          </w:tcPr>
          <w:p w14:paraId="66636954" w14:textId="77777777" w:rsidR="00153DA0" w:rsidRPr="00FC6333" w:rsidRDefault="00153DA0" w:rsidP="002E03DA">
            <w:pPr>
              <w:widowControl w:val="0"/>
              <w:spacing w:line="240" w:lineRule="auto"/>
              <w:jc w:val="center"/>
              <w:rPr>
                <w:rFonts w:ascii="Times New Roman" w:eastAsia="Times New Roman" w:hAnsi="Times New Roman" w:cs="Times New Roman"/>
              </w:rPr>
            </w:pPr>
            <w:r w:rsidRPr="00FC6333">
              <w:rPr>
                <w:rFonts w:ascii="Times New Roman" w:eastAsia="Times New Roman" w:hAnsi="Times New Roman" w:cs="Times New Roman"/>
              </w:rPr>
              <w:t>57.9% [55.2; 60.6]</w:t>
            </w:r>
          </w:p>
        </w:tc>
      </w:tr>
    </w:tbl>
    <w:p w14:paraId="6D19390C" w14:textId="1C8059FE" w:rsidR="00153DA0" w:rsidRDefault="00153DA0" w:rsidP="00526A45">
      <w:pPr>
        <w:spacing w:after="60"/>
        <w:rPr>
          <w:rFonts w:ascii="Times New Roman" w:eastAsia="Times New Roman" w:hAnsi="Times New Roman" w:cs="Times New Roman"/>
          <w:b/>
          <w:sz w:val="24"/>
          <w:szCs w:val="24"/>
        </w:rPr>
      </w:pPr>
    </w:p>
    <w:p w14:paraId="0309317B" w14:textId="77777777" w:rsidR="00153DA0" w:rsidRDefault="00153D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2FD4EB2" w14:textId="36D2F3CE" w:rsidR="00D85CA9" w:rsidRDefault="00D85CA9">
      <w:pPr>
        <w:rPr>
          <w:rFonts w:ascii="Times New Roman" w:eastAsia="Times New Roman" w:hAnsi="Times New Roman" w:cs="Times New Roman"/>
          <w:sz w:val="24"/>
          <w:szCs w:val="24"/>
        </w:rPr>
      </w:pPr>
    </w:p>
    <w:p w14:paraId="4E41505A" w14:textId="7BFB1D4F" w:rsidR="00D85CA9" w:rsidRPr="008A073B" w:rsidRDefault="00D85CA9" w:rsidP="00D85CA9">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t>Table S</w:t>
      </w:r>
      <w:r w:rsidR="00D5368A">
        <w:rPr>
          <w:rFonts w:ascii="Times New Roman" w:eastAsia="Times New Roman" w:hAnsi="Times New Roman" w:cs="Times New Roman"/>
          <w:b/>
          <w:bCs/>
          <w:sz w:val="24"/>
          <w:szCs w:val="24"/>
        </w:rPr>
        <w:t>5</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averages for initial and final responses</w:t>
      </w:r>
      <w:r>
        <w:rPr>
          <w:rFonts w:ascii="Times New Roman" w:eastAsia="Times New Roman" w:hAnsi="Times New Roman" w:cs="Times New Roman"/>
          <w:sz w:val="24"/>
          <w:szCs w:val="24"/>
        </w:rPr>
        <w:t xml:space="preserve"> when excludi</w:t>
      </w:r>
      <w:r w:rsidR="0068422C">
        <w:rPr>
          <w:rFonts w:ascii="Times New Roman" w:eastAsia="Times New Roman" w:hAnsi="Times New Roman" w:cs="Times New Roman"/>
          <w:sz w:val="24"/>
          <w:szCs w:val="24"/>
        </w:rPr>
        <w:t>ng trials with incorrect load</w:t>
      </w:r>
      <w:r w:rsidR="003610F8">
        <w:rPr>
          <w:rFonts w:ascii="Times New Roman" w:eastAsia="Times New Roman" w:hAnsi="Times New Roman" w:cs="Times New Roman"/>
          <w:sz w:val="24"/>
          <w:szCs w:val="24"/>
        </w:rPr>
        <w:t xml:space="preserve"> response on neutral headlines</w:t>
      </w:r>
      <w:r w:rsidRPr="008A073B">
        <w:rPr>
          <w:rFonts w:ascii="Times New Roman" w:eastAsia="Times New Roman" w:hAnsi="Times New Roman" w:cs="Times New Roman"/>
          <w:sz w:val="24"/>
          <w:szCs w:val="24"/>
        </w:rPr>
        <w:t xml:space="preserve">. 95% confidence intervals are in brackets. </w:t>
      </w:r>
    </w:p>
    <w:p w14:paraId="7FD1FD25" w14:textId="38832D84" w:rsidR="004D4482" w:rsidRDefault="004D4482">
      <w:pPr>
        <w:rPr>
          <w:rFonts w:ascii="Times New Roman" w:eastAsia="Times New Roman" w:hAnsi="Times New Roman" w:cs="Times New Roman"/>
          <w:b/>
          <w:bCs/>
          <w:sz w:val="24"/>
          <w:szCs w:val="24"/>
        </w:rPr>
      </w:pPr>
    </w:p>
    <w:tbl>
      <w:tblPr>
        <w:tblW w:w="9975" w:type="dxa"/>
        <w:tblInd w:w="-110" w:type="dxa"/>
        <w:tblBorders>
          <w:top w:val="single" w:sz="4" w:space="0" w:color="auto"/>
          <w:bottom w:val="single" w:sz="4" w:space="0" w:color="auto"/>
        </w:tblBorders>
        <w:tblLayout w:type="fixed"/>
        <w:tblLook w:val="0600" w:firstRow="0" w:lastRow="0" w:firstColumn="0" w:lastColumn="0" w:noHBand="1" w:noVBand="1"/>
      </w:tblPr>
      <w:tblGrid>
        <w:gridCol w:w="1485"/>
        <w:gridCol w:w="2040"/>
        <w:gridCol w:w="2085"/>
        <w:gridCol w:w="2085"/>
        <w:gridCol w:w="2280"/>
      </w:tblGrid>
      <w:tr w:rsidR="00D5368A" w:rsidRPr="008A073B" w14:paraId="3E4EBC68" w14:textId="77777777" w:rsidTr="008376DD">
        <w:trPr>
          <w:trHeight w:val="420"/>
        </w:trPr>
        <w:tc>
          <w:tcPr>
            <w:tcW w:w="1485" w:type="dxa"/>
            <w:tcBorders>
              <w:top w:val="single" w:sz="4" w:space="0" w:color="auto"/>
              <w:bottom w:val="nil"/>
            </w:tcBorders>
            <w:shd w:val="clear" w:color="auto" w:fill="auto"/>
            <w:tcMar>
              <w:top w:w="100" w:type="dxa"/>
              <w:left w:w="100" w:type="dxa"/>
              <w:bottom w:w="100" w:type="dxa"/>
              <w:right w:w="100" w:type="dxa"/>
            </w:tcMar>
          </w:tcPr>
          <w:p w14:paraId="750CBF7B" w14:textId="4D9AB20A" w:rsidR="00D5368A" w:rsidRPr="00EE6271" w:rsidRDefault="004D4482"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bCs/>
                <w:sz w:val="24"/>
                <w:szCs w:val="24"/>
              </w:rPr>
              <w:br w:type="page"/>
            </w:r>
          </w:p>
        </w:tc>
        <w:tc>
          <w:tcPr>
            <w:tcW w:w="4125" w:type="dxa"/>
            <w:gridSpan w:val="2"/>
            <w:tcBorders>
              <w:top w:val="single" w:sz="4" w:space="0" w:color="auto"/>
              <w:bottom w:val="nil"/>
            </w:tcBorders>
            <w:shd w:val="clear" w:color="auto" w:fill="auto"/>
            <w:tcMar>
              <w:top w:w="100" w:type="dxa"/>
              <w:left w:w="100" w:type="dxa"/>
              <w:bottom w:w="100" w:type="dxa"/>
              <w:right w:w="100" w:type="dxa"/>
            </w:tcMar>
          </w:tcPr>
          <w:p w14:paraId="051AC334" w14:textId="77777777" w:rsidR="00D5368A" w:rsidRPr="00EE6271" w:rsidRDefault="00D5368A"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 headlines</w:t>
            </w:r>
          </w:p>
        </w:tc>
        <w:tc>
          <w:tcPr>
            <w:tcW w:w="4365" w:type="dxa"/>
            <w:gridSpan w:val="2"/>
            <w:tcBorders>
              <w:top w:val="single" w:sz="4" w:space="0" w:color="auto"/>
              <w:bottom w:val="nil"/>
            </w:tcBorders>
            <w:shd w:val="clear" w:color="auto" w:fill="auto"/>
            <w:tcMar>
              <w:top w:w="100" w:type="dxa"/>
              <w:left w:w="100" w:type="dxa"/>
              <w:bottom w:w="100" w:type="dxa"/>
              <w:right w:w="100" w:type="dxa"/>
            </w:tcMar>
          </w:tcPr>
          <w:p w14:paraId="6EBF5C8F" w14:textId="77777777" w:rsidR="00D5368A" w:rsidRPr="00EE6271" w:rsidRDefault="00D5368A"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 headlines</w:t>
            </w:r>
          </w:p>
        </w:tc>
      </w:tr>
      <w:tr w:rsidR="00D5368A" w:rsidRPr="008A073B" w14:paraId="638698FE" w14:textId="77777777" w:rsidTr="008376DD">
        <w:tc>
          <w:tcPr>
            <w:tcW w:w="1485" w:type="dxa"/>
            <w:tcBorders>
              <w:top w:val="nil"/>
              <w:bottom w:val="single" w:sz="4" w:space="0" w:color="auto"/>
            </w:tcBorders>
            <w:shd w:val="clear" w:color="auto" w:fill="auto"/>
            <w:tcMar>
              <w:top w:w="100" w:type="dxa"/>
              <w:left w:w="100" w:type="dxa"/>
              <w:bottom w:w="100" w:type="dxa"/>
              <w:right w:w="100" w:type="dxa"/>
            </w:tcMar>
          </w:tcPr>
          <w:p w14:paraId="6D9EAF54" w14:textId="77777777" w:rsidR="00D5368A" w:rsidRPr="00EE6271" w:rsidRDefault="00D5368A" w:rsidP="008376DD">
            <w:pPr>
              <w:widowControl w:val="0"/>
              <w:spacing w:line="240" w:lineRule="auto"/>
              <w:jc w:val="center"/>
              <w:rPr>
                <w:rFonts w:ascii="Times New Roman" w:eastAsia="Times New Roman" w:hAnsi="Times New Roman" w:cs="Times New Roman"/>
              </w:rPr>
            </w:pPr>
          </w:p>
        </w:tc>
        <w:tc>
          <w:tcPr>
            <w:tcW w:w="2040" w:type="dxa"/>
            <w:tcBorders>
              <w:top w:val="nil"/>
              <w:bottom w:val="single" w:sz="4" w:space="0" w:color="auto"/>
            </w:tcBorders>
            <w:shd w:val="clear" w:color="auto" w:fill="auto"/>
            <w:tcMar>
              <w:top w:w="100" w:type="dxa"/>
              <w:left w:w="100" w:type="dxa"/>
              <w:bottom w:w="100" w:type="dxa"/>
              <w:right w:w="100" w:type="dxa"/>
            </w:tcMar>
          </w:tcPr>
          <w:p w14:paraId="7BB929A4" w14:textId="77777777" w:rsidR="00D5368A" w:rsidRPr="00EE6271" w:rsidRDefault="00D5368A"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097F69CC" w14:textId="77777777" w:rsidR="00D5368A" w:rsidRPr="00EE6271" w:rsidRDefault="00D5368A"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780A7C44" w14:textId="77777777" w:rsidR="00D5368A" w:rsidRPr="00EE6271" w:rsidRDefault="00D5368A"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280" w:type="dxa"/>
            <w:tcBorders>
              <w:top w:val="nil"/>
              <w:bottom w:val="single" w:sz="4" w:space="0" w:color="auto"/>
            </w:tcBorders>
            <w:shd w:val="clear" w:color="auto" w:fill="auto"/>
            <w:tcMar>
              <w:top w:w="100" w:type="dxa"/>
              <w:left w:w="100" w:type="dxa"/>
              <w:bottom w:w="100" w:type="dxa"/>
              <w:right w:w="100" w:type="dxa"/>
            </w:tcMar>
          </w:tcPr>
          <w:p w14:paraId="454E2FA5" w14:textId="77777777" w:rsidR="00D5368A" w:rsidRPr="00EE6271" w:rsidRDefault="00D5368A"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D5368A" w:rsidRPr="008A073B" w14:paraId="5A7C953A" w14:textId="77777777" w:rsidTr="008376DD">
        <w:tc>
          <w:tcPr>
            <w:tcW w:w="1485" w:type="dxa"/>
            <w:tcBorders>
              <w:top w:val="single" w:sz="4" w:space="0" w:color="auto"/>
            </w:tcBorders>
            <w:shd w:val="clear" w:color="auto" w:fill="auto"/>
            <w:tcMar>
              <w:top w:w="100" w:type="dxa"/>
              <w:left w:w="100" w:type="dxa"/>
              <w:bottom w:w="100" w:type="dxa"/>
              <w:right w:w="100" w:type="dxa"/>
            </w:tcMar>
          </w:tcPr>
          <w:p w14:paraId="3DA83020" w14:textId="77777777"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Neutral</w:t>
            </w:r>
          </w:p>
        </w:tc>
        <w:tc>
          <w:tcPr>
            <w:tcW w:w="2040" w:type="dxa"/>
            <w:tcBorders>
              <w:top w:val="single" w:sz="4" w:space="0" w:color="auto"/>
            </w:tcBorders>
            <w:shd w:val="clear" w:color="auto" w:fill="auto"/>
            <w:tcMar>
              <w:top w:w="100" w:type="dxa"/>
              <w:left w:w="100" w:type="dxa"/>
              <w:bottom w:w="100" w:type="dxa"/>
              <w:right w:w="100" w:type="dxa"/>
            </w:tcMar>
          </w:tcPr>
          <w:p w14:paraId="784B0C05" w14:textId="030F5834"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39.7% [37.2; 42.3]</w:t>
            </w:r>
          </w:p>
        </w:tc>
        <w:tc>
          <w:tcPr>
            <w:tcW w:w="2085" w:type="dxa"/>
            <w:tcBorders>
              <w:top w:val="single" w:sz="4" w:space="0" w:color="auto"/>
            </w:tcBorders>
            <w:shd w:val="clear" w:color="auto" w:fill="auto"/>
            <w:tcMar>
              <w:top w:w="100" w:type="dxa"/>
              <w:left w:w="100" w:type="dxa"/>
              <w:bottom w:w="100" w:type="dxa"/>
              <w:right w:w="100" w:type="dxa"/>
            </w:tcMar>
          </w:tcPr>
          <w:p w14:paraId="72191832" w14:textId="7EB7735E"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31.8% [29.4; 34.2]</w:t>
            </w:r>
          </w:p>
        </w:tc>
        <w:tc>
          <w:tcPr>
            <w:tcW w:w="2085" w:type="dxa"/>
            <w:tcBorders>
              <w:top w:val="single" w:sz="4" w:space="0" w:color="auto"/>
            </w:tcBorders>
            <w:shd w:val="clear" w:color="auto" w:fill="auto"/>
            <w:tcMar>
              <w:top w:w="100" w:type="dxa"/>
              <w:left w:w="100" w:type="dxa"/>
              <w:bottom w:w="100" w:type="dxa"/>
              <w:right w:w="100" w:type="dxa"/>
            </w:tcMar>
          </w:tcPr>
          <w:p w14:paraId="47C22415" w14:textId="12C5721F"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66.5% [63.9; 69]</w:t>
            </w:r>
          </w:p>
        </w:tc>
        <w:tc>
          <w:tcPr>
            <w:tcW w:w="2280" w:type="dxa"/>
            <w:tcBorders>
              <w:top w:val="single" w:sz="4" w:space="0" w:color="auto"/>
            </w:tcBorders>
            <w:shd w:val="clear" w:color="auto" w:fill="auto"/>
            <w:tcMar>
              <w:top w:w="100" w:type="dxa"/>
              <w:left w:w="100" w:type="dxa"/>
              <w:bottom w:w="100" w:type="dxa"/>
              <w:right w:w="100" w:type="dxa"/>
            </w:tcMar>
          </w:tcPr>
          <w:p w14:paraId="7DEF2572" w14:textId="3BB7D2D9"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69.8% [67.2; 72.2]</w:t>
            </w:r>
          </w:p>
        </w:tc>
      </w:tr>
      <w:tr w:rsidR="00D5368A" w:rsidRPr="008A073B" w14:paraId="5FA61203" w14:textId="77777777" w:rsidTr="008376DD">
        <w:tc>
          <w:tcPr>
            <w:tcW w:w="1485" w:type="dxa"/>
            <w:shd w:val="clear" w:color="auto" w:fill="auto"/>
            <w:tcMar>
              <w:top w:w="100" w:type="dxa"/>
              <w:left w:w="100" w:type="dxa"/>
              <w:bottom w:w="100" w:type="dxa"/>
              <w:right w:w="100" w:type="dxa"/>
            </w:tcMar>
          </w:tcPr>
          <w:p w14:paraId="7875B400" w14:textId="77777777"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C</w:t>
            </w:r>
            <w:r>
              <w:rPr>
                <w:rFonts w:ascii="Times New Roman" w:eastAsia="Times New Roman" w:hAnsi="Times New Roman" w:cs="Times New Roman"/>
              </w:rPr>
              <w:t>oncordant</w:t>
            </w:r>
          </w:p>
        </w:tc>
        <w:tc>
          <w:tcPr>
            <w:tcW w:w="2040" w:type="dxa"/>
            <w:shd w:val="clear" w:color="auto" w:fill="auto"/>
            <w:tcMar>
              <w:top w:w="100" w:type="dxa"/>
              <w:left w:w="100" w:type="dxa"/>
              <w:bottom w:w="100" w:type="dxa"/>
              <w:right w:w="100" w:type="dxa"/>
            </w:tcMar>
          </w:tcPr>
          <w:p w14:paraId="56874D59" w14:textId="1E496CDB"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37.6% [35.5; 39.8]</w:t>
            </w:r>
          </w:p>
        </w:tc>
        <w:tc>
          <w:tcPr>
            <w:tcW w:w="2085" w:type="dxa"/>
            <w:shd w:val="clear" w:color="auto" w:fill="auto"/>
            <w:tcMar>
              <w:top w:w="100" w:type="dxa"/>
              <w:left w:w="100" w:type="dxa"/>
              <w:bottom w:w="100" w:type="dxa"/>
              <w:right w:w="100" w:type="dxa"/>
            </w:tcMar>
          </w:tcPr>
          <w:p w14:paraId="1FAF3829" w14:textId="01E1BE7E"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31.2% [29.2; 33.2]</w:t>
            </w:r>
          </w:p>
        </w:tc>
        <w:tc>
          <w:tcPr>
            <w:tcW w:w="2085" w:type="dxa"/>
            <w:shd w:val="clear" w:color="auto" w:fill="auto"/>
            <w:tcMar>
              <w:top w:w="100" w:type="dxa"/>
              <w:left w:w="100" w:type="dxa"/>
              <w:bottom w:w="100" w:type="dxa"/>
              <w:right w:w="100" w:type="dxa"/>
            </w:tcMar>
          </w:tcPr>
          <w:p w14:paraId="200A34CB" w14:textId="0D68AC94"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67.6% [65.6; 69.6]</w:t>
            </w:r>
          </w:p>
        </w:tc>
        <w:tc>
          <w:tcPr>
            <w:tcW w:w="2280" w:type="dxa"/>
            <w:shd w:val="clear" w:color="auto" w:fill="auto"/>
            <w:tcMar>
              <w:top w:w="100" w:type="dxa"/>
              <w:left w:w="100" w:type="dxa"/>
              <w:bottom w:w="100" w:type="dxa"/>
              <w:right w:w="100" w:type="dxa"/>
            </w:tcMar>
          </w:tcPr>
          <w:p w14:paraId="4298168E" w14:textId="03B1682F"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69% [67; 71]</w:t>
            </w:r>
          </w:p>
        </w:tc>
      </w:tr>
      <w:tr w:rsidR="00D5368A" w:rsidRPr="008A073B" w14:paraId="3BEBCC7F" w14:textId="77777777" w:rsidTr="008376DD">
        <w:trPr>
          <w:trHeight w:val="400"/>
        </w:trPr>
        <w:tc>
          <w:tcPr>
            <w:tcW w:w="1485" w:type="dxa"/>
            <w:shd w:val="clear" w:color="auto" w:fill="auto"/>
            <w:tcMar>
              <w:top w:w="100" w:type="dxa"/>
              <w:left w:w="100" w:type="dxa"/>
              <w:bottom w:w="100" w:type="dxa"/>
              <w:right w:w="100" w:type="dxa"/>
            </w:tcMar>
          </w:tcPr>
          <w:p w14:paraId="010DE16C" w14:textId="77777777" w:rsidR="00D5368A" w:rsidRPr="00EE6271" w:rsidRDefault="00D5368A" w:rsidP="00D5368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Discordant</w:t>
            </w:r>
          </w:p>
        </w:tc>
        <w:tc>
          <w:tcPr>
            <w:tcW w:w="2040" w:type="dxa"/>
            <w:shd w:val="clear" w:color="auto" w:fill="auto"/>
            <w:tcMar>
              <w:top w:w="100" w:type="dxa"/>
              <w:left w:w="100" w:type="dxa"/>
              <w:bottom w:w="100" w:type="dxa"/>
              <w:right w:w="100" w:type="dxa"/>
            </w:tcMar>
          </w:tcPr>
          <w:p w14:paraId="0C8DA808" w14:textId="69149844"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31.9% [29.9; 34]</w:t>
            </w:r>
          </w:p>
        </w:tc>
        <w:tc>
          <w:tcPr>
            <w:tcW w:w="2085" w:type="dxa"/>
            <w:shd w:val="clear" w:color="auto" w:fill="auto"/>
            <w:tcMar>
              <w:top w:w="100" w:type="dxa"/>
              <w:left w:w="100" w:type="dxa"/>
              <w:bottom w:w="100" w:type="dxa"/>
              <w:right w:w="100" w:type="dxa"/>
            </w:tcMar>
          </w:tcPr>
          <w:p w14:paraId="3173EC70" w14:textId="56225D11"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26.3% [24.4; 28.3]</w:t>
            </w:r>
          </w:p>
        </w:tc>
        <w:tc>
          <w:tcPr>
            <w:tcW w:w="2085" w:type="dxa"/>
            <w:shd w:val="clear" w:color="auto" w:fill="auto"/>
            <w:tcMar>
              <w:top w:w="100" w:type="dxa"/>
              <w:left w:w="100" w:type="dxa"/>
              <w:bottom w:w="100" w:type="dxa"/>
              <w:right w:w="100" w:type="dxa"/>
            </w:tcMar>
          </w:tcPr>
          <w:p w14:paraId="47424623" w14:textId="37E67C96"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56.4% [54.3; 58.5]</w:t>
            </w:r>
          </w:p>
        </w:tc>
        <w:tc>
          <w:tcPr>
            <w:tcW w:w="2280" w:type="dxa"/>
            <w:shd w:val="clear" w:color="auto" w:fill="auto"/>
            <w:tcMar>
              <w:top w:w="100" w:type="dxa"/>
              <w:left w:w="100" w:type="dxa"/>
              <w:bottom w:w="100" w:type="dxa"/>
              <w:right w:w="100" w:type="dxa"/>
            </w:tcMar>
          </w:tcPr>
          <w:p w14:paraId="54898CCF" w14:textId="20464D9A" w:rsidR="00D5368A" w:rsidRPr="00EE6271" w:rsidRDefault="00D5368A" w:rsidP="00D5368A">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58.7% [56.5; 60.7]</w:t>
            </w:r>
          </w:p>
        </w:tc>
      </w:tr>
    </w:tbl>
    <w:p w14:paraId="1B75FA92" w14:textId="77777777" w:rsidR="004D4482" w:rsidRDefault="004D4482">
      <w:pPr>
        <w:rPr>
          <w:rFonts w:ascii="Times New Roman" w:eastAsia="Times New Roman" w:hAnsi="Times New Roman" w:cs="Times New Roman"/>
          <w:b/>
          <w:bCs/>
          <w:sz w:val="24"/>
          <w:szCs w:val="24"/>
        </w:rPr>
      </w:pPr>
    </w:p>
    <w:p w14:paraId="09E53086" w14:textId="7539C0F0" w:rsidR="00D5368A" w:rsidRDefault="00D536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41E845D" w14:textId="7F97F499" w:rsidR="00D85CA9" w:rsidRPr="008A073B" w:rsidRDefault="00D85CA9" w:rsidP="00D85CA9">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lastRenderedPageBreak/>
        <w:t>Table S</w:t>
      </w:r>
      <w:r w:rsidR="00D5368A">
        <w:rPr>
          <w:rFonts w:ascii="Times New Roman" w:eastAsia="Times New Roman" w:hAnsi="Times New Roman" w:cs="Times New Roman"/>
          <w:b/>
          <w:bCs/>
          <w:sz w:val="24"/>
          <w:szCs w:val="24"/>
        </w:rPr>
        <w:t>6</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averages </w:t>
      </w:r>
      <w:r w:rsidR="003610F8">
        <w:rPr>
          <w:rFonts w:ascii="Times New Roman" w:eastAsia="Times New Roman" w:hAnsi="Times New Roman" w:cs="Times New Roman"/>
          <w:sz w:val="24"/>
          <w:szCs w:val="24"/>
        </w:rPr>
        <w:t xml:space="preserve">on neutral headlines, </w:t>
      </w:r>
      <w:r w:rsidRPr="008A073B">
        <w:rPr>
          <w:rFonts w:ascii="Times New Roman" w:eastAsia="Times New Roman" w:hAnsi="Times New Roman" w:cs="Times New Roman"/>
          <w:sz w:val="24"/>
          <w:szCs w:val="24"/>
        </w:rPr>
        <w:t>for initial and final responses, both on fake and real headlines, separately for “intuitive” reasoners (below median CRT score) and “reflective” reasoners (median CRT score or above)</w:t>
      </w:r>
      <w:r w:rsidR="0068422C">
        <w:rPr>
          <w:rFonts w:ascii="Times New Roman" w:eastAsia="Times New Roman" w:hAnsi="Times New Roman" w:cs="Times New Roman"/>
          <w:sz w:val="24"/>
          <w:szCs w:val="24"/>
        </w:rPr>
        <w:t>, when excluding</w:t>
      </w:r>
      <w:r w:rsidR="003610F8">
        <w:rPr>
          <w:rFonts w:ascii="Times New Roman" w:eastAsia="Times New Roman" w:hAnsi="Times New Roman" w:cs="Times New Roman"/>
          <w:sz w:val="24"/>
          <w:szCs w:val="24"/>
        </w:rPr>
        <w:t xml:space="preserve"> trials with</w:t>
      </w:r>
      <w:r w:rsidR="0068422C">
        <w:rPr>
          <w:rFonts w:ascii="Times New Roman" w:eastAsia="Times New Roman" w:hAnsi="Times New Roman" w:cs="Times New Roman"/>
          <w:sz w:val="24"/>
          <w:szCs w:val="24"/>
        </w:rPr>
        <w:t xml:space="preserve"> </w:t>
      </w:r>
      <w:r w:rsidR="003610F8">
        <w:rPr>
          <w:rFonts w:ascii="Times New Roman" w:eastAsia="Times New Roman" w:hAnsi="Times New Roman" w:cs="Times New Roman"/>
          <w:sz w:val="24"/>
          <w:szCs w:val="24"/>
        </w:rPr>
        <w:t>incorrect load response</w:t>
      </w:r>
      <w:r w:rsidRPr="008A073B">
        <w:rPr>
          <w:rFonts w:ascii="Times New Roman" w:eastAsia="Times New Roman" w:hAnsi="Times New Roman" w:cs="Times New Roman"/>
          <w:sz w:val="24"/>
          <w:szCs w:val="24"/>
        </w:rPr>
        <w:t xml:space="preserve">.  95% confidence intervals are in brackets. </w:t>
      </w:r>
    </w:p>
    <w:tbl>
      <w:tblPr>
        <w:tblW w:w="9780" w:type="dxa"/>
        <w:tblInd w:w="-110" w:type="dxa"/>
        <w:tblBorders>
          <w:top w:val="single" w:sz="4" w:space="0" w:color="auto"/>
          <w:bottom w:val="single" w:sz="4" w:space="0" w:color="auto"/>
        </w:tblBorders>
        <w:tblLayout w:type="fixed"/>
        <w:tblLook w:val="0600" w:firstRow="0" w:lastRow="0" w:firstColumn="0" w:lastColumn="0" w:noHBand="1" w:noVBand="1"/>
      </w:tblPr>
      <w:tblGrid>
        <w:gridCol w:w="1335"/>
        <w:gridCol w:w="2190"/>
        <w:gridCol w:w="2085"/>
        <w:gridCol w:w="2085"/>
        <w:gridCol w:w="2085"/>
      </w:tblGrid>
      <w:tr w:rsidR="00D85CA9" w:rsidRPr="008A073B" w14:paraId="42F88F4D" w14:textId="77777777" w:rsidTr="00EE6271">
        <w:trPr>
          <w:trHeight w:val="420"/>
        </w:trPr>
        <w:tc>
          <w:tcPr>
            <w:tcW w:w="1335" w:type="dxa"/>
            <w:tcBorders>
              <w:top w:val="single" w:sz="4" w:space="0" w:color="auto"/>
              <w:bottom w:val="nil"/>
            </w:tcBorders>
            <w:shd w:val="clear" w:color="auto" w:fill="auto"/>
            <w:tcMar>
              <w:top w:w="100" w:type="dxa"/>
              <w:left w:w="100" w:type="dxa"/>
              <w:bottom w:w="100" w:type="dxa"/>
              <w:right w:w="100" w:type="dxa"/>
            </w:tcMar>
          </w:tcPr>
          <w:p w14:paraId="11C8B78F" w14:textId="77777777" w:rsidR="00D85CA9" w:rsidRPr="00EE6271" w:rsidRDefault="00D85CA9" w:rsidP="004F00F1">
            <w:pPr>
              <w:widowControl w:val="0"/>
              <w:spacing w:line="240" w:lineRule="auto"/>
              <w:jc w:val="center"/>
              <w:rPr>
                <w:rFonts w:ascii="Times New Roman" w:eastAsia="Times New Roman" w:hAnsi="Times New Roman" w:cs="Times New Roman"/>
              </w:rPr>
            </w:pPr>
          </w:p>
        </w:tc>
        <w:tc>
          <w:tcPr>
            <w:tcW w:w="4275" w:type="dxa"/>
            <w:gridSpan w:val="2"/>
            <w:tcBorders>
              <w:top w:val="single" w:sz="4" w:space="0" w:color="auto"/>
              <w:bottom w:val="nil"/>
            </w:tcBorders>
            <w:shd w:val="clear" w:color="auto" w:fill="auto"/>
            <w:tcMar>
              <w:top w:w="100" w:type="dxa"/>
              <w:left w:w="100" w:type="dxa"/>
              <w:bottom w:w="100" w:type="dxa"/>
              <w:right w:w="100" w:type="dxa"/>
            </w:tcMar>
          </w:tcPr>
          <w:p w14:paraId="5C369F4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Intuitive</w:t>
            </w:r>
          </w:p>
        </w:tc>
        <w:tc>
          <w:tcPr>
            <w:tcW w:w="4170" w:type="dxa"/>
            <w:gridSpan w:val="2"/>
            <w:tcBorders>
              <w:top w:val="single" w:sz="4" w:space="0" w:color="auto"/>
              <w:bottom w:val="nil"/>
            </w:tcBorders>
            <w:shd w:val="clear" w:color="auto" w:fill="auto"/>
            <w:tcMar>
              <w:top w:w="100" w:type="dxa"/>
              <w:left w:w="100" w:type="dxa"/>
              <w:bottom w:w="100" w:type="dxa"/>
              <w:right w:w="100" w:type="dxa"/>
            </w:tcMar>
          </w:tcPr>
          <w:p w14:paraId="36890E5B"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Reflective</w:t>
            </w:r>
          </w:p>
        </w:tc>
      </w:tr>
      <w:tr w:rsidR="00D85CA9" w:rsidRPr="008A073B" w14:paraId="330E3972" w14:textId="77777777" w:rsidTr="00EE6271">
        <w:tc>
          <w:tcPr>
            <w:tcW w:w="1335" w:type="dxa"/>
            <w:tcBorders>
              <w:top w:val="nil"/>
              <w:bottom w:val="single" w:sz="4" w:space="0" w:color="auto"/>
            </w:tcBorders>
            <w:shd w:val="clear" w:color="auto" w:fill="auto"/>
            <w:tcMar>
              <w:top w:w="100" w:type="dxa"/>
              <w:left w:w="100" w:type="dxa"/>
              <w:bottom w:w="100" w:type="dxa"/>
              <w:right w:w="100" w:type="dxa"/>
            </w:tcMar>
          </w:tcPr>
          <w:p w14:paraId="549E596F" w14:textId="77777777" w:rsidR="00D85CA9" w:rsidRPr="00EE6271" w:rsidRDefault="00D85CA9" w:rsidP="004F00F1">
            <w:pPr>
              <w:widowControl w:val="0"/>
              <w:spacing w:line="240" w:lineRule="auto"/>
              <w:jc w:val="center"/>
              <w:rPr>
                <w:rFonts w:ascii="Times New Roman" w:eastAsia="Times New Roman" w:hAnsi="Times New Roman" w:cs="Times New Roman"/>
              </w:rPr>
            </w:pPr>
          </w:p>
        </w:tc>
        <w:tc>
          <w:tcPr>
            <w:tcW w:w="2190" w:type="dxa"/>
            <w:tcBorders>
              <w:top w:val="nil"/>
              <w:bottom w:val="single" w:sz="4" w:space="0" w:color="auto"/>
            </w:tcBorders>
            <w:shd w:val="clear" w:color="auto" w:fill="auto"/>
            <w:tcMar>
              <w:top w:w="100" w:type="dxa"/>
              <w:left w:w="100" w:type="dxa"/>
              <w:bottom w:w="100" w:type="dxa"/>
              <w:right w:w="100" w:type="dxa"/>
            </w:tcMar>
          </w:tcPr>
          <w:p w14:paraId="59D9D6B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150EC05D"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71F664C2"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1484506E"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D85CA9" w:rsidRPr="008A073B" w14:paraId="7A790DB2" w14:textId="77777777" w:rsidTr="00EE6271">
        <w:tc>
          <w:tcPr>
            <w:tcW w:w="1335" w:type="dxa"/>
            <w:tcBorders>
              <w:top w:val="single" w:sz="4" w:space="0" w:color="auto"/>
            </w:tcBorders>
            <w:shd w:val="clear" w:color="auto" w:fill="auto"/>
            <w:tcMar>
              <w:top w:w="100" w:type="dxa"/>
              <w:left w:w="100" w:type="dxa"/>
              <w:bottom w:w="100" w:type="dxa"/>
              <w:right w:w="100" w:type="dxa"/>
            </w:tcMar>
          </w:tcPr>
          <w:p w14:paraId="43BE87B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w:t>
            </w:r>
          </w:p>
        </w:tc>
        <w:tc>
          <w:tcPr>
            <w:tcW w:w="2190" w:type="dxa"/>
            <w:tcBorders>
              <w:top w:val="single" w:sz="4" w:space="0" w:color="auto"/>
            </w:tcBorders>
            <w:shd w:val="clear" w:color="auto" w:fill="auto"/>
            <w:tcMar>
              <w:top w:w="100" w:type="dxa"/>
              <w:left w:w="100" w:type="dxa"/>
              <w:bottom w:w="100" w:type="dxa"/>
              <w:right w:w="100" w:type="dxa"/>
            </w:tcMar>
          </w:tcPr>
          <w:p w14:paraId="7F68F48E"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42.3% [43.2; 51.4]</w:t>
            </w:r>
          </w:p>
        </w:tc>
        <w:tc>
          <w:tcPr>
            <w:tcW w:w="2085" w:type="dxa"/>
            <w:tcBorders>
              <w:top w:val="single" w:sz="4" w:space="0" w:color="auto"/>
            </w:tcBorders>
            <w:shd w:val="clear" w:color="auto" w:fill="auto"/>
            <w:tcMar>
              <w:top w:w="100" w:type="dxa"/>
              <w:left w:w="100" w:type="dxa"/>
              <w:bottom w:w="100" w:type="dxa"/>
              <w:right w:w="100" w:type="dxa"/>
            </w:tcMar>
          </w:tcPr>
          <w:p w14:paraId="787AE890"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39.7% [35.7; 43.8]</w:t>
            </w:r>
          </w:p>
        </w:tc>
        <w:tc>
          <w:tcPr>
            <w:tcW w:w="2085" w:type="dxa"/>
            <w:tcBorders>
              <w:top w:val="single" w:sz="4" w:space="0" w:color="auto"/>
            </w:tcBorders>
            <w:shd w:val="clear" w:color="auto" w:fill="auto"/>
            <w:tcMar>
              <w:top w:w="100" w:type="dxa"/>
              <w:left w:w="100" w:type="dxa"/>
              <w:bottom w:w="100" w:type="dxa"/>
              <w:right w:w="100" w:type="dxa"/>
            </w:tcMar>
          </w:tcPr>
          <w:p w14:paraId="1E38DB9E"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34.7% [31.6; 38]</w:t>
            </w:r>
          </w:p>
        </w:tc>
        <w:tc>
          <w:tcPr>
            <w:tcW w:w="2085" w:type="dxa"/>
            <w:tcBorders>
              <w:top w:val="single" w:sz="4" w:space="0" w:color="auto"/>
            </w:tcBorders>
            <w:shd w:val="clear" w:color="auto" w:fill="auto"/>
            <w:tcMar>
              <w:top w:w="100" w:type="dxa"/>
              <w:left w:w="100" w:type="dxa"/>
              <w:bottom w:w="100" w:type="dxa"/>
              <w:right w:w="100" w:type="dxa"/>
            </w:tcMar>
          </w:tcPr>
          <w:p w14:paraId="064E0741"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26.5% [23.7; 29.6]</w:t>
            </w:r>
          </w:p>
        </w:tc>
      </w:tr>
      <w:tr w:rsidR="00D85CA9" w:rsidRPr="008A073B" w14:paraId="3D169229" w14:textId="77777777" w:rsidTr="00EE6271">
        <w:tc>
          <w:tcPr>
            <w:tcW w:w="1335" w:type="dxa"/>
            <w:shd w:val="clear" w:color="auto" w:fill="auto"/>
            <w:tcMar>
              <w:top w:w="100" w:type="dxa"/>
              <w:left w:w="100" w:type="dxa"/>
              <w:bottom w:w="100" w:type="dxa"/>
              <w:right w:w="100" w:type="dxa"/>
            </w:tcMar>
          </w:tcPr>
          <w:p w14:paraId="110F51A4"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w:t>
            </w:r>
          </w:p>
        </w:tc>
        <w:tc>
          <w:tcPr>
            <w:tcW w:w="2190" w:type="dxa"/>
            <w:shd w:val="clear" w:color="auto" w:fill="auto"/>
            <w:tcMar>
              <w:top w:w="100" w:type="dxa"/>
              <w:left w:w="100" w:type="dxa"/>
              <w:bottom w:w="100" w:type="dxa"/>
              <w:right w:w="100" w:type="dxa"/>
            </w:tcMar>
          </w:tcPr>
          <w:p w14:paraId="13BBAA51"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66.7% [62.8; 70.5]</w:t>
            </w:r>
          </w:p>
        </w:tc>
        <w:tc>
          <w:tcPr>
            <w:tcW w:w="2085" w:type="dxa"/>
            <w:shd w:val="clear" w:color="auto" w:fill="auto"/>
            <w:tcMar>
              <w:top w:w="100" w:type="dxa"/>
              <w:left w:w="100" w:type="dxa"/>
              <w:bottom w:w="100" w:type="dxa"/>
              <w:right w:w="100" w:type="dxa"/>
            </w:tcMar>
          </w:tcPr>
          <w:p w14:paraId="21819F93"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66.9% [62.7; 70.7]</w:t>
            </w:r>
          </w:p>
        </w:tc>
        <w:tc>
          <w:tcPr>
            <w:tcW w:w="2085" w:type="dxa"/>
            <w:shd w:val="clear" w:color="auto" w:fill="auto"/>
            <w:tcMar>
              <w:top w:w="100" w:type="dxa"/>
              <w:left w:w="100" w:type="dxa"/>
              <w:bottom w:w="100" w:type="dxa"/>
              <w:right w:w="100" w:type="dxa"/>
            </w:tcMar>
          </w:tcPr>
          <w:p w14:paraId="04D37C1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67.3% [64; 70.4]</w:t>
            </w:r>
          </w:p>
        </w:tc>
        <w:tc>
          <w:tcPr>
            <w:tcW w:w="2085" w:type="dxa"/>
            <w:shd w:val="clear" w:color="auto" w:fill="auto"/>
            <w:tcMar>
              <w:top w:w="100" w:type="dxa"/>
              <w:left w:w="100" w:type="dxa"/>
              <w:bottom w:w="100" w:type="dxa"/>
              <w:right w:w="100" w:type="dxa"/>
            </w:tcMar>
          </w:tcPr>
          <w:p w14:paraId="404BF584"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71.8% [68.5; 74.9]</w:t>
            </w:r>
          </w:p>
        </w:tc>
      </w:tr>
    </w:tbl>
    <w:p w14:paraId="73E242DF" w14:textId="0BF0748E" w:rsidR="00D85CA9" w:rsidRDefault="00D85CA9" w:rsidP="00116256">
      <w:pPr>
        <w:rPr>
          <w:rFonts w:ascii="Times New Roman" w:eastAsia="Times New Roman" w:hAnsi="Times New Roman" w:cs="Times New Roman"/>
          <w:sz w:val="24"/>
          <w:szCs w:val="24"/>
        </w:rPr>
      </w:pPr>
    </w:p>
    <w:p w14:paraId="22B41F83" w14:textId="77777777" w:rsidR="00D85CA9" w:rsidRDefault="00D85C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0926BD" w14:textId="373D0DBB" w:rsidR="00D85CA9" w:rsidRPr="008A073B" w:rsidRDefault="00D85CA9" w:rsidP="00D85CA9">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lastRenderedPageBreak/>
        <w:t>Table S</w:t>
      </w:r>
      <w:r w:rsidR="00D5368A">
        <w:rPr>
          <w:rFonts w:ascii="Times New Roman" w:eastAsia="Times New Roman" w:hAnsi="Times New Roman" w:cs="Times New Roman"/>
          <w:b/>
          <w:bCs/>
          <w:sz w:val="24"/>
          <w:szCs w:val="24"/>
        </w:rPr>
        <w:t>7</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averages for initial and final responses, both on fake and real, politically concordant and discordant headlines, separately for “intuitive” reasoners (below median CRT performance) and “reflective” reasoners (median CRT performance or above)</w:t>
      </w:r>
      <w:r w:rsidR="003610F8">
        <w:rPr>
          <w:rFonts w:ascii="Times New Roman" w:eastAsia="Times New Roman" w:hAnsi="Times New Roman" w:cs="Times New Roman"/>
          <w:sz w:val="24"/>
          <w:szCs w:val="24"/>
        </w:rPr>
        <w:t>, when excluding trials with incorrect load response</w:t>
      </w:r>
      <w:r w:rsidRPr="008A073B">
        <w:rPr>
          <w:rFonts w:ascii="Times New Roman" w:eastAsia="Times New Roman" w:hAnsi="Times New Roman" w:cs="Times New Roman"/>
          <w:sz w:val="24"/>
          <w:szCs w:val="24"/>
        </w:rPr>
        <w:t xml:space="preserve">. 95% confidence intervals are in brackets. </w:t>
      </w:r>
    </w:p>
    <w:tbl>
      <w:tblPr>
        <w:tblW w:w="9780" w:type="dxa"/>
        <w:tblInd w:w="-110" w:type="dxa"/>
        <w:tblBorders>
          <w:top w:val="single" w:sz="4" w:space="0" w:color="auto"/>
          <w:bottom w:val="single" w:sz="4" w:space="0" w:color="auto"/>
        </w:tblBorders>
        <w:tblLayout w:type="fixed"/>
        <w:tblLook w:val="0600" w:firstRow="0" w:lastRow="0" w:firstColumn="0" w:lastColumn="0" w:noHBand="1" w:noVBand="1"/>
      </w:tblPr>
      <w:tblGrid>
        <w:gridCol w:w="1335"/>
        <w:gridCol w:w="2190"/>
        <w:gridCol w:w="2085"/>
        <w:gridCol w:w="2085"/>
        <w:gridCol w:w="2085"/>
      </w:tblGrid>
      <w:tr w:rsidR="00D85CA9" w:rsidRPr="008A073B" w14:paraId="0ABC656E" w14:textId="77777777" w:rsidTr="00EE6271">
        <w:trPr>
          <w:trHeight w:val="420"/>
        </w:trPr>
        <w:tc>
          <w:tcPr>
            <w:tcW w:w="9780" w:type="dxa"/>
            <w:gridSpan w:val="5"/>
            <w:tcBorders>
              <w:top w:val="single" w:sz="4" w:space="0" w:color="auto"/>
              <w:bottom w:val="nil"/>
            </w:tcBorders>
            <w:shd w:val="clear" w:color="auto" w:fill="auto"/>
            <w:tcMar>
              <w:top w:w="100" w:type="dxa"/>
              <w:left w:w="100" w:type="dxa"/>
              <w:bottom w:w="100" w:type="dxa"/>
              <w:right w:w="100" w:type="dxa"/>
            </w:tcMar>
          </w:tcPr>
          <w:p w14:paraId="1520146D"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Intuitive</w:t>
            </w:r>
          </w:p>
        </w:tc>
      </w:tr>
      <w:tr w:rsidR="00D85CA9" w:rsidRPr="008A073B" w14:paraId="05290AE1" w14:textId="77777777" w:rsidTr="00EE6271">
        <w:trPr>
          <w:trHeight w:val="420"/>
        </w:trPr>
        <w:tc>
          <w:tcPr>
            <w:tcW w:w="1335" w:type="dxa"/>
            <w:tcBorders>
              <w:top w:val="nil"/>
              <w:bottom w:val="single" w:sz="4" w:space="0" w:color="auto"/>
            </w:tcBorders>
            <w:shd w:val="clear" w:color="auto" w:fill="auto"/>
            <w:tcMar>
              <w:top w:w="100" w:type="dxa"/>
              <w:left w:w="100" w:type="dxa"/>
              <w:bottom w:w="100" w:type="dxa"/>
              <w:right w:w="100" w:type="dxa"/>
            </w:tcMar>
          </w:tcPr>
          <w:p w14:paraId="788BD98A" w14:textId="77777777" w:rsidR="00D85CA9" w:rsidRPr="00EE6271" w:rsidRDefault="00D85CA9" w:rsidP="004F00F1">
            <w:pPr>
              <w:widowControl w:val="0"/>
              <w:spacing w:line="240" w:lineRule="auto"/>
              <w:jc w:val="center"/>
              <w:rPr>
                <w:rFonts w:ascii="Times New Roman" w:eastAsia="Times New Roman" w:hAnsi="Times New Roman" w:cs="Times New Roman"/>
              </w:rPr>
            </w:pPr>
          </w:p>
        </w:tc>
        <w:tc>
          <w:tcPr>
            <w:tcW w:w="4275" w:type="dxa"/>
            <w:gridSpan w:val="2"/>
            <w:tcBorders>
              <w:top w:val="nil"/>
              <w:bottom w:val="single" w:sz="4" w:space="0" w:color="auto"/>
            </w:tcBorders>
            <w:shd w:val="clear" w:color="auto" w:fill="auto"/>
            <w:tcMar>
              <w:top w:w="100" w:type="dxa"/>
              <w:left w:w="100" w:type="dxa"/>
              <w:bottom w:w="100" w:type="dxa"/>
              <w:right w:w="100" w:type="dxa"/>
            </w:tcMar>
          </w:tcPr>
          <w:p w14:paraId="28258642"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Concordant</w:t>
            </w:r>
          </w:p>
        </w:tc>
        <w:tc>
          <w:tcPr>
            <w:tcW w:w="4170" w:type="dxa"/>
            <w:gridSpan w:val="2"/>
            <w:tcBorders>
              <w:top w:val="nil"/>
              <w:bottom w:val="single" w:sz="4" w:space="0" w:color="auto"/>
            </w:tcBorders>
            <w:shd w:val="clear" w:color="auto" w:fill="auto"/>
            <w:tcMar>
              <w:top w:w="100" w:type="dxa"/>
              <w:left w:w="100" w:type="dxa"/>
              <w:bottom w:w="100" w:type="dxa"/>
              <w:right w:w="100" w:type="dxa"/>
            </w:tcMar>
          </w:tcPr>
          <w:p w14:paraId="429C670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Discordant</w:t>
            </w:r>
          </w:p>
        </w:tc>
      </w:tr>
      <w:tr w:rsidR="00D85CA9" w:rsidRPr="008A073B" w14:paraId="339F4979" w14:textId="77777777" w:rsidTr="00EE6271">
        <w:tc>
          <w:tcPr>
            <w:tcW w:w="1335" w:type="dxa"/>
            <w:tcBorders>
              <w:top w:val="single" w:sz="4" w:space="0" w:color="auto"/>
              <w:bottom w:val="single" w:sz="4" w:space="0" w:color="auto"/>
            </w:tcBorders>
            <w:shd w:val="clear" w:color="auto" w:fill="auto"/>
            <w:tcMar>
              <w:top w:w="100" w:type="dxa"/>
              <w:left w:w="100" w:type="dxa"/>
              <w:bottom w:w="100" w:type="dxa"/>
              <w:right w:w="100" w:type="dxa"/>
            </w:tcMar>
          </w:tcPr>
          <w:p w14:paraId="129307F9" w14:textId="77777777" w:rsidR="00D85CA9" w:rsidRPr="00EE6271" w:rsidRDefault="00D85CA9" w:rsidP="004F00F1">
            <w:pPr>
              <w:widowControl w:val="0"/>
              <w:spacing w:line="240" w:lineRule="auto"/>
              <w:jc w:val="center"/>
              <w:rPr>
                <w:rFonts w:ascii="Times New Roman" w:eastAsia="Times New Roman" w:hAnsi="Times New Roman" w:cs="Times New Roman"/>
              </w:rPr>
            </w:pPr>
          </w:p>
        </w:t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2DA591B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single" w:sz="4" w:space="0" w:color="auto"/>
              <w:bottom w:val="single" w:sz="4" w:space="0" w:color="auto"/>
            </w:tcBorders>
            <w:shd w:val="clear" w:color="auto" w:fill="auto"/>
            <w:tcMar>
              <w:top w:w="100" w:type="dxa"/>
              <w:left w:w="100" w:type="dxa"/>
              <w:bottom w:w="100" w:type="dxa"/>
              <w:right w:w="100" w:type="dxa"/>
            </w:tcMar>
          </w:tcPr>
          <w:p w14:paraId="43D393B6"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single" w:sz="4" w:space="0" w:color="auto"/>
              <w:bottom w:val="single" w:sz="4" w:space="0" w:color="auto"/>
            </w:tcBorders>
            <w:shd w:val="clear" w:color="auto" w:fill="auto"/>
            <w:tcMar>
              <w:top w:w="100" w:type="dxa"/>
              <w:left w:w="100" w:type="dxa"/>
              <w:bottom w:w="100" w:type="dxa"/>
              <w:right w:w="100" w:type="dxa"/>
            </w:tcMar>
          </w:tcPr>
          <w:p w14:paraId="26D6877C"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single" w:sz="4" w:space="0" w:color="auto"/>
              <w:bottom w:val="single" w:sz="4" w:space="0" w:color="auto"/>
            </w:tcBorders>
            <w:shd w:val="clear" w:color="auto" w:fill="auto"/>
            <w:tcMar>
              <w:top w:w="100" w:type="dxa"/>
              <w:left w:w="100" w:type="dxa"/>
              <w:bottom w:w="100" w:type="dxa"/>
              <w:right w:w="100" w:type="dxa"/>
            </w:tcMar>
          </w:tcPr>
          <w:p w14:paraId="0F1855C6"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D85CA9" w:rsidRPr="008A073B" w14:paraId="3CC2B386" w14:textId="77777777" w:rsidTr="00EE6271">
        <w:tc>
          <w:tcPr>
            <w:tcW w:w="1335" w:type="dxa"/>
            <w:tcBorders>
              <w:top w:val="single" w:sz="4" w:space="0" w:color="auto"/>
            </w:tcBorders>
            <w:shd w:val="clear" w:color="auto" w:fill="auto"/>
            <w:tcMar>
              <w:top w:w="100" w:type="dxa"/>
              <w:left w:w="100" w:type="dxa"/>
              <w:bottom w:w="100" w:type="dxa"/>
              <w:right w:w="100" w:type="dxa"/>
            </w:tcMar>
          </w:tcPr>
          <w:p w14:paraId="00D277CF"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w:t>
            </w:r>
          </w:p>
        </w:tc>
        <w:tc>
          <w:tcPr>
            <w:tcW w:w="2190" w:type="dxa"/>
            <w:tcBorders>
              <w:top w:val="single" w:sz="4" w:space="0" w:color="auto"/>
            </w:tcBorders>
            <w:shd w:val="clear" w:color="auto" w:fill="auto"/>
            <w:tcMar>
              <w:top w:w="100" w:type="dxa"/>
              <w:left w:w="100" w:type="dxa"/>
              <w:bottom w:w="100" w:type="dxa"/>
              <w:right w:w="100" w:type="dxa"/>
            </w:tcMar>
          </w:tcPr>
          <w:p w14:paraId="254AF34D"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46.5% [43.3; 49.8]</w:t>
            </w:r>
          </w:p>
        </w:tc>
        <w:tc>
          <w:tcPr>
            <w:tcW w:w="2085" w:type="dxa"/>
            <w:tcBorders>
              <w:top w:val="single" w:sz="4" w:space="0" w:color="auto"/>
            </w:tcBorders>
            <w:shd w:val="clear" w:color="auto" w:fill="auto"/>
            <w:tcMar>
              <w:top w:w="100" w:type="dxa"/>
              <w:left w:w="100" w:type="dxa"/>
              <w:bottom w:w="100" w:type="dxa"/>
              <w:right w:w="100" w:type="dxa"/>
            </w:tcMar>
          </w:tcPr>
          <w:p w14:paraId="4764A62B"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38.1% [35; 41.3]</w:t>
            </w:r>
          </w:p>
        </w:tc>
        <w:tc>
          <w:tcPr>
            <w:tcW w:w="2085" w:type="dxa"/>
            <w:tcBorders>
              <w:top w:val="single" w:sz="4" w:space="0" w:color="auto"/>
            </w:tcBorders>
            <w:shd w:val="clear" w:color="auto" w:fill="auto"/>
            <w:tcMar>
              <w:top w:w="100" w:type="dxa"/>
              <w:left w:w="100" w:type="dxa"/>
              <w:bottom w:w="100" w:type="dxa"/>
              <w:right w:w="100" w:type="dxa"/>
            </w:tcMar>
          </w:tcPr>
          <w:p w14:paraId="7B4792C0"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39.7% [36.6; 43]</w:t>
            </w:r>
          </w:p>
        </w:tc>
        <w:tc>
          <w:tcPr>
            <w:tcW w:w="2085" w:type="dxa"/>
            <w:tcBorders>
              <w:top w:val="single" w:sz="4" w:space="0" w:color="auto"/>
            </w:tcBorders>
            <w:shd w:val="clear" w:color="auto" w:fill="auto"/>
            <w:tcMar>
              <w:top w:w="100" w:type="dxa"/>
              <w:left w:w="100" w:type="dxa"/>
              <w:bottom w:w="100" w:type="dxa"/>
              <w:right w:w="100" w:type="dxa"/>
            </w:tcMar>
          </w:tcPr>
          <w:p w14:paraId="03D5D11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34.8% [31.7; 38]</w:t>
            </w:r>
          </w:p>
        </w:tc>
      </w:tr>
      <w:tr w:rsidR="00D85CA9" w:rsidRPr="008A073B" w14:paraId="0FBB2A95" w14:textId="77777777" w:rsidTr="00EE6271">
        <w:tc>
          <w:tcPr>
            <w:tcW w:w="1335" w:type="dxa"/>
            <w:tcBorders>
              <w:bottom w:val="single" w:sz="4" w:space="0" w:color="auto"/>
            </w:tcBorders>
            <w:shd w:val="clear" w:color="auto" w:fill="auto"/>
            <w:tcMar>
              <w:top w:w="100" w:type="dxa"/>
              <w:left w:w="100" w:type="dxa"/>
              <w:bottom w:w="100" w:type="dxa"/>
              <w:right w:w="100" w:type="dxa"/>
            </w:tcMar>
          </w:tcPr>
          <w:p w14:paraId="146DEB8E"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w:t>
            </w:r>
          </w:p>
        </w:tc>
        <w:tc>
          <w:tcPr>
            <w:tcW w:w="2190" w:type="dxa"/>
            <w:tcBorders>
              <w:bottom w:val="single" w:sz="4" w:space="0" w:color="auto"/>
            </w:tcBorders>
            <w:shd w:val="clear" w:color="auto" w:fill="auto"/>
            <w:tcMar>
              <w:top w:w="100" w:type="dxa"/>
              <w:left w:w="100" w:type="dxa"/>
              <w:bottom w:w="100" w:type="dxa"/>
              <w:right w:w="100" w:type="dxa"/>
            </w:tcMar>
          </w:tcPr>
          <w:p w14:paraId="57F27230"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67.9% [64.9; 70.8]</w:t>
            </w:r>
          </w:p>
        </w:tc>
        <w:tc>
          <w:tcPr>
            <w:tcW w:w="2085" w:type="dxa"/>
            <w:tcBorders>
              <w:bottom w:val="single" w:sz="4" w:space="0" w:color="auto"/>
            </w:tcBorders>
            <w:shd w:val="clear" w:color="auto" w:fill="auto"/>
            <w:tcMar>
              <w:top w:w="100" w:type="dxa"/>
              <w:left w:w="100" w:type="dxa"/>
              <w:bottom w:w="100" w:type="dxa"/>
              <w:right w:w="100" w:type="dxa"/>
            </w:tcMar>
          </w:tcPr>
          <w:p w14:paraId="0B137FD8"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69.5% [66.5; 72.4]</w:t>
            </w:r>
          </w:p>
        </w:tc>
        <w:tc>
          <w:tcPr>
            <w:tcW w:w="2085" w:type="dxa"/>
            <w:tcBorders>
              <w:bottom w:val="single" w:sz="4" w:space="0" w:color="auto"/>
            </w:tcBorders>
            <w:shd w:val="clear" w:color="auto" w:fill="auto"/>
            <w:tcMar>
              <w:top w:w="100" w:type="dxa"/>
              <w:left w:w="100" w:type="dxa"/>
              <w:bottom w:w="100" w:type="dxa"/>
              <w:right w:w="100" w:type="dxa"/>
            </w:tcMar>
          </w:tcPr>
          <w:p w14:paraId="061C443C"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58.1% [55; 61.2]</w:t>
            </w:r>
          </w:p>
        </w:tc>
        <w:tc>
          <w:tcPr>
            <w:tcW w:w="2085" w:type="dxa"/>
            <w:tcBorders>
              <w:bottom w:val="single" w:sz="4" w:space="0" w:color="auto"/>
            </w:tcBorders>
            <w:shd w:val="clear" w:color="auto" w:fill="auto"/>
            <w:tcMar>
              <w:top w:w="100" w:type="dxa"/>
              <w:left w:w="100" w:type="dxa"/>
              <w:bottom w:w="100" w:type="dxa"/>
              <w:right w:w="100" w:type="dxa"/>
            </w:tcMar>
          </w:tcPr>
          <w:p w14:paraId="05725F35"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59% [55.8; 62]</w:t>
            </w:r>
          </w:p>
        </w:tc>
      </w:tr>
      <w:tr w:rsidR="00D85CA9" w:rsidRPr="008A073B" w14:paraId="0614858C" w14:textId="77777777" w:rsidTr="00EE6271">
        <w:trPr>
          <w:trHeight w:val="420"/>
        </w:trPr>
        <w:tc>
          <w:tcPr>
            <w:tcW w:w="9780" w:type="dxa"/>
            <w:gridSpan w:val="5"/>
            <w:tcBorders>
              <w:top w:val="single" w:sz="4" w:space="0" w:color="auto"/>
              <w:bottom w:val="nil"/>
            </w:tcBorders>
            <w:shd w:val="clear" w:color="auto" w:fill="auto"/>
            <w:tcMar>
              <w:top w:w="100" w:type="dxa"/>
              <w:left w:w="100" w:type="dxa"/>
              <w:bottom w:w="100" w:type="dxa"/>
              <w:right w:w="100" w:type="dxa"/>
            </w:tcMar>
          </w:tcPr>
          <w:p w14:paraId="1A5D3DB2"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Reflective</w:t>
            </w:r>
          </w:p>
        </w:tc>
      </w:tr>
      <w:tr w:rsidR="00D85CA9" w:rsidRPr="008A073B" w14:paraId="329D5F61" w14:textId="77777777" w:rsidTr="00EE6271">
        <w:trPr>
          <w:trHeight w:val="420"/>
        </w:trPr>
        <w:tc>
          <w:tcPr>
            <w:tcW w:w="1335" w:type="dxa"/>
            <w:tcBorders>
              <w:top w:val="nil"/>
              <w:bottom w:val="single" w:sz="4" w:space="0" w:color="auto"/>
            </w:tcBorders>
            <w:shd w:val="clear" w:color="auto" w:fill="auto"/>
            <w:tcMar>
              <w:top w:w="100" w:type="dxa"/>
              <w:left w:w="100" w:type="dxa"/>
              <w:bottom w:w="100" w:type="dxa"/>
              <w:right w:w="100" w:type="dxa"/>
            </w:tcMar>
          </w:tcPr>
          <w:p w14:paraId="5C5401F5" w14:textId="77777777" w:rsidR="00D85CA9" w:rsidRPr="00EE6271" w:rsidRDefault="00D85CA9" w:rsidP="004F00F1">
            <w:pPr>
              <w:widowControl w:val="0"/>
              <w:spacing w:line="240" w:lineRule="auto"/>
              <w:jc w:val="center"/>
              <w:rPr>
                <w:rFonts w:ascii="Times New Roman" w:eastAsia="Times New Roman" w:hAnsi="Times New Roman" w:cs="Times New Roman"/>
              </w:rPr>
            </w:pPr>
          </w:p>
        </w:tc>
        <w:tc>
          <w:tcPr>
            <w:tcW w:w="4275" w:type="dxa"/>
            <w:gridSpan w:val="2"/>
            <w:tcBorders>
              <w:top w:val="nil"/>
              <w:bottom w:val="single" w:sz="4" w:space="0" w:color="auto"/>
            </w:tcBorders>
            <w:shd w:val="clear" w:color="auto" w:fill="auto"/>
            <w:tcMar>
              <w:top w:w="100" w:type="dxa"/>
              <w:left w:w="100" w:type="dxa"/>
              <w:bottom w:w="100" w:type="dxa"/>
              <w:right w:w="100" w:type="dxa"/>
            </w:tcMar>
          </w:tcPr>
          <w:p w14:paraId="1DDBF364"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Concordant</w:t>
            </w:r>
          </w:p>
        </w:tc>
        <w:tc>
          <w:tcPr>
            <w:tcW w:w="4170" w:type="dxa"/>
            <w:gridSpan w:val="2"/>
            <w:tcBorders>
              <w:top w:val="nil"/>
              <w:bottom w:val="single" w:sz="4" w:space="0" w:color="auto"/>
            </w:tcBorders>
            <w:shd w:val="clear" w:color="auto" w:fill="auto"/>
            <w:tcMar>
              <w:top w:w="100" w:type="dxa"/>
              <w:left w:w="100" w:type="dxa"/>
              <w:bottom w:w="100" w:type="dxa"/>
              <w:right w:w="100" w:type="dxa"/>
            </w:tcMar>
          </w:tcPr>
          <w:p w14:paraId="1A14FF93"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Discordant</w:t>
            </w:r>
          </w:p>
        </w:tc>
      </w:tr>
      <w:tr w:rsidR="00D85CA9" w:rsidRPr="008A073B" w14:paraId="28FEE62E" w14:textId="77777777" w:rsidTr="00EE6271">
        <w:tc>
          <w:tcPr>
            <w:tcW w:w="1335" w:type="dxa"/>
            <w:tcBorders>
              <w:top w:val="single" w:sz="4" w:space="0" w:color="auto"/>
              <w:bottom w:val="single" w:sz="4" w:space="0" w:color="auto"/>
            </w:tcBorders>
            <w:shd w:val="clear" w:color="auto" w:fill="auto"/>
            <w:tcMar>
              <w:top w:w="100" w:type="dxa"/>
              <w:left w:w="100" w:type="dxa"/>
              <w:bottom w:w="100" w:type="dxa"/>
              <w:right w:w="100" w:type="dxa"/>
            </w:tcMar>
          </w:tcPr>
          <w:p w14:paraId="5A60CFD3" w14:textId="77777777" w:rsidR="00D85CA9" w:rsidRPr="00EE6271" w:rsidRDefault="00D85CA9" w:rsidP="004F00F1">
            <w:pPr>
              <w:widowControl w:val="0"/>
              <w:spacing w:line="240" w:lineRule="auto"/>
              <w:jc w:val="center"/>
              <w:rPr>
                <w:rFonts w:ascii="Times New Roman" w:eastAsia="Times New Roman" w:hAnsi="Times New Roman" w:cs="Times New Roman"/>
              </w:rPr>
            </w:pPr>
          </w:p>
        </w:t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4F11A559"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single" w:sz="4" w:space="0" w:color="auto"/>
              <w:bottom w:val="single" w:sz="4" w:space="0" w:color="auto"/>
            </w:tcBorders>
            <w:shd w:val="clear" w:color="auto" w:fill="auto"/>
            <w:tcMar>
              <w:top w:w="100" w:type="dxa"/>
              <w:left w:w="100" w:type="dxa"/>
              <w:bottom w:w="100" w:type="dxa"/>
              <w:right w:w="100" w:type="dxa"/>
            </w:tcMar>
          </w:tcPr>
          <w:p w14:paraId="73011D0C"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single" w:sz="4" w:space="0" w:color="auto"/>
              <w:bottom w:val="single" w:sz="4" w:space="0" w:color="auto"/>
            </w:tcBorders>
            <w:shd w:val="clear" w:color="auto" w:fill="auto"/>
            <w:tcMar>
              <w:top w:w="100" w:type="dxa"/>
              <w:left w:w="100" w:type="dxa"/>
              <w:bottom w:w="100" w:type="dxa"/>
              <w:right w:w="100" w:type="dxa"/>
            </w:tcMar>
          </w:tcPr>
          <w:p w14:paraId="0CC44DC6"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single" w:sz="4" w:space="0" w:color="auto"/>
              <w:bottom w:val="single" w:sz="4" w:space="0" w:color="auto"/>
            </w:tcBorders>
            <w:shd w:val="clear" w:color="auto" w:fill="auto"/>
            <w:tcMar>
              <w:top w:w="100" w:type="dxa"/>
              <w:left w:w="100" w:type="dxa"/>
              <w:bottom w:w="100" w:type="dxa"/>
              <w:right w:w="100" w:type="dxa"/>
            </w:tcMar>
          </w:tcPr>
          <w:p w14:paraId="61E85482"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D85CA9" w:rsidRPr="008A073B" w14:paraId="32186603" w14:textId="77777777" w:rsidTr="00EE6271">
        <w:tc>
          <w:tcPr>
            <w:tcW w:w="1335" w:type="dxa"/>
            <w:tcBorders>
              <w:top w:val="single" w:sz="4" w:space="0" w:color="auto"/>
            </w:tcBorders>
            <w:shd w:val="clear" w:color="auto" w:fill="auto"/>
            <w:tcMar>
              <w:top w:w="100" w:type="dxa"/>
              <w:left w:w="100" w:type="dxa"/>
              <w:bottom w:w="100" w:type="dxa"/>
              <w:right w:w="100" w:type="dxa"/>
            </w:tcMar>
          </w:tcPr>
          <w:p w14:paraId="55D13C37"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w:t>
            </w:r>
          </w:p>
        </w:tc>
        <w:tc>
          <w:tcPr>
            <w:tcW w:w="2190" w:type="dxa"/>
            <w:tcBorders>
              <w:top w:val="single" w:sz="4" w:space="0" w:color="auto"/>
            </w:tcBorders>
            <w:shd w:val="clear" w:color="auto" w:fill="auto"/>
            <w:tcMar>
              <w:top w:w="100" w:type="dxa"/>
              <w:left w:w="100" w:type="dxa"/>
              <w:bottom w:w="100" w:type="dxa"/>
              <w:right w:w="100" w:type="dxa"/>
            </w:tcMar>
          </w:tcPr>
          <w:p w14:paraId="56FFEB16"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30.2% [27.5; 33]</w:t>
            </w:r>
          </w:p>
        </w:tc>
        <w:tc>
          <w:tcPr>
            <w:tcW w:w="2085" w:type="dxa"/>
            <w:tcBorders>
              <w:top w:val="single" w:sz="4" w:space="0" w:color="auto"/>
            </w:tcBorders>
            <w:shd w:val="clear" w:color="auto" w:fill="auto"/>
            <w:tcMar>
              <w:top w:w="100" w:type="dxa"/>
              <w:left w:w="100" w:type="dxa"/>
              <w:bottom w:w="100" w:type="dxa"/>
              <w:right w:w="100" w:type="dxa"/>
            </w:tcMar>
          </w:tcPr>
          <w:p w14:paraId="32EA946B"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25.3% [22.8; 28]</w:t>
            </w:r>
          </w:p>
        </w:tc>
        <w:tc>
          <w:tcPr>
            <w:tcW w:w="2085" w:type="dxa"/>
            <w:tcBorders>
              <w:top w:val="single" w:sz="4" w:space="0" w:color="auto"/>
            </w:tcBorders>
            <w:shd w:val="clear" w:color="auto" w:fill="auto"/>
            <w:tcMar>
              <w:top w:w="100" w:type="dxa"/>
              <w:left w:w="100" w:type="dxa"/>
              <w:bottom w:w="100" w:type="dxa"/>
              <w:right w:w="100" w:type="dxa"/>
            </w:tcMar>
          </w:tcPr>
          <w:p w14:paraId="6C4C9626"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25.4% [22.9; 28.1]</w:t>
            </w:r>
          </w:p>
        </w:tc>
        <w:tc>
          <w:tcPr>
            <w:tcW w:w="2085" w:type="dxa"/>
            <w:tcBorders>
              <w:top w:val="single" w:sz="4" w:space="0" w:color="auto"/>
            </w:tcBorders>
            <w:shd w:val="clear" w:color="auto" w:fill="auto"/>
            <w:tcMar>
              <w:top w:w="100" w:type="dxa"/>
              <w:left w:w="100" w:type="dxa"/>
              <w:bottom w:w="100" w:type="dxa"/>
              <w:right w:w="100" w:type="dxa"/>
            </w:tcMar>
          </w:tcPr>
          <w:p w14:paraId="5129225F"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19.3% [17.1; 21.8]</w:t>
            </w:r>
          </w:p>
        </w:tc>
      </w:tr>
      <w:tr w:rsidR="00D85CA9" w:rsidRPr="008A073B" w14:paraId="2C639BBD" w14:textId="77777777" w:rsidTr="00EE6271">
        <w:tc>
          <w:tcPr>
            <w:tcW w:w="1335" w:type="dxa"/>
            <w:shd w:val="clear" w:color="auto" w:fill="auto"/>
            <w:tcMar>
              <w:top w:w="100" w:type="dxa"/>
              <w:left w:w="100" w:type="dxa"/>
              <w:bottom w:w="100" w:type="dxa"/>
              <w:right w:w="100" w:type="dxa"/>
            </w:tcMar>
          </w:tcPr>
          <w:p w14:paraId="6D0E5036"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w:t>
            </w:r>
          </w:p>
        </w:tc>
        <w:tc>
          <w:tcPr>
            <w:tcW w:w="2190" w:type="dxa"/>
            <w:shd w:val="clear" w:color="auto" w:fill="auto"/>
            <w:tcMar>
              <w:top w:w="100" w:type="dxa"/>
              <w:left w:w="100" w:type="dxa"/>
              <w:bottom w:w="100" w:type="dxa"/>
              <w:right w:w="100" w:type="dxa"/>
            </w:tcMar>
          </w:tcPr>
          <w:p w14:paraId="592820A0"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67.5% [64.7; 70.1]</w:t>
            </w:r>
          </w:p>
        </w:tc>
        <w:tc>
          <w:tcPr>
            <w:tcW w:w="2085" w:type="dxa"/>
            <w:shd w:val="clear" w:color="auto" w:fill="auto"/>
            <w:tcMar>
              <w:top w:w="100" w:type="dxa"/>
              <w:left w:w="100" w:type="dxa"/>
              <w:bottom w:w="100" w:type="dxa"/>
              <w:right w:w="100" w:type="dxa"/>
            </w:tcMar>
          </w:tcPr>
          <w:p w14:paraId="73788173"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68.6% [65.8; 71.2]</w:t>
            </w:r>
          </w:p>
        </w:tc>
        <w:tc>
          <w:tcPr>
            <w:tcW w:w="2085" w:type="dxa"/>
            <w:shd w:val="clear" w:color="auto" w:fill="auto"/>
            <w:tcMar>
              <w:top w:w="100" w:type="dxa"/>
              <w:left w:w="100" w:type="dxa"/>
              <w:bottom w:w="100" w:type="dxa"/>
              <w:right w:w="100" w:type="dxa"/>
            </w:tcMar>
          </w:tcPr>
          <w:p w14:paraId="710B051F"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54.9% [52; 57.8]</w:t>
            </w:r>
          </w:p>
        </w:tc>
        <w:tc>
          <w:tcPr>
            <w:tcW w:w="2085" w:type="dxa"/>
            <w:shd w:val="clear" w:color="auto" w:fill="auto"/>
            <w:tcMar>
              <w:top w:w="100" w:type="dxa"/>
              <w:left w:w="100" w:type="dxa"/>
              <w:bottom w:w="100" w:type="dxa"/>
              <w:right w:w="100" w:type="dxa"/>
            </w:tcMar>
          </w:tcPr>
          <w:p w14:paraId="4ED06947" w14:textId="77777777" w:rsidR="00D85CA9" w:rsidRPr="00EE6271" w:rsidRDefault="00D85CA9"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58.4% [55.5; 61.2]</w:t>
            </w:r>
          </w:p>
        </w:tc>
      </w:tr>
    </w:tbl>
    <w:p w14:paraId="4E2F6988" w14:textId="77777777" w:rsidR="00116256" w:rsidRPr="008A073B" w:rsidRDefault="00116256" w:rsidP="00116256">
      <w:pPr>
        <w:rPr>
          <w:rFonts w:ascii="Times New Roman" w:eastAsia="Times New Roman" w:hAnsi="Times New Roman" w:cs="Times New Roman"/>
          <w:sz w:val="24"/>
          <w:szCs w:val="24"/>
        </w:rPr>
      </w:pPr>
    </w:p>
    <w:p w14:paraId="5428771C" w14:textId="77777777" w:rsidR="00D85CA9" w:rsidRDefault="00D85C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E04E7E" w14:textId="7B06D4C0" w:rsidR="00253BBF" w:rsidRDefault="00253BBF" w:rsidP="00253BBF">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lastRenderedPageBreak/>
        <w:t>Table S</w:t>
      </w:r>
      <w:r w:rsidR="00D5368A">
        <w:rPr>
          <w:rFonts w:ascii="Times New Roman" w:eastAsia="Times New Roman" w:hAnsi="Times New Roman" w:cs="Times New Roman"/>
          <w:b/>
          <w:bCs/>
          <w:sz w:val="24"/>
          <w:szCs w:val="24"/>
        </w:rPr>
        <w:t>8</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averages for initial and final responses</w:t>
      </w:r>
      <w:r w:rsidR="00FB206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394E83">
        <w:rPr>
          <w:rFonts w:ascii="Times New Roman" w:eastAsia="Times New Roman" w:hAnsi="Times New Roman" w:cs="Times New Roman"/>
          <w:sz w:val="24"/>
          <w:szCs w:val="24"/>
        </w:rPr>
        <w:t>both on neutral and politically relevant</w:t>
      </w:r>
      <w:r w:rsidR="00B56D7A">
        <w:rPr>
          <w:rFonts w:ascii="Times New Roman" w:eastAsia="Times New Roman" w:hAnsi="Times New Roman" w:cs="Times New Roman"/>
          <w:sz w:val="24"/>
          <w:szCs w:val="24"/>
        </w:rPr>
        <w:t xml:space="preserve"> headlines </w:t>
      </w:r>
      <w:r>
        <w:rPr>
          <w:rFonts w:ascii="Times New Roman" w:eastAsia="Times New Roman" w:hAnsi="Times New Roman" w:cs="Times New Roman"/>
          <w:sz w:val="24"/>
          <w:szCs w:val="24"/>
        </w:rPr>
        <w:t xml:space="preserve">when </w:t>
      </w:r>
      <w:r w:rsidR="00891E78">
        <w:rPr>
          <w:rFonts w:ascii="Times New Roman" w:eastAsia="Times New Roman" w:hAnsi="Times New Roman" w:cs="Times New Roman"/>
          <w:sz w:val="24"/>
          <w:szCs w:val="24"/>
        </w:rPr>
        <w:t>only including</w:t>
      </w:r>
      <w:r>
        <w:rPr>
          <w:rFonts w:ascii="Times New Roman" w:eastAsia="Times New Roman" w:hAnsi="Times New Roman" w:cs="Times New Roman"/>
          <w:sz w:val="24"/>
          <w:szCs w:val="24"/>
        </w:rPr>
        <w:t xml:space="preserve"> trials </w:t>
      </w:r>
      <w:r w:rsidR="00223D95">
        <w:rPr>
          <w:rFonts w:ascii="Times New Roman" w:eastAsia="Times New Roman" w:hAnsi="Times New Roman" w:cs="Times New Roman"/>
          <w:sz w:val="24"/>
          <w:szCs w:val="24"/>
        </w:rPr>
        <w:t>with which the participant was</w:t>
      </w:r>
      <w:r w:rsidR="00891E78">
        <w:rPr>
          <w:rFonts w:ascii="Times New Roman" w:eastAsia="Times New Roman" w:hAnsi="Times New Roman" w:cs="Times New Roman"/>
          <w:sz w:val="24"/>
          <w:szCs w:val="24"/>
        </w:rPr>
        <w:t xml:space="preserve"> not</w:t>
      </w:r>
      <w:r w:rsidR="00223D95">
        <w:rPr>
          <w:rFonts w:ascii="Times New Roman" w:eastAsia="Times New Roman" w:hAnsi="Times New Roman" w:cs="Times New Roman"/>
          <w:sz w:val="24"/>
          <w:szCs w:val="24"/>
        </w:rPr>
        <w:t xml:space="preserve"> familiar</w:t>
      </w:r>
      <w:r w:rsidRPr="008A073B">
        <w:rPr>
          <w:rFonts w:ascii="Times New Roman" w:eastAsia="Times New Roman" w:hAnsi="Times New Roman" w:cs="Times New Roman"/>
          <w:sz w:val="24"/>
          <w:szCs w:val="24"/>
        </w:rPr>
        <w:t xml:space="preserve">. 95% confidence intervals are in brackets. </w:t>
      </w:r>
    </w:p>
    <w:p w14:paraId="7034107D" w14:textId="77777777" w:rsidR="003F22A3" w:rsidRPr="008A073B" w:rsidRDefault="003F22A3" w:rsidP="003F22A3">
      <w:pPr>
        <w:rPr>
          <w:rFonts w:ascii="Times New Roman" w:eastAsia="Times New Roman" w:hAnsi="Times New Roman" w:cs="Times New Roman"/>
          <w:sz w:val="24"/>
          <w:szCs w:val="24"/>
        </w:rPr>
      </w:pPr>
    </w:p>
    <w:tbl>
      <w:tblPr>
        <w:tblW w:w="9975" w:type="dxa"/>
        <w:tblInd w:w="-110" w:type="dxa"/>
        <w:tblBorders>
          <w:top w:val="single" w:sz="4" w:space="0" w:color="auto"/>
          <w:bottom w:val="single" w:sz="4" w:space="0" w:color="auto"/>
        </w:tblBorders>
        <w:tblLayout w:type="fixed"/>
        <w:tblLook w:val="0600" w:firstRow="0" w:lastRow="0" w:firstColumn="0" w:lastColumn="0" w:noHBand="1" w:noVBand="1"/>
      </w:tblPr>
      <w:tblGrid>
        <w:gridCol w:w="1485"/>
        <w:gridCol w:w="2040"/>
        <w:gridCol w:w="2085"/>
        <w:gridCol w:w="2085"/>
        <w:gridCol w:w="2280"/>
      </w:tblGrid>
      <w:tr w:rsidR="003F22A3" w:rsidRPr="008A073B" w14:paraId="2F84B9B2" w14:textId="77777777" w:rsidTr="008376DD">
        <w:trPr>
          <w:trHeight w:val="420"/>
        </w:trPr>
        <w:tc>
          <w:tcPr>
            <w:tcW w:w="1485" w:type="dxa"/>
            <w:tcBorders>
              <w:top w:val="single" w:sz="4" w:space="0" w:color="auto"/>
              <w:bottom w:val="nil"/>
            </w:tcBorders>
            <w:shd w:val="clear" w:color="auto" w:fill="auto"/>
            <w:tcMar>
              <w:top w:w="100" w:type="dxa"/>
              <w:left w:w="100" w:type="dxa"/>
              <w:bottom w:w="100" w:type="dxa"/>
              <w:right w:w="100" w:type="dxa"/>
            </w:tcMar>
          </w:tcPr>
          <w:p w14:paraId="18696ED8" w14:textId="77777777" w:rsidR="003F22A3" w:rsidRPr="00EE6271" w:rsidRDefault="003F22A3" w:rsidP="008376DD">
            <w:pPr>
              <w:widowControl w:val="0"/>
              <w:spacing w:line="240" w:lineRule="auto"/>
              <w:jc w:val="center"/>
              <w:rPr>
                <w:rFonts w:ascii="Times New Roman" w:eastAsia="Times New Roman" w:hAnsi="Times New Roman" w:cs="Times New Roman"/>
              </w:rPr>
            </w:pPr>
          </w:p>
        </w:tc>
        <w:tc>
          <w:tcPr>
            <w:tcW w:w="4125" w:type="dxa"/>
            <w:gridSpan w:val="2"/>
            <w:tcBorders>
              <w:top w:val="single" w:sz="4" w:space="0" w:color="auto"/>
              <w:bottom w:val="nil"/>
            </w:tcBorders>
            <w:shd w:val="clear" w:color="auto" w:fill="auto"/>
            <w:tcMar>
              <w:top w:w="100" w:type="dxa"/>
              <w:left w:w="100" w:type="dxa"/>
              <w:bottom w:w="100" w:type="dxa"/>
              <w:right w:w="100" w:type="dxa"/>
            </w:tcMar>
          </w:tcPr>
          <w:p w14:paraId="1FCE0972"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 headlines</w:t>
            </w:r>
          </w:p>
        </w:tc>
        <w:tc>
          <w:tcPr>
            <w:tcW w:w="4365" w:type="dxa"/>
            <w:gridSpan w:val="2"/>
            <w:tcBorders>
              <w:top w:val="single" w:sz="4" w:space="0" w:color="auto"/>
              <w:bottom w:val="nil"/>
            </w:tcBorders>
            <w:shd w:val="clear" w:color="auto" w:fill="auto"/>
            <w:tcMar>
              <w:top w:w="100" w:type="dxa"/>
              <w:left w:w="100" w:type="dxa"/>
              <w:bottom w:w="100" w:type="dxa"/>
              <w:right w:w="100" w:type="dxa"/>
            </w:tcMar>
          </w:tcPr>
          <w:p w14:paraId="3E4D1E00"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 headlines</w:t>
            </w:r>
          </w:p>
        </w:tc>
      </w:tr>
      <w:tr w:rsidR="003F22A3" w:rsidRPr="008A073B" w14:paraId="3DB5E794" w14:textId="77777777" w:rsidTr="008376DD">
        <w:tc>
          <w:tcPr>
            <w:tcW w:w="1485" w:type="dxa"/>
            <w:tcBorders>
              <w:top w:val="nil"/>
              <w:bottom w:val="single" w:sz="4" w:space="0" w:color="auto"/>
            </w:tcBorders>
            <w:shd w:val="clear" w:color="auto" w:fill="auto"/>
            <w:tcMar>
              <w:top w:w="100" w:type="dxa"/>
              <w:left w:w="100" w:type="dxa"/>
              <w:bottom w:w="100" w:type="dxa"/>
              <w:right w:w="100" w:type="dxa"/>
            </w:tcMar>
          </w:tcPr>
          <w:p w14:paraId="11D4B763" w14:textId="77777777" w:rsidR="003F22A3" w:rsidRPr="00EE6271" w:rsidRDefault="003F22A3" w:rsidP="008376DD">
            <w:pPr>
              <w:widowControl w:val="0"/>
              <w:spacing w:line="240" w:lineRule="auto"/>
              <w:jc w:val="center"/>
              <w:rPr>
                <w:rFonts w:ascii="Times New Roman" w:eastAsia="Times New Roman" w:hAnsi="Times New Roman" w:cs="Times New Roman"/>
              </w:rPr>
            </w:pPr>
          </w:p>
        </w:tc>
        <w:tc>
          <w:tcPr>
            <w:tcW w:w="2040" w:type="dxa"/>
            <w:tcBorders>
              <w:top w:val="nil"/>
              <w:bottom w:val="single" w:sz="4" w:space="0" w:color="auto"/>
            </w:tcBorders>
            <w:shd w:val="clear" w:color="auto" w:fill="auto"/>
            <w:tcMar>
              <w:top w:w="100" w:type="dxa"/>
              <w:left w:w="100" w:type="dxa"/>
              <w:bottom w:w="100" w:type="dxa"/>
              <w:right w:w="100" w:type="dxa"/>
            </w:tcMar>
          </w:tcPr>
          <w:p w14:paraId="288BFCA6"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1D68422D"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43BF71F8"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280" w:type="dxa"/>
            <w:tcBorders>
              <w:top w:val="nil"/>
              <w:bottom w:val="single" w:sz="4" w:space="0" w:color="auto"/>
            </w:tcBorders>
            <w:shd w:val="clear" w:color="auto" w:fill="auto"/>
            <w:tcMar>
              <w:top w:w="100" w:type="dxa"/>
              <w:left w:w="100" w:type="dxa"/>
              <w:bottom w:w="100" w:type="dxa"/>
              <w:right w:w="100" w:type="dxa"/>
            </w:tcMar>
          </w:tcPr>
          <w:p w14:paraId="228404B9"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3F22A3" w:rsidRPr="008A073B" w14:paraId="6384378B" w14:textId="77777777" w:rsidTr="008376DD">
        <w:tc>
          <w:tcPr>
            <w:tcW w:w="1485" w:type="dxa"/>
            <w:tcBorders>
              <w:top w:val="single" w:sz="4" w:space="0" w:color="auto"/>
            </w:tcBorders>
            <w:shd w:val="clear" w:color="auto" w:fill="auto"/>
            <w:tcMar>
              <w:top w:w="100" w:type="dxa"/>
              <w:left w:w="100" w:type="dxa"/>
              <w:bottom w:w="100" w:type="dxa"/>
              <w:right w:w="100" w:type="dxa"/>
            </w:tcMar>
          </w:tcPr>
          <w:p w14:paraId="0681DF5A"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Neutral</w:t>
            </w:r>
          </w:p>
        </w:tc>
        <w:tc>
          <w:tcPr>
            <w:tcW w:w="2040" w:type="dxa"/>
            <w:tcBorders>
              <w:top w:val="single" w:sz="4" w:space="0" w:color="auto"/>
            </w:tcBorders>
            <w:shd w:val="clear" w:color="auto" w:fill="auto"/>
            <w:tcMar>
              <w:top w:w="100" w:type="dxa"/>
              <w:left w:w="100" w:type="dxa"/>
              <w:bottom w:w="100" w:type="dxa"/>
              <w:right w:w="100" w:type="dxa"/>
            </w:tcMar>
          </w:tcPr>
          <w:p w14:paraId="3F623738" w14:textId="627E52EA" w:rsidR="003F22A3" w:rsidRPr="00EE6271" w:rsidRDefault="00892EA0"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35.8%</w:t>
            </w:r>
            <w:r w:rsidR="00AB71DD">
              <w:rPr>
                <w:rFonts w:ascii="Times New Roman" w:eastAsia="Times New Roman" w:hAnsi="Times New Roman" w:cs="Times New Roman"/>
              </w:rPr>
              <w:t xml:space="preserve"> [33.</w:t>
            </w:r>
            <w:r w:rsidR="00984CD3">
              <w:rPr>
                <w:rFonts w:ascii="Times New Roman" w:eastAsia="Times New Roman" w:hAnsi="Times New Roman" w:cs="Times New Roman"/>
              </w:rPr>
              <w:t>6, 38.1]</w:t>
            </w:r>
          </w:p>
        </w:tc>
        <w:tc>
          <w:tcPr>
            <w:tcW w:w="2085" w:type="dxa"/>
            <w:tcBorders>
              <w:top w:val="single" w:sz="4" w:space="0" w:color="auto"/>
            </w:tcBorders>
            <w:shd w:val="clear" w:color="auto" w:fill="auto"/>
            <w:tcMar>
              <w:top w:w="100" w:type="dxa"/>
              <w:left w:w="100" w:type="dxa"/>
              <w:bottom w:w="100" w:type="dxa"/>
              <w:right w:w="100" w:type="dxa"/>
            </w:tcMar>
          </w:tcPr>
          <w:p w14:paraId="35ED29AC" w14:textId="7463243F" w:rsidR="003F22A3" w:rsidRPr="00EE6271" w:rsidRDefault="00EF0A47"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27.5%</w:t>
            </w:r>
            <w:r w:rsidR="00984CD3">
              <w:rPr>
                <w:rFonts w:ascii="Times New Roman" w:eastAsia="Times New Roman" w:hAnsi="Times New Roman" w:cs="Times New Roman"/>
              </w:rPr>
              <w:t xml:space="preserve"> [25.5, 29.6]</w:t>
            </w:r>
          </w:p>
        </w:tc>
        <w:tc>
          <w:tcPr>
            <w:tcW w:w="2085" w:type="dxa"/>
            <w:tcBorders>
              <w:top w:val="single" w:sz="4" w:space="0" w:color="auto"/>
            </w:tcBorders>
            <w:shd w:val="clear" w:color="auto" w:fill="auto"/>
            <w:tcMar>
              <w:top w:w="100" w:type="dxa"/>
              <w:left w:w="100" w:type="dxa"/>
              <w:bottom w:w="100" w:type="dxa"/>
              <w:right w:w="100" w:type="dxa"/>
            </w:tcMar>
          </w:tcPr>
          <w:p w14:paraId="66648C84" w14:textId="44C732FE" w:rsidR="003F22A3" w:rsidRPr="00EE6271" w:rsidRDefault="00EF0A47"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65.5%</w:t>
            </w:r>
            <w:r w:rsidR="00984CD3">
              <w:rPr>
                <w:rFonts w:ascii="Times New Roman" w:eastAsia="Times New Roman" w:hAnsi="Times New Roman" w:cs="Times New Roman"/>
              </w:rPr>
              <w:t xml:space="preserve"> [63.3, </w:t>
            </w:r>
            <w:r w:rsidR="006E4421">
              <w:rPr>
                <w:rFonts w:ascii="Times New Roman" w:eastAsia="Times New Roman" w:hAnsi="Times New Roman" w:cs="Times New Roman"/>
              </w:rPr>
              <w:t>67.6]</w:t>
            </w:r>
          </w:p>
        </w:tc>
        <w:tc>
          <w:tcPr>
            <w:tcW w:w="2280" w:type="dxa"/>
            <w:tcBorders>
              <w:top w:val="single" w:sz="4" w:space="0" w:color="auto"/>
            </w:tcBorders>
            <w:shd w:val="clear" w:color="auto" w:fill="auto"/>
            <w:tcMar>
              <w:top w:w="100" w:type="dxa"/>
              <w:left w:w="100" w:type="dxa"/>
              <w:bottom w:w="100" w:type="dxa"/>
              <w:right w:w="100" w:type="dxa"/>
            </w:tcMar>
          </w:tcPr>
          <w:p w14:paraId="3A6F8669" w14:textId="324E4F12" w:rsidR="003F22A3" w:rsidRPr="00EE6271" w:rsidRDefault="00EF0A47"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68.5%</w:t>
            </w:r>
            <w:r w:rsidR="006E4421">
              <w:rPr>
                <w:rFonts w:ascii="Times New Roman" w:eastAsia="Times New Roman" w:hAnsi="Times New Roman" w:cs="Times New Roman"/>
              </w:rPr>
              <w:t xml:space="preserve"> [66.3, 70.6]</w:t>
            </w:r>
          </w:p>
        </w:tc>
      </w:tr>
      <w:tr w:rsidR="003F22A3" w:rsidRPr="008A073B" w14:paraId="2D71D237" w14:textId="77777777" w:rsidTr="008376DD">
        <w:tc>
          <w:tcPr>
            <w:tcW w:w="1485" w:type="dxa"/>
            <w:shd w:val="clear" w:color="auto" w:fill="auto"/>
            <w:tcMar>
              <w:top w:w="100" w:type="dxa"/>
              <w:left w:w="100" w:type="dxa"/>
              <w:bottom w:w="100" w:type="dxa"/>
              <w:right w:w="100" w:type="dxa"/>
            </w:tcMar>
          </w:tcPr>
          <w:p w14:paraId="6253C1AF" w14:textId="77777777" w:rsidR="003F22A3" w:rsidRPr="00EE6271" w:rsidRDefault="003F22A3" w:rsidP="008376DD">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C</w:t>
            </w:r>
            <w:r>
              <w:rPr>
                <w:rFonts w:ascii="Times New Roman" w:eastAsia="Times New Roman" w:hAnsi="Times New Roman" w:cs="Times New Roman"/>
              </w:rPr>
              <w:t>oncordant</w:t>
            </w:r>
          </w:p>
        </w:tc>
        <w:tc>
          <w:tcPr>
            <w:tcW w:w="2040" w:type="dxa"/>
            <w:shd w:val="clear" w:color="auto" w:fill="auto"/>
            <w:tcMar>
              <w:top w:w="100" w:type="dxa"/>
              <w:left w:w="100" w:type="dxa"/>
              <w:bottom w:w="100" w:type="dxa"/>
              <w:right w:w="100" w:type="dxa"/>
            </w:tcMar>
          </w:tcPr>
          <w:p w14:paraId="423A4FE2" w14:textId="1666014E" w:rsidR="003F22A3" w:rsidRPr="00EE6271" w:rsidRDefault="00FE2C0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32.8</w:t>
            </w:r>
            <w:r w:rsidR="003F031B">
              <w:rPr>
                <w:rFonts w:ascii="Times New Roman" w:eastAsia="Times New Roman" w:hAnsi="Times New Roman" w:cs="Times New Roman"/>
              </w:rPr>
              <w:t>%</w:t>
            </w:r>
            <w:r w:rsidR="004130AD">
              <w:rPr>
                <w:rFonts w:ascii="Times New Roman" w:eastAsia="Times New Roman" w:hAnsi="Times New Roman" w:cs="Times New Roman"/>
              </w:rPr>
              <w:t xml:space="preserve"> [30.8</w:t>
            </w:r>
            <w:r w:rsidR="00573E6B">
              <w:rPr>
                <w:rFonts w:ascii="Times New Roman" w:eastAsia="Times New Roman" w:hAnsi="Times New Roman" w:cs="Times New Roman"/>
              </w:rPr>
              <w:t>;</w:t>
            </w:r>
            <w:r w:rsidR="004130AD">
              <w:rPr>
                <w:rFonts w:ascii="Times New Roman" w:eastAsia="Times New Roman" w:hAnsi="Times New Roman" w:cs="Times New Roman"/>
              </w:rPr>
              <w:t xml:space="preserve"> </w:t>
            </w:r>
            <w:r w:rsidR="00530841">
              <w:rPr>
                <w:rFonts w:ascii="Times New Roman" w:eastAsia="Times New Roman" w:hAnsi="Times New Roman" w:cs="Times New Roman"/>
              </w:rPr>
              <w:t>34.8]</w:t>
            </w:r>
          </w:p>
        </w:tc>
        <w:tc>
          <w:tcPr>
            <w:tcW w:w="2085" w:type="dxa"/>
            <w:shd w:val="clear" w:color="auto" w:fill="auto"/>
            <w:tcMar>
              <w:top w:w="100" w:type="dxa"/>
              <w:left w:w="100" w:type="dxa"/>
              <w:bottom w:w="100" w:type="dxa"/>
              <w:right w:w="100" w:type="dxa"/>
            </w:tcMar>
          </w:tcPr>
          <w:p w14:paraId="52176DDD" w14:textId="4F58CF8D" w:rsidR="003F22A3" w:rsidRPr="00EE6271" w:rsidRDefault="003F031B"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25.1%</w:t>
            </w:r>
            <w:r w:rsidR="00530841">
              <w:rPr>
                <w:rFonts w:ascii="Times New Roman" w:eastAsia="Times New Roman" w:hAnsi="Times New Roman" w:cs="Times New Roman"/>
              </w:rPr>
              <w:t xml:space="preserve"> [23.3</w:t>
            </w:r>
            <w:r w:rsidR="00573E6B">
              <w:rPr>
                <w:rFonts w:ascii="Times New Roman" w:eastAsia="Times New Roman" w:hAnsi="Times New Roman" w:cs="Times New Roman"/>
              </w:rPr>
              <w:t>;</w:t>
            </w:r>
            <w:r w:rsidR="00530841">
              <w:rPr>
                <w:rFonts w:ascii="Times New Roman" w:eastAsia="Times New Roman" w:hAnsi="Times New Roman" w:cs="Times New Roman"/>
              </w:rPr>
              <w:t xml:space="preserve"> 27]</w:t>
            </w:r>
          </w:p>
        </w:tc>
        <w:tc>
          <w:tcPr>
            <w:tcW w:w="2085" w:type="dxa"/>
            <w:shd w:val="clear" w:color="auto" w:fill="auto"/>
            <w:tcMar>
              <w:top w:w="100" w:type="dxa"/>
              <w:left w:w="100" w:type="dxa"/>
              <w:bottom w:w="100" w:type="dxa"/>
              <w:right w:w="100" w:type="dxa"/>
            </w:tcMar>
          </w:tcPr>
          <w:p w14:paraId="67DE8C2D" w14:textId="4F53D7B3" w:rsidR="003F22A3" w:rsidRPr="00EE6271" w:rsidRDefault="003F031B"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63.6%</w:t>
            </w:r>
            <w:r w:rsidR="005E6B08">
              <w:rPr>
                <w:rFonts w:ascii="Times New Roman" w:eastAsia="Times New Roman" w:hAnsi="Times New Roman" w:cs="Times New Roman"/>
              </w:rPr>
              <w:t xml:space="preserve"> [</w:t>
            </w:r>
            <w:r w:rsidR="006D11A9">
              <w:rPr>
                <w:rFonts w:ascii="Times New Roman" w:eastAsia="Times New Roman" w:hAnsi="Times New Roman" w:cs="Times New Roman"/>
              </w:rPr>
              <w:t>61.4</w:t>
            </w:r>
            <w:r w:rsidR="00573E6B">
              <w:rPr>
                <w:rFonts w:ascii="Times New Roman" w:eastAsia="Times New Roman" w:hAnsi="Times New Roman" w:cs="Times New Roman"/>
              </w:rPr>
              <w:t>;</w:t>
            </w:r>
            <w:r w:rsidR="006D11A9">
              <w:rPr>
                <w:rFonts w:ascii="Times New Roman" w:eastAsia="Times New Roman" w:hAnsi="Times New Roman" w:cs="Times New Roman"/>
              </w:rPr>
              <w:t xml:space="preserve"> 65.8]</w:t>
            </w:r>
          </w:p>
        </w:tc>
        <w:tc>
          <w:tcPr>
            <w:tcW w:w="2280" w:type="dxa"/>
            <w:shd w:val="clear" w:color="auto" w:fill="auto"/>
            <w:tcMar>
              <w:top w:w="100" w:type="dxa"/>
              <w:left w:w="100" w:type="dxa"/>
              <w:bottom w:w="100" w:type="dxa"/>
              <w:right w:w="100" w:type="dxa"/>
            </w:tcMar>
          </w:tcPr>
          <w:p w14:paraId="5FB492D5" w14:textId="405EB435" w:rsidR="003F22A3" w:rsidRPr="00EE6271" w:rsidRDefault="003F031B"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63.3%</w:t>
            </w:r>
            <w:r w:rsidR="006D11A9">
              <w:rPr>
                <w:rFonts w:ascii="Times New Roman" w:eastAsia="Times New Roman" w:hAnsi="Times New Roman" w:cs="Times New Roman"/>
              </w:rPr>
              <w:t xml:space="preserve"> [61</w:t>
            </w:r>
            <w:r w:rsidR="00573E6B">
              <w:rPr>
                <w:rFonts w:ascii="Times New Roman" w:eastAsia="Times New Roman" w:hAnsi="Times New Roman" w:cs="Times New Roman"/>
              </w:rPr>
              <w:t>;</w:t>
            </w:r>
            <w:r w:rsidR="006D11A9">
              <w:rPr>
                <w:rFonts w:ascii="Times New Roman" w:eastAsia="Times New Roman" w:hAnsi="Times New Roman" w:cs="Times New Roman"/>
              </w:rPr>
              <w:t xml:space="preserve"> </w:t>
            </w:r>
            <w:r w:rsidR="00745AC3">
              <w:rPr>
                <w:rFonts w:ascii="Times New Roman" w:eastAsia="Times New Roman" w:hAnsi="Times New Roman" w:cs="Times New Roman"/>
              </w:rPr>
              <w:t>65.4]</w:t>
            </w:r>
          </w:p>
        </w:tc>
      </w:tr>
      <w:tr w:rsidR="003F22A3" w:rsidRPr="008A073B" w14:paraId="445B3138" w14:textId="77777777" w:rsidTr="008376DD">
        <w:trPr>
          <w:trHeight w:val="400"/>
        </w:trPr>
        <w:tc>
          <w:tcPr>
            <w:tcW w:w="1485" w:type="dxa"/>
            <w:shd w:val="clear" w:color="auto" w:fill="auto"/>
            <w:tcMar>
              <w:top w:w="100" w:type="dxa"/>
              <w:left w:w="100" w:type="dxa"/>
              <w:bottom w:w="100" w:type="dxa"/>
              <w:right w:w="100" w:type="dxa"/>
            </w:tcMar>
          </w:tcPr>
          <w:p w14:paraId="029A63D9" w14:textId="77777777" w:rsidR="003F22A3" w:rsidRPr="00EE6271" w:rsidRDefault="003F22A3"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Discordant</w:t>
            </w:r>
          </w:p>
        </w:tc>
        <w:tc>
          <w:tcPr>
            <w:tcW w:w="2040" w:type="dxa"/>
            <w:shd w:val="clear" w:color="auto" w:fill="auto"/>
            <w:tcMar>
              <w:top w:w="100" w:type="dxa"/>
              <w:left w:w="100" w:type="dxa"/>
              <w:bottom w:w="100" w:type="dxa"/>
              <w:right w:w="100" w:type="dxa"/>
            </w:tcMar>
          </w:tcPr>
          <w:p w14:paraId="77F52377" w14:textId="36655389" w:rsidR="003F22A3" w:rsidRPr="00EE6271" w:rsidRDefault="00981B2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28.1%</w:t>
            </w:r>
            <w:r w:rsidR="00530841">
              <w:rPr>
                <w:rFonts w:ascii="Times New Roman" w:eastAsia="Times New Roman" w:hAnsi="Times New Roman" w:cs="Times New Roman"/>
              </w:rPr>
              <w:t xml:space="preserve"> [26.2</w:t>
            </w:r>
            <w:r w:rsidR="00573E6B">
              <w:rPr>
                <w:rFonts w:ascii="Times New Roman" w:eastAsia="Times New Roman" w:hAnsi="Times New Roman" w:cs="Times New Roman"/>
              </w:rPr>
              <w:t>;</w:t>
            </w:r>
            <w:r w:rsidR="00530841">
              <w:rPr>
                <w:rFonts w:ascii="Times New Roman" w:eastAsia="Times New Roman" w:hAnsi="Times New Roman" w:cs="Times New Roman"/>
              </w:rPr>
              <w:t xml:space="preserve"> </w:t>
            </w:r>
            <w:r w:rsidR="005E6B08">
              <w:rPr>
                <w:rFonts w:ascii="Times New Roman" w:eastAsia="Times New Roman" w:hAnsi="Times New Roman" w:cs="Times New Roman"/>
              </w:rPr>
              <w:t>30]</w:t>
            </w:r>
          </w:p>
        </w:tc>
        <w:tc>
          <w:tcPr>
            <w:tcW w:w="2085" w:type="dxa"/>
            <w:shd w:val="clear" w:color="auto" w:fill="auto"/>
            <w:tcMar>
              <w:top w:w="100" w:type="dxa"/>
              <w:left w:w="100" w:type="dxa"/>
              <w:bottom w:w="100" w:type="dxa"/>
              <w:right w:w="100" w:type="dxa"/>
            </w:tcMar>
          </w:tcPr>
          <w:p w14:paraId="125E8FCF" w14:textId="5B1AFEDE" w:rsidR="003F22A3" w:rsidRPr="00EE6271" w:rsidRDefault="00981B2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21.6%</w:t>
            </w:r>
            <w:r w:rsidR="005E6B08">
              <w:rPr>
                <w:rFonts w:ascii="Times New Roman" w:eastAsia="Times New Roman" w:hAnsi="Times New Roman" w:cs="Times New Roman"/>
              </w:rPr>
              <w:t xml:space="preserve"> [19.9</w:t>
            </w:r>
            <w:r w:rsidR="00573E6B">
              <w:rPr>
                <w:rFonts w:ascii="Times New Roman" w:eastAsia="Times New Roman" w:hAnsi="Times New Roman" w:cs="Times New Roman"/>
              </w:rPr>
              <w:t>;</w:t>
            </w:r>
            <w:r w:rsidR="005E6B08">
              <w:rPr>
                <w:rFonts w:ascii="Times New Roman" w:eastAsia="Times New Roman" w:hAnsi="Times New Roman" w:cs="Times New Roman"/>
              </w:rPr>
              <w:t xml:space="preserve"> 23.4]</w:t>
            </w:r>
          </w:p>
        </w:tc>
        <w:tc>
          <w:tcPr>
            <w:tcW w:w="2085" w:type="dxa"/>
            <w:shd w:val="clear" w:color="auto" w:fill="auto"/>
            <w:tcMar>
              <w:top w:w="100" w:type="dxa"/>
              <w:left w:w="100" w:type="dxa"/>
              <w:bottom w:w="100" w:type="dxa"/>
              <w:right w:w="100" w:type="dxa"/>
            </w:tcMar>
          </w:tcPr>
          <w:p w14:paraId="50BFC141" w14:textId="7668E1E4" w:rsidR="003F22A3" w:rsidRPr="00EE6271" w:rsidRDefault="00981B2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52.4%</w:t>
            </w:r>
            <w:r w:rsidR="00745AC3">
              <w:rPr>
                <w:rFonts w:ascii="Times New Roman" w:eastAsia="Times New Roman" w:hAnsi="Times New Roman" w:cs="Times New Roman"/>
              </w:rPr>
              <w:t xml:space="preserve"> [51.6</w:t>
            </w:r>
            <w:r w:rsidR="00573E6B">
              <w:rPr>
                <w:rFonts w:ascii="Times New Roman" w:eastAsia="Times New Roman" w:hAnsi="Times New Roman" w:cs="Times New Roman"/>
              </w:rPr>
              <w:t>;</w:t>
            </w:r>
            <w:r w:rsidR="00745AC3">
              <w:rPr>
                <w:rFonts w:ascii="Times New Roman" w:eastAsia="Times New Roman" w:hAnsi="Times New Roman" w:cs="Times New Roman"/>
              </w:rPr>
              <w:t xml:space="preserve"> 56]</w:t>
            </w:r>
          </w:p>
        </w:tc>
        <w:tc>
          <w:tcPr>
            <w:tcW w:w="2280" w:type="dxa"/>
            <w:shd w:val="clear" w:color="auto" w:fill="auto"/>
            <w:tcMar>
              <w:top w:w="100" w:type="dxa"/>
              <w:left w:w="100" w:type="dxa"/>
              <w:bottom w:w="100" w:type="dxa"/>
              <w:right w:w="100" w:type="dxa"/>
            </w:tcMar>
          </w:tcPr>
          <w:p w14:paraId="6765B846" w14:textId="4ADF87CB" w:rsidR="003F22A3" w:rsidRPr="00EE6271" w:rsidRDefault="00981B26" w:rsidP="008376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53.8%</w:t>
            </w:r>
            <w:r w:rsidR="00745AC3">
              <w:rPr>
                <w:rFonts w:ascii="Times New Roman" w:eastAsia="Times New Roman" w:hAnsi="Times New Roman" w:cs="Times New Roman"/>
              </w:rPr>
              <w:t xml:space="preserve"> [51.6</w:t>
            </w:r>
            <w:r w:rsidR="00573E6B">
              <w:rPr>
                <w:rFonts w:ascii="Times New Roman" w:eastAsia="Times New Roman" w:hAnsi="Times New Roman" w:cs="Times New Roman"/>
              </w:rPr>
              <w:t>;</w:t>
            </w:r>
            <w:r w:rsidR="00745AC3">
              <w:rPr>
                <w:rFonts w:ascii="Times New Roman" w:eastAsia="Times New Roman" w:hAnsi="Times New Roman" w:cs="Times New Roman"/>
              </w:rPr>
              <w:t xml:space="preserve"> 56]</w:t>
            </w:r>
          </w:p>
        </w:tc>
      </w:tr>
    </w:tbl>
    <w:p w14:paraId="406EA81C" w14:textId="77777777" w:rsidR="003F22A3" w:rsidRPr="008A073B" w:rsidRDefault="003F22A3" w:rsidP="00253BBF">
      <w:pPr>
        <w:rPr>
          <w:rFonts w:ascii="Times New Roman" w:eastAsia="Times New Roman" w:hAnsi="Times New Roman" w:cs="Times New Roman"/>
          <w:sz w:val="24"/>
          <w:szCs w:val="24"/>
        </w:rPr>
      </w:pPr>
    </w:p>
    <w:p w14:paraId="0030337C" w14:textId="77777777" w:rsidR="00253BBF" w:rsidRPr="008A073B" w:rsidRDefault="00253BBF" w:rsidP="00253BBF">
      <w:pPr>
        <w:rPr>
          <w:rFonts w:ascii="Times New Roman" w:eastAsia="Times New Roman" w:hAnsi="Times New Roman" w:cs="Times New Roman"/>
          <w:sz w:val="24"/>
          <w:szCs w:val="24"/>
        </w:rPr>
      </w:pPr>
    </w:p>
    <w:p w14:paraId="383AF3E5" w14:textId="25555382" w:rsidR="00253BBF" w:rsidRPr="009F4126" w:rsidRDefault="00253BBF" w:rsidP="00253BBF">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p>
    <w:p w14:paraId="48AB70E8" w14:textId="5EE38C62" w:rsidR="00253BBF" w:rsidRDefault="00253BBF" w:rsidP="00253BBF">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lastRenderedPageBreak/>
        <w:t>Table S</w:t>
      </w:r>
      <w:r w:rsidR="00D5368A">
        <w:rPr>
          <w:rFonts w:ascii="Times New Roman" w:eastAsia="Times New Roman" w:hAnsi="Times New Roman" w:cs="Times New Roman"/>
          <w:b/>
          <w:bCs/>
          <w:sz w:val="24"/>
          <w:szCs w:val="24"/>
        </w:rPr>
        <w:t>9</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w:t>
      </w:r>
      <w:r w:rsidR="00B161C4">
        <w:rPr>
          <w:rFonts w:ascii="Times New Roman" w:eastAsia="Times New Roman" w:hAnsi="Times New Roman" w:cs="Times New Roman"/>
          <w:sz w:val="24"/>
          <w:szCs w:val="24"/>
        </w:rPr>
        <w:t xml:space="preserve">s </w:t>
      </w:r>
      <w:r w:rsidR="006047E9">
        <w:rPr>
          <w:rFonts w:ascii="Times New Roman" w:eastAsia="Times New Roman" w:hAnsi="Times New Roman" w:cs="Times New Roman"/>
          <w:sz w:val="24"/>
          <w:szCs w:val="24"/>
        </w:rPr>
        <w:t>for one response pre-test</w:t>
      </w:r>
      <w:r w:rsidR="008B29D5">
        <w:rPr>
          <w:rFonts w:ascii="Times New Roman" w:eastAsia="Times New Roman" w:hAnsi="Times New Roman" w:cs="Times New Roman"/>
          <w:sz w:val="24"/>
          <w:szCs w:val="24"/>
        </w:rPr>
        <w:t>s (no prior intuitive response), initial (response under pressure and load) and final responses (prior intuitive response)</w:t>
      </w:r>
      <w:r>
        <w:rPr>
          <w:rFonts w:ascii="Times New Roman" w:eastAsia="Times New Roman" w:hAnsi="Times New Roman" w:cs="Times New Roman"/>
          <w:sz w:val="24"/>
          <w:szCs w:val="24"/>
        </w:rPr>
        <w:t xml:space="preserve"> </w:t>
      </w:r>
      <w:r w:rsidR="00B56D7A">
        <w:rPr>
          <w:rFonts w:ascii="Times New Roman" w:eastAsia="Times New Roman" w:hAnsi="Times New Roman" w:cs="Times New Roman"/>
          <w:sz w:val="24"/>
          <w:szCs w:val="24"/>
        </w:rPr>
        <w:t xml:space="preserve">when </w:t>
      </w:r>
      <w:r w:rsidR="00891E78">
        <w:rPr>
          <w:rFonts w:ascii="Times New Roman" w:eastAsia="Times New Roman" w:hAnsi="Times New Roman" w:cs="Times New Roman"/>
          <w:sz w:val="24"/>
          <w:szCs w:val="24"/>
        </w:rPr>
        <w:t>only including trial</w:t>
      </w:r>
      <w:r w:rsidR="00B56D7A">
        <w:rPr>
          <w:rFonts w:ascii="Times New Roman" w:eastAsia="Times New Roman" w:hAnsi="Times New Roman" w:cs="Times New Roman"/>
          <w:sz w:val="24"/>
          <w:szCs w:val="24"/>
        </w:rPr>
        <w:t>s with which the participant was</w:t>
      </w:r>
      <w:r w:rsidR="00891E78">
        <w:rPr>
          <w:rFonts w:ascii="Times New Roman" w:eastAsia="Times New Roman" w:hAnsi="Times New Roman" w:cs="Times New Roman"/>
          <w:sz w:val="24"/>
          <w:szCs w:val="24"/>
        </w:rPr>
        <w:t xml:space="preserve"> not</w:t>
      </w:r>
      <w:r w:rsidR="00B56D7A">
        <w:rPr>
          <w:rFonts w:ascii="Times New Roman" w:eastAsia="Times New Roman" w:hAnsi="Times New Roman" w:cs="Times New Roman"/>
          <w:sz w:val="24"/>
          <w:szCs w:val="24"/>
        </w:rPr>
        <w:t xml:space="preserve"> familiar</w:t>
      </w:r>
      <w:r w:rsidRPr="008A073B">
        <w:rPr>
          <w:rFonts w:ascii="Times New Roman" w:eastAsia="Times New Roman" w:hAnsi="Times New Roman" w:cs="Times New Roman"/>
          <w:sz w:val="24"/>
          <w:szCs w:val="24"/>
        </w:rPr>
        <w:t>.</w:t>
      </w:r>
      <w:r w:rsidR="00D45DF6">
        <w:rPr>
          <w:rFonts w:ascii="Times New Roman" w:eastAsia="Times New Roman" w:hAnsi="Times New Roman" w:cs="Times New Roman"/>
          <w:sz w:val="24"/>
          <w:szCs w:val="24"/>
        </w:rPr>
        <w:t xml:space="preserve"> As in the final response vs one response baseline test, </w:t>
      </w:r>
      <w:r w:rsidR="00127216">
        <w:rPr>
          <w:rFonts w:ascii="Times New Roman" w:eastAsia="Times New Roman" w:hAnsi="Times New Roman" w:cs="Times New Roman"/>
          <w:sz w:val="24"/>
          <w:szCs w:val="24"/>
        </w:rPr>
        <w:t xml:space="preserve">trials with </w:t>
      </w:r>
      <w:r w:rsidR="00CE285E">
        <w:rPr>
          <w:rFonts w:ascii="Times New Roman" w:eastAsia="Times New Roman" w:hAnsi="Times New Roman" w:cs="Times New Roman"/>
          <w:sz w:val="24"/>
          <w:szCs w:val="24"/>
        </w:rPr>
        <w:t>missed initial responses were not excluded</w:t>
      </w:r>
      <w:r w:rsidR="00127216">
        <w:rPr>
          <w:rFonts w:ascii="Times New Roman" w:eastAsia="Times New Roman" w:hAnsi="Times New Roman" w:cs="Times New Roman"/>
          <w:sz w:val="24"/>
          <w:szCs w:val="24"/>
        </w:rPr>
        <w:t xml:space="preserve"> from the “prior intuitive response” condition.</w:t>
      </w:r>
      <w:r w:rsidRPr="008A073B">
        <w:rPr>
          <w:rFonts w:ascii="Times New Roman" w:eastAsia="Times New Roman" w:hAnsi="Times New Roman" w:cs="Times New Roman"/>
          <w:sz w:val="24"/>
          <w:szCs w:val="24"/>
        </w:rPr>
        <w:t xml:space="preserve"> 95% confidence intervals are in brackets. </w:t>
      </w:r>
    </w:p>
    <w:p w14:paraId="07E40923" w14:textId="77777777" w:rsidR="00E65C3C" w:rsidRPr="008A073B" w:rsidRDefault="00E65C3C" w:rsidP="00253BBF">
      <w:pPr>
        <w:rPr>
          <w:rFonts w:ascii="Times New Roman" w:eastAsia="Times New Roman" w:hAnsi="Times New Roman" w:cs="Times New Roman"/>
          <w:sz w:val="24"/>
          <w:szCs w:val="24"/>
        </w:rPr>
      </w:pPr>
    </w:p>
    <w:tbl>
      <w:tblPr>
        <w:tblW w:w="10188" w:type="dxa"/>
        <w:tblBorders>
          <w:top w:val="single" w:sz="4" w:space="0" w:color="auto"/>
          <w:bottom w:val="single" w:sz="4" w:space="0" w:color="auto"/>
        </w:tblBorders>
        <w:tblLayout w:type="fixed"/>
        <w:tblLook w:val="0600" w:firstRow="0" w:lastRow="0" w:firstColumn="0" w:lastColumn="0" w:noHBand="1" w:noVBand="1"/>
      </w:tblPr>
      <w:tblGrid>
        <w:gridCol w:w="1353"/>
        <w:gridCol w:w="754"/>
        <w:gridCol w:w="2691"/>
        <w:gridCol w:w="2380"/>
        <w:gridCol w:w="3010"/>
      </w:tblGrid>
      <w:tr w:rsidR="002034DF" w:rsidRPr="008A073B" w14:paraId="7BCE3058" w14:textId="77777777" w:rsidTr="002034DF">
        <w:tc>
          <w:tcPr>
            <w:tcW w:w="1353" w:type="dxa"/>
            <w:tcBorders>
              <w:top w:val="single" w:sz="4" w:space="0" w:color="auto"/>
              <w:bottom w:val="single" w:sz="4" w:space="0" w:color="auto"/>
            </w:tcBorders>
          </w:tcPr>
          <w:p w14:paraId="496CFDD0" w14:textId="77777777"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tcBorders>
              <w:top w:val="single" w:sz="4" w:space="0" w:color="auto"/>
              <w:bottom w:val="single" w:sz="4" w:space="0" w:color="auto"/>
            </w:tcBorders>
            <w:shd w:val="clear" w:color="auto" w:fill="auto"/>
            <w:tcMar>
              <w:top w:w="100" w:type="dxa"/>
              <w:left w:w="100" w:type="dxa"/>
              <w:bottom w:w="100" w:type="dxa"/>
              <w:right w:w="100" w:type="dxa"/>
            </w:tcMar>
          </w:tcPr>
          <w:p w14:paraId="0764CE93" w14:textId="27A6EA08"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691" w:type="dxa"/>
            <w:tcBorders>
              <w:top w:val="single" w:sz="4" w:space="0" w:color="auto"/>
              <w:bottom w:val="single" w:sz="4" w:space="0" w:color="auto"/>
            </w:tcBorders>
            <w:shd w:val="clear" w:color="auto" w:fill="auto"/>
            <w:tcMar>
              <w:top w:w="100" w:type="dxa"/>
              <w:left w:w="100" w:type="dxa"/>
              <w:bottom w:w="100" w:type="dxa"/>
              <w:right w:w="100" w:type="dxa"/>
            </w:tcMar>
          </w:tcPr>
          <w:p w14:paraId="41559FCA" w14:textId="77777777"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No prior intuitive response</w:t>
            </w:r>
          </w:p>
        </w:tc>
        <w:tc>
          <w:tcPr>
            <w:tcW w:w="2380" w:type="dxa"/>
            <w:tcBorders>
              <w:top w:val="single" w:sz="4" w:space="0" w:color="auto"/>
              <w:bottom w:val="single" w:sz="4" w:space="0" w:color="auto"/>
            </w:tcBorders>
            <w:shd w:val="clear" w:color="auto" w:fill="auto"/>
            <w:tcMar>
              <w:top w:w="100" w:type="dxa"/>
              <w:left w:w="100" w:type="dxa"/>
              <w:bottom w:w="100" w:type="dxa"/>
              <w:right w:w="100" w:type="dxa"/>
            </w:tcMar>
          </w:tcPr>
          <w:p w14:paraId="0CDFDFAD" w14:textId="77777777"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Prior intuitive response</w:t>
            </w:r>
          </w:p>
        </w:tc>
        <w:tc>
          <w:tcPr>
            <w:tcW w:w="3010" w:type="dxa"/>
            <w:tcBorders>
              <w:top w:val="single" w:sz="4" w:space="0" w:color="auto"/>
              <w:bottom w:val="single" w:sz="4" w:space="0" w:color="auto"/>
            </w:tcBorders>
          </w:tcPr>
          <w:p w14:paraId="0394BAC8" w14:textId="77777777"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Response under pressure and load</w:t>
            </w:r>
          </w:p>
        </w:tc>
      </w:tr>
      <w:tr w:rsidR="002034DF" w:rsidRPr="008A073B" w14:paraId="4B20FC1A" w14:textId="77777777" w:rsidTr="002034DF">
        <w:trPr>
          <w:trHeight w:val="440"/>
        </w:trPr>
        <w:tc>
          <w:tcPr>
            <w:tcW w:w="1353" w:type="dxa"/>
            <w:vMerge w:val="restart"/>
            <w:tcBorders>
              <w:top w:val="single" w:sz="4" w:space="0" w:color="auto"/>
            </w:tcBorders>
            <w:vAlign w:val="center"/>
          </w:tcPr>
          <w:p w14:paraId="38B0F01C" w14:textId="094CA2CD"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Neutral</w:t>
            </w:r>
          </w:p>
        </w:tc>
        <w:tc>
          <w:tcPr>
            <w:tcW w:w="754" w:type="dxa"/>
            <w:tcBorders>
              <w:top w:val="single" w:sz="4" w:space="0" w:color="auto"/>
            </w:tcBorders>
            <w:shd w:val="clear" w:color="auto" w:fill="auto"/>
            <w:tcMar>
              <w:top w:w="100" w:type="dxa"/>
              <w:left w:w="100" w:type="dxa"/>
              <w:bottom w:w="100" w:type="dxa"/>
              <w:right w:w="100" w:type="dxa"/>
            </w:tcMar>
          </w:tcPr>
          <w:p w14:paraId="302187D2" w14:textId="2AE1EF95"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Fake</w:t>
            </w:r>
          </w:p>
        </w:tc>
        <w:tc>
          <w:tcPr>
            <w:tcW w:w="2691" w:type="dxa"/>
            <w:tcBorders>
              <w:top w:val="single" w:sz="4" w:space="0" w:color="auto"/>
            </w:tcBorders>
            <w:shd w:val="clear" w:color="auto" w:fill="auto"/>
            <w:tcMar>
              <w:top w:w="100" w:type="dxa"/>
              <w:left w:w="100" w:type="dxa"/>
              <w:bottom w:w="100" w:type="dxa"/>
              <w:right w:w="100" w:type="dxa"/>
            </w:tcMar>
          </w:tcPr>
          <w:p w14:paraId="116453D7" w14:textId="3DCB775E" w:rsidR="002034DF" w:rsidRPr="00585204" w:rsidRDefault="00CB0F5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w:t>
            </w:r>
            <w:r w:rsidR="00FB1CF3">
              <w:rPr>
                <w:rFonts w:ascii="Times New Roman" w:eastAsia="Times New Roman" w:hAnsi="Times New Roman" w:cs="Times New Roman"/>
              </w:rPr>
              <w:t>9</w:t>
            </w:r>
            <w:r>
              <w:rPr>
                <w:rFonts w:ascii="Times New Roman" w:eastAsia="Times New Roman" w:hAnsi="Times New Roman" w:cs="Times New Roman"/>
              </w:rPr>
              <w:t>%</w:t>
            </w:r>
            <w:r w:rsidR="00EC4828">
              <w:rPr>
                <w:rFonts w:ascii="Times New Roman" w:eastAsia="Times New Roman" w:hAnsi="Times New Roman" w:cs="Times New Roman"/>
              </w:rPr>
              <w:t xml:space="preserve"> [</w:t>
            </w:r>
            <w:r w:rsidR="00FB1CF3">
              <w:rPr>
                <w:rFonts w:ascii="Times New Roman" w:eastAsia="Times New Roman" w:hAnsi="Times New Roman" w:cs="Times New Roman"/>
              </w:rPr>
              <w:t>23.2; 28.9]</w:t>
            </w:r>
          </w:p>
        </w:tc>
        <w:tc>
          <w:tcPr>
            <w:tcW w:w="2380" w:type="dxa"/>
            <w:tcBorders>
              <w:top w:val="single" w:sz="4" w:space="0" w:color="auto"/>
            </w:tcBorders>
            <w:shd w:val="clear" w:color="auto" w:fill="auto"/>
            <w:tcMar>
              <w:top w:w="100" w:type="dxa"/>
              <w:left w:w="100" w:type="dxa"/>
              <w:bottom w:w="100" w:type="dxa"/>
              <w:right w:w="100" w:type="dxa"/>
            </w:tcMar>
          </w:tcPr>
          <w:p w14:paraId="50F11CB2" w14:textId="02705A6C" w:rsidR="002034DF" w:rsidRPr="00585204" w:rsidRDefault="005B7CAB"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27.8% [</w:t>
            </w:r>
            <w:r w:rsidR="00EC4828">
              <w:rPr>
                <w:rFonts w:ascii="Times New Roman" w:eastAsia="Times New Roman" w:hAnsi="Times New Roman" w:cs="Times New Roman"/>
              </w:rPr>
              <w:t>25.8; 29.9]</w:t>
            </w:r>
          </w:p>
        </w:tc>
        <w:tc>
          <w:tcPr>
            <w:tcW w:w="3010" w:type="dxa"/>
            <w:tcBorders>
              <w:top w:val="single" w:sz="4" w:space="0" w:color="auto"/>
            </w:tcBorders>
          </w:tcPr>
          <w:p w14:paraId="4CE6BE57" w14:textId="2C680C77" w:rsidR="002034DF" w:rsidRPr="00585204" w:rsidRDefault="00892EA0"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35.8% </w:t>
            </w:r>
            <w:r w:rsidR="006E4421">
              <w:rPr>
                <w:rFonts w:ascii="Times New Roman" w:eastAsia="Times New Roman" w:hAnsi="Times New Roman" w:cs="Times New Roman"/>
              </w:rPr>
              <w:t xml:space="preserve"> [33.6, 38.1]</w:t>
            </w:r>
          </w:p>
        </w:tc>
      </w:tr>
      <w:tr w:rsidR="002034DF" w:rsidRPr="008A073B" w14:paraId="1F36DF40" w14:textId="77777777" w:rsidTr="002034DF">
        <w:tc>
          <w:tcPr>
            <w:tcW w:w="1353" w:type="dxa"/>
            <w:vMerge/>
            <w:tcBorders>
              <w:bottom w:val="single" w:sz="4" w:space="0" w:color="auto"/>
            </w:tcBorders>
            <w:vAlign w:val="center"/>
          </w:tcPr>
          <w:p w14:paraId="27DC9725" w14:textId="77777777"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tcBorders>
              <w:bottom w:val="single" w:sz="4" w:space="0" w:color="auto"/>
            </w:tcBorders>
            <w:shd w:val="clear" w:color="auto" w:fill="auto"/>
            <w:tcMar>
              <w:top w:w="100" w:type="dxa"/>
              <w:left w:w="100" w:type="dxa"/>
              <w:bottom w:w="100" w:type="dxa"/>
              <w:right w:w="100" w:type="dxa"/>
            </w:tcMar>
          </w:tcPr>
          <w:p w14:paraId="4B744BE2" w14:textId="40B982D2" w:rsidR="002034DF" w:rsidRPr="00585204" w:rsidRDefault="002034DF"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Real</w:t>
            </w:r>
          </w:p>
        </w:tc>
        <w:tc>
          <w:tcPr>
            <w:tcW w:w="2691" w:type="dxa"/>
            <w:tcBorders>
              <w:bottom w:val="single" w:sz="4" w:space="0" w:color="auto"/>
            </w:tcBorders>
            <w:shd w:val="clear" w:color="auto" w:fill="auto"/>
            <w:tcMar>
              <w:top w:w="100" w:type="dxa"/>
              <w:left w:w="100" w:type="dxa"/>
              <w:bottom w:w="100" w:type="dxa"/>
              <w:right w:w="100" w:type="dxa"/>
            </w:tcMar>
          </w:tcPr>
          <w:p w14:paraId="47900028" w14:textId="53B9A509" w:rsidR="002034DF" w:rsidRPr="00585204" w:rsidRDefault="00CB0F5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68.1%</w:t>
            </w:r>
            <w:r w:rsidR="00FB1CF3">
              <w:rPr>
                <w:rFonts w:ascii="Times New Roman" w:eastAsia="Times New Roman" w:hAnsi="Times New Roman" w:cs="Times New Roman"/>
              </w:rPr>
              <w:t xml:space="preserve"> [66; 70.2]</w:t>
            </w:r>
          </w:p>
        </w:tc>
        <w:tc>
          <w:tcPr>
            <w:tcW w:w="2380" w:type="dxa"/>
            <w:tcBorders>
              <w:bottom w:val="single" w:sz="4" w:space="0" w:color="auto"/>
            </w:tcBorders>
            <w:shd w:val="clear" w:color="auto" w:fill="auto"/>
            <w:tcMar>
              <w:top w:w="100" w:type="dxa"/>
              <w:left w:w="100" w:type="dxa"/>
              <w:bottom w:w="100" w:type="dxa"/>
              <w:right w:w="100" w:type="dxa"/>
            </w:tcMar>
          </w:tcPr>
          <w:p w14:paraId="7A62DD50" w14:textId="06F253C6" w:rsidR="002034DF" w:rsidRPr="00585204" w:rsidRDefault="00CB0F5C"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68.2% [</w:t>
            </w:r>
            <w:r w:rsidR="00A850B2">
              <w:rPr>
                <w:rFonts w:ascii="Times New Roman" w:eastAsia="Times New Roman" w:hAnsi="Times New Roman" w:cs="Times New Roman"/>
              </w:rPr>
              <w:t>70.5; 76.3]</w:t>
            </w:r>
          </w:p>
        </w:tc>
        <w:tc>
          <w:tcPr>
            <w:tcW w:w="3010" w:type="dxa"/>
            <w:tcBorders>
              <w:bottom w:val="single" w:sz="4" w:space="0" w:color="auto"/>
            </w:tcBorders>
          </w:tcPr>
          <w:p w14:paraId="3DD13DA6" w14:textId="5F49635D" w:rsidR="002034DF" w:rsidRPr="00585204" w:rsidRDefault="00892EA0" w:rsidP="008376D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65.5%</w:t>
            </w:r>
            <w:r w:rsidR="006E4421">
              <w:rPr>
                <w:rFonts w:ascii="Times New Roman" w:eastAsia="Times New Roman" w:hAnsi="Times New Roman" w:cs="Times New Roman"/>
              </w:rPr>
              <w:t xml:space="preserve"> [</w:t>
            </w:r>
            <w:r w:rsidR="00527D87">
              <w:rPr>
                <w:rFonts w:ascii="Times New Roman" w:eastAsia="Times New Roman" w:hAnsi="Times New Roman" w:cs="Times New Roman"/>
              </w:rPr>
              <w:t>63.3</w:t>
            </w:r>
            <w:r w:rsidR="00896585">
              <w:rPr>
                <w:rFonts w:ascii="Times New Roman" w:eastAsia="Times New Roman" w:hAnsi="Times New Roman" w:cs="Times New Roman"/>
              </w:rPr>
              <w:t>, 67.6]</w:t>
            </w:r>
          </w:p>
        </w:tc>
      </w:tr>
      <w:tr w:rsidR="002034DF" w:rsidRPr="008A073B" w14:paraId="163ECE14" w14:textId="77777777" w:rsidTr="002034DF">
        <w:tc>
          <w:tcPr>
            <w:tcW w:w="1353" w:type="dxa"/>
            <w:vMerge w:val="restart"/>
            <w:tcBorders>
              <w:top w:val="single" w:sz="4" w:space="0" w:color="auto"/>
            </w:tcBorders>
            <w:vAlign w:val="center"/>
          </w:tcPr>
          <w:p w14:paraId="62BFA7F4" w14:textId="4F6EEF54"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Concordant</w:t>
            </w:r>
          </w:p>
        </w:tc>
        <w:tc>
          <w:tcPr>
            <w:tcW w:w="754" w:type="dxa"/>
            <w:tcBorders>
              <w:top w:val="single" w:sz="4" w:space="0" w:color="auto"/>
              <w:bottom w:val="nil"/>
            </w:tcBorders>
            <w:shd w:val="clear" w:color="auto" w:fill="auto"/>
            <w:tcMar>
              <w:top w:w="100" w:type="dxa"/>
              <w:left w:w="100" w:type="dxa"/>
              <w:bottom w:w="100" w:type="dxa"/>
              <w:right w:w="100" w:type="dxa"/>
            </w:tcMar>
          </w:tcPr>
          <w:p w14:paraId="1D0F10B3" w14:textId="5AFACE0D"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Fake</w:t>
            </w:r>
          </w:p>
        </w:tc>
        <w:tc>
          <w:tcPr>
            <w:tcW w:w="2691" w:type="dxa"/>
            <w:tcBorders>
              <w:top w:val="single" w:sz="4" w:space="0" w:color="auto"/>
              <w:bottom w:val="nil"/>
            </w:tcBorders>
            <w:shd w:val="clear" w:color="auto" w:fill="auto"/>
            <w:tcMar>
              <w:top w:w="100" w:type="dxa"/>
              <w:left w:w="100" w:type="dxa"/>
              <w:bottom w:w="100" w:type="dxa"/>
              <w:right w:w="100" w:type="dxa"/>
            </w:tcMar>
          </w:tcPr>
          <w:p w14:paraId="66006018" w14:textId="7702E80B" w:rsidR="002034DF" w:rsidRPr="00585204" w:rsidRDefault="00DC733E"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24.5%</w:t>
            </w:r>
            <w:r w:rsidR="001547F3">
              <w:rPr>
                <w:rFonts w:ascii="Times New Roman" w:eastAsia="Times New Roman" w:hAnsi="Times New Roman" w:cs="Times New Roman"/>
              </w:rPr>
              <w:t xml:space="preserve"> [22.2; 27]</w:t>
            </w:r>
          </w:p>
        </w:tc>
        <w:tc>
          <w:tcPr>
            <w:tcW w:w="2380" w:type="dxa"/>
            <w:tcBorders>
              <w:top w:val="single" w:sz="4" w:space="0" w:color="auto"/>
              <w:bottom w:val="nil"/>
            </w:tcBorders>
            <w:shd w:val="clear" w:color="auto" w:fill="auto"/>
            <w:tcMar>
              <w:top w:w="100" w:type="dxa"/>
              <w:left w:w="100" w:type="dxa"/>
              <w:bottom w:w="100" w:type="dxa"/>
              <w:right w:w="100" w:type="dxa"/>
            </w:tcMar>
          </w:tcPr>
          <w:p w14:paraId="377353FB" w14:textId="5BDE0628" w:rsidR="002034DF" w:rsidRPr="00585204" w:rsidRDefault="00080E16"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25.2%</w:t>
            </w:r>
            <w:r w:rsidR="00573E6B">
              <w:rPr>
                <w:rFonts w:ascii="Times New Roman" w:eastAsia="Times New Roman" w:hAnsi="Times New Roman" w:cs="Times New Roman"/>
              </w:rPr>
              <w:t xml:space="preserve"> [23.4;</w:t>
            </w:r>
            <w:r w:rsidR="001547F3">
              <w:rPr>
                <w:rFonts w:ascii="Times New Roman" w:eastAsia="Times New Roman" w:hAnsi="Times New Roman" w:cs="Times New Roman"/>
              </w:rPr>
              <w:t xml:space="preserve"> 27.1]</w:t>
            </w:r>
            <w:r w:rsidR="00573E6B">
              <w:rPr>
                <w:rFonts w:ascii="Times New Roman" w:eastAsia="Times New Roman" w:hAnsi="Times New Roman" w:cs="Times New Roman"/>
              </w:rPr>
              <w:t xml:space="preserve"> </w:t>
            </w:r>
          </w:p>
        </w:tc>
        <w:tc>
          <w:tcPr>
            <w:tcW w:w="3010" w:type="dxa"/>
            <w:tcBorders>
              <w:top w:val="single" w:sz="4" w:space="0" w:color="auto"/>
              <w:bottom w:val="nil"/>
            </w:tcBorders>
          </w:tcPr>
          <w:p w14:paraId="5E69A72A" w14:textId="6F8D38EE" w:rsidR="002034DF" w:rsidRDefault="00E14486"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32.8% [30.8</w:t>
            </w:r>
            <w:r w:rsidR="00573E6B">
              <w:rPr>
                <w:rFonts w:ascii="Times New Roman" w:eastAsia="Times New Roman" w:hAnsi="Times New Roman" w:cs="Times New Roman"/>
              </w:rPr>
              <w:t>;</w:t>
            </w:r>
            <w:r>
              <w:rPr>
                <w:rFonts w:ascii="Times New Roman" w:eastAsia="Times New Roman" w:hAnsi="Times New Roman" w:cs="Times New Roman"/>
              </w:rPr>
              <w:t xml:space="preserve"> 34.8]</w:t>
            </w:r>
          </w:p>
        </w:tc>
      </w:tr>
      <w:tr w:rsidR="002034DF" w:rsidRPr="008A073B" w14:paraId="40FC61F9" w14:textId="77777777" w:rsidTr="002034DF">
        <w:tc>
          <w:tcPr>
            <w:tcW w:w="1353" w:type="dxa"/>
            <w:vMerge/>
            <w:tcBorders>
              <w:bottom w:val="single" w:sz="4" w:space="0" w:color="auto"/>
            </w:tcBorders>
            <w:vAlign w:val="center"/>
          </w:tcPr>
          <w:p w14:paraId="506F68C6" w14:textId="77777777"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tcBorders>
              <w:top w:val="nil"/>
              <w:bottom w:val="single" w:sz="4" w:space="0" w:color="auto"/>
            </w:tcBorders>
            <w:shd w:val="clear" w:color="auto" w:fill="auto"/>
            <w:tcMar>
              <w:top w:w="100" w:type="dxa"/>
              <w:left w:w="100" w:type="dxa"/>
              <w:bottom w:w="100" w:type="dxa"/>
              <w:right w:w="100" w:type="dxa"/>
            </w:tcMar>
          </w:tcPr>
          <w:p w14:paraId="02748440" w14:textId="25127717"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Real</w:t>
            </w:r>
          </w:p>
        </w:tc>
        <w:tc>
          <w:tcPr>
            <w:tcW w:w="2691" w:type="dxa"/>
            <w:tcBorders>
              <w:top w:val="nil"/>
              <w:bottom w:val="single" w:sz="4" w:space="0" w:color="auto"/>
            </w:tcBorders>
            <w:shd w:val="clear" w:color="auto" w:fill="auto"/>
            <w:tcMar>
              <w:top w:w="100" w:type="dxa"/>
              <w:left w:w="100" w:type="dxa"/>
              <w:bottom w:w="100" w:type="dxa"/>
              <w:right w:w="100" w:type="dxa"/>
            </w:tcMar>
          </w:tcPr>
          <w:p w14:paraId="4B023A74" w14:textId="57E90B1A" w:rsidR="002034DF" w:rsidRPr="00585204" w:rsidRDefault="00DC733E"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64.2%</w:t>
            </w:r>
            <w:r w:rsidR="00F418B6">
              <w:rPr>
                <w:rFonts w:ascii="Times New Roman" w:eastAsia="Times New Roman" w:hAnsi="Times New Roman" w:cs="Times New Roman"/>
              </w:rPr>
              <w:t xml:space="preserve"> [61.3; </w:t>
            </w:r>
            <w:r w:rsidR="00BF4559">
              <w:rPr>
                <w:rFonts w:ascii="Times New Roman" w:eastAsia="Times New Roman" w:hAnsi="Times New Roman" w:cs="Times New Roman"/>
              </w:rPr>
              <w:t>67]</w:t>
            </w:r>
          </w:p>
        </w:tc>
        <w:tc>
          <w:tcPr>
            <w:tcW w:w="2380" w:type="dxa"/>
            <w:tcBorders>
              <w:top w:val="nil"/>
              <w:bottom w:val="single" w:sz="4" w:space="0" w:color="auto"/>
            </w:tcBorders>
            <w:shd w:val="clear" w:color="auto" w:fill="auto"/>
            <w:tcMar>
              <w:top w:w="100" w:type="dxa"/>
              <w:left w:w="100" w:type="dxa"/>
              <w:bottom w:w="100" w:type="dxa"/>
              <w:right w:w="100" w:type="dxa"/>
            </w:tcMar>
          </w:tcPr>
          <w:p w14:paraId="2F895E9E" w14:textId="6E625537" w:rsidR="002034DF" w:rsidRPr="00585204" w:rsidRDefault="002805DE"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63.1%</w:t>
            </w:r>
            <w:r w:rsidR="001547F3">
              <w:rPr>
                <w:rFonts w:ascii="Times New Roman" w:eastAsia="Times New Roman" w:hAnsi="Times New Roman" w:cs="Times New Roman"/>
              </w:rPr>
              <w:t xml:space="preserve"> </w:t>
            </w:r>
            <w:r w:rsidR="00F418B6">
              <w:rPr>
                <w:rFonts w:ascii="Times New Roman" w:eastAsia="Times New Roman" w:hAnsi="Times New Roman" w:cs="Times New Roman"/>
              </w:rPr>
              <w:t>[60.9; 65.2]</w:t>
            </w:r>
          </w:p>
        </w:tc>
        <w:tc>
          <w:tcPr>
            <w:tcW w:w="3010" w:type="dxa"/>
            <w:tcBorders>
              <w:top w:val="nil"/>
              <w:bottom w:val="single" w:sz="4" w:space="0" w:color="auto"/>
            </w:tcBorders>
          </w:tcPr>
          <w:p w14:paraId="43FFA226" w14:textId="5149B38B" w:rsidR="002034DF" w:rsidRDefault="00891E78"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63.6% [61.4</w:t>
            </w:r>
            <w:r w:rsidR="00573E6B">
              <w:rPr>
                <w:rFonts w:ascii="Times New Roman" w:eastAsia="Times New Roman" w:hAnsi="Times New Roman" w:cs="Times New Roman"/>
              </w:rPr>
              <w:t>;</w:t>
            </w:r>
            <w:r>
              <w:rPr>
                <w:rFonts w:ascii="Times New Roman" w:eastAsia="Times New Roman" w:hAnsi="Times New Roman" w:cs="Times New Roman"/>
              </w:rPr>
              <w:t xml:space="preserve"> 65.8]</w:t>
            </w:r>
          </w:p>
        </w:tc>
      </w:tr>
      <w:tr w:rsidR="002034DF" w:rsidRPr="008A073B" w14:paraId="447EE75D" w14:textId="77777777" w:rsidTr="002034DF">
        <w:tc>
          <w:tcPr>
            <w:tcW w:w="1353" w:type="dxa"/>
            <w:vMerge w:val="restart"/>
            <w:tcBorders>
              <w:top w:val="single" w:sz="4" w:space="0" w:color="auto"/>
            </w:tcBorders>
            <w:vAlign w:val="center"/>
          </w:tcPr>
          <w:p w14:paraId="56F13CB4" w14:textId="43B4EB01"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Discordant</w:t>
            </w:r>
          </w:p>
        </w:tc>
        <w:tc>
          <w:tcPr>
            <w:tcW w:w="754" w:type="dxa"/>
            <w:tcBorders>
              <w:top w:val="single" w:sz="4" w:space="0" w:color="auto"/>
            </w:tcBorders>
            <w:shd w:val="clear" w:color="auto" w:fill="auto"/>
            <w:tcMar>
              <w:top w:w="100" w:type="dxa"/>
              <w:left w:w="100" w:type="dxa"/>
              <w:bottom w:w="100" w:type="dxa"/>
              <w:right w:w="100" w:type="dxa"/>
            </w:tcMar>
          </w:tcPr>
          <w:p w14:paraId="013E6C59" w14:textId="1528BD42"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Fake</w:t>
            </w:r>
          </w:p>
        </w:tc>
        <w:tc>
          <w:tcPr>
            <w:tcW w:w="2691" w:type="dxa"/>
            <w:tcBorders>
              <w:top w:val="single" w:sz="4" w:space="0" w:color="auto"/>
            </w:tcBorders>
            <w:shd w:val="clear" w:color="auto" w:fill="auto"/>
            <w:tcMar>
              <w:top w:w="100" w:type="dxa"/>
              <w:left w:w="100" w:type="dxa"/>
              <w:bottom w:w="100" w:type="dxa"/>
              <w:right w:w="100" w:type="dxa"/>
            </w:tcMar>
          </w:tcPr>
          <w:p w14:paraId="52CF3DDD" w14:textId="41CCDCAB" w:rsidR="002034DF" w:rsidRPr="00585204" w:rsidRDefault="00780141"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w:t>
            </w:r>
            <w:r w:rsidR="00573E6B">
              <w:rPr>
                <w:rFonts w:ascii="Times New Roman" w:eastAsia="Times New Roman" w:hAnsi="Times New Roman" w:cs="Times New Roman"/>
              </w:rPr>
              <w:t>.2%</w:t>
            </w:r>
            <w:r w:rsidR="000B20C8">
              <w:rPr>
                <w:rFonts w:ascii="Times New Roman" w:eastAsia="Times New Roman" w:hAnsi="Times New Roman" w:cs="Times New Roman"/>
              </w:rPr>
              <w:t xml:space="preserve"> [16.1; 20.5]</w:t>
            </w:r>
          </w:p>
        </w:tc>
        <w:tc>
          <w:tcPr>
            <w:tcW w:w="2380" w:type="dxa"/>
            <w:tcBorders>
              <w:top w:val="single" w:sz="4" w:space="0" w:color="auto"/>
            </w:tcBorders>
            <w:shd w:val="clear" w:color="auto" w:fill="auto"/>
            <w:tcMar>
              <w:top w:w="100" w:type="dxa"/>
              <w:left w:w="100" w:type="dxa"/>
              <w:bottom w:w="100" w:type="dxa"/>
              <w:right w:w="100" w:type="dxa"/>
            </w:tcMar>
          </w:tcPr>
          <w:p w14:paraId="73853594" w14:textId="139108AA" w:rsidR="002034DF" w:rsidRPr="00585204" w:rsidRDefault="002805DE"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22.1%</w:t>
            </w:r>
            <w:r w:rsidR="001547F3">
              <w:rPr>
                <w:rFonts w:ascii="Times New Roman" w:eastAsia="Times New Roman" w:hAnsi="Times New Roman" w:cs="Times New Roman"/>
              </w:rPr>
              <w:t xml:space="preserve"> </w:t>
            </w:r>
            <w:r w:rsidR="000B20C8">
              <w:rPr>
                <w:rFonts w:ascii="Times New Roman" w:eastAsia="Times New Roman" w:hAnsi="Times New Roman" w:cs="Times New Roman"/>
              </w:rPr>
              <w:t>[20.4; 23.9]</w:t>
            </w:r>
          </w:p>
        </w:tc>
        <w:tc>
          <w:tcPr>
            <w:tcW w:w="3010" w:type="dxa"/>
            <w:tcBorders>
              <w:top w:val="single" w:sz="4" w:space="0" w:color="auto"/>
            </w:tcBorders>
          </w:tcPr>
          <w:p w14:paraId="58656274" w14:textId="418CFAA0" w:rsidR="002034DF" w:rsidRDefault="00E14486"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28.1% [26.2</w:t>
            </w:r>
            <w:r w:rsidR="00573E6B">
              <w:rPr>
                <w:rFonts w:ascii="Times New Roman" w:eastAsia="Times New Roman" w:hAnsi="Times New Roman" w:cs="Times New Roman"/>
              </w:rPr>
              <w:t>;</w:t>
            </w:r>
            <w:r>
              <w:rPr>
                <w:rFonts w:ascii="Times New Roman" w:eastAsia="Times New Roman" w:hAnsi="Times New Roman" w:cs="Times New Roman"/>
              </w:rPr>
              <w:t xml:space="preserve"> 30]</w:t>
            </w:r>
          </w:p>
        </w:tc>
      </w:tr>
      <w:tr w:rsidR="002034DF" w:rsidRPr="008A073B" w14:paraId="343304AC" w14:textId="77777777" w:rsidTr="002034DF">
        <w:tc>
          <w:tcPr>
            <w:tcW w:w="1353" w:type="dxa"/>
            <w:vMerge/>
          </w:tcPr>
          <w:p w14:paraId="095168D3" w14:textId="77777777"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754" w:type="dxa"/>
            <w:shd w:val="clear" w:color="auto" w:fill="auto"/>
            <w:tcMar>
              <w:top w:w="100" w:type="dxa"/>
              <w:left w:w="100" w:type="dxa"/>
              <w:bottom w:w="100" w:type="dxa"/>
              <w:right w:w="100" w:type="dxa"/>
            </w:tcMar>
          </w:tcPr>
          <w:p w14:paraId="537EB1DA" w14:textId="6DF273CD" w:rsidR="002034DF" w:rsidRPr="00585204" w:rsidRDefault="002034DF"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85204">
              <w:rPr>
                <w:rFonts w:ascii="Times New Roman" w:eastAsia="Times New Roman" w:hAnsi="Times New Roman" w:cs="Times New Roman"/>
              </w:rPr>
              <w:t>Real</w:t>
            </w:r>
          </w:p>
        </w:tc>
        <w:tc>
          <w:tcPr>
            <w:tcW w:w="2691" w:type="dxa"/>
            <w:shd w:val="clear" w:color="auto" w:fill="auto"/>
            <w:tcMar>
              <w:top w:w="100" w:type="dxa"/>
              <w:left w:w="100" w:type="dxa"/>
              <w:bottom w:w="100" w:type="dxa"/>
              <w:right w:w="100" w:type="dxa"/>
            </w:tcMar>
          </w:tcPr>
          <w:p w14:paraId="3E79D495" w14:textId="0E2F68D1" w:rsidR="002034DF" w:rsidRPr="00585204" w:rsidRDefault="00573E6B"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56.3%</w:t>
            </w:r>
            <w:r w:rsidR="000B20C8">
              <w:rPr>
                <w:rFonts w:ascii="Times New Roman" w:eastAsia="Times New Roman" w:hAnsi="Times New Roman" w:cs="Times New Roman"/>
              </w:rPr>
              <w:t xml:space="preserve"> [</w:t>
            </w:r>
            <w:r w:rsidR="00BF4559">
              <w:rPr>
                <w:rFonts w:ascii="Times New Roman" w:eastAsia="Times New Roman" w:hAnsi="Times New Roman" w:cs="Times New Roman"/>
              </w:rPr>
              <w:t>53.4; 59.2]</w:t>
            </w:r>
          </w:p>
        </w:tc>
        <w:tc>
          <w:tcPr>
            <w:tcW w:w="2380" w:type="dxa"/>
            <w:shd w:val="clear" w:color="auto" w:fill="auto"/>
            <w:tcMar>
              <w:top w:w="100" w:type="dxa"/>
              <w:left w:w="100" w:type="dxa"/>
              <w:bottom w:w="100" w:type="dxa"/>
              <w:right w:w="100" w:type="dxa"/>
            </w:tcMar>
          </w:tcPr>
          <w:p w14:paraId="62DD308B" w14:textId="11E8DF99" w:rsidR="002034DF" w:rsidRPr="00585204" w:rsidRDefault="002805DE"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53.8%</w:t>
            </w:r>
            <w:r w:rsidR="000B20C8">
              <w:rPr>
                <w:rFonts w:ascii="Times New Roman" w:eastAsia="Times New Roman" w:hAnsi="Times New Roman" w:cs="Times New Roman"/>
              </w:rPr>
              <w:t xml:space="preserve"> [</w:t>
            </w:r>
            <w:r w:rsidR="00BF4559">
              <w:rPr>
                <w:rFonts w:ascii="Times New Roman" w:eastAsia="Times New Roman" w:hAnsi="Times New Roman" w:cs="Times New Roman"/>
              </w:rPr>
              <w:t>51.6; 56]</w:t>
            </w:r>
          </w:p>
        </w:tc>
        <w:tc>
          <w:tcPr>
            <w:tcW w:w="3010" w:type="dxa"/>
          </w:tcPr>
          <w:p w14:paraId="5A9C2B39" w14:textId="03011111" w:rsidR="002034DF" w:rsidRDefault="00891E78" w:rsidP="002034D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52.4% [51.6</w:t>
            </w:r>
            <w:r w:rsidR="00573E6B">
              <w:rPr>
                <w:rFonts w:ascii="Times New Roman" w:eastAsia="Times New Roman" w:hAnsi="Times New Roman" w:cs="Times New Roman"/>
              </w:rPr>
              <w:t>;</w:t>
            </w:r>
            <w:r>
              <w:rPr>
                <w:rFonts w:ascii="Times New Roman" w:eastAsia="Times New Roman" w:hAnsi="Times New Roman" w:cs="Times New Roman"/>
              </w:rPr>
              <w:t xml:space="preserve"> 56]</w:t>
            </w:r>
          </w:p>
        </w:tc>
      </w:tr>
    </w:tbl>
    <w:p w14:paraId="2CF8B095" w14:textId="77777777" w:rsidR="00253BBF" w:rsidRPr="008A073B" w:rsidRDefault="00253BBF" w:rsidP="00253BBF">
      <w:pPr>
        <w:rPr>
          <w:rFonts w:ascii="Times New Roman" w:eastAsia="Times New Roman" w:hAnsi="Times New Roman" w:cs="Times New Roman"/>
          <w:sz w:val="24"/>
          <w:szCs w:val="24"/>
        </w:rPr>
      </w:pPr>
    </w:p>
    <w:p w14:paraId="1583854B" w14:textId="6FEF897C" w:rsidR="00253BBF" w:rsidRPr="008A073B" w:rsidRDefault="00253BBF" w:rsidP="00253BB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FF45DE" w14:textId="74B87FF3" w:rsidR="00D549CC" w:rsidRDefault="00D549CC">
      <w:pPr>
        <w:rPr>
          <w:rFonts w:ascii="Times New Roman" w:eastAsia="Times New Roman" w:hAnsi="Times New Roman" w:cs="Times New Roman"/>
          <w:b/>
          <w:bCs/>
          <w:sz w:val="24"/>
          <w:szCs w:val="24"/>
        </w:rPr>
      </w:pPr>
    </w:p>
    <w:p w14:paraId="3A6D2969" w14:textId="7F50DC82" w:rsidR="00116256" w:rsidRPr="008A073B" w:rsidRDefault="00116256" w:rsidP="00116256">
      <w:pPr>
        <w:rPr>
          <w:rFonts w:ascii="Times New Roman" w:eastAsia="Times New Roman" w:hAnsi="Times New Roman" w:cs="Times New Roman"/>
          <w:sz w:val="24"/>
          <w:szCs w:val="24"/>
        </w:rPr>
      </w:pPr>
      <w:r w:rsidRPr="00D85CA9">
        <w:rPr>
          <w:rFonts w:ascii="Times New Roman" w:eastAsia="Times New Roman" w:hAnsi="Times New Roman" w:cs="Times New Roman"/>
          <w:b/>
          <w:bCs/>
          <w:sz w:val="24"/>
          <w:szCs w:val="24"/>
        </w:rPr>
        <w:t>Table S</w:t>
      </w:r>
      <w:r w:rsidR="00153DA0">
        <w:rPr>
          <w:rFonts w:ascii="Times New Roman" w:eastAsia="Times New Roman" w:hAnsi="Times New Roman" w:cs="Times New Roman"/>
          <w:b/>
          <w:bCs/>
          <w:sz w:val="24"/>
          <w:szCs w:val="24"/>
        </w:rPr>
        <w:t>1</w:t>
      </w:r>
      <w:r w:rsidR="00D5368A">
        <w:rPr>
          <w:rFonts w:ascii="Times New Roman" w:eastAsia="Times New Roman" w:hAnsi="Times New Roman" w:cs="Times New Roman"/>
          <w:b/>
          <w:bCs/>
          <w:sz w:val="24"/>
          <w:szCs w:val="24"/>
        </w:rPr>
        <w:t>0</w:t>
      </w:r>
      <w:r w:rsidRPr="00D85CA9">
        <w:rPr>
          <w:rFonts w:ascii="Times New Roman" w:eastAsia="Times New Roman" w:hAnsi="Times New Roman" w:cs="Times New Roman"/>
          <w:b/>
          <w:bCs/>
          <w:sz w:val="24"/>
          <w:szCs w:val="24"/>
        </w:rPr>
        <w:t>.</w:t>
      </w:r>
      <w:r w:rsidRPr="008A073B">
        <w:rPr>
          <w:rFonts w:ascii="Times New Roman" w:eastAsia="Times New Roman" w:hAnsi="Times New Roman" w:cs="Times New Roman"/>
          <w:sz w:val="24"/>
          <w:szCs w:val="24"/>
        </w:rPr>
        <w:t xml:space="preserve"> Table shows perceived accuracy averages as a function of response type, headline’s veracity and political ideology. 95% confidence intervals are in brackets. Positive correlation for fake headlines and negative correlation for real headlines mean that more conservative/Republican participants are more likely to judge the veracity of the headline accurately.</w:t>
      </w:r>
    </w:p>
    <w:tbl>
      <w:tblPr>
        <w:tblW w:w="9975" w:type="dxa"/>
        <w:tblInd w:w="-110" w:type="dxa"/>
        <w:tblBorders>
          <w:top w:val="single" w:sz="4" w:space="0" w:color="auto"/>
          <w:bottom w:val="single" w:sz="4" w:space="0" w:color="auto"/>
        </w:tblBorders>
        <w:tblLayout w:type="fixed"/>
        <w:tblLook w:val="0600" w:firstRow="0" w:lastRow="0" w:firstColumn="0" w:lastColumn="0" w:noHBand="1" w:noVBand="1"/>
      </w:tblPr>
      <w:tblGrid>
        <w:gridCol w:w="1485"/>
        <w:gridCol w:w="2040"/>
        <w:gridCol w:w="2085"/>
        <w:gridCol w:w="2085"/>
        <w:gridCol w:w="2280"/>
      </w:tblGrid>
      <w:tr w:rsidR="00116256" w:rsidRPr="008A073B" w14:paraId="781C2482" w14:textId="77777777" w:rsidTr="00EE6271">
        <w:trPr>
          <w:trHeight w:val="420"/>
        </w:trPr>
        <w:tc>
          <w:tcPr>
            <w:tcW w:w="1485" w:type="dxa"/>
            <w:tcBorders>
              <w:top w:val="single" w:sz="4" w:space="0" w:color="auto"/>
              <w:bottom w:val="nil"/>
            </w:tcBorders>
            <w:shd w:val="clear" w:color="auto" w:fill="auto"/>
            <w:tcMar>
              <w:top w:w="100" w:type="dxa"/>
              <w:left w:w="100" w:type="dxa"/>
              <w:bottom w:w="100" w:type="dxa"/>
              <w:right w:w="100" w:type="dxa"/>
            </w:tcMar>
          </w:tcPr>
          <w:p w14:paraId="08DA6FE6" w14:textId="77777777" w:rsidR="00116256" w:rsidRPr="00EE6271" w:rsidRDefault="00116256" w:rsidP="004F00F1">
            <w:pPr>
              <w:widowControl w:val="0"/>
              <w:spacing w:line="240" w:lineRule="auto"/>
              <w:jc w:val="center"/>
              <w:rPr>
                <w:rFonts w:ascii="Times New Roman" w:eastAsia="Times New Roman" w:hAnsi="Times New Roman" w:cs="Times New Roman"/>
              </w:rPr>
            </w:pPr>
          </w:p>
        </w:tc>
        <w:tc>
          <w:tcPr>
            <w:tcW w:w="4125" w:type="dxa"/>
            <w:gridSpan w:val="2"/>
            <w:tcBorders>
              <w:top w:val="single" w:sz="4" w:space="0" w:color="auto"/>
              <w:bottom w:val="nil"/>
            </w:tcBorders>
            <w:shd w:val="clear" w:color="auto" w:fill="auto"/>
            <w:tcMar>
              <w:top w:w="100" w:type="dxa"/>
              <w:left w:w="100" w:type="dxa"/>
              <w:bottom w:w="100" w:type="dxa"/>
              <w:right w:w="100" w:type="dxa"/>
            </w:tcMar>
          </w:tcPr>
          <w:p w14:paraId="3F037A5C"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Fake headlines</w:t>
            </w:r>
          </w:p>
        </w:tc>
        <w:tc>
          <w:tcPr>
            <w:tcW w:w="4365" w:type="dxa"/>
            <w:gridSpan w:val="2"/>
            <w:tcBorders>
              <w:top w:val="single" w:sz="4" w:space="0" w:color="auto"/>
              <w:bottom w:val="nil"/>
            </w:tcBorders>
            <w:shd w:val="clear" w:color="auto" w:fill="auto"/>
            <w:tcMar>
              <w:top w:w="100" w:type="dxa"/>
              <w:left w:w="100" w:type="dxa"/>
              <w:bottom w:w="100" w:type="dxa"/>
              <w:right w:w="100" w:type="dxa"/>
            </w:tcMar>
          </w:tcPr>
          <w:p w14:paraId="0379F0EB"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Real headlines</w:t>
            </w:r>
          </w:p>
        </w:tc>
      </w:tr>
      <w:tr w:rsidR="00116256" w:rsidRPr="008A073B" w14:paraId="2734A2BC" w14:textId="77777777" w:rsidTr="00EE6271">
        <w:tc>
          <w:tcPr>
            <w:tcW w:w="1485" w:type="dxa"/>
            <w:tcBorders>
              <w:top w:val="nil"/>
              <w:bottom w:val="single" w:sz="4" w:space="0" w:color="auto"/>
            </w:tcBorders>
            <w:shd w:val="clear" w:color="auto" w:fill="auto"/>
            <w:tcMar>
              <w:top w:w="100" w:type="dxa"/>
              <w:left w:w="100" w:type="dxa"/>
              <w:bottom w:w="100" w:type="dxa"/>
              <w:right w:w="100" w:type="dxa"/>
            </w:tcMar>
          </w:tcPr>
          <w:p w14:paraId="6AB197D2" w14:textId="77777777" w:rsidR="00116256" w:rsidRPr="00EE6271" w:rsidRDefault="00116256" w:rsidP="004F00F1">
            <w:pPr>
              <w:widowControl w:val="0"/>
              <w:spacing w:line="240" w:lineRule="auto"/>
              <w:jc w:val="center"/>
              <w:rPr>
                <w:rFonts w:ascii="Times New Roman" w:eastAsia="Times New Roman" w:hAnsi="Times New Roman" w:cs="Times New Roman"/>
              </w:rPr>
            </w:pPr>
          </w:p>
        </w:tc>
        <w:tc>
          <w:tcPr>
            <w:tcW w:w="2040" w:type="dxa"/>
            <w:tcBorders>
              <w:top w:val="nil"/>
              <w:bottom w:val="single" w:sz="4" w:space="0" w:color="auto"/>
            </w:tcBorders>
            <w:shd w:val="clear" w:color="auto" w:fill="auto"/>
            <w:tcMar>
              <w:top w:w="100" w:type="dxa"/>
              <w:left w:w="100" w:type="dxa"/>
              <w:bottom w:w="100" w:type="dxa"/>
              <w:right w:w="100" w:type="dxa"/>
            </w:tcMar>
          </w:tcPr>
          <w:p w14:paraId="3A1A3239"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1A0593DE"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c>
          <w:tcPr>
            <w:tcW w:w="2085" w:type="dxa"/>
            <w:tcBorders>
              <w:top w:val="nil"/>
              <w:bottom w:val="single" w:sz="4" w:space="0" w:color="auto"/>
            </w:tcBorders>
            <w:shd w:val="clear" w:color="auto" w:fill="auto"/>
            <w:tcMar>
              <w:top w:w="100" w:type="dxa"/>
              <w:left w:w="100" w:type="dxa"/>
              <w:bottom w:w="100" w:type="dxa"/>
              <w:right w:w="100" w:type="dxa"/>
            </w:tcMar>
          </w:tcPr>
          <w:p w14:paraId="63067959"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Initial response</w:t>
            </w:r>
          </w:p>
        </w:tc>
        <w:tc>
          <w:tcPr>
            <w:tcW w:w="2280" w:type="dxa"/>
            <w:tcBorders>
              <w:top w:val="nil"/>
              <w:bottom w:val="single" w:sz="4" w:space="0" w:color="auto"/>
            </w:tcBorders>
            <w:shd w:val="clear" w:color="auto" w:fill="auto"/>
            <w:tcMar>
              <w:top w:w="100" w:type="dxa"/>
              <w:left w:w="100" w:type="dxa"/>
              <w:bottom w:w="100" w:type="dxa"/>
              <w:right w:w="100" w:type="dxa"/>
            </w:tcMar>
          </w:tcPr>
          <w:p w14:paraId="0A6A3309"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Final response</w:t>
            </w:r>
          </w:p>
        </w:tc>
      </w:tr>
      <w:tr w:rsidR="00116256" w:rsidRPr="008A073B" w14:paraId="5674A4A9" w14:textId="77777777" w:rsidTr="00EE6271">
        <w:tc>
          <w:tcPr>
            <w:tcW w:w="1485" w:type="dxa"/>
            <w:tcBorders>
              <w:top w:val="single" w:sz="4" w:space="0" w:color="auto"/>
            </w:tcBorders>
            <w:shd w:val="clear" w:color="auto" w:fill="auto"/>
            <w:tcMar>
              <w:top w:w="100" w:type="dxa"/>
              <w:left w:w="100" w:type="dxa"/>
              <w:bottom w:w="100" w:type="dxa"/>
              <w:right w:w="100" w:type="dxa"/>
            </w:tcMar>
          </w:tcPr>
          <w:p w14:paraId="2953BE32"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Neutral</w:t>
            </w:r>
          </w:p>
        </w:tc>
        <w:tc>
          <w:tcPr>
            <w:tcW w:w="2040" w:type="dxa"/>
            <w:tcBorders>
              <w:top w:val="single" w:sz="4" w:space="0" w:color="auto"/>
            </w:tcBorders>
            <w:shd w:val="clear" w:color="auto" w:fill="auto"/>
            <w:tcMar>
              <w:top w:w="100" w:type="dxa"/>
              <w:left w:w="100" w:type="dxa"/>
              <w:bottom w:w="100" w:type="dxa"/>
              <w:right w:w="100" w:type="dxa"/>
            </w:tcMar>
          </w:tcPr>
          <w:p w14:paraId="0CB44AFA"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0.13** [0.04; 0.23]</w:t>
            </w:r>
          </w:p>
        </w:tc>
        <w:tc>
          <w:tcPr>
            <w:tcW w:w="2085" w:type="dxa"/>
            <w:tcBorders>
              <w:top w:val="single" w:sz="4" w:space="0" w:color="auto"/>
            </w:tcBorders>
            <w:shd w:val="clear" w:color="auto" w:fill="auto"/>
            <w:tcMar>
              <w:top w:w="100" w:type="dxa"/>
              <w:left w:w="100" w:type="dxa"/>
              <w:bottom w:w="100" w:type="dxa"/>
              <w:right w:w="100" w:type="dxa"/>
            </w:tcMar>
          </w:tcPr>
          <w:p w14:paraId="7BACFEE1"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0.11* [0.01; 0.2]</w:t>
            </w:r>
          </w:p>
        </w:tc>
        <w:tc>
          <w:tcPr>
            <w:tcW w:w="2085" w:type="dxa"/>
            <w:tcBorders>
              <w:top w:val="single" w:sz="4" w:space="0" w:color="auto"/>
            </w:tcBorders>
            <w:shd w:val="clear" w:color="auto" w:fill="auto"/>
            <w:tcMar>
              <w:top w:w="100" w:type="dxa"/>
              <w:left w:w="100" w:type="dxa"/>
              <w:bottom w:w="100" w:type="dxa"/>
              <w:right w:w="100" w:type="dxa"/>
            </w:tcMar>
          </w:tcPr>
          <w:p w14:paraId="36BB086E"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-0.02 [-0.12; 0.08]</w:t>
            </w:r>
          </w:p>
        </w:tc>
        <w:tc>
          <w:tcPr>
            <w:tcW w:w="2280" w:type="dxa"/>
            <w:tcBorders>
              <w:top w:val="single" w:sz="4" w:space="0" w:color="auto"/>
            </w:tcBorders>
            <w:shd w:val="clear" w:color="auto" w:fill="auto"/>
            <w:tcMar>
              <w:top w:w="100" w:type="dxa"/>
              <w:left w:w="100" w:type="dxa"/>
              <w:bottom w:w="100" w:type="dxa"/>
              <w:right w:w="100" w:type="dxa"/>
            </w:tcMar>
          </w:tcPr>
          <w:p w14:paraId="403F4631"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-0.06 [-0.16; 0.03]</w:t>
            </w:r>
          </w:p>
        </w:tc>
      </w:tr>
      <w:tr w:rsidR="00116256" w:rsidRPr="008A073B" w14:paraId="23D49381" w14:textId="77777777" w:rsidTr="00EE6271">
        <w:tc>
          <w:tcPr>
            <w:tcW w:w="1485" w:type="dxa"/>
            <w:shd w:val="clear" w:color="auto" w:fill="auto"/>
            <w:tcMar>
              <w:top w:w="100" w:type="dxa"/>
              <w:left w:w="100" w:type="dxa"/>
              <w:bottom w:w="100" w:type="dxa"/>
              <w:right w:w="100" w:type="dxa"/>
            </w:tcMar>
          </w:tcPr>
          <w:p w14:paraId="53DDBF96" w14:textId="6B8DE3BC"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C</w:t>
            </w:r>
            <w:r w:rsidR="008D3DF6">
              <w:rPr>
                <w:rFonts w:ascii="Times New Roman" w:eastAsia="Times New Roman" w:hAnsi="Times New Roman" w:cs="Times New Roman"/>
              </w:rPr>
              <w:t>oncordant</w:t>
            </w:r>
          </w:p>
        </w:tc>
        <w:tc>
          <w:tcPr>
            <w:tcW w:w="2040" w:type="dxa"/>
            <w:shd w:val="clear" w:color="auto" w:fill="auto"/>
            <w:tcMar>
              <w:top w:w="100" w:type="dxa"/>
              <w:left w:w="100" w:type="dxa"/>
              <w:bottom w:w="100" w:type="dxa"/>
              <w:right w:w="100" w:type="dxa"/>
            </w:tcMar>
          </w:tcPr>
          <w:p w14:paraId="7D0BAF4F"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0.085* [0.01; 0.16]</w:t>
            </w:r>
          </w:p>
        </w:tc>
        <w:tc>
          <w:tcPr>
            <w:tcW w:w="2085" w:type="dxa"/>
            <w:shd w:val="clear" w:color="auto" w:fill="auto"/>
            <w:tcMar>
              <w:top w:w="100" w:type="dxa"/>
              <w:left w:w="100" w:type="dxa"/>
              <w:bottom w:w="100" w:type="dxa"/>
              <w:right w:w="100" w:type="dxa"/>
            </w:tcMar>
          </w:tcPr>
          <w:p w14:paraId="44517764"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0.11** [0.03; 0.18]</w:t>
            </w:r>
          </w:p>
        </w:tc>
        <w:tc>
          <w:tcPr>
            <w:tcW w:w="2085" w:type="dxa"/>
            <w:shd w:val="clear" w:color="auto" w:fill="auto"/>
            <w:tcMar>
              <w:top w:w="100" w:type="dxa"/>
              <w:left w:w="100" w:type="dxa"/>
              <w:bottom w:w="100" w:type="dxa"/>
              <w:right w:w="100" w:type="dxa"/>
            </w:tcMar>
          </w:tcPr>
          <w:p w14:paraId="045DFD64"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-0.03 [-0.1; 0.05]</w:t>
            </w:r>
          </w:p>
        </w:tc>
        <w:tc>
          <w:tcPr>
            <w:tcW w:w="2280" w:type="dxa"/>
            <w:shd w:val="clear" w:color="auto" w:fill="auto"/>
            <w:tcMar>
              <w:top w:w="100" w:type="dxa"/>
              <w:left w:w="100" w:type="dxa"/>
              <w:bottom w:w="100" w:type="dxa"/>
              <w:right w:w="100" w:type="dxa"/>
            </w:tcMar>
          </w:tcPr>
          <w:p w14:paraId="24CE9270"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-0.09* [-0.17; -0.01]</w:t>
            </w:r>
          </w:p>
        </w:tc>
      </w:tr>
      <w:tr w:rsidR="00116256" w:rsidRPr="008A073B" w14:paraId="7562B19E" w14:textId="77777777" w:rsidTr="00EE6271">
        <w:trPr>
          <w:trHeight w:val="400"/>
        </w:trPr>
        <w:tc>
          <w:tcPr>
            <w:tcW w:w="1485" w:type="dxa"/>
            <w:shd w:val="clear" w:color="auto" w:fill="auto"/>
            <w:tcMar>
              <w:top w:w="100" w:type="dxa"/>
              <w:left w:w="100" w:type="dxa"/>
              <w:bottom w:w="100" w:type="dxa"/>
              <w:right w:w="100" w:type="dxa"/>
            </w:tcMar>
          </w:tcPr>
          <w:p w14:paraId="2D2B73E9" w14:textId="2BA8BDAD" w:rsidR="00116256" w:rsidRPr="00EE6271" w:rsidRDefault="008D3DF6" w:rsidP="004F00F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Discordant</w:t>
            </w:r>
          </w:p>
        </w:tc>
        <w:tc>
          <w:tcPr>
            <w:tcW w:w="2040" w:type="dxa"/>
            <w:shd w:val="clear" w:color="auto" w:fill="auto"/>
            <w:tcMar>
              <w:top w:w="100" w:type="dxa"/>
              <w:left w:w="100" w:type="dxa"/>
              <w:bottom w:w="100" w:type="dxa"/>
              <w:right w:w="100" w:type="dxa"/>
            </w:tcMar>
          </w:tcPr>
          <w:p w14:paraId="770A8663"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0.18*** [0.1; 0.25]</w:t>
            </w:r>
          </w:p>
        </w:tc>
        <w:tc>
          <w:tcPr>
            <w:tcW w:w="2085" w:type="dxa"/>
            <w:shd w:val="clear" w:color="auto" w:fill="auto"/>
            <w:tcMar>
              <w:top w:w="100" w:type="dxa"/>
              <w:left w:w="100" w:type="dxa"/>
              <w:bottom w:w="100" w:type="dxa"/>
              <w:right w:w="100" w:type="dxa"/>
            </w:tcMar>
          </w:tcPr>
          <w:p w14:paraId="69D26E83"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0.16*** [0.09; 0.24]</w:t>
            </w:r>
          </w:p>
        </w:tc>
        <w:tc>
          <w:tcPr>
            <w:tcW w:w="2085" w:type="dxa"/>
            <w:shd w:val="clear" w:color="auto" w:fill="auto"/>
            <w:tcMar>
              <w:top w:w="100" w:type="dxa"/>
              <w:left w:w="100" w:type="dxa"/>
              <w:bottom w:w="100" w:type="dxa"/>
              <w:right w:w="100" w:type="dxa"/>
            </w:tcMar>
          </w:tcPr>
          <w:p w14:paraId="48E67CD1"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-0.02 [-0.09; 0.06]</w:t>
            </w:r>
          </w:p>
        </w:tc>
        <w:tc>
          <w:tcPr>
            <w:tcW w:w="2280" w:type="dxa"/>
            <w:shd w:val="clear" w:color="auto" w:fill="auto"/>
            <w:tcMar>
              <w:top w:w="100" w:type="dxa"/>
              <w:left w:w="100" w:type="dxa"/>
              <w:bottom w:w="100" w:type="dxa"/>
              <w:right w:w="100" w:type="dxa"/>
            </w:tcMar>
          </w:tcPr>
          <w:p w14:paraId="4D4F46FA" w14:textId="77777777" w:rsidR="00116256" w:rsidRPr="00EE6271" w:rsidRDefault="00116256" w:rsidP="004F00F1">
            <w:pPr>
              <w:widowControl w:val="0"/>
              <w:spacing w:line="240" w:lineRule="auto"/>
              <w:jc w:val="center"/>
              <w:rPr>
                <w:rFonts w:ascii="Times New Roman" w:eastAsia="Times New Roman" w:hAnsi="Times New Roman" w:cs="Times New Roman"/>
              </w:rPr>
            </w:pPr>
            <w:r w:rsidRPr="00EE6271">
              <w:rPr>
                <w:rFonts w:ascii="Times New Roman" w:eastAsia="Times New Roman" w:hAnsi="Times New Roman" w:cs="Times New Roman"/>
              </w:rPr>
              <w:t>0.004 [-0.07; 0.08]</w:t>
            </w:r>
          </w:p>
        </w:tc>
      </w:tr>
    </w:tbl>
    <w:p w14:paraId="66450191" w14:textId="77777777" w:rsidR="00116256" w:rsidRPr="008A073B" w:rsidRDefault="00116256" w:rsidP="00116256">
      <w:pPr>
        <w:rPr>
          <w:rFonts w:ascii="Times New Roman" w:eastAsia="Times New Roman" w:hAnsi="Times New Roman" w:cs="Times New Roman"/>
          <w:sz w:val="24"/>
          <w:szCs w:val="24"/>
        </w:rPr>
      </w:pPr>
      <w:r w:rsidRPr="008A073B">
        <w:rPr>
          <w:rFonts w:ascii="Times New Roman" w:eastAsia="Times New Roman" w:hAnsi="Times New Roman" w:cs="Times New Roman"/>
          <w:sz w:val="24"/>
          <w:szCs w:val="24"/>
        </w:rPr>
        <w:t xml:space="preserve">Note. * p &lt; 0.05, **p &lt; 0.01, ***p &lt; 0.0001 </w:t>
      </w:r>
    </w:p>
    <w:p w14:paraId="28C0378B" w14:textId="50D15E17" w:rsidR="00EE44F0" w:rsidRDefault="00EE44F0">
      <w:pPr>
        <w:rPr>
          <w:rFonts w:ascii="Times New Roman" w:hAnsi="Times New Roman" w:cs="Times New Roman"/>
          <w:sz w:val="24"/>
          <w:szCs w:val="24"/>
        </w:rPr>
      </w:pPr>
      <w:r>
        <w:rPr>
          <w:rFonts w:ascii="Times New Roman" w:hAnsi="Times New Roman" w:cs="Times New Roman"/>
          <w:sz w:val="24"/>
          <w:szCs w:val="24"/>
        </w:rPr>
        <w:br w:type="page"/>
      </w:r>
    </w:p>
    <w:p w14:paraId="0B1378B8" w14:textId="0A0414F9" w:rsidR="00116256" w:rsidRPr="00EE44F0" w:rsidRDefault="00EE44F0" w:rsidP="00EE44F0">
      <w:pPr>
        <w:jc w:val="center"/>
        <w:rPr>
          <w:rFonts w:ascii="Times New Roman" w:hAnsi="Times New Roman" w:cs="Times New Roman"/>
          <w:b/>
          <w:sz w:val="24"/>
          <w:szCs w:val="24"/>
        </w:rPr>
      </w:pPr>
      <w:r w:rsidRPr="00EE44F0">
        <w:rPr>
          <w:rFonts w:ascii="Times New Roman" w:hAnsi="Times New Roman" w:cs="Times New Roman"/>
          <w:b/>
          <w:sz w:val="24"/>
          <w:szCs w:val="24"/>
        </w:rPr>
        <w:lastRenderedPageBreak/>
        <w:t>References</w:t>
      </w:r>
    </w:p>
    <w:p w14:paraId="50920186" w14:textId="77777777" w:rsidR="006F07BD" w:rsidRPr="006F07BD" w:rsidRDefault="00EE44F0" w:rsidP="006F07B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6F07BD" w:rsidRPr="006F07BD">
        <w:rPr>
          <w:rFonts w:ascii="Times New Roman" w:hAnsi="Times New Roman" w:cs="Times New Roman"/>
          <w:sz w:val="24"/>
        </w:rPr>
        <w:t xml:space="preserve">Bago, B., &amp; De Neys, W. (2017). Fast logic?: Examining the time course assumption of dual process theory. </w:t>
      </w:r>
      <w:r w:rsidR="006F07BD" w:rsidRPr="006F07BD">
        <w:rPr>
          <w:rFonts w:ascii="Times New Roman" w:hAnsi="Times New Roman" w:cs="Times New Roman"/>
          <w:i/>
          <w:iCs/>
          <w:sz w:val="24"/>
        </w:rPr>
        <w:t>Cognition</w:t>
      </w:r>
      <w:r w:rsidR="006F07BD" w:rsidRPr="006F07BD">
        <w:rPr>
          <w:rFonts w:ascii="Times New Roman" w:hAnsi="Times New Roman" w:cs="Times New Roman"/>
          <w:sz w:val="24"/>
        </w:rPr>
        <w:t xml:space="preserve">, </w:t>
      </w:r>
      <w:r w:rsidR="006F07BD" w:rsidRPr="006F07BD">
        <w:rPr>
          <w:rFonts w:ascii="Times New Roman" w:hAnsi="Times New Roman" w:cs="Times New Roman"/>
          <w:i/>
          <w:iCs/>
          <w:sz w:val="24"/>
        </w:rPr>
        <w:t>158</w:t>
      </w:r>
      <w:r w:rsidR="006F07BD" w:rsidRPr="006F07BD">
        <w:rPr>
          <w:rFonts w:ascii="Times New Roman" w:hAnsi="Times New Roman" w:cs="Times New Roman"/>
          <w:sz w:val="24"/>
        </w:rPr>
        <w:t>, 90–109.</w:t>
      </w:r>
    </w:p>
    <w:p w14:paraId="0C5142AE"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Bago, B., &amp; De Neys, W. (2018). The intuitive greater good: Testing the corrective dual process model of moral cognition. </w:t>
      </w:r>
      <w:r w:rsidRPr="006F07BD">
        <w:rPr>
          <w:rFonts w:ascii="Times New Roman" w:hAnsi="Times New Roman" w:cs="Times New Roman"/>
          <w:i/>
          <w:iCs/>
          <w:sz w:val="24"/>
        </w:rPr>
        <w:t>Journal of Experimental Psychology: General</w:t>
      </w:r>
      <w:r w:rsidRPr="006F07BD">
        <w:rPr>
          <w:rFonts w:ascii="Times New Roman" w:hAnsi="Times New Roman" w:cs="Times New Roman"/>
          <w:sz w:val="24"/>
        </w:rPr>
        <w:t>.</w:t>
      </w:r>
    </w:p>
    <w:p w14:paraId="2477CE40"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Brown, L. D., Cai, T. T., &amp; DasGupta, A. (2001). Interval estimation for a binomial proportion. </w:t>
      </w:r>
      <w:r w:rsidRPr="006F07BD">
        <w:rPr>
          <w:rFonts w:ascii="Times New Roman" w:hAnsi="Times New Roman" w:cs="Times New Roman"/>
          <w:i/>
          <w:iCs/>
          <w:sz w:val="24"/>
        </w:rPr>
        <w:t>Statistical Science</w:t>
      </w:r>
      <w:r w:rsidRPr="006F07BD">
        <w:rPr>
          <w:rFonts w:ascii="Times New Roman" w:hAnsi="Times New Roman" w:cs="Times New Roman"/>
          <w:sz w:val="24"/>
        </w:rPr>
        <w:t>, 101–117.</w:t>
      </w:r>
    </w:p>
    <w:p w14:paraId="23303A34"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De Neys, W. (2006). Automatic–heuristic and executive–analytic processing during reasoning: Chronometric and dual-task considerations. </w:t>
      </w:r>
      <w:r w:rsidRPr="006F07BD">
        <w:rPr>
          <w:rFonts w:ascii="Times New Roman" w:hAnsi="Times New Roman" w:cs="Times New Roman"/>
          <w:i/>
          <w:iCs/>
          <w:sz w:val="24"/>
        </w:rPr>
        <w:t>The Quarterly Journal of Experimental Psychology</w:t>
      </w:r>
      <w:r w:rsidRPr="006F07BD">
        <w:rPr>
          <w:rFonts w:ascii="Times New Roman" w:hAnsi="Times New Roman" w:cs="Times New Roman"/>
          <w:sz w:val="24"/>
        </w:rPr>
        <w:t xml:space="preserve">, </w:t>
      </w:r>
      <w:r w:rsidRPr="006F07BD">
        <w:rPr>
          <w:rFonts w:ascii="Times New Roman" w:hAnsi="Times New Roman" w:cs="Times New Roman"/>
          <w:i/>
          <w:iCs/>
          <w:sz w:val="24"/>
        </w:rPr>
        <w:t>59</w:t>
      </w:r>
      <w:r w:rsidRPr="006F07BD">
        <w:rPr>
          <w:rFonts w:ascii="Times New Roman" w:hAnsi="Times New Roman" w:cs="Times New Roman"/>
          <w:sz w:val="24"/>
        </w:rPr>
        <w:t>(6), 1070–1100.</w:t>
      </w:r>
    </w:p>
    <w:p w14:paraId="0C35A546"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De Neys, W., Novitskiy, N., Geeraerts, L., Ramautar, J., &amp; Wagemans, J. (2011). Cognitive control and individual differences in economic ultimatum decision-making. </w:t>
      </w:r>
      <w:r w:rsidRPr="006F07BD">
        <w:rPr>
          <w:rFonts w:ascii="Times New Roman" w:hAnsi="Times New Roman" w:cs="Times New Roman"/>
          <w:i/>
          <w:iCs/>
          <w:sz w:val="24"/>
        </w:rPr>
        <w:t>PloS One</w:t>
      </w:r>
      <w:r w:rsidRPr="006F07BD">
        <w:rPr>
          <w:rFonts w:ascii="Times New Roman" w:hAnsi="Times New Roman" w:cs="Times New Roman"/>
          <w:sz w:val="24"/>
        </w:rPr>
        <w:t xml:space="preserve">, </w:t>
      </w:r>
      <w:r w:rsidRPr="006F07BD">
        <w:rPr>
          <w:rFonts w:ascii="Times New Roman" w:hAnsi="Times New Roman" w:cs="Times New Roman"/>
          <w:i/>
          <w:iCs/>
          <w:sz w:val="24"/>
        </w:rPr>
        <w:t>6</w:t>
      </w:r>
      <w:r w:rsidRPr="006F07BD">
        <w:rPr>
          <w:rFonts w:ascii="Times New Roman" w:hAnsi="Times New Roman" w:cs="Times New Roman"/>
          <w:sz w:val="24"/>
        </w:rPr>
        <w:t>(11), e27107.</w:t>
      </w:r>
    </w:p>
    <w:p w14:paraId="011233BE"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Evans, J. S. B., &amp; Stanovich, K. E. (2013). Dual-process theories of higher cognition advancing the debate. </w:t>
      </w:r>
      <w:r w:rsidRPr="006F07BD">
        <w:rPr>
          <w:rFonts w:ascii="Times New Roman" w:hAnsi="Times New Roman" w:cs="Times New Roman"/>
          <w:i/>
          <w:iCs/>
          <w:sz w:val="24"/>
        </w:rPr>
        <w:t>Perspectives on Psychological Science</w:t>
      </w:r>
      <w:r w:rsidRPr="006F07BD">
        <w:rPr>
          <w:rFonts w:ascii="Times New Roman" w:hAnsi="Times New Roman" w:cs="Times New Roman"/>
          <w:sz w:val="24"/>
        </w:rPr>
        <w:t xml:space="preserve">, </w:t>
      </w:r>
      <w:r w:rsidRPr="006F07BD">
        <w:rPr>
          <w:rFonts w:ascii="Times New Roman" w:hAnsi="Times New Roman" w:cs="Times New Roman"/>
          <w:i/>
          <w:iCs/>
          <w:sz w:val="24"/>
        </w:rPr>
        <w:t>8</w:t>
      </w:r>
      <w:r w:rsidRPr="006F07BD">
        <w:rPr>
          <w:rFonts w:ascii="Times New Roman" w:hAnsi="Times New Roman" w:cs="Times New Roman"/>
          <w:sz w:val="24"/>
        </w:rPr>
        <w:t>(3), 223–241.</w:t>
      </w:r>
    </w:p>
    <w:p w14:paraId="3257B42D"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Miyake, A., Friedman, N. P., Rettinger, D. A., Shah, P., &amp; Hegarty, M. (2001). How are visuospatial working memory, executive functioning, and spatial abilities related? A latent-variable analysis. </w:t>
      </w:r>
      <w:r w:rsidRPr="006F07BD">
        <w:rPr>
          <w:rFonts w:ascii="Times New Roman" w:hAnsi="Times New Roman" w:cs="Times New Roman"/>
          <w:i/>
          <w:iCs/>
          <w:sz w:val="24"/>
        </w:rPr>
        <w:t>Journal of Experimental Psychology: General</w:t>
      </w:r>
      <w:r w:rsidRPr="006F07BD">
        <w:rPr>
          <w:rFonts w:ascii="Times New Roman" w:hAnsi="Times New Roman" w:cs="Times New Roman"/>
          <w:sz w:val="24"/>
        </w:rPr>
        <w:t xml:space="preserve">, </w:t>
      </w:r>
      <w:r w:rsidRPr="006F07BD">
        <w:rPr>
          <w:rFonts w:ascii="Times New Roman" w:hAnsi="Times New Roman" w:cs="Times New Roman"/>
          <w:i/>
          <w:iCs/>
          <w:sz w:val="24"/>
        </w:rPr>
        <w:t>130</w:t>
      </w:r>
      <w:r w:rsidRPr="006F07BD">
        <w:rPr>
          <w:rFonts w:ascii="Times New Roman" w:hAnsi="Times New Roman" w:cs="Times New Roman"/>
          <w:sz w:val="24"/>
        </w:rPr>
        <w:t>(4), 621–640.</w:t>
      </w:r>
    </w:p>
    <w:p w14:paraId="69A7E602"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Pennycook, G., &amp; Rand, D. G. (2019). Lazy, not biased: Susceptibility to partisan fake news is better explained by lack of reasoning than by motivated reasoning. </w:t>
      </w:r>
      <w:r w:rsidRPr="006F07BD">
        <w:rPr>
          <w:rFonts w:ascii="Times New Roman" w:hAnsi="Times New Roman" w:cs="Times New Roman"/>
          <w:i/>
          <w:iCs/>
          <w:sz w:val="24"/>
        </w:rPr>
        <w:t>Cognition</w:t>
      </w:r>
      <w:r w:rsidRPr="006F07BD">
        <w:rPr>
          <w:rFonts w:ascii="Times New Roman" w:hAnsi="Times New Roman" w:cs="Times New Roman"/>
          <w:sz w:val="24"/>
        </w:rPr>
        <w:t xml:space="preserve">, </w:t>
      </w:r>
      <w:r w:rsidRPr="006F07BD">
        <w:rPr>
          <w:rFonts w:ascii="Times New Roman" w:hAnsi="Times New Roman" w:cs="Times New Roman"/>
          <w:i/>
          <w:iCs/>
          <w:sz w:val="24"/>
        </w:rPr>
        <w:t>188</w:t>
      </w:r>
      <w:r w:rsidRPr="006F07BD">
        <w:rPr>
          <w:rFonts w:ascii="Times New Roman" w:hAnsi="Times New Roman" w:cs="Times New Roman"/>
          <w:sz w:val="24"/>
        </w:rPr>
        <w:t>, 39–50.</w:t>
      </w:r>
    </w:p>
    <w:p w14:paraId="692FC0E4" w14:textId="77777777" w:rsidR="006F07BD" w:rsidRPr="006F07BD"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Signorell, A. (2016). DescTools: Tools for descriptive statistics. </w:t>
      </w:r>
      <w:r w:rsidRPr="006F07BD">
        <w:rPr>
          <w:rFonts w:ascii="Times New Roman" w:hAnsi="Times New Roman" w:cs="Times New Roman"/>
          <w:i/>
          <w:iCs/>
          <w:sz w:val="24"/>
        </w:rPr>
        <w:t>R Package Version 0.99</w:t>
      </w:r>
      <w:r w:rsidRPr="006F07BD">
        <w:rPr>
          <w:rFonts w:ascii="Times New Roman" w:hAnsi="Times New Roman" w:cs="Times New Roman"/>
          <w:sz w:val="24"/>
        </w:rPr>
        <w:t xml:space="preserve">, </w:t>
      </w:r>
      <w:r w:rsidRPr="006F07BD">
        <w:rPr>
          <w:rFonts w:ascii="Times New Roman" w:hAnsi="Times New Roman" w:cs="Times New Roman"/>
          <w:i/>
          <w:iCs/>
          <w:sz w:val="24"/>
        </w:rPr>
        <w:t>17</w:t>
      </w:r>
      <w:r w:rsidRPr="006F07BD">
        <w:rPr>
          <w:rFonts w:ascii="Times New Roman" w:hAnsi="Times New Roman" w:cs="Times New Roman"/>
          <w:sz w:val="24"/>
        </w:rPr>
        <w:t>.</w:t>
      </w:r>
    </w:p>
    <w:p w14:paraId="6807CB09" w14:textId="77777777" w:rsidR="006F07BD" w:rsidRPr="00FD16DF" w:rsidRDefault="006F07BD" w:rsidP="006F07BD">
      <w:pPr>
        <w:pStyle w:val="Bibliography"/>
        <w:rPr>
          <w:rFonts w:ascii="Times New Roman" w:hAnsi="Times New Roman" w:cs="Times New Roman"/>
          <w:sz w:val="24"/>
        </w:rPr>
      </w:pPr>
      <w:r w:rsidRPr="006F07BD">
        <w:rPr>
          <w:rFonts w:ascii="Times New Roman" w:hAnsi="Times New Roman" w:cs="Times New Roman"/>
          <w:sz w:val="24"/>
        </w:rPr>
        <w:t xml:space="preserve">Thompson, V. A., Turner, J. A. P., &amp; Pennycook, G. (2011). </w:t>
      </w:r>
      <w:r w:rsidRPr="00FD16DF">
        <w:rPr>
          <w:rFonts w:ascii="Times New Roman" w:hAnsi="Times New Roman" w:cs="Times New Roman"/>
          <w:sz w:val="24"/>
        </w:rPr>
        <w:t xml:space="preserve">Intuition, reason, and metacognition. </w:t>
      </w:r>
      <w:r w:rsidRPr="00FD16DF">
        <w:rPr>
          <w:rFonts w:ascii="Times New Roman" w:hAnsi="Times New Roman" w:cs="Times New Roman"/>
          <w:i/>
          <w:iCs/>
          <w:sz w:val="24"/>
        </w:rPr>
        <w:t>Cognitive Psychology</w:t>
      </w:r>
      <w:r w:rsidRPr="00FD16DF">
        <w:rPr>
          <w:rFonts w:ascii="Times New Roman" w:hAnsi="Times New Roman" w:cs="Times New Roman"/>
          <w:sz w:val="24"/>
        </w:rPr>
        <w:t xml:space="preserve">, </w:t>
      </w:r>
      <w:r w:rsidRPr="00FD16DF">
        <w:rPr>
          <w:rFonts w:ascii="Times New Roman" w:hAnsi="Times New Roman" w:cs="Times New Roman"/>
          <w:i/>
          <w:iCs/>
          <w:sz w:val="24"/>
        </w:rPr>
        <w:t>63</w:t>
      </w:r>
      <w:r w:rsidRPr="00FD16DF">
        <w:rPr>
          <w:rFonts w:ascii="Times New Roman" w:hAnsi="Times New Roman" w:cs="Times New Roman"/>
          <w:sz w:val="24"/>
        </w:rPr>
        <w:t>(3), 107–140.</w:t>
      </w:r>
    </w:p>
    <w:p w14:paraId="0E04FACE" w14:textId="77777777" w:rsidR="006F07BD" w:rsidRPr="006F07BD" w:rsidRDefault="006F07BD" w:rsidP="006F07BD">
      <w:pPr>
        <w:pStyle w:val="Bibliography"/>
        <w:rPr>
          <w:rFonts w:ascii="Times New Roman" w:hAnsi="Times New Roman" w:cs="Times New Roman"/>
          <w:sz w:val="24"/>
        </w:rPr>
      </w:pPr>
      <w:proofErr w:type="spellStart"/>
      <w:r w:rsidRPr="006F07BD">
        <w:rPr>
          <w:rFonts w:ascii="Times New Roman" w:hAnsi="Times New Roman" w:cs="Times New Roman"/>
          <w:sz w:val="24"/>
          <w:lang w:val="fr-FR"/>
        </w:rPr>
        <w:lastRenderedPageBreak/>
        <w:t>Trémolière</w:t>
      </w:r>
      <w:proofErr w:type="spellEnd"/>
      <w:r w:rsidRPr="006F07BD">
        <w:rPr>
          <w:rFonts w:ascii="Times New Roman" w:hAnsi="Times New Roman" w:cs="Times New Roman"/>
          <w:sz w:val="24"/>
          <w:lang w:val="fr-FR"/>
        </w:rPr>
        <w:t xml:space="preserve">, B., De Neys, W., &amp; Bonnefon, J.-F. (2012). </w:t>
      </w:r>
      <w:r w:rsidRPr="006F07BD">
        <w:rPr>
          <w:rFonts w:ascii="Times New Roman" w:hAnsi="Times New Roman" w:cs="Times New Roman"/>
          <w:sz w:val="24"/>
        </w:rPr>
        <w:t xml:space="preserve">Mortality salience and morality: Thinking about death makes people less utilitarian. </w:t>
      </w:r>
      <w:r w:rsidRPr="006F07BD">
        <w:rPr>
          <w:rFonts w:ascii="Times New Roman" w:hAnsi="Times New Roman" w:cs="Times New Roman"/>
          <w:i/>
          <w:iCs/>
          <w:sz w:val="24"/>
        </w:rPr>
        <w:t>Cognition</w:t>
      </w:r>
      <w:r w:rsidRPr="006F07BD">
        <w:rPr>
          <w:rFonts w:ascii="Times New Roman" w:hAnsi="Times New Roman" w:cs="Times New Roman"/>
          <w:sz w:val="24"/>
        </w:rPr>
        <w:t xml:space="preserve">, </w:t>
      </w:r>
      <w:r w:rsidRPr="006F07BD">
        <w:rPr>
          <w:rFonts w:ascii="Times New Roman" w:hAnsi="Times New Roman" w:cs="Times New Roman"/>
          <w:i/>
          <w:iCs/>
          <w:sz w:val="24"/>
        </w:rPr>
        <w:t>124</w:t>
      </w:r>
      <w:r w:rsidRPr="006F07BD">
        <w:rPr>
          <w:rFonts w:ascii="Times New Roman" w:hAnsi="Times New Roman" w:cs="Times New Roman"/>
          <w:sz w:val="24"/>
        </w:rPr>
        <w:t>(3), 379–384.</w:t>
      </w:r>
    </w:p>
    <w:p w14:paraId="59A53A4B" w14:textId="70165ED7" w:rsidR="00EE44F0" w:rsidRPr="008A073B" w:rsidRDefault="00EE44F0">
      <w:pPr>
        <w:rPr>
          <w:rFonts w:ascii="Times New Roman" w:hAnsi="Times New Roman" w:cs="Times New Roman"/>
          <w:sz w:val="24"/>
          <w:szCs w:val="24"/>
        </w:rPr>
      </w:pPr>
      <w:r>
        <w:rPr>
          <w:rFonts w:ascii="Times New Roman" w:hAnsi="Times New Roman" w:cs="Times New Roman"/>
          <w:sz w:val="24"/>
          <w:szCs w:val="24"/>
        </w:rPr>
        <w:fldChar w:fldCharType="end"/>
      </w:r>
    </w:p>
    <w:sectPr w:rsidR="00EE44F0" w:rsidRPr="008A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320C"/>
    <w:multiLevelType w:val="multilevel"/>
    <w:tmpl w:val="790C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CE1B36"/>
    <w:multiLevelType w:val="hybridMultilevel"/>
    <w:tmpl w:val="C30AC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837A0"/>
    <w:multiLevelType w:val="hybridMultilevel"/>
    <w:tmpl w:val="C30AC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30F72"/>
    <w:multiLevelType w:val="hybridMultilevel"/>
    <w:tmpl w:val="EFBA5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AVKW5mamFiZGlko6SsGpxcWZ+XkgBYbmtQDiTb9zLQAAAA=="/>
  </w:docVars>
  <w:rsids>
    <w:rsidRoot w:val="00245BE7"/>
    <w:rsid w:val="00000D00"/>
    <w:rsid w:val="00001B88"/>
    <w:rsid w:val="000043E4"/>
    <w:rsid w:val="00010943"/>
    <w:rsid w:val="0001458E"/>
    <w:rsid w:val="000259F9"/>
    <w:rsid w:val="0002765D"/>
    <w:rsid w:val="00031BFE"/>
    <w:rsid w:val="00037D93"/>
    <w:rsid w:val="0004048C"/>
    <w:rsid w:val="00044420"/>
    <w:rsid w:val="000477C4"/>
    <w:rsid w:val="00052314"/>
    <w:rsid w:val="00053BB7"/>
    <w:rsid w:val="000559ED"/>
    <w:rsid w:val="00070555"/>
    <w:rsid w:val="00080E16"/>
    <w:rsid w:val="0008242E"/>
    <w:rsid w:val="0008287C"/>
    <w:rsid w:val="000839F9"/>
    <w:rsid w:val="00092CAA"/>
    <w:rsid w:val="00093257"/>
    <w:rsid w:val="00095F91"/>
    <w:rsid w:val="000B20C8"/>
    <w:rsid w:val="000B5810"/>
    <w:rsid w:val="000C503F"/>
    <w:rsid w:val="000D4B05"/>
    <w:rsid w:val="000E2407"/>
    <w:rsid w:val="000F3651"/>
    <w:rsid w:val="000F5BA7"/>
    <w:rsid w:val="00116256"/>
    <w:rsid w:val="00117F67"/>
    <w:rsid w:val="00127216"/>
    <w:rsid w:val="00132262"/>
    <w:rsid w:val="001375A7"/>
    <w:rsid w:val="001458F2"/>
    <w:rsid w:val="00153DA0"/>
    <w:rsid w:val="001547F3"/>
    <w:rsid w:val="001656ED"/>
    <w:rsid w:val="00166896"/>
    <w:rsid w:val="00167174"/>
    <w:rsid w:val="00184118"/>
    <w:rsid w:val="001A1523"/>
    <w:rsid w:val="001A3536"/>
    <w:rsid w:val="001A7B9E"/>
    <w:rsid w:val="001B585E"/>
    <w:rsid w:val="001C34B6"/>
    <w:rsid w:val="001D4D0F"/>
    <w:rsid w:val="002034DF"/>
    <w:rsid w:val="00203AB4"/>
    <w:rsid w:val="00204460"/>
    <w:rsid w:val="00214F83"/>
    <w:rsid w:val="00215B74"/>
    <w:rsid w:val="0021687E"/>
    <w:rsid w:val="00217B2B"/>
    <w:rsid w:val="002211AB"/>
    <w:rsid w:val="00223D95"/>
    <w:rsid w:val="00224248"/>
    <w:rsid w:val="002273D0"/>
    <w:rsid w:val="0022798D"/>
    <w:rsid w:val="00231DAA"/>
    <w:rsid w:val="00231F58"/>
    <w:rsid w:val="00240C77"/>
    <w:rsid w:val="00245BE7"/>
    <w:rsid w:val="00245FD0"/>
    <w:rsid w:val="0025114D"/>
    <w:rsid w:val="00253BBF"/>
    <w:rsid w:val="00257A9F"/>
    <w:rsid w:val="0027118B"/>
    <w:rsid w:val="0027540F"/>
    <w:rsid w:val="002775C5"/>
    <w:rsid w:val="002805DE"/>
    <w:rsid w:val="002900FB"/>
    <w:rsid w:val="00291B2C"/>
    <w:rsid w:val="00294102"/>
    <w:rsid w:val="00297157"/>
    <w:rsid w:val="002A2A98"/>
    <w:rsid w:val="002A6A52"/>
    <w:rsid w:val="002C5572"/>
    <w:rsid w:val="002D0528"/>
    <w:rsid w:val="002D645E"/>
    <w:rsid w:val="002F0C80"/>
    <w:rsid w:val="002F4E69"/>
    <w:rsid w:val="00315F7F"/>
    <w:rsid w:val="0031768D"/>
    <w:rsid w:val="00322E34"/>
    <w:rsid w:val="00326FCF"/>
    <w:rsid w:val="00327058"/>
    <w:rsid w:val="00327517"/>
    <w:rsid w:val="003306D6"/>
    <w:rsid w:val="00331333"/>
    <w:rsid w:val="0033635F"/>
    <w:rsid w:val="00341AAC"/>
    <w:rsid w:val="0034376D"/>
    <w:rsid w:val="00347F50"/>
    <w:rsid w:val="00351AC9"/>
    <w:rsid w:val="0035248E"/>
    <w:rsid w:val="003556D8"/>
    <w:rsid w:val="0036031F"/>
    <w:rsid w:val="003610F8"/>
    <w:rsid w:val="00361719"/>
    <w:rsid w:val="00361EF8"/>
    <w:rsid w:val="00362A54"/>
    <w:rsid w:val="00362A6A"/>
    <w:rsid w:val="003649B2"/>
    <w:rsid w:val="00366F11"/>
    <w:rsid w:val="00367DC1"/>
    <w:rsid w:val="00373F49"/>
    <w:rsid w:val="00385456"/>
    <w:rsid w:val="00392ED0"/>
    <w:rsid w:val="003949CC"/>
    <w:rsid w:val="00394E83"/>
    <w:rsid w:val="003A0F3C"/>
    <w:rsid w:val="003A2192"/>
    <w:rsid w:val="003A52F2"/>
    <w:rsid w:val="003B0684"/>
    <w:rsid w:val="003B295A"/>
    <w:rsid w:val="003B3D7A"/>
    <w:rsid w:val="003C04A7"/>
    <w:rsid w:val="003C6801"/>
    <w:rsid w:val="003D3447"/>
    <w:rsid w:val="003F031B"/>
    <w:rsid w:val="003F22A3"/>
    <w:rsid w:val="003F5EE0"/>
    <w:rsid w:val="00400259"/>
    <w:rsid w:val="004006ED"/>
    <w:rsid w:val="00404EF2"/>
    <w:rsid w:val="00405950"/>
    <w:rsid w:val="00412A45"/>
    <w:rsid w:val="004130AD"/>
    <w:rsid w:val="00414FDA"/>
    <w:rsid w:val="00417C58"/>
    <w:rsid w:val="00430946"/>
    <w:rsid w:val="004317B4"/>
    <w:rsid w:val="00454B54"/>
    <w:rsid w:val="00461378"/>
    <w:rsid w:val="00466C54"/>
    <w:rsid w:val="004776BE"/>
    <w:rsid w:val="00481074"/>
    <w:rsid w:val="00482035"/>
    <w:rsid w:val="004904B1"/>
    <w:rsid w:val="004A087E"/>
    <w:rsid w:val="004A66C0"/>
    <w:rsid w:val="004B07B2"/>
    <w:rsid w:val="004B2897"/>
    <w:rsid w:val="004B72A3"/>
    <w:rsid w:val="004B7D3E"/>
    <w:rsid w:val="004D2A51"/>
    <w:rsid w:val="004D3D4B"/>
    <w:rsid w:val="004D4482"/>
    <w:rsid w:val="004E279F"/>
    <w:rsid w:val="004E658B"/>
    <w:rsid w:val="004E7F6C"/>
    <w:rsid w:val="004F3D34"/>
    <w:rsid w:val="004F3EA4"/>
    <w:rsid w:val="005038B1"/>
    <w:rsid w:val="005043B8"/>
    <w:rsid w:val="00504AB7"/>
    <w:rsid w:val="00505789"/>
    <w:rsid w:val="00506519"/>
    <w:rsid w:val="00523038"/>
    <w:rsid w:val="005247B8"/>
    <w:rsid w:val="00525D77"/>
    <w:rsid w:val="00526A45"/>
    <w:rsid w:val="00527D87"/>
    <w:rsid w:val="00527D8C"/>
    <w:rsid w:val="00530841"/>
    <w:rsid w:val="00533B51"/>
    <w:rsid w:val="00536034"/>
    <w:rsid w:val="00562881"/>
    <w:rsid w:val="00572E48"/>
    <w:rsid w:val="00573E6B"/>
    <w:rsid w:val="00577856"/>
    <w:rsid w:val="00585204"/>
    <w:rsid w:val="0059050C"/>
    <w:rsid w:val="00593F01"/>
    <w:rsid w:val="005944B3"/>
    <w:rsid w:val="005979A4"/>
    <w:rsid w:val="005A0FC1"/>
    <w:rsid w:val="005A26B0"/>
    <w:rsid w:val="005A29C9"/>
    <w:rsid w:val="005A465A"/>
    <w:rsid w:val="005A50C6"/>
    <w:rsid w:val="005B49F5"/>
    <w:rsid w:val="005B7CAB"/>
    <w:rsid w:val="005D5915"/>
    <w:rsid w:val="005E01C6"/>
    <w:rsid w:val="005E2782"/>
    <w:rsid w:val="005E54BC"/>
    <w:rsid w:val="005E6B08"/>
    <w:rsid w:val="005F7A31"/>
    <w:rsid w:val="006029C8"/>
    <w:rsid w:val="006047E9"/>
    <w:rsid w:val="00605D56"/>
    <w:rsid w:val="00620F20"/>
    <w:rsid w:val="00625686"/>
    <w:rsid w:val="00625AEB"/>
    <w:rsid w:val="00634B41"/>
    <w:rsid w:val="0064469C"/>
    <w:rsid w:val="0064564D"/>
    <w:rsid w:val="00646461"/>
    <w:rsid w:val="00646CE8"/>
    <w:rsid w:val="006470A8"/>
    <w:rsid w:val="0065488B"/>
    <w:rsid w:val="006620A2"/>
    <w:rsid w:val="00662AFC"/>
    <w:rsid w:val="00672AD2"/>
    <w:rsid w:val="0067490E"/>
    <w:rsid w:val="00683784"/>
    <w:rsid w:val="0068422C"/>
    <w:rsid w:val="0069127B"/>
    <w:rsid w:val="00696874"/>
    <w:rsid w:val="006A2BDE"/>
    <w:rsid w:val="006A3677"/>
    <w:rsid w:val="006A67C8"/>
    <w:rsid w:val="006B2485"/>
    <w:rsid w:val="006C0E0B"/>
    <w:rsid w:val="006C1B06"/>
    <w:rsid w:val="006C7A89"/>
    <w:rsid w:val="006D11A9"/>
    <w:rsid w:val="006E4421"/>
    <w:rsid w:val="006E66E7"/>
    <w:rsid w:val="006F07BD"/>
    <w:rsid w:val="006F1624"/>
    <w:rsid w:val="006F7664"/>
    <w:rsid w:val="00707270"/>
    <w:rsid w:val="007139D6"/>
    <w:rsid w:val="00713AE6"/>
    <w:rsid w:val="0071605D"/>
    <w:rsid w:val="00722A1C"/>
    <w:rsid w:val="007400B3"/>
    <w:rsid w:val="00744005"/>
    <w:rsid w:val="00745844"/>
    <w:rsid w:val="00745AC3"/>
    <w:rsid w:val="00753DF6"/>
    <w:rsid w:val="007568A9"/>
    <w:rsid w:val="00767036"/>
    <w:rsid w:val="00767751"/>
    <w:rsid w:val="0077344C"/>
    <w:rsid w:val="00777068"/>
    <w:rsid w:val="00777206"/>
    <w:rsid w:val="00780141"/>
    <w:rsid w:val="00787A60"/>
    <w:rsid w:val="00787BB5"/>
    <w:rsid w:val="00794732"/>
    <w:rsid w:val="007951A7"/>
    <w:rsid w:val="007A39A4"/>
    <w:rsid w:val="007B4A39"/>
    <w:rsid w:val="007B57E6"/>
    <w:rsid w:val="007C0F5B"/>
    <w:rsid w:val="007C38C4"/>
    <w:rsid w:val="007D2F4E"/>
    <w:rsid w:val="007D38B7"/>
    <w:rsid w:val="007D7010"/>
    <w:rsid w:val="007E4988"/>
    <w:rsid w:val="007F24AB"/>
    <w:rsid w:val="007F46E2"/>
    <w:rsid w:val="007F5EF0"/>
    <w:rsid w:val="00811E36"/>
    <w:rsid w:val="00827608"/>
    <w:rsid w:val="008327D3"/>
    <w:rsid w:val="00857C2D"/>
    <w:rsid w:val="008620C7"/>
    <w:rsid w:val="00864BF7"/>
    <w:rsid w:val="0086724D"/>
    <w:rsid w:val="00876591"/>
    <w:rsid w:val="00881F84"/>
    <w:rsid w:val="00885345"/>
    <w:rsid w:val="00891E78"/>
    <w:rsid w:val="00892EA0"/>
    <w:rsid w:val="00893375"/>
    <w:rsid w:val="00896585"/>
    <w:rsid w:val="008A073B"/>
    <w:rsid w:val="008A3C67"/>
    <w:rsid w:val="008A4746"/>
    <w:rsid w:val="008B29D5"/>
    <w:rsid w:val="008B3047"/>
    <w:rsid w:val="008C0DF4"/>
    <w:rsid w:val="008C1E92"/>
    <w:rsid w:val="008C2B4C"/>
    <w:rsid w:val="008C6A86"/>
    <w:rsid w:val="008D2822"/>
    <w:rsid w:val="008D3DF6"/>
    <w:rsid w:val="008D5855"/>
    <w:rsid w:val="008E630C"/>
    <w:rsid w:val="008E76EB"/>
    <w:rsid w:val="008F354D"/>
    <w:rsid w:val="008F3EEA"/>
    <w:rsid w:val="0090210C"/>
    <w:rsid w:val="009042B8"/>
    <w:rsid w:val="00910BB2"/>
    <w:rsid w:val="00910C20"/>
    <w:rsid w:val="009135F3"/>
    <w:rsid w:val="009141F1"/>
    <w:rsid w:val="00920289"/>
    <w:rsid w:val="00926D2C"/>
    <w:rsid w:val="00930236"/>
    <w:rsid w:val="0094308E"/>
    <w:rsid w:val="00961C4F"/>
    <w:rsid w:val="00964A2D"/>
    <w:rsid w:val="00966049"/>
    <w:rsid w:val="00970D95"/>
    <w:rsid w:val="009711EB"/>
    <w:rsid w:val="00981B26"/>
    <w:rsid w:val="00983189"/>
    <w:rsid w:val="00983C0A"/>
    <w:rsid w:val="0098473A"/>
    <w:rsid w:val="00984CD3"/>
    <w:rsid w:val="0099205C"/>
    <w:rsid w:val="00995355"/>
    <w:rsid w:val="0099559C"/>
    <w:rsid w:val="009A008B"/>
    <w:rsid w:val="009A05B4"/>
    <w:rsid w:val="009B57DA"/>
    <w:rsid w:val="009C04D8"/>
    <w:rsid w:val="009C228F"/>
    <w:rsid w:val="009C2C21"/>
    <w:rsid w:val="009D5AA6"/>
    <w:rsid w:val="009E0F48"/>
    <w:rsid w:val="009E3110"/>
    <w:rsid w:val="009E61E8"/>
    <w:rsid w:val="009E6596"/>
    <w:rsid w:val="009F4126"/>
    <w:rsid w:val="00A1050E"/>
    <w:rsid w:val="00A13BDE"/>
    <w:rsid w:val="00A3196C"/>
    <w:rsid w:val="00A32753"/>
    <w:rsid w:val="00A55876"/>
    <w:rsid w:val="00A61B28"/>
    <w:rsid w:val="00A7193F"/>
    <w:rsid w:val="00A74C22"/>
    <w:rsid w:val="00A75A61"/>
    <w:rsid w:val="00A850B2"/>
    <w:rsid w:val="00A91862"/>
    <w:rsid w:val="00A950AF"/>
    <w:rsid w:val="00AA220B"/>
    <w:rsid w:val="00AA22D9"/>
    <w:rsid w:val="00AA4D13"/>
    <w:rsid w:val="00AB20FC"/>
    <w:rsid w:val="00AB71DD"/>
    <w:rsid w:val="00AC3E4F"/>
    <w:rsid w:val="00AD1DEF"/>
    <w:rsid w:val="00AD47D1"/>
    <w:rsid w:val="00AD763D"/>
    <w:rsid w:val="00AE39F8"/>
    <w:rsid w:val="00AE53C9"/>
    <w:rsid w:val="00AE6156"/>
    <w:rsid w:val="00AF530B"/>
    <w:rsid w:val="00B06894"/>
    <w:rsid w:val="00B070D9"/>
    <w:rsid w:val="00B161C4"/>
    <w:rsid w:val="00B17379"/>
    <w:rsid w:val="00B27BAD"/>
    <w:rsid w:val="00B352AA"/>
    <w:rsid w:val="00B362DC"/>
    <w:rsid w:val="00B5439D"/>
    <w:rsid w:val="00B56D7A"/>
    <w:rsid w:val="00B57CB3"/>
    <w:rsid w:val="00B610E0"/>
    <w:rsid w:val="00B6169C"/>
    <w:rsid w:val="00B70521"/>
    <w:rsid w:val="00B71441"/>
    <w:rsid w:val="00B80FD0"/>
    <w:rsid w:val="00B85704"/>
    <w:rsid w:val="00B86292"/>
    <w:rsid w:val="00BA1F92"/>
    <w:rsid w:val="00BA6365"/>
    <w:rsid w:val="00BF4559"/>
    <w:rsid w:val="00BF5C59"/>
    <w:rsid w:val="00C11B11"/>
    <w:rsid w:val="00C12339"/>
    <w:rsid w:val="00C12D09"/>
    <w:rsid w:val="00C133FC"/>
    <w:rsid w:val="00C31D34"/>
    <w:rsid w:val="00C458A6"/>
    <w:rsid w:val="00C50D54"/>
    <w:rsid w:val="00C61B5E"/>
    <w:rsid w:val="00C638FE"/>
    <w:rsid w:val="00C820CF"/>
    <w:rsid w:val="00C82E81"/>
    <w:rsid w:val="00C844D6"/>
    <w:rsid w:val="00C950BA"/>
    <w:rsid w:val="00C9599B"/>
    <w:rsid w:val="00C9729E"/>
    <w:rsid w:val="00C97783"/>
    <w:rsid w:val="00CA43C0"/>
    <w:rsid w:val="00CB0F5C"/>
    <w:rsid w:val="00CC3F30"/>
    <w:rsid w:val="00CD2912"/>
    <w:rsid w:val="00CD5564"/>
    <w:rsid w:val="00CE080B"/>
    <w:rsid w:val="00CE285E"/>
    <w:rsid w:val="00D11898"/>
    <w:rsid w:val="00D16709"/>
    <w:rsid w:val="00D31822"/>
    <w:rsid w:val="00D328E5"/>
    <w:rsid w:val="00D43A96"/>
    <w:rsid w:val="00D45DF6"/>
    <w:rsid w:val="00D5368A"/>
    <w:rsid w:val="00D5401E"/>
    <w:rsid w:val="00D549CC"/>
    <w:rsid w:val="00D566F6"/>
    <w:rsid w:val="00D56CAB"/>
    <w:rsid w:val="00D65D3A"/>
    <w:rsid w:val="00D75BFA"/>
    <w:rsid w:val="00D817B7"/>
    <w:rsid w:val="00D85CA9"/>
    <w:rsid w:val="00D95F34"/>
    <w:rsid w:val="00D975FB"/>
    <w:rsid w:val="00DA0EBC"/>
    <w:rsid w:val="00DC65BB"/>
    <w:rsid w:val="00DC733E"/>
    <w:rsid w:val="00DD423C"/>
    <w:rsid w:val="00DE40C9"/>
    <w:rsid w:val="00DE678B"/>
    <w:rsid w:val="00DF2A7C"/>
    <w:rsid w:val="00E01031"/>
    <w:rsid w:val="00E14486"/>
    <w:rsid w:val="00E15494"/>
    <w:rsid w:val="00E20F23"/>
    <w:rsid w:val="00E2138A"/>
    <w:rsid w:val="00E21485"/>
    <w:rsid w:val="00E33BE9"/>
    <w:rsid w:val="00E35CF5"/>
    <w:rsid w:val="00E40A48"/>
    <w:rsid w:val="00E504DE"/>
    <w:rsid w:val="00E53AC4"/>
    <w:rsid w:val="00E6219A"/>
    <w:rsid w:val="00E65C3C"/>
    <w:rsid w:val="00E75F3F"/>
    <w:rsid w:val="00E81816"/>
    <w:rsid w:val="00E85583"/>
    <w:rsid w:val="00EC4828"/>
    <w:rsid w:val="00EC5ADC"/>
    <w:rsid w:val="00ED68D0"/>
    <w:rsid w:val="00EE44F0"/>
    <w:rsid w:val="00EE6271"/>
    <w:rsid w:val="00EF0A47"/>
    <w:rsid w:val="00EF4E4B"/>
    <w:rsid w:val="00F009D7"/>
    <w:rsid w:val="00F05F9D"/>
    <w:rsid w:val="00F0606B"/>
    <w:rsid w:val="00F06CD1"/>
    <w:rsid w:val="00F205BC"/>
    <w:rsid w:val="00F23FE2"/>
    <w:rsid w:val="00F324F3"/>
    <w:rsid w:val="00F37CD0"/>
    <w:rsid w:val="00F40B77"/>
    <w:rsid w:val="00F418B6"/>
    <w:rsid w:val="00F42D40"/>
    <w:rsid w:val="00F448C5"/>
    <w:rsid w:val="00F47003"/>
    <w:rsid w:val="00F47953"/>
    <w:rsid w:val="00F47FC2"/>
    <w:rsid w:val="00F52C80"/>
    <w:rsid w:val="00F530C7"/>
    <w:rsid w:val="00F55E50"/>
    <w:rsid w:val="00F567FA"/>
    <w:rsid w:val="00F640B0"/>
    <w:rsid w:val="00F648CF"/>
    <w:rsid w:val="00F73B8D"/>
    <w:rsid w:val="00F91262"/>
    <w:rsid w:val="00FA7810"/>
    <w:rsid w:val="00FB140B"/>
    <w:rsid w:val="00FB1CF3"/>
    <w:rsid w:val="00FB206A"/>
    <w:rsid w:val="00FC0505"/>
    <w:rsid w:val="00FC417E"/>
    <w:rsid w:val="00FD02DF"/>
    <w:rsid w:val="00FD1197"/>
    <w:rsid w:val="00FD16DF"/>
    <w:rsid w:val="00FE1166"/>
    <w:rsid w:val="00FE2C06"/>
    <w:rsid w:val="00FE3A12"/>
    <w:rsid w:val="00FE41A5"/>
    <w:rsid w:val="00FF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A4C3"/>
  <w15:chartTrackingRefBased/>
  <w15:docId w15:val="{0D5CD48A-1CAF-41F9-A5E6-6A07588D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C503F"/>
    <w:pPr>
      <w:spacing w:after="0" w:line="240" w:lineRule="auto"/>
    </w:pPr>
    <w:rPr>
      <w:rFonts w:ascii="Arial" w:eastAsia="Arial" w:hAnsi="Arial" w:cs="Arial"/>
      <w:sz w:val="20"/>
      <w:szCs w:val="20"/>
      <w:lang w:val="en-CA" w:eastAsia="en-CA"/>
    </w:rPr>
  </w:style>
  <w:style w:type="character" w:customStyle="1" w:styleId="CommentTextChar">
    <w:name w:val="Comment Text Char"/>
    <w:basedOn w:val="DefaultParagraphFont"/>
    <w:link w:val="CommentText"/>
    <w:uiPriority w:val="99"/>
    <w:semiHidden/>
    <w:rsid w:val="000C503F"/>
    <w:rPr>
      <w:rFonts w:ascii="Arial" w:eastAsia="Arial" w:hAnsi="Arial" w:cs="Arial"/>
      <w:sz w:val="20"/>
      <w:szCs w:val="20"/>
      <w:lang w:val="en-CA" w:eastAsia="en-CA"/>
    </w:rPr>
  </w:style>
  <w:style w:type="character" w:styleId="CommentReference">
    <w:name w:val="annotation reference"/>
    <w:basedOn w:val="DefaultParagraphFont"/>
    <w:uiPriority w:val="99"/>
    <w:semiHidden/>
    <w:unhideWhenUsed/>
    <w:rsid w:val="000C503F"/>
    <w:rPr>
      <w:sz w:val="16"/>
      <w:szCs w:val="16"/>
    </w:rPr>
  </w:style>
  <w:style w:type="paragraph" w:styleId="BalloonText">
    <w:name w:val="Balloon Text"/>
    <w:basedOn w:val="Normal"/>
    <w:link w:val="BalloonTextChar"/>
    <w:uiPriority w:val="99"/>
    <w:semiHidden/>
    <w:unhideWhenUsed/>
    <w:rsid w:val="000C5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03F"/>
    <w:rPr>
      <w:rFonts w:ascii="Segoe UI" w:hAnsi="Segoe UI" w:cs="Segoe UI"/>
      <w:sz w:val="18"/>
      <w:szCs w:val="18"/>
    </w:rPr>
  </w:style>
  <w:style w:type="table" w:styleId="TableGrid">
    <w:name w:val="Table Grid"/>
    <w:basedOn w:val="TableNormal"/>
    <w:uiPriority w:val="39"/>
    <w:rsid w:val="00B80FD0"/>
    <w:pPr>
      <w:spacing w:after="0" w:line="240" w:lineRule="auto"/>
    </w:pPr>
    <w:rPr>
      <w:rFonts w:ascii="Arial" w:eastAsia="Arial" w:hAnsi="Arial" w:cs="Arial"/>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5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7DA"/>
    <w:rPr>
      <w:b/>
      <w:bCs/>
    </w:rPr>
  </w:style>
  <w:style w:type="paragraph" w:styleId="ListParagraph">
    <w:name w:val="List Paragraph"/>
    <w:basedOn w:val="Normal"/>
    <w:uiPriority w:val="34"/>
    <w:qFormat/>
    <w:rsid w:val="00DF2A7C"/>
    <w:pPr>
      <w:ind w:left="720"/>
      <w:contextualSpacing/>
    </w:pPr>
  </w:style>
  <w:style w:type="paragraph" w:styleId="Bibliography">
    <w:name w:val="Bibliography"/>
    <w:basedOn w:val="Normal"/>
    <w:next w:val="Normal"/>
    <w:uiPriority w:val="37"/>
    <w:unhideWhenUsed/>
    <w:rsid w:val="00EE44F0"/>
    <w:pPr>
      <w:spacing w:after="0" w:line="480" w:lineRule="auto"/>
      <w:ind w:left="720" w:hanging="720"/>
    </w:pPr>
  </w:style>
  <w:style w:type="paragraph" w:styleId="CommentSubject">
    <w:name w:val="annotation subject"/>
    <w:basedOn w:val="CommentText"/>
    <w:next w:val="CommentText"/>
    <w:link w:val="CommentSubjectChar"/>
    <w:uiPriority w:val="99"/>
    <w:semiHidden/>
    <w:unhideWhenUsed/>
    <w:rsid w:val="004E658B"/>
    <w:pPr>
      <w:spacing w:after="16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4E658B"/>
    <w:rPr>
      <w:rFonts w:ascii="Arial" w:eastAsia="Arial" w:hAnsi="Arial" w:cs="Arial"/>
      <w:b/>
      <w:bCs/>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119504">
      <w:bodyDiv w:val="1"/>
      <w:marLeft w:val="0"/>
      <w:marRight w:val="0"/>
      <w:marTop w:val="0"/>
      <w:marBottom w:val="0"/>
      <w:divBdr>
        <w:top w:val="none" w:sz="0" w:space="0" w:color="auto"/>
        <w:left w:val="none" w:sz="0" w:space="0" w:color="auto"/>
        <w:bottom w:val="none" w:sz="0" w:space="0" w:color="auto"/>
        <w:right w:val="none" w:sz="0" w:space="0" w:color="auto"/>
      </w:divBdr>
    </w:div>
    <w:div w:id="2044555806">
      <w:bodyDiv w:val="1"/>
      <w:marLeft w:val="0"/>
      <w:marRight w:val="0"/>
      <w:marTop w:val="0"/>
      <w:marBottom w:val="0"/>
      <w:divBdr>
        <w:top w:val="none" w:sz="0" w:space="0" w:color="auto"/>
        <w:left w:val="none" w:sz="0" w:space="0" w:color="auto"/>
        <w:bottom w:val="none" w:sz="0" w:space="0" w:color="auto"/>
        <w:right w:val="none" w:sz="0" w:space="0" w:color="auto"/>
      </w:divBdr>
    </w:div>
    <w:div w:id="2096201453">
      <w:bodyDiv w:val="1"/>
      <w:marLeft w:val="0"/>
      <w:marRight w:val="0"/>
      <w:marTop w:val="0"/>
      <w:marBottom w:val="0"/>
      <w:divBdr>
        <w:top w:val="none" w:sz="0" w:space="0" w:color="auto"/>
        <w:left w:val="none" w:sz="0" w:space="0" w:color="auto"/>
        <w:bottom w:val="none" w:sz="0" w:space="0" w:color="auto"/>
        <w:right w:val="none" w:sz="0" w:space="0" w:color="auto"/>
      </w:divBdr>
      <w:divsChild>
        <w:div w:id="594365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otero.org/google-docs/?cUZ6J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W6h1dO" TargetMode="External"/><Relationship Id="rId11" Type="http://schemas.openxmlformats.org/officeDocument/2006/relationships/image" Target="media/image4.png"/><Relationship Id="rId5" Type="http://schemas.openxmlformats.org/officeDocument/2006/relationships/hyperlink" Target="https://www.zotero.org/google-docs/?MJT73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7626</Words>
  <Characters>43474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Bago</dc:creator>
  <cp:keywords/>
  <dc:description/>
  <cp:lastModifiedBy>Bence Bago</cp:lastModifiedBy>
  <cp:revision>316</cp:revision>
  <dcterms:created xsi:type="dcterms:W3CDTF">2019-07-01T08:46:00Z</dcterms:created>
  <dcterms:modified xsi:type="dcterms:W3CDTF">2019-10-10T15:00:00Z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id="C6m0v4jL"/&gt;&lt;style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