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E4A6" w14:textId="6BE89F72" w:rsidR="00F04171" w:rsidRPr="00F04171" w:rsidRDefault="00F04171" w:rsidP="00F04171"/>
    <w:p w14:paraId="11F38D2C" w14:textId="77777777" w:rsidR="00F04171" w:rsidRPr="00F04171" w:rsidRDefault="00F04171" w:rsidP="00F04171">
      <w:pPr>
        <w:rPr>
          <w:b/>
          <w:bCs/>
          <w:lang w:val="fr-FR"/>
        </w:rPr>
      </w:pPr>
      <w:r w:rsidRPr="00F04171">
        <w:rPr>
          <w:b/>
          <w:bCs/>
          <w:lang w:val="fr-FR"/>
        </w:rPr>
        <w:t>Mise au point : Clarté, Valeurs et Engagement</w:t>
      </w:r>
    </w:p>
    <w:p w14:paraId="6B081858" w14:textId="77777777" w:rsidR="00F04171" w:rsidRPr="00F04171" w:rsidRDefault="00F04171" w:rsidP="00F04171">
      <w:pPr>
        <w:rPr>
          <w:b/>
          <w:bCs/>
          <w:lang w:val="fr-FR"/>
        </w:rPr>
      </w:pPr>
      <w:r w:rsidRPr="00F04171">
        <w:rPr>
          <w:b/>
          <w:bCs/>
          <w:lang w:val="fr-FR"/>
        </w:rPr>
        <w:t>1. Le décalage entre tes critiques et tes actes</w:t>
      </w:r>
    </w:p>
    <w:p w14:paraId="309AD7B0" w14:textId="77777777" w:rsidR="00F04171" w:rsidRPr="00F04171" w:rsidRDefault="00F04171" w:rsidP="00F04171">
      <w:pPr>
        <w:rPr>
          <w:lang w:val="fr-FR"/>
        </w:rPr>
      </w:pPr>
      <w:r w:rsidRPr="00F04171">
        <w:rPr>
          <w:lang w:val="fr-FR"/>
        </w:rPr>
        <w:t>J’ai remarqué que tu es très prompte à critiquer les autres, comme lorsque tu as jugé Maéva pour l’amour qu’elle donnait à un homme sans retour. Pourtant, j’observe qu’une fois en couple avec moi, tu n'appliques pas toujours les standards de générosité que tu sembles prôner. On ne peut pas critiquer chez les autres ce que l'on ne fait pas soi-même.</w:t>
      </w:r>
    </w:p>
    <w:p w14:paraId="3F514E2F" w14:textId="77777777" w:rsidR="00F04171" w:rsidRPr="00F04171" w:rsidRDefault="00F04171" w:rsidP="00F04171">
      <w:pPr>
        <w:rPr>
          <w:b/>
          <w:bCs/>
          <w:lang w:val="fr-FR"/>
        </w:rPr>
      </w:pPr>
      <w:r w:rsidRPr="00F04171">
        <w:rPr>
          <w:b/>
          <w:bCs/>
          <w:lang w:val="fr-FR"/>
        </w:rPr>
        <w:t>2. La gestion du quotidien et la réciprocité</w:t>
      </w:r>
    </w:p>
    <w:p w14:paraId="2D313359" w14:textId="77777777" w:rsidR="00F04171" w:rsidRPr="00F04171" w:rsidRDefault="00F04171" w:rsidP="00F04171">
      <w:pPr>
        <w:rPr>
          <w:lang w:val="fr-FR"/>
        </w:rPr>
      </w:pPr>
      <w:r w:rsidRPr="00F04171">
        <w:rPr>
          <w:lang w:val="fr-FR"/>
        </w:rPr>
        <w:t>Pour qu'un couple fonctionne, il faut un équilibre tangible :</w:t>
      </w:r>
    </w:p>
    <w:p w14:paraId="538BA1BE" w14:textId="77777777" w:rsidR="00F04171" w:rsidRPr="00F04171" w:rsidRDefault="00F04171" w:rsidP="00F04171">
      <w:pPr>
        <w:numPr>
          <w:ilvl w:val="0"/>
          <w:numId w:val="1"/>
        </w:numPr>
        <w:rPr>
          <w:lang w:val="fr-FR"/>
        </w:rPr>
      </w:pPr>
      <w:r w:rsidRPr="00F04171">
        <w:rPr>
          <w:b/>
          <w:bCs/>
          <w:lang w:val="fr-FR"/>
        </w:rPr>
        <w:t>Le financier :</w:t>
      </w:r>
      <w:r w:rsidRPr="00F04171">
        <w:rPr>
          <w:lang w:val="fr-FR"/>
        </w:rPr>
        <w:t xml:space="preserve"> Au restaurant chinois, tu t'étais proposée de payer, mais face au prix de la viande, c'est finalement moi qui ai réglé. Tu avais promis de te rattraper, mais cela n'est jamais arrivé. La générosité ne doit pas être qu'une intention, elle doit se traduire par des actes.</w:t>
      </w:r>
    </w:p>
    <w:p w14:paraId="2EC8C9A5" w14:textId="77777777" w:rsidR="00F04171" w:rsidRDefault="00F04171" w:rsidP="00F04171">
      <w:pPr>
        <w:numPr>
          <w:ilvl w:val="0"/>
          <w:numId w:val="1"/>
        </w:numPr>
        <w:rPr>
          <w:lang w:val="fr-FR"/>
        </w:rPr>
      </w:pPr>
      <w:r w:rsidRPr="00F04171">
        <w:rPr>
          <w:b/>
          <w:bCs/>
          <w:lang w:val="fr-FR"/>
        </w:rPr>
        <w:t>Les tâches ménagères :</w:t>
      </w:r>
      <w:r w:rsidRPr="00F04171">
        <w:rPr>
          <w:lang w:val="fr-FR"/>
        </w:rPr>
        <w:t xml:space="preserve"> Tu m'as partagé cette vision où l'homme cuisine et la femme </w:t>
      </w:r>
      <w:proofErr w:type="gramStart"/>
      <w:r w:rsidRPr="00F04171">
        <w:rPr>
          <w:lang w:val="fr-FR"/>
        </w:rPr>
        <w:t>fait</w:t>
      </w:r>
      <w:proofErr w:type="gramEnd"/>
      <w:r w:rsidRPr="00F04171">
        <w:rPr>
          <w:lang w:val="fr-FR"/>
        </w:rPr>
        <w:t xml:space="preserve"> la vaisselle. Dans les faits, je cuisine, mais la vaisselle reste souvent à ma charge. Il est difficile d'entendre des remarques sur la propreté des verres quand tu es la seule à les utiliser sans les rincer. Une certaine discipline personnelle voudrait que l'on lave ce que l'on salit au fur et à mesure.</w:t>
      </w:r>
    </w:p>
    <w:p w14:paraId="67EC8DB0" w14:textId="77777777" w:rsidR="00F04171" w:rsidRPr="00F04171" w:rsidRDefault="00F04171" w:rsidP="00F04171">
      <w:pPr>
        <w:rPr>
          <w:b/>
          <w:bCs/>
          <w:lang w:val="fr-FR"/>
        </w:rPr>
      </w:pPr>
      <w:r w:rsidRPr="00F04171">
        <w:rPr>
          <w:b/>
          <w:bCs/>
          <w:lang w:val="fr-FR"/>
        </w:rPr>
        <w:t>3. La vision de la réussite et de l'avenir</w:t>
      </w:r>
    </w:p>
    <w:p w14:paraId="79049577" w14:textId="6961882D" w:rsidR="00F04171" w:rsidRPr="00F04171" w:rsidRDefault="00F04171" w:rsidP="00F04171">
      <w:pPr>
        <w:rPr>
          <w:lang w:val="fr-FR"/>
        </w:rPr>
      </w:pPr>
      <w:r w:rsidRPr="00F04171">
        <w:rPr>
          <w:lang w:val="fr-FR"/>
        </w:rPr>
        <w:t>Nous n'avons pas la même conception de la prospérité. Investir massivement dans des bijoux est un choix risqué : ils sont fragiles, perdent de la valeur à la revente et ne génèrent aucun rendement, contrairement à d'autres placements.</w:t>
      </w:r>
      <w:r w:rsidR="00973885">
        <w:rPr>
          <w:lang w:val="fr-FR"/>
        </w:rPr>
        <w:t xml:space="preserve"> Je ne dis pas que je ne t’en </w:t>
      </w:r>
      <w:r w:rsidR="006D31EF">
        <w:rPr>
          <w:lang w:val="fr-FR"/>
        </w:rPr>
        <w:t>offrirai</w:t>
      </w:r>
      <w:r w:rsidR="00973885">
        <w:rPr>
          <w:lang w:val="fr-FR"/>
        </w:rPr>
        <w:t xml:space="preserve"> </w:t>
      </w:r>
      <w:proofErr w:type="gramStart"/>
      <w:r w:rsidR="00973885">
        <w:rPr>
          <w:lang w:val="fr-FR"/>
        </w:rPr>
        <w:t xml:space="preserve">pas </w:t>
      </w:r>
      <w:r w:rsidR="006D31EF">
        <w:rPr>
          <w:lang w:val="fr-FR"/>
        </w:rPr>
        <w:t>.</w:t>
      </w:r>
      <w:proofErr w:type="gramEnd"/>
      <w:r w:rsidR="006D31EF">
        <w:rPr>
          <w:lang w:val="fr-FR"/>
        </w:rPr>
        <w:t xml:space="preserve"> Mais considère quand même ces limites si tu comptes laisser quelque chose de pérenne pour ta descendance </w:t>
      </w:r>
    </w:p>
    <w:p w14:paraId="3FE6F216" w14:textId="77777777" w:rsidR="00F04171" w:rsidRPr="00F04171" w:rsidRDefault="00F04171" w:rsidP="00F04171">
      <w:pPr>
        <w:rPr>
          <w:lang w:val="fr-FR"/>
        </w:rPr>
      </w:pPr>
      <w:r w:rsidRPr="00F04171">
        <w:rPr>
          <w:lang w:val="fr-FR"/>
        </w:rPr>
        <w:t>Ma philosophie, détaillée dans le livre que je t'ai donné, est simple : je ne refuse pas de donner, mais je privilégie le partage des fruits de mes investissements (revenus locatifs) plutôt que d'entamer mon salaire, qui n'est pas une source pérenne. C'est une vision de construction sur le long terme.</w:t>
      </w:r>
    </w:p>
    <w:p w14:paraId="19E21993" w14:textId="77777777" w:rsidR="00F04171" w:rsidRPr="00F04171" w:rsidRDefault="00F04171" w:rsidP="00F04171">
      <w:pPr>
        <w:rPr>
          <w:b/>
          <w:bCs/>
          <w:lang w:val="fr-FR"/>
        </w:rPr>
      </w:pPr>
      <w:r w:rsidRPr="00F04171">
        <w:rPr>
          <w:b/>
          <w:bCs/>
          <w:lang w:val="fr-FR"/>
        </w:rPr>
        <w:t>4. La foi, la gentillesse et les priorités morales</w:t>
      </w:r>
    </w:p>
    <w:p w14:paraId="11FBDF3E" w14:textId="77777777" w:rsidR="00F04171" w:rsidRPr="00F04171" w:rsidRDefault="00F04171" w:rsidP="00F04171">
      <w:pPr>
        <w:rPr>
          <w:lang w:val="fr-FR"/>
        </w:rPr>
      </w:pPr>
      <w:r w:rsidRPr="00F04171">
        <w:rPr>
          <w:lang w:val="fr-FR"/>
        </w:rPr>
        <w:t xml:space="preserve">Ma gentillesse et ma foi ne sont pas des concepts abstraits, ce sont des principes d'action. On me dit souvent que je suis gentil, et je l'assume : ma priorité ira toujours aux besoins </w:t>
      </w:r>
      <w:r w:rsidRPr="00F04171">
        <w:rPr>
          <w:lang w:val="fr-FR"/>
        </w:rPr>
        <w:lastRenderedPageBreak/>
        <w:t>vitaux de ceux qui souffrent (la base de la pyramide de Maslow : nourriture, aide réelle) avant les besoins d'estime ou d'apparence (fleurs, cadeaux, luxe).</w:t>
      </w:r>
    </w:p>
    <w:p w14:paraId="06B001E7" w14:textId="3F94EFCA" w:rsidR="00F04171" w:rsidRPr="00F04171" w:rsidRDefault="00F04171" w:rsidP="00F04171">
      <w:pPr>
        <w:rPr>
          <w:lang w:val="fr-FR"/>
        </w:rPr>
      </w:pPr>
      <w:r w:rsidRPr="00F04171">
        <w:rPr>
          <w:lang w:val="fr-FR"/>
        </w:rPr>
        <w:t xml:space="preserve">Je ne vais peut-être pas à l'église aussi souvent que toi, mais je m'efforce chaque jour de vivre selon les préceptes de </w:t>
      </w:r>
      <w:r w:rsidR="00DA05A1">
        <w:rPr>
          <w:lang w:val="fr-FR"/>
        </w:rPr>
        <w:t>celui que j’aurais voulu avoir comme mentor</w:t>
      </w:r>
      <w:r w:rsidRPr="00F04171">
        <w:rPr>
          <w:lang w:val="fr-FR"/>
        </w:rPr>
        <w:t>. J'ai d'ailleurs du mal avec ceux qui se contentent de la pratique religieuse par peur de l'enfer plutôt que par amour du bien. Ma sensibilité est telle que je trouve indécent de prier pour mon propre confort (promotion, longue vie) quand je pense à l'enfant qui dort dehors ou à la mère qui peine à nourrir les siens. Pour moi, accueillir quelqu'un qui en a besoin, comme lors de mon anniversaire, est un acte naturel de foi et d'humanité.</w:t>
      </w:r>
    </w:p>
    <w:p w14:paraId="2945AD1F" w14:textId="77777777" w:rsidR="00F04171" w:rsidRPr="00F04171" w:rsidRDefault="00F04171" w:rsidP="00F04171">
      <w:pPr>
        <w:rPr>
          <w:b/>
          <w:bCs/>
          <w:lang w:val="fr-FR"/>
        </w:rPr>
      </w:pPr>
      <w:r w:rsidRPr="00F04171">
        <w:rPr>
          <w:b/>
          <w:bCs/>
          <w:lang w:val="fr-FR"/>
        </w:rPr>
        <w:t>5. Les langages de l'amour et la gratitude</w:t>
      </w:r>
    </w:p>
    <w:p w14:paraId="710F4C8F" w14:textId="08D81799" w:rsidR="00F04171" w:rsidRPr="00F04171" w:rsidRDefault="00F04171" w:rsidP="00F04171">
      <w:pPr>
        <w:rPr>
          <w:lang w:val="fr-FR"/>
        </w:rPr>
      </w:pPr>
      <w:r w:rsidRPr="00F04171">
        <w:rPr>
          <w:lang w:val="fr-FR"/>
        </w:rPr>
        <w:t>Nous ne sommes pas coordonnés sur notre façon de donner et recevoir. Tu as parfois interprété des remarques factuelles comme des insultes envers ta famille, ou déploré l'absence de fleurs alors que, une fois reçues, elles ont été délaissées après quelques photos. À Noël, tu m'as davantage reproché de ne pas t'offrir de fleurs que remercié pour le sac que je t'ai donné</w:t>
      </w:r>
      <w:r w:rsidR="00883B28">
        <w:rPr>
          <w:lang w:val="fr-FR"/>
        </w:rPr>
        <w:t xml:space="preserve"> ou la nourriture q</w:t>
      </w:r>
      <w:r w:rsidR="00FF5AE6">
        <w:rPr>
          <w:lang w:val="fr-FR"/>
        </w:rPr>
        <w:t xml:space="preserve">ue j’avais décidé de faire afin que tu </w:t>
      </w:r>
      <w:proofErr w:type="gramStart"/>
      <w:r w:rsidR="00FF5AE6">
        <w:rPr>
          <w:lang w:val="fr-FR"/>
        </w:rPr>
        <w:t>puisse</w:t>
      </w:r>
      <w:proofErr w:type="gramEnd"/>
      <w:r w:rsidR="00FF5AE6">
        <w:rPr>
          <w:lang w:val="fr-FR"/>
        </w:rPr>
        <w:t xml:space="preserve"> te </w:t>
      </w:r>
      <w:r w:rsidR="00DA05A1">
        <w:rPr>
          <w:lang w:val="fr-FR"/>
        </w:rPr>
        <w:t>reposer.</w:t>
      </w:r>
    </w:p>
    <w:p w14:paraId="72F90308" w14:textId="58C93FF5" w:rsidR="00F04171" w:rsidRPr="00F04171" w:rsidRDefault="00F04171" w:rsidP="00F04171">
      <w:pPr>
        <w:rPr>
          <w:lang w:val="fr-FR"/>
        </w:rPr>
      </w:pPr>
      <w:r w:rsidRPr="00F04171">
        <w:rPr>
          <w:lang w:val="fr-FR"/>
        </w:rPr>
        <w:t xml:space="preserve">Il n'y a aucun problème à ce que tu aies des attentes. Mais dans un couple, il faut aussi apprendre à se contenter et à apprécier ce que le partenaire choisit d'offrir avec son cœur. Si tout ce que je fais n'est jamais </w:t>
      </w:r>
      <w:r w:rsidR="001F311C" w:rsidRPr="00F04171">
        <w:rPr>
          <w:lang w:val="fr-FR"/>
        </w:rPr>
        <w:t>suffisant,</w:t>
      </w:r>
      <w:r w:rsidR="001F311C">
        <w:rPr>
          <w:lang w:val="fr-FR"/>
        </w:rPr>
        <w:t xml:space="preserve"> je serais tenté de t’inviter à aller </w:t>
      </w:r>
      <w:r w:rsidRPr="00F04171">
        <w:rPr>
          <w:lang w:val="fr-FR"/>
        </w:rPr>
        <w:t>vers le standard d'homme que tu penses mériter, plutôt que de nous faire perdre notre temps à tous les deux.</w:t>
      </w:r>
    </w:p>
    <w:p w14:paraId="55F63820" w14:textId="77777777" w:rsidR="00F04171" w:rsidRPr="00F04171" w:rsidRDefault="00F04171" w:rsidP="00F04171">
      <w:pPr>
        <w:rPr>
          <w:b/>
          <w:bCs/>
          <w:color w:val="EE0000"/>
          <w:lang w:val="fr-FR"/>
        </w:rPr>
      </w:pPr>
      <w:r w:rsidRPr="00F04171">
        <w:rPr>
          <w:b/>
          <w:bCs/>
          <w:color w:val="EE0000"/>
          <w:lang w:val="fr-FR"/>
        </w:rPr>
        <w:t>6. Le point de rupture : La comparaison</w:t>
      </w:r>
    </w:p>
    <w:p w14:paraId="61D404F5" w14:textId="77777777" w:rsidR="00F04171" w:rsidRPr="00F04171" w:rsidRDefault="00F04171" w:rsidP="00F04171">
      <w:pPr>
        <w:rPr>
          <w:lang w:val="fr-FR"/>
        </w:rPr>
      </w:pPr>
      <w:r w:rsidRPr="00F04171">
        <w:rPr>
          <w:lang w:val="fr-FR"/>
        </w:rPr>
        <w:t>Le point le plus critique reste la comparaison. Quand tu me dis "mes oncles font ceci", tu fermes le dialogue et tu crées un rapport de force frustrant. Pour avancer, tu dois apprendre à exprimer tes besoins réels :</w:t>
      </w:r>
    </w:p>
    <w:p w14:paraId="1DCF02F9" w14:textId="77777777" w:rsidR="00F04171" w:rsidRPr="00F04171" w:rsidRDefault="00F04171" w:rsidP="00F04171">
      <w:pPr>
        <w:numPr>
          <w:ilvl w:val="0"/>
          <w:numId w:val="2"/>
        </w:numPr>
        <w:rPr>
          <w:lang w:val="fr-FR"/>
        </w:rPr>
      </w:pPr>
      <w:r w:rsidRPr="00F04171">
        <w:rPr>
          <w:b/>
          <w:bCs/>
          <w:lang w:val="fr-FR"/>
        </w:rPr>
        <w:t>À bannir :</w:t>
      </w:r>
      <w:r w:rsidRPr="00F04171">
        <w:rPr>
          <w:lang w:val="fr-FR"/>
        </w:rPr>
        <w:t xml:space="preserve"> "Mes oncles changent les couches, donc tu devrais le faire."</w:t>
      </w:r>
    </w:p>
    <w:p w14:paraId="29B1C760" w14:textId="77777777" w:rsidR="00F04171" w:rsidRPr="00F04171" w:rsidRDefault="00F04171" w:rsidP="00F04171">
      <w:pPr>
        <w:numPr>
          <w:ilvl w:val="0"/>
          <w:numId w:val="2"/>
        </w:numPr>
        <w:rPr>
          <w:lang w:val="fr-FR"/>
        </w:rPr>
      </w:pPr>
      <w:r w:rsidRPr="00F04171">
        <w:rPr>
          <w:b/>
          <w:bCs/>
          <w:lang w:val="fr-FR"/>
        </w:rPr>
        <w:t>À privilégier :</w:t>
      </w:r>
      <w:r w:rsidRPr="00F04171">
        <w:rPr>
          <w:lang w:val="fr-FR"/>
        </w:rPr>
        <w:t xml:space="preserve"> "J'ai peur de ne pas m'en sortir avec le bébé, j'ai besoin de savoir que tu seras là pour m'épauler afin que je puisse me reposer."</w:t>
      </w:r>
    </w:p>
    <w:p w14:paraId="243A7B34" w14:textId="77777777" w:rsidR="00F04171" w:rsidRPr="00F04171" w:rsidRDefault="00F04171" w:rsidP="00F04171">
      <w:pPr>
        <w:rPr>
          <w:lang w:val="fr-FR"/>
        </w:rPr>
      </w:pPr>
      <w:r w:rsidRPr="00F04171">
        <w:rPr>
          <w:lang w:val="fr-FR"/>
        </w:rPr>
        <w:t>Si tu me donnes des arguments basés sur ton ressenti et ta santé, je suis prêt à m'adapter. Mais si tu restes dans la comparaison, cela prouve que tu ne m'acceptes pas tel que je suis, et c'est ce qui nous mènera inévitablement à la rupture.</w:t>
      </w:r>
    </w:p>
    <w:p w14:paraId="3C2E493A" w14:textId="77777777" w:rsidR="00F04171" w:rsidRDefault="00F04171">
      <w:pPr>
        <w:rPr>
          <w:lang w:val="fr-FR"/>
        </w:rPr>
      </w:pPr>
    </w:p>
    <w:p w14:paraId="574B7BA0" w14:textId="77777777" w:rsidR="00C619C0" w:rsidRPr="00F04171" w:rsidRDefault="00C619C0">
      <w:pPr>
        <w:rPr>
          <w:lang w:val="fr-FR"/>
        </w:rPr>
      </w:pPr>
    </w:p>
    <w:sectPr w:rsidR="00C619C0" w:rsidRPr="00F04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28B9"/>
    <w:multiLevelType w:val="multilevel"/>
    <w:tmpl w:val="08C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4693C"/>
    <w:multiLevelType w:val="multilevel"/>
    <w:tmpl w:val="BD2E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143909">
    <w:abstractNumId w:val="1"/>
  </w:num>
  <w:num w:numId="2" w16cid:durableId="204821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71"/>
    <w:rsid w:val="00097B5E"/>
    <w:rsid w:val="001F311C"/>
    <w:rsid w:val="004C42C9"/>
    <w:rsid w:val="006D31EF"/>
    <w:rsid w:val="00883B28"/>
    <w:rsid w:val="00890C42"/>
    <w:rsid w:val="00973885"/>
    <w:rsid w:val="00C4055D"/>
    <w:rsid w:val="00C619C0"/>
    <w:rsid w:val="00D82A5C"/>
    <w:rsid w:val="00DA05A1"/>
    <w:rsid w:val="00F04171"/>
    <w:rsid w:val="00FF5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C65BC"/>
  <w15:chartTrackingRefBased/>
  <w15:docId w15:val="{14EA7CE8-930E-43CB-927E-C34DEE50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171"/>
    <w:rPr>
      <w:rFonts w:eastAsiaTheme="majorEastAsia" w:cstheme="majorBidi"/>
      <w:color w:val="272727" w:themeColor="text1" w:themeTint="D8"/>
    </w:rPr>
  </w:style>
  <w:style w:type="paragraph" w:styleId="Title">
    <w:name w:val="Title"/>
    <w:basedOn w:val="Normal"/>
    <w:next w:val="Normal"/>
    <w:link w:val="TitleChar"/>
    <w:uiPriority w:val="10"/>
    <w:qFormat/>
    <w:rsid w:val="00F04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171"/>
    <w:pPr>
      <w:spacing w:before="160"/>
      <w:jc w:val="center"/>
    </w:pPr>
    <w:rPr>
      <w:i/>
      <w:iCs/>
      <w:color w:val="404040" w:themeColor="text1" w:themeTint="BF"/>
    </w:rPr>
  </w:style>
  <w:style w:type="character" w:customStyle="1" w:styleId="QuoteChar">
    <w:name w:val="Quote Char"/>
    <w:basedOn w:val="DefaultParagraphFont"/>
    <w:link w:val="Quote"/>
    <w:uiPriority w:val="29"/>
    <w:rsid w:val="00F04171"/>
    <w:rPr>
      <w:i/>
      <w:iCs/>
      <w:color w:val="404040" w:themeColor="text1" w:themeTint="BF"/>
    </w:rPr>
  </w:style>
  <w:style w:type="paragraph" w:styleId="ListParagraph">
    <w:name w:val="List Paragraph"/>
    <w:basedOn w:val="Normal"/>
    <w:uiPriority w:val="34"/>
    <w:qFormat/>
    <w:rsid w:val="00F04171"/>
    <w:pPr>
      <w:ind w:left="720"/>
      <w:contextualSpacing/>
    </w:pPr>
  </w:style>
  <w:style w:type="character" w:styleId="IntenseEmphasis">
    <w:name w:val="Intense Emphasis"/>
    <w:basedOn w:val="DefaultParagraphFont"/>
    <w:uiPriority w:val="21"/>
    <w:qFormat/>
    <w:rsid w:val="00F04171"/>
    <w:rPr>
      <w:i/>
      <w:iCs/>
      <w:color w:val="0F4761" w:themeColor="accent1" w:themeShade="BF"/>
    </w:rPr>
  </w:style>
  <w:style w:type="paragraph" w:styleId="IntenseQuote">
    <w:name w:val="Intense Quote"/>
    <w:basedOn w:val="Normal"/>
    <w:next w:val="Normal"/>
    <w:link w:val="IntenseQuoteChar"/>
    <w:uiPriority w:val="30"/>
    <w:qFormat/>
    <w:rsid w:val="00F04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171"/>
    <w:rPr>
      <w:i/>
      <w:iCs/>
      <w:color w:val="0F4761" w:themeColor="accent1" w:themeShade="BF"/>
    </w:rPr>
  </w:style>
  <w:style w:type="character" w:styleId="IntenseReference">
    <w:name w:val="Intense Reference"/>
    <w:basedOn w:val="DefaultParagraphFont"/>
    <w:uiPriority w:val="32"/>
    <w:qFormat/>
    <w:rsid w:val="00F04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804</Words>
  <Characters>3744</Characters>
  <Application>Microsoft Office Word</Application>
  <DocSecurity>0</DocSecurity>
  <Lines>62</Lines>
  <Paragraphs>26</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Kaboré</dc:creator>
  <cp:keywords/>
  <dc:description/>
  <cp:lastModifiedBy>Cédric Kaboré</cp:lastModifiedBy>
  <cp:revision>12</cp:revision>
  <dcterms:created xsi:type="dcterms:W3CDTF">2026-04-09T10:25:00Z</dcterms:created>
  <dcterms:modified xsi:type="dcterms:W3CDTF">2026-04-09T10:32:00Z</dcterms:modified>
</cp:coreProperties>
</file>