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40ABE" w14:textId="773E5FF5" w:rsidR="00865F1A" w:rsidRPr="00865F1A" w:rsidRDefault="00865F1A" w:rsidP="00977DD7">
      <w:pPr>
        <w:jc w:val="center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42D52" wp14:editId="74833805">
                <wp:simplePos x="0" y="0"/>
                <wp:positionH relativeFrom="column">
                  <wp:posOffset>967740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2180040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1AD3DB" w14:textId="77777777" w:rsidR="00865F1A" w:rsidRPr="00865F1A" w:rsidRDefault="00865F1A" w:rsidP="00865F1A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65F1A">
                              <w:rPr>
                                <w:b/>
                                <w:bCs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TP5 – Chenillard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F42D5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76.2pt;margin-top:0;width:2in;height:2in;z-index:2516592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CXABLM2QAAAAgBAAAP&#10;AAAAAAAAAAAAAAAAAGMEAABkcnMvZG93bnJldi54bWxQSwUGAAAAAAQABADzAAAAaQUAAAAA&#10;" filled="f" stroked="f">
                <v:textbox style="mso-fit-shape-to-text:t">
                  <w:txbxContent>
                    <w:p w14:paraId="431AD3DB" w14:textId="77777777" w:rsidR="00865F1A" w:rsidRPr="00865F1A" w:rsidRDefault="00865F1A" w:rsidP="00865F1A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65F1A">
                        <w:rPr>
                          <w:b/>
                          <w:bCs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TP5 – Chenillard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EBF35B" w14:textId="77777777" w:rsidR="00865F1A" w:rsidRDefault="00865F1A" w:rsidP="00977DD7">
      <w:pPr>
        <w:rPr>
          <w:b/>
          <w:bCs/>
          <w:sz w:val="32"/>
          <w:szCs w:val="32"/>
        </w:rPr>
      </w:pPr>
    </w:p>
    <w:p w14:paraId="0639087B" w14:textId="217EC3B4" w:rsidR="00977DD7" w:rsidRPr="003A2E85" w:rsidRDefault="00977DD7" w:rsidP="00977DD7">
      <w:pPr>
        <w:rPr>
          <w:b/>
          <w:bCs/>
          <w:sz w:val="32"/>
          <w:szCs w:val="32"/>
        </w:rPr>
      </w:pPr>
      <w:r w:rsidRPr="003A2E85">
        <w:rPr>
          <w:b/>
          <w:bCs/>
          <w:sz w:val="32"/>
          <w:szCs w:val="32"/>
        </w:rPr>
        <w:t>Question 1 </w:t>
      </w:r>
    </w:p>
    <w:p w14:paraId="5F43FE65" w14:textId="74B50418" w:rsidR="00977DD7" w:rsidRDefault="002C17D6" w:rsidP="002C17D6">
      <w:pPr>
        <w:jc w:val="center"/>
      </w:pPr>
      <w:r>
        <w:rPr>
          <w:noProof/>
        </w:rPr>
        <w:drawing>
          <wp:inline distT="0" distB="0" distL="0" distR="0" wp14:anchorId="274E8667" wp14:editId="1B936529">
            <wp:extent cx="6233160" cy="2194560"/>
            <wp:effectExtent l="0" t="0" r="0" b="0"/>
            <wp:docPr id="90607882" name="Image 2" descr="Une image contenant ligne, Tracé, tex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7882" name="Image 2" descr="Une image contenant ligne, Tracé, tex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D0638" w14:textId="02E3A120" w:rsidR="00977DD7" w:rsidRDefault="00977DD7" w:rsidP="00977DD7">
      <w:r>
        <w:t>Valeur de sortie : 1000</w:t>
      </w:r>
    </w:p>
    <w:p w14:paraId="0BE1900D" w14:textId="77777777" w:rsidR="003A2E85" w:rsidRDefault="003A2E85" w:rsidP="00977DD7"/>
    <w:p w14:paraId="1FEE8E34" w14:textId="0F365428" w:rsidR="003A2E85" w:rsidRPr="003A2E85" w:rsidRDefault="00C11D7D" w:rsidP="00977DD7">
      <w:pPr>
        <w:rPr>
          <w:b/>
          <w:bCs/>
          <w:sz w:val="32"/>
          <w:szCs w:val="32"/>
        </w:rPr>
      </w:pPr>
      <w:r w:rsidRPr="003A2E85">
        <w:rPr>
          <w:b/>
          <w:bCs/>
          <w:sz w:val="32"/>
          <w:szCs w:val="32"/>
        </w:rPr>
        <w:t>Question 2 </w:t>
      </w:r>
    </w:p>
    <w:p w14:paraId="061E6884" w14:textId="6BCD764E" w:rsidR="00C11D7D" w:rsidRDefault="00111BDB" w:rsidP="00977DD7">
      <w:r>
        <w:rPr>
          <w:noProof/>
        </w:rPr>
        <w:drawing>
          <wp:inline distT="0" distB="0" distL="0" distR="0" wp14:anchorId="1524D189" wp14:editId="76865C64">
            <wp:extent cx="5755640" cy="1214120"/>
            <wp:effectExtent l="0" t="0" r="0" b="5080"/>
            <wp:docPr id="194897976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B14B" w14:textId="79EFBC7A" w:rsidR="00111BDB" w:rsidRDefault="00111BDB" w:rsidP="00977DD7">
      <w:r>
        <w:t xml:space="preserve">A notre étapes 3 qui fait un shift </w:t>
      </w:r>
      <w:proofErr w:type="spellStart"/>
      <w:r>
        <w:t>left</w:t>
      </w:r>
      <w:proofErr w:type="spellEnd"/>
      <w:r>
        <w:t xml:space="preserve"> d’un tour complet, nous avons une erreur à cause d’un bit qui disparait tout à gauche mais ne revient pas tout à droite. Nous avons la même erreur pour l’étape 5 mais c’est un shift right, donc le bit disparait à droite et en revient pas à gauche. Le reste du chronogramme est correct.</w:t>
      </w:r>
    </w:p>
    <w:p w14:paraId="4880C566" w14:textId="77777777" w:rsidR="003A2E85" w:rsidRDefault="003A2E85" w:rsidP="00977DD7"/>
    <w:p w14:paraId="1A24C215" w14:textId="77777777" w:rsidR="003A2E85" w:rsidRDefault="003A2E85" w:rsidP="00977DD7"/>
    <w:p w14:paraId="565205D9" w14:textId="77777777" w:rsidR="003A2E85" w:rsidRPr="003A2E85" w:rsidRDefault="00BD68C7" w:rsidP="00977DD7">
      <w:pPr>
        <w:rPr>
          <w:b/>
          <w:bCs/>
          <w:sz w:val="32"/>
          <w:szCs w:val="32"/>
        </w:rPr>
      </w:pPr>
      <w:r w:rsidRPr="003A2E85">
        <w:rPr>
          <w:b/>
          <w:bCs/>
          <w:sz w:val="32"/>
          <w:szCs w:val="32"/>
        </w:rPr>
        <w:t>Question 3 </w:t>
      </w:r>
    </w:p>
    <w:p w14:paraId="65D6E6D2" w14:textId="5634FBDB" w:rsidR="003A2E85" w:rsidRDefault="00BD68C7" w:rsidP="00977DD7">
      <w:r>
        <w:t xml:space="preserve"> Le décompteur va pouvoir nous laisser choisir une fréquence dans laquelle </w:t>
      </w:r>
      <w:r w:rsidR="002C287F">
        <w:t>les actions</w:t>
      </w:r>
      <w:r>
        <w:t xml:space="preserve"> du circuit seront contrôlé. Quand le décompteur arrivera </w:t>
      </w:r>
      <w:proofErr w:type="spellStart"/>
      <w:proofErr w:type="gramStart"/>
      <w:r>
        <w:t>a</w:t>
      </w:r>
      <w:proofErr w:type="spellEnd"/>
      <w:proofErr w:type="gramEnd"/>
      <w:r>
        <w:t xml:space="preserve"> zéro cela signifiera qu’une action sera effectué, nous pourrons donc mettre n’importe qu’elle fréquence que l’on souhaite et d’une façon très précis</w:t>
      </w:r>
    </w:p>
    <w:p w14:paraId="122E59F6" w14:textId="68F3CDD5" w:rsidR="00304589" w:rsidRPr="003A2E85" w:rsidRDefault="00BD68C7" w:rsidP="00977DD7">
      <w:pPr>
        <w:rPr>
          <w:b/>
          <w:bCs/>
          <w:sz w:val="32"/>
          <w:szCs w:val="32"/>
        </w:rPr>
      </w:pPr>
      <w:r w:rsidRPr="003A2E85">
        <w:rPr>
          <w:b/>
          <w:bCs/>
          <w:sz w:val="32"/>
          <w:szCs w:val="32"/>
        </w:rPr>
        <w:lastRenderedPageBreak/>
        <w:t>Question 4 </w:t>
      </w: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2273"/>
        <w:gridCol w:w="2273"/>
        <w:gridCol w:w="2395"/>
        <w:gridCol w:w="2552"/>
      </w:tblGrid>
      <w:tr w:rsidR="00304589" w14:paraId="7B38C27C" w14:textId="77777777" w:rsidTr="00304589">
        <w:trPr>
          <w:trHeight w:val="585"/>
        </w:trPr>
        <w:tc>
          <w:tcPr>
            <w:tcW w:w="2273" w:type="dxa"/>
          </w:tcPr>
          <w:p w14:paraId="3374161C" w14:textId="3C6A2A6B" w:rsidR="00304589" w:rsidRPr="00304589" w:rsidRDefault="00304589" w:rsidP="00977DD7">
            <w:pPr>
              <w:rPr>
                <w:b/>
                <w:bCs/>
              </w:rPr>
            </w:pPr>
            <w:r w:rsidRPr="00304589">
              <w:rPr>
                <w:b/>
                <w:bCs/>
              </w:rPr>
              <w:t xml:space="preserve">Fréquence visée </w:t>
            </w:r>
          </w:p>
        </w:tc>
        <w:tc>
          <w:tcPr>
            <w:tcW w:w="2273" w:type="dxa"/>
          </w:tcPr>
          <w:p w14:paraId="078108D1" w14:textId="0DC1A1C9" w:rsidR="00304589" w:rsidRPr="00304589" w:rsidRDefault="00304589" w:rsidP="00977DD7">
            <w:pPr>
              <w:rPr>
                <w:b/>
                <w:bCs/>
              </w:rPr>
            </w:pPr>
            <w:r w:rsidRPr="00304589">
              <w:rPr>
                <w:b/>
                <w:bCs/>
              </w:rPr>
              <w:t>Nombre de cycle</w:t>
            </w:r>
          </w:p>
        </w:tc>
        <w:tc>
          <w:tcPr>
            <w:tcW w:w="2395" w:type="dxa"/>
          </w:tcPr>
          <w:p w14:paraId="7C3BE8D4" w14:textId="5EB61E5B" w:rsidR="00304589" w:rsidRPr="00304589" w:rsidRDefault="00304589" w:rsidP="00977DD7">
            <w:pPr>
              <w:rPr>
                <w:b/>
                <w:bCs/>
              </w:rPr>
            </w:pPr>
            <w:r w:rsidRPr="00304589">
              <w:rPr>
                <w:b/>
                <w:bCs/>
              </w:rPr>
              <w:t xml:space="preserve">Equivalence 28bits en hexadécimal </w:t>
            </w:r>
          </w:p>
        </w:tc>
        <w:tc>
          <w:tcPr>
            <w:tcW w:w="2552" w:type="dxa"/>
          </w:tcPr>
          <w:p w14:paraId="216001FB" w14:textId="25461F6D" w:rsidR="00304589" w:rsidRPr="00304589" w:rsidRDefault="00304589" w:rsidP="00977DD7">
            <w:pPr>
              <w:rPr>
                <w:b/>
                <w:bCs/>
              </w:rPr>
            </w:pPr>
            <w:r w:rsidRPr="00304589">
              <w:rPr>
                <w:b/>
                <w:bCs/>
              </w:rPr>
              <w:t xml:space="preserve">Value_i en hexadécimal </w:t>
            </w:r>
          </w:p>
        </w:tc>
      </w:tr>
      <w:tr w:rsidR="00304589" w14:paraId="21477E74" w14:textId="77777777" w:rsidTr="00304589">
        <w:trPr>
          <w:trHeight w:val="509"/>
        </w:trPr>
        <w:tc>
          <w:tcPr>
            <w:tcW w:w="2273" w:type="dxa"/>
          </w:tcPr>
          <w:p w14:paraId="4B8A1A1D" w14:textId="5A8F9340" w:rsidR="00304589" w:rsidRDefault="00304589" w:rsidP="00977DD7">
            <w:r>
              <w:t>10MHz</w:t>
            </w:r>
          </w:p>
        </w:tc>
        <w:tc>
          <w:tcPr>
            <w:tcW w:w="2273" w:type="dxa"/>
          </w:tcPr>
          <w:p w14:paraId="0C18A92C" w14:textId="4E24A911" w:rsidR="00304589" w:rsidRDefault="00304589" w:rsidP="00977DD7">
            <w:r>
              <w:t>3</w:t>
            </w:r>
          </w:p>
        </w:tc>
        <w:tc>
          <w:tcPr>
            <w:tcW w:w="2395" w:type="dxa"/>
          </w:tcPr>
          <w:p w14:paraId="291EC046" w14:textId="31DB1FC3" w:rsidR="00304589" w:rsidRDefault="00304589" w:rsidP="00977DD7">
            <w:r>
              <w:t>0x0000003</w:t>
            </w:r>
          </w:p>
        </w:tc>
        <w:tc>
          <w:tcPr>
            <w:tcW w:w="2552" w:type="dxa"/>
          </w:tcPr>
          <w:p w14:paraId="1BC2F541" w14:textId="2FD944D9" w:rsidR="00304589" w:rsidRDefault="00304589" w:rsidP="00977DD7">
            <w:r>
              <w:t>0X0000002</w:t>
            </w:r>
          </w:p>
        </w:tc>
      </w:tr>
      <w:tr w:rsidR="00304589" w14:paraId="30D497DD" w14:textId="77777777" w:rsidTr="00304589">
        <w:trPr>
          <w:trHeight w:val="530"/>
        </w:trPr>
        <w:tc>
          <w:tcPr>
            <w:tcW w:w="2273" w:type="dxa"/>
          </w:tcPr>
          <w:p w14:paraId="4ECAF8B0" w14:textId="00BEAB79" w:rsidR="00304589" w:rsidRDefault="00304589" w:rsidP="00977DD7">
            <w:r>
              <w:t>2.0 Hz</w:t>
            </w:r>
          </w:p>
        </w:tc>
        <w:tc>
          <w:tcPr>
            <w:tcW w:w="2273" w:type="dxa"/>
          </w:tcPr>
          <w:p w14:paraId="5BB35BE4" w14:textId="50714330" w:rsidR="00304589" w:rsidRDefault="00304589" w:rsidP="00977DD7">
            <w:r>
              <w:t>15'000’000</w:t>
            </w:r>
          </w:p>
        </w:tc>
        <w:tc>
          <w:tcPr>
            <w:tcW w:w="2395" w:type="dxa"/>
          </w:tcPr>
          <w:p w14:paraId="0AD91F82" w14:textId="09BC6090" w:rsidR="00304589" w:rsidRDefault="00304589" w:rsidP="00977DD7">
            <w:r>
              <w:t>0x0E4E1C0</w:t>
            </w:r>
          </w:p>
        </w:tc>
        <w:tc>
          <w:tcPr>
            <w:tcW w:w="2552" w:type="dxa"/>
          </w:tcPr>
          <w:p w14:paraId="469A845C" w14:textId="11540EC3" w:rsidR="00304589" w:rsidRDefault="00304589" w:rsidP="00977DD7">
            <w:r>
              <w:t>0X0E4E1BF</w:t>
            </w:r>
          </w:p>
        </w:tc>
      </w:tr>
      <w:tr w:rsidR="00304589" w14:paraId="46FD4949" w14:textId="77777777" w:rsidTr="00304589">
        <w:trPr>
          <w:trHeight w:val="509"/>
        </w:trPr>
        <w:tc>
          <w:tcPr>
            <w:tcW w:w="2273" w:type="dxa"/>
          </w:tcPr>
          <w:p w14:paraId="66D2B5FA" w14:textId="364A8B33" w:rsidR="00304589" w:rsidRDefault="00304589" w:rsidP="00977DD7">
            <w:r>
              <w:t>1.0 Hz</w:t>
            </w:r>
          </w:p>
        </w:tc>
        <w:tc>
          <w:tcPr>
            <w:tcW w:w="2273" w:type="dxa"/>
          </w:tcPr>
          <w:p w14:paraId="3C9C169B" w14:textId="6F4E752E" w:rsidR="00304589" w:rsidRDefault="00304589" w:rsidP="00977DD7">
            <w:r>
              <w:t>30'000’000</w:t>
            </w:r>
          </w:p>
        </w:tc>
        <w:tc>
          <w:tcPr>
            <w:tcW w:w="2395" w:type="dxa"/>
          </w:tcPr>
          <w:p w14:paraId="4B1C0988" w14:textId="4AD2005C" w:rsidR="00304589" w:rsidRDefault="00304589" w:rsidP="00977DD7">
            <w:r>
              <w:t>0X1C9C380</w:t>
            </w:r>
          </w:p>
        </w:tc>
        <w:tc>
          <w:tcPr>
            <w:tcW w:w="2552" w:type="dxa"/>
          </w:tcPr>
          <w:p w14:paraId="0DA67C5A" w14:textId="43E0A9E1" w:rsidR="00304589" w:rsidRDefault="00304589" w:rsidP="00977DD7">
            <w:r>
              <w:t>0X1C9C380</w:t>
            </w:r>
          </w:p>
        </w:tc>
      </w:tr>
      <w:tr w:rsidR="00304589" w14:paraId="1DCCB685" w14:textId="77777777" w:rsidTr="00304589">
        <w:trPr>
          <w:trHeight w:val="509"/>
        </w:trPr>
        <w:tc>
          <w:tcPr>
            <w:tcW w:w="2273" w:type="dxa"/>
          </w:tcPr>
          <w:p w14:paraId="7DF13F05" w14:textId="1943CA3E" w:rsidR="00304589" w:rsidRDefault="00304589" w:rsidP="00977DD7">
            <w:r>
              <w:t>0.5 Hz</w:t>
            </w:r>
          </w:p>
        </w:tc>
        <w:tc>
          <w:tcPr>
            <w:tcW w:w="2273" w:type="dxa"/>
          </w:tcPr>
          <w:p w14:paraId="2B0BAA4A" w14:textId="68DBCD98" w:rsidR="00304589" w:rsidRDefault="00304589" w:rsidP="00977DD7">
            <w:r>
              <w:t>60'000’000</w:t>
            </w:r>
          </w:p>
        </w:tc>
        <w:tc>
          <w:tcPr>
            <w:tcW w:w="2395" w:type="dxa"/>
          </w:tcPr>
          <w:p w14:paraId="79909BF1" w14:textId="61B61C8C" w:rsidR="00304589" w:rsidRDefault="00304589" w:rsidP="00977DD7">
            <w:r>
              <w:t>0X3938700</w:t>
            </w:r>
          </w:p>
        </w:tc>
        <w:tc>
          <w:tcPr>
            <w:tcW w:w="2552" w:type="dxa"/>
          </w:tcPr>
          <w:p w14:paraId="3BBB5C32" w14:textId="7C01BF10" w:rsidR="00304589" w:rsidRDefault="00304589" w:rsidP="00977DD7">
            <w:r>
              <w:t>0X39386FF</w:t>
            </w:r>
          </w:p>
        </w:tc>
      </w:tr>
    </w:tbl>
    <w:p w14:paraId="6AF31DC0" w14:textId="14336174" w:rsidR="00BD68C7" w:rsidRDefault="00BD68C7" w:rsidP="00977DD7"/>
    <w:p w14:paraId="2F54F2CF" w14:textId="77777777" w:rsidR="003A2E85" w:rsidRPr="003A2E85" w:rsidRDefault="00BD68C7" w:rsidP="00D8521E">
      <w:pPr>
        <w:rPr>
          <w:b/>
          <w:bCs/>
          <w:sz w:val="32"/>
          <w:szCs w:val="32"/>
        </w:rPr>
      </w:pPr>
      <w:r w:rsidRPr="003A2E85">
        <w:rPr>
          <w:b/>
          <w:bCs/>
          <w:sz w:val="32"/>
          <w:szCs w:val="32"/>
        </w:rPr>
        <w:t>Question 5 </w:t>
      </w:r>
    </w:p>
    <w:p w14:paraId="4E4F3559" w14:textId="43DDCED7" w:rsidR="00D8521E" w:rsidRDefault="00D8521E" w:rsidP="00D8521E">
      <w:r>
        <w:t>L</w:t>
      </w:r>
      <w:r w:rsidRPr="00D8521E">
        <w:t>e signal PULSE_LOAD est connecté à un multiplexeur qui sélectionne entre différentes sources de données en fonction de l'état de ses entrées de contrôle. Lorsque le signal PULSE_LOAD est activé, il permet au MUX de transmettre une valeur spécifique (par exemple, un '1' ou une autre donnée) à la bascule RS. Cette bascule RS, en réponse au signal PULSE_LOAD, modifie son état pour indiquer qu'une nouvelle valeur doit être chargée. Ensuite, cette sortie de la bascule RS est connectée à l'entrée ser_l_i du registre à décalage 8 bits. Ainsi, lorsque le PULSE_LOAD est activé, il déclenche le chargement d'une valeur dans le registre à décalage, permettant de contrôler le défilement des données dans le chenillard. Ce mécanisme assure que le registre reçoit la valeur appropriée au moment voulu, synchronisé avec le reste du circuit.</w:t>
      </w:r>
    </w:p>
    <w:p w14:paraId="60119FF9" w14:textId="77777777" w:rsidR="003A2E85" w:rsidRPr="00D8521E" w:rsidRDefault="003A2E85" w:rsidP="00D8521E"/>
    <w:p w14:paraId="245E6259" w14:textId="77777777" w:rsidR="003A2E85" w:rsidRPr="003A2E85" w:rsidRDefault="00E24422" w:rsidP="00E24422">
      <w:pPr>
        <w:rPr>
          <w:b/>
          <w:bCs/>
          <w:sz w:val="32"/>
          <w:szCs w:val="32"/>
        </w:rPr>
      </w:pPr>
      <w:r w:rsidRPr="003A2E85">
        <w:rPr>
          <w:b/>
          <w:bCs/>
          <w:sz w:val="32"/>
          <w:szCs w:val="32"/>
        </w:rPr>
        <w:t>Question 6 </w:t>
      </w:r>
    </w:p>
    <w:p w14:paraId="74277EEA" w14:textId="228724F8" w:rsidR="003A2E85" w:rsidRDefault="003A2E85" w:rsidP="00E24422">
      <w:r w:rsidRPr="00E24422">
        <w:t>L’utilisation</w:t>
      </w:r>
      <w:r w:rsidR="00E24422" w:rsidRPr="00E24422">
        <w:t xml:space="preserve"> d'une bascule RS permet de gérer efficacement le chargement de données dans le registre à décalage. Elle offre un moyen simple et fiable de contrôler l'état de chargement, tout en garantissant que le registre ne change d'état qu'en réponse à des signaux de contrôle spécifiques. Cela contribue à la robustesse et à la prévisibilité du fonctionnement du chenillar</w:t>
      </w:r>
      <w:r>
        <w:t>d.</w:t>
      </w:r>
    </w:p>
    <w:p w14:paraId="256EC9A8" w14:textId="77777777" w:rsidR="003A2E85" w:rsidRPr="003A2E85" w:rsidRDefault="003A2E85" w:rsidP="00E24422"/>
    <w:p w14:paraId="5CB529C3" w14:textId="53E4308D" w:rsidR="003A2E85" w:rsidRDefault="00E24422" w:rsidP="00E24422">
      <w:r w:rsidRPr="003A2E85">
        <w:rPr>
          <w:b/>
          <w:bCs/>
          <w:sz w:val="32"/>
          <w:szCs w:val="32"/>
        </w:rPr>
        <w:t>Question 7</w:t>
      </w:r>
      <w:r w:rsidRPr="003A2E85">
        <w:rPr>
          <w:sz w:val="32"/>
          <w:szCs w:val="32"/>
        </w:rPr>
        <w:t> </w:t>
      </w:r>
    </w:p>
    <w:p w14:paraId="74CD3884" w14:textId="2A0353DE" w:rsidR="00E24422" w:rsidRPr="00E24422" w:rsidRDefault="00E24422" w:rsidP="00E24422">
      <w:r w:rsidRPr="00E24422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</w:t>
      </w:r>
      <w:r w:rsidRPr="00E24422">
        <w:t>Les priorités de fonctionnement du chenillard sont</w:t>
      </w:r>
    </w:p>
    <w:p w14:paraId="4B2DE8CA" w14:textId="2AAD67B3" w:rsidR="00E24422" w:rsidRDefault="00E24422" w:rsidP="00E24422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load</w:t>
      </w:r>
      <w:proofErr w:type="gramEnd"/>
      <w:r>
        <w:t>_i</w:t>
      </w:r>
      <w:proofErr w:type="spellEnd"/>
    </w:p>
    <w:p w14:paraId="665CC534" w14:textId="77777777" w:rsidR="008652F9" w:rsidRPr="008652F9" w:rsidRDefault="008652F9" w:rsidP="00E24422">
      <w:pPr>
        <w:pStyle w:val="Paragraphedeliste"/>
        <w:numPr>
          <w:ilvl w:val="0"/>
          <w:numId w:val="1"/>
        </w:numPr>
      </w:pPr>
      <w:proofErr w:type="spellStart"/>
      <w:proofErr w:type="gramStart"/>
      <w:r w:rsidRPr="008652F9">
        <w:t>enable</w:t>
      </w:r>
      <w:proofErr w:type="gramEnd"/>
      <w:r w:rsidRPr="008652F9">
        <w:t>_i</w:t>
      </w:r>
      <w:proofErr w:type="spellEnd"/>
      <w:r w:rsidRPr="008652F9">
        <w:t xml:space="preserve"> </w:t>
      </w:r>
    </w:p>
    <w:p w14:paraId="4FB632B2" w14:textId="50A27AAB" w:rsidR="000713D7" w:rsidRDefault="00A411E9" w:rsidP="000713D7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r</w:t>
      </w:r>
      <w:r w:rsidR="00E24422">
        <w:t>ight</w:t>
      </w:r>
      <w:proofErr w:type="gramEnd"/>
      <w:r w:rsidR="00E24422">
        <w:t>_nleft_i</w:t>
      </w:r>
      <w:proofErr w:type="spellEnd"/>
    </w:p>
    <w:p w14:paraId="07522B75" w14:textId="77777777" w:rsidR="000713D7" w:rsidRPr="000713D7" w:rsidRDefault="000713D7" w:rsidP="000713D7">
      <w:pPr>
        <w:pStyle w:val="Paragraphedeliste"/>
        <w:numPr>
          <w:ilvl w:val="0"/>
          <w:numId w:val="2"/>
        </w:numPr>
      </w:pPr>
      <w:proofErr w:type="spellStart"/>
      <w:proofErr w:type="gramStart"/>
      <w:r w:rsidRPr="000713D7">
        <w:rPr>
          <w:b/>
          <w:bCs/>
        </w:rPr>
        <w:lastRenderedPageBreak/>
        <w:t>load</w:t>
      </w:r>
      <w:proofErr w:type="gramEnd"/>
      <w:r w:rsidRPr="000713D7">
        <w:rPr>
          <w:b/>
          <w:bCs/>
        </w:rPr>
        <w:t>_i</w:t>
      </w:r>
      <w:proofErr w:type="spellEnd"/>
      <w:r>
        <w:rPr>
          <w:b/>
          <w:bCs/>
        </w:rPr>
        <w:t xml:space="preserve"> :  </w:t>
      </w:r>
      <w:r w:rsidRPr="000713D7">
        <w:t>La première priorité est l'opération de chargement (</w:t>
      </w:r>
      <w:proofErr w:type="spellStart"/>
      <w:r w:rsidRPr="000713D7">
        <w:t>load_i</w:t>
      </w:r>
      <w:proofErr w:type="spellEnd"/>
      <w:r w:rsidRPr="000713D7">
        <w:t xml:space="preserve">). Lorsque </w:t>
      </w:r>
      <w:proofErr w:type="gramStart"/>
      <w:r w:rsidRPr="000713D7">
        <w:t>l'entrée</w:t>
      </w:r>
      <w:proofErr w:type="gramEnd"/>
      <w:r w:rsidRPr="000713D7">
        <w:t xml:space="preserve"> </w:t>
      </w:r>
      <w:proofErr w:type="spellStart"/>
      <w:r w:rsidRPr="000713D7">
        <w:t>load_i</w:t>
      </w:r>
      <w:proofErr w:type="spellEnd"/>
      <w:r w:rsidRPr="000713D7">
        <w:t xml:space="preserve"> est activée, le chenillard doit immédiatement charger la valeur présente sur </w:t>
      </w:r>
      <w:proofErr w:type="spellStart"/>
      <w:r w:rsidRPr="000713D7">
        <w:t>val_i</w:t>
      </w:r>
      <w:proofErr w:type="spellEnd"/>
      <w:r w:rsidRPr="000713D7">
        <w:t xml:space="preserve"> dans le registre à décalage. Cela signifie que, peu importe l'état actuel du chenillard ou les autres signaux, le chargement d'une nouvelle valeur doit être effectué en premier. Cette priorité est essentielle car elle permet à l'utilisateur de définir une nouvelle valeur de départ pour le chenillard à tout moment, garantissant ainsi la flexibilité et le contrôle sur le fonctionnement du système.</w:t>
      </w:r>
    </w:p>
    <w:p w14:paraId="0EA184AE" w14:textId="2F6AE220" w:rsidR="008652F9" w:rsidRPr="008652F9" w:rsidRDefault="008652F9" w:rsidP="008652F9">
      <w:pPr>
        <w:pStyle w:val="Paragraphedeliste"/>
        <w:numPr>
          <w:ilvl w:val="0"/>
          <w:numId w:val="2"/>
        </w:numPr>
      </w:pPr>
      <w:proofErr w:type="spellStart"/>
      <w:proofErr w:type="gramStart"/>
      <w:r w:rsidRPr="008652F9">
        <w:rPr>
          <w:b/>
          <w:bCs/>
        </w:rPr>
        <w:t>enable</w:t>
      </w:r>
      <w:proofErr w:type="gramEnd"/>
      <w:r w:rsidRPr="008652F9">
        <w:rPr>
          <w:b/>
          <w:bCs/>
        </w:rPr>
        <w:t>_i</w:t>
      </w:r>
      <w:proofErr w:type="spellEnd"/>
      <w:r w:rsidR="000713D7" w:rsidRPr="008652F9">
        <w:rPr>
          <w:b/>
          <w:bCs/>
        </w:rPr>
        <w:t xml:space="preserve">: </w:t>
      </w:r>
      <w:r w:rsidRPr="008652F9">
        <w:t>La deuxième priorité est l'activation du fonctionnement (</w:t>
      </w:r>
      <w:proofErr w:type="spellStart"/>
      <w:r w:rsidRPr="008652F9">
        <w:t>enable_i</w:t>
      </w:r>
      <w:proofErr w:type="spellEnd"/>
      <w:r w:rsidRPr="008652F9">
        <w:t xml:space="preserve">). Une fois que la valeur a été chargée, le chenillard peut être activé ou désactivé en fonction de l'état de </w:t>
      </w:r>
      <w:proofErr w:type="spellStart"/>
      <w:r w:rsidRPr="008652F9">
        <w:t>enable_i</w:t>
      </w:r>
      <w:proofErr w:type="spellEnd"/>
      <w:r w:rsidRPr="008652F9">
        <w:t xml:space="preserve">. Lorsque </w:t>
      </w:r>
      <w:proofErr w:type="spellStart"/>
      <w:r w:rsidRPr="008652F9">
        <w:t>enable_i</w:t>
      </w:r>
      <w:proofErr w:type="spellEnd"/>
      <w:r w:rsidRPr="008652F9">
        <w:t xml:space="preserve"> est à 1, le chenillard est en mode opérationnel et peut commencer à effectuer des décalages. Si </w:t>
      </w:r>
      <w:proofErr w:type="spellStart"/>
      <w:r w:rsidRPr="008652F9">
        <w:t>enable_i</w:t>
      </w:r>
      <w:proofErr w:type="spellEnd"/>
      <w:r w:rsidRPr="008652F9">
        <w:t xml:space="preserve"> est à 0, le chenillard ne doit pas effectuer de décalage, même si d'autres signaux sont actifs. Cela permet de contrôler le moment où le chenillard commence à fonctionner,</w:t>
      </w:r>
    </w:p>
    <w:p w14:paraId="4D4F6069" w14:textId="1006482A" w:rsidR="000713D7" w:rsidRPr="008652F9" w:rsidRDefault="000713D7" w:rsidP="00230C6D">
      <w:pPr>
        <w:pStyle w:val="Paragraphedeliste"/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8652F9">
        <w:rPr>
          <w:b/>
          <w:bCs/>
        </w:rPr>
        <w:t>right</w:t>
      </w:r>
      <w:proofErr w:type="gramEnd"/>
      <w:r w:rsidRPr="008652F9">
        <w:rPr>
          <w:b/>
          <w:bCs/>
        </w:rPr>
        <w:t>_nleft_i</w:t>
      </w:r>
      <w:proofErr w:type="spellEnd"/>
      <w:r w:rsidRPr="008652F9">
        <w:rPr>
          <w:b/>
          <w:bCs/>
        </w:rPr>
        <w:t xml:space="preserve"> : </w:t>
      </w:r>
      <w:r w:rsidRPr="000713D7">
        <w:t>La troisième priorité concerne les opérations de décalage (SHIFT RIGHT et SHIFT</w:t>
      </w:r>
      <w:r>
        <w:t xml:space="preserve"> </w:t>
      </w:r>
      <w:r w:rsidRPr="000713D7">
        <w:t xml:space="preserve">LEFT). Une fois que les opérations de chargement et de maintien ont été traitées, le chenillard peut alors effectuer des décalages en fonction de l'entrée </w:t>
      </w:r>
      <w:proofErr w:type="spellStart"/>
      <w:r w:rsidRPr="008652F9">
        <w:t>right_nleft_</w:t>
      </w:r>
      <w:proofErr w:type="gramStart"/>
      <w:r w:rsidRPr="008652F9">
        <w:t>i</w:t>
      </w:r>
      <w:proofErr w:type="spellEnd"/>
      <w:r w:rsidRPr="008652F9">
        <w:rPr>
          <w:b/>
          <w:bCs/>
        </w:rPr>
        <w:t> </w:t>
      </w:r>
      <w:r w:rsidRPr="000713D7">
        <w:t>.</w:t>
      </w:r>
      <w:proofErr w:type="gramEnd"/>
      <w:r w:rsidRPr="000713D7">
        <w:t xml:space="preserve"> Cela signifie que, lorsque le chenillard est activé (</w:t>
      </w:r>
      <w:proofErr w:type="spellStart"/>
      <w:r w:rsidRPr="008652F9">
        <w:t>enable_i</w:t>
      </w:r>
      <w:proofErr w:type="spellEnd"/>
      <w:r w:rsidRPr="000713D7">
        <w:t xml:space="preserve"> à 1) il peut commencer à décaler les </w:t>
      </w:r>
      <w:proofErr w:type="spellStart"/>
      <w:r w:rsidRPr="000713D7">
        <w:t>LEDs</w:t>
      </w:r>
      <w:proofErr w:type="spellEnd"/>
      <w:r w:rsidRPr="000713D7">
        <w:t xml:space="preserve"> vers la gauche ou vers la droite selon la direction choisie. La fréquence de décalage est déterminée par </w:t>
      </w:r>
      <w:proofErr w:type="spellStart"/>
      <w:r w:rsidRPr="008652F9">
        <w:t>speed_i</w:t>
      </w:r>
      <w:proofErr w:type="spellEnd"/>
      <w:r w:rsidRPr="000713D7">
        <w:t xml:space="preserve">, ce qui permet de contrôler la vitesse à laquelle les </w:t>
      </w:r>
      <w:proofErr w:type="spellStart"/>
      <w:r w:rsidRPr="000713D7">
        <w:t>LEDs</w:t>
      </w:r>
      <w:proofErr w:type="spellEnd"/>
      <w:r w:rsidRPr="000713D7">
        <w:t xml:space="preserve"> se déplacent.</w:t>
      </w:r>
    </w:p>
    <w:p w14:paraId="6952BF59" w14:textId="77777777" w:rsidR="00E24422" w:rsidRDefault="00E24422" w:rsidP="00977DD7"/>
    <w:p w14:paraId="14C81AED" w14:textId="1990B990" w:rsidR="008F6492" w:rsidRPr="003A2E85" w:rsidRDefault="00E24422" w:rsidP="00977DD7">
      <w:pPr>
        <w:rPr>
          <w:b/>
          <w:bCs/>
          <w:sz w:val="32"/>
          <w:szCs w:val="32"/>
        </w:rPr>
      </w:pPr>
      <w:r w:rsidRPr="003A2E85">
        <w:rPr>
          <w:b/>
          <w:bCs/>
          <w:sz w:val="32"/>
          <w:szCs w:val="32"/>
        </w:rPr>
        <w:t>Question 8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F6492" w14:paraId="1B1DFAF1" w14:textId="77777777" w:rsidTr="008F6492">
        <w:tc>
          <w:tcPr>
            <w:tcW w:w="1812" w:type="dxa"/>
          </w:tcPr>
          <w:p w14:paraId="21F8CCCD" w14:textId="747A4E6A" w:rsidR="008F6492" w:rsidRDefault="008F6492" w:rsidP="00977DD7">
            <w:proofErr w:type="spellStart"/>
            <w:proofErr w:type="gramStart"/>
            <w:r>
              <w:t>load</w:t>
            </w:r>
            <w:proofErr w:type="gramEnd"/>
            <w:r>
              <w:t>_i</w:t>
            </w:r>
            <w:proofErr w:type="spellEnd"/>
          </w:p>
        </w:tc>
        <w:tc>
          <w:tcPr>
            <w:tcW w:w="1812" w:type="dxa"/>
          </w:tcPr>
          <w:p w14:paraId="60D5A432" w14:textId="574A5581" w:rsidR="008F6492" w:rsidRDefault="008F6492" w:rsidP="00977DD7">
            <w:proofErr w:type="spellStart"/>
            <w:proofErr w:type="gramStart"/>
            <w:r>
              <w:t>enable</w:t>
            </w:r>
            <w:proofErr w:type="gramEnd"/>
            <w:r>
              <w:t>_i</w:t>
            </w:r>
            <w:proofErr w:type="spellEnd"/>
          </w:p>
        </w:tc>
        <w:tc>
          <w:tcPr>
            <w:tcW w:w="1812" w:type="dxa"/>
          </w:tcPr>
          <w:p w14:paraId="7F08F631" w14:textId="2E84DEAA" w:rsidR="008F6492" w:rsidRDefault="008F6492" w:rsidP="00977DD7">
            <w:proofErr w:type="spellStart"/>
            <w:proofErr w:type="gramStart"/>
            <w:r>
              <w:t>right</w:t>
            </w:r>
            <w:proofErr w:type="gramEnd"/>
            <w:r>
              <w:t>_nleft_i</w:t>
            </w:r>
            <w:proofErr w:type="spellEnd"/>
          </w:p>
        </w:tc>
        <w:tc>
          <w:tcPr>
            <w:tcW w:w="1813" w:type="dxa"/>
          </w:tcPr>
          <w:p w14:paraId="15D9A273" w14:textId="1C672C96" w:rsidR="008F6492" w:rsidRDefault="008F6492" w:rsidP="00977DD7">
            <w:proofErr w:type="spellStart"/>
            <w:proofErr w:type="gramStart"/>
            <w:r>
              <w:t>mode</w:t>
            </w:r>
            <w:proofErr w:type="gramEnd"/>
            <w:r>
              <w:t>_i</w:t>
            </w:r>
            <w:proofErr w:type="spellEnd"/>
            <w:r w:rsidR="00205DBB">
              <w:t>(</w:t>
            </w:r>
            <w:r>
              <w:t>1</w:t>
            </w:r>
            <w:r w:rsidR="00205DBB">
              <w:t>)</w:t>
            </w:r>
          </w:p>
        </w:tc>
        <w:tc>
          <w:tcPr>
            <w:tcW w:w="1813" w:type="dxa"/>
          </w:tcPr>
          <w:p w14:paraId="5939D7F0" w14:textId="4450C099" w:rsidR="008F6492" w:rsidRDefault="008F6492" w:rsidP="00977DD7">
            <w:proofErr w:type="spellStart"/>
            <w:proofErr w:type="gramStart"/>
            <w:r>
              <w:t>mode</w:t>
            </w:r>
            <w:proofErr w:type="gramEnd"/>
            <w:r>
              <w:t>_i</w:t>
            </w:r>
            <w:proofErr w:type="spellEnd"/>
            <w:r>
              <w:t>_</w:t>
            </w:r>
            <w:r w:rsidR="00205DBB">
              <w:t>(</w:t>
            </w:r>
            <w:r>
              <w:t>0</w:t>
            </w:r>
            <w:r w:rsidR="00205DBB">
              <w:t>)</w:t>
            </w:r>
          </w:p>
        </w:tc>
      </w:tr>
      <w:tr w:rsidR="008F6492" w14:paraId="024923AC" w14:textId="77777777" w:rsidTr="008F6492">
        <w:tc>
          <w:tcPr>
            <w:tcW w:w="1812" w:type="dxa"/>
          </w:tcPr>
          <w:p w14:paraId="6830A07A" w14:textId="403993D6" w:rsidR="008F6492" w:rsidRDefault="008F6492" w:rsidP="00977DD7">
            <w:r>
              <w:t>0</w:t>
            </w:r>
          </w:p>
        </w:tc>
        <w:tc>
          <w:tcPr>
            <w:tcW w:w="1812" w:type="dxa"/>
          </w:tcPr>
          <w:p w14:paraId="2C89599D" w14:textId="12E04166" w:rsidR="008F6492" w:rsidRDefault="008F6492" w:rsidP="00977DD7">
            <w:r>
              <w:t>0</w:t>
            </w:r>
          </w:p>
        </w:tc>
        <w:tc>
          <w:tcPr>
            <w:tcW w:w="1812" w:type="dxa"/>
          </w:tcPr>
          <w:p w14:paraId="2C3FA817" w14:textId="3A5EE059" w:rsidR="008F6492" w:rsidRDefault="008F6492" w:rsidP="00977DD7">
            <w:r>
              <w:t>0</w:t>
            </w:r>
          </w:p>
        </w:tc>
        <w:tc>
          <w:tcPr>
            <w:tcW w:w="1813" w:type="dxa"/>
          </w:tcPr>
          <w:p w14:paraId="21203BD8" w14:textId="3F3266FD" w:rsidR="008F6492" w:rsidRDefault="008F6492" w:rsidP="00977DD7">
            <w:r>
              <w:t>0</w:t>
            </w:r>
          </w:p>
        </w:tc>
        <w:tc>
          <w:tcPr>
            <w:tcW w:w="1813" w:type="dxa"/>
          </w:tcPr>
          <w:p w14:paraId="6CA49DDD" w14:textId="63438710" w:rsidR="008F6492" w:rsidRDefault="008F6492" w:rsidP="00977DD7">
            <w:r>
              <w:t>0</w:t>
            </w:r>
          </w:p>
        </w:tc>
      </w:tr>
      <w:tr w:rsidR="008F6492" w14:paraId="646059D3" w14:textId="77777777" w:rsidTr="008F6492">
        <w:tc>
          <w:tcPr>
            <w:tcW w:w="1812" w:type="dxa"/>
          </w:tcPr>
          <w:p w14:paraId="4AEA1EAD" w14:textId="7BE951E7" w:rsidR="008F6492" w:rsidRDefault="008F6492" w:rsidP="00977DD7">
            <w:r>
              <w:t>0</w:t>
            </w:r>
          </w:p>
        </w:tc>
        <w:tc>
          <w:tcPr>
            <w:tcW w:w="1812" w:type="dxa"/>
          </w:tcPr>
          <w:p w14:paraId="12A7BE9A" w14:textId="13DB8563" w:rsidR="008F6492" w:rsidRDefault="008F6492" w:rsidP="00977DD7">
            <w:r>
              <w:t>0</w:t>
            </w:r>
          </w:p>
        </w:tc>
        <w:tc>
          <w:tcPr>
            <w:tcW w:w="1812" w:type="dxa"/>
          </w:tcPr>
          <w:p w14:paraId="4847C5B4" w14:textId="64D17FD6" w:rsidR="008F6492" w:rsidRDefault="008F6492" w:rsidP="00977DD7">
            <w:r>
              <w:t>1</w:t>
            </w:r>
          </w:p>
        </w:tc>
        <w:tc>
          <w:tcPr>
            <w:tcW w:w="1813" w:type="dxa"/>
          </w:tcPr>
          <w:p w14:paraId="0478673B" w14:textId="0BA5D234" w:rsidR="008F6492" w:rsidRDefault="008F6492" w:rsidP="00977DD7">
            <w:r>
              <w:t>0</w:t>
            </w:r>
          </w:p>
        </w:tc>
        <w:tc>
          <w:tcPr>
            <w:tcW w:w="1813" w:type="dxa"/>
          </w:tcPr>
          <w:p w14:paraId="1A1CF7EF" w14:textId="30A153DE" w:rsidR="008F6492" w:rsidRDefault="008F6492" w:rsidP="00977DD7">
            <w:r>
              <w:t>0</w:t>
            </w:r>
          </w:p>
        </w:tc>
      </w:tr>
      <w:tr w:rsidR="008F6492" w14:paraId="7AE75139" w14:textId="77777777" w:rsidTr="008F6492">
        <w:tc>
          <w:tcPr>
            <w:tcW w:w="1812" w:type="dxa"/>
          </w:tcPr>
          <w:p w14:paraId="5F62D0DD" w14:textId="40F810F7" w:rsidR="008F6492" w:rsidRDefault="008F6492" w:rsidP="00977DD7">
            <w:r>
              <w:t>0</w:t>
            </w:r>
          </w:p>
        </w:tc>
        <w:tc>
          <w:tcPr>
            <w:tcW w:w="1812" w:type="dxa"/>
          </w:tcPr>
          <w:p w14:paraId="6CF386A0" w14:textId="52A80BDA" w:rsidR="008F6492" w:rsidRDefault="008F6492" w:rsidP="00977DD7">
            <w:r>
              <w:t>1</w:t>
            </w:r>
          </w:p>
        </w:tc>
        <w:tc>
          <w:tcPr>
            <w:tcW w:w="1812" w:type="dxa"/>
          </w:tcPr>
          <w:p w14:paraId="558087E2" w14:textId="542215D9" w:rsidR="008F6492" w:rsidRDefault="008F6492" w:rsidP="00977DD7">
            <w:r>
              <w:t>0</w:t>
            </w:r>
          </w:p>
        </w:tc>
        <w:tc>
          <w:tcPr>
            <w:tcW w:w="1813" w:type="dxa"/>
          </w:tcPr>
          <w:p w14:paraId="3EE9C856" w14:textId="737DC3A5" w:rsidR="008F6492" w:rsidRDefault="008F6492" w:rsidP="00977DD7">
            <w:r>
              <w:t>1</w:t>
            </w:r>
          </w:p>
        </w:tc>
        <w:tc>
          <w:tcPr>
            <w:tcW w:w="1813" w:type="dxa"/>
          </w:tcPr>
          <w:p w14:paraId="29B75FEA" w14:textId="381B4A6F" w:rsidR="008F6492" w:rsidRDefault="008F6492" w:rsidP="00977DD7">
            <w:r>
              <w:t>0</w:t>
            </w:r>
          </w:p>
        </w:tc>
      </w:tr>
      <w:tr w:rsidR="008F6492" w14:paraId="0A735770" w14:textId="77777777" w:rsidTr="008F6492">
        <w:tc>
          <w:tcPr>
            <w:tcW w:w="1812" w:type="dxa"/>
          </w:tcPr>
          <w:p w14:paraId="1723E0E9" w14:textId="07AFABED" w:rsidR="008F6492" w:rsidRDefault="008F6492" w:rsidP="00977DD7">
            <w:r>
              <w:t>0</w:t>
            </w:r>
          </w:p>
        </w:tc>
        <w:tc>
          <w:tcPr>
            <w:tcW w:w="1812" w:type="dxa"/>
          </w:tcPr>
          <w:p w14:paraId="5677FF05" w14:textId="6DFB097E" w:rsidR="008F6492" w:rsidRDefault="008F6492" w:rsidP="00977DD7">
            <w:r>
              <w:t>1</w:t>
            </w:r>
          </w:p>
        </w:tc>
        <w:tc>
          <w:tcPr>
            <w:tcW w:w="1812" w:type="dxa"/>
          </w:tcPr>
          <w:p w14:paraId="547F3B61" w14:textId="3AAD0F42" w:rsidR="008F6492" w:rsidRDefault="008F6492" w:rsidP="00977DD7">
            <w:r>
              <w:t>1</w:t>
            </w:r>
          </w:p>
        </w:tc>
        <w:tc>
          <w:tcPr>
            <w:tcW w:w="1813" w:type="dxa"/>
          </w:tcPr>
          <w:p w14:paraId="3015ECE7" w14:textId="3AC777F8" w:rsidR="008F6492" w:rsidRDefault="008F6492" w:rsidP="00977DD7">
            <w:r>
              <w:t>1</w:t>
            </w:r>
          </w:p>
        </w:tc>
        <w:tc>
          <w:tcPr>
            <w:tcW w:w="1813" w:type="dxa"/>
          </w:tcPr>
          <w:p w14:paraId="542E2CA3" w14:textId="0A03558D" w:rsidR="008F6492" w:rsidRDefault="008F6492" w:rsidP="00977DD7">
            <w:r>
              <w:t>1</w:t>
            </w:r>
          </w:p>
        </w:tc>
      </w:tr>
      <w:tr w:rsidR="008F6492" w14:paraId="1BE21EA1" w14:textId="77777777" w:rsidTr="008F6492">
        <w:tc>
          <w:tcPr>
            <w:tcW w:w="1812" w:type="dxa"/>
          </w:tcPr>
          <w:p w14:paraId="05EE1E96" w14:textId="79634E8E" w:rsidR="008F6492" w:rsidRDefault="008F6492" w:rsidP="00977DD7">
            <w:r>
              <w:t>1</w:t>
            </w:r>
          </w:p>
        </w:tc>
        <w:tc>
          <w:tcPr>
            <w:tcW w:w="1812" w:type="dxa"/>
          </w:tcPr>
          <w:p w14:paraId="1B180B21" w14:textId="742296AB" w:rsidR="008F6492" w:rsidRDefault="008F6492" w:rsidP="00977DD7">
            <w:r>
              <w:t>0</w:t>
            </w:r>
          </w:p>
        </w:tc>
        <w:tc>
          <w:tcPr>
            <w:tcW w:w="1812" w:type="dxa"/>
          </w:tcPr>
          <w:p w14:paraId="046FB208" w14:textId="1C2F2042" w:rsidR="008F6492" w:rsidRDefault="008F6492" w:rsidP="00977DD7">
            <w:r>
              <w:t>0</w:t>
            </w:r>
          </w:p>
        </w:tc>
        <w:tc>
          <w:tcPr>
            <w:tcW w:w="1813" w:type="dxa"/>
          </w:tcPr>
          <w:p w14:paraId="4C0D837E" w14:textId="115235A5" w:rsidR="008F6492" w:rsidRDefault="008F6492" w:rsidP="00977DD7">
            <w:r>
              <w:t>0</w:t>
            </w:r>
          </w:p>
        </w:tc>
        <w:tc>
          <w:tcPr>
            <w:tcW w:w="1813" w:type="dxa"/>
          </w:tcPr>
          <w:p w14:paraId="3D7A6785" w14:textId="3CF5B1CD" w:rsidR="008F6492" w:rsidRDefault="008F6492" w:rsidP="00977DD7">
            <w:r>
              <w:t>1</w:t>
            </w:r>
          </w:p>
        </w:tc>
      </w:tr>
      <w:tr w:rsidR="008F6492" w14:paraId="660CDCD4" w14:textId="77777777" w:rsidTr="008F6492">
        <w:tc>
          <w:tcPr>
            <w:tcW w:w="1812" w:type="dxa"/>
          </w:tcPr>
          <w:p w14:paraId="4CBDBAA3" w14:textId="71C984E9" w:rsidR="008F6492" w:rsidRDefault="008F6492" w:rsidP="00977DD7">
            <w:r>
              <w:t>1</w:t>
            </w:r>
          </w:p>
        </w:tc>
        <w:tc>
          <w:tcPr>
            <w:tcW w:w="1812" w:type="dxa"/>
          </w:tcPr>
          <w:p w14:paraId="25ADE93E" w14:textId="55568B15" w:rsidR="008F6492" w:rsidRDefault="008F6492" w:rsidP="00977DD7">
            <w:r>
              <w:t>0</w:t>
            </w:r>
          </w:p>
        </w:tc>
        <w:tc>
          <w:tcPr>
            <w:tcW w:w="1812" w:type="dxa"/>
          </w:tcPr>
          <w:p w14:paraId="1BD9A3D3" w14:textId="56F5502D" w:rsidR="008F6492" w:rsidRDefault="008F6492" w:rsidP="00977DD7">
            <w:r>
              <w:t>1</w:t>
            </w:r>
          </w:p>
        </w:tc>
        <w:tc>
          <w:tcPr>
            <w:tcW w:w="1813" w:type="dxa"/>
          </w:tcPr>
          <w:p w14:paraId="076EA741" w14:textId="19E0B889" w:rsidR="008F6492" w:rsidRDefault="008F6492" w:rsidP="00977DD7">
            <w:r>
              <w:t>0</w:t>
            </w:r>
          </w:p>
        </w:tc>
        <w:tc>
          <w:tcPr>
            <w:tcW w:w="1813" w:type="dxa"/>
          </w:tcPr>
          <w:p w14:paraId="3B1314AC" w14:textId="38B2EC6D" w:rsidR="008F6492" w:rsidRDefault="008F6492" w:rsidP="00977DD7">
            <w:r>
              <w:t>1</w:t>
            </w:r>
          </w:p>
        </w:tc>
      </w:tr>
      <w:tr w:rsidR="008F6492" w14:paraId="4B9CB4E8" w14:textId="77777777" w:rsidTr="008F6492">
        <w:tc>
          <w:tcPr>
            <w:tcW w:w="1812" w:type="dxa"/>
          </w:tcPr>
          <w:p w14:paraId="1680A2C2" w14:textId="5AFCCB11" w:rsidR="008F6492" w:rsidRDefault="008F6492" w:rsidP="00977DD7">
            <w:r>
              <w:t>1</w:t>
            </w:r>
          </w:p>
        </w:tc>
        <w:tc>
          <w:tcPr>
            <w:tcW w:w="1812" w:type="dxa"/>
          </w:tcPr>
          <w:p w14:paraId="5FF0BBF9" w14:textId="1ECDB99D" w:rsidR="008F6492" w:rsidRDefault="008F6492" w:rsidP="00977DD7">
            <w:r>
              <w:t>1</w:t>
            </w:r>
          </w:p>
        </w:tc>
        <w:tc>
          <w:tcPr>
            <w:tcW w:w="1812" w:type="dxa"/>
          </w:tcPr>
          <w:p w14:paraId="316834F2" w14:textId="1C11C423" w:rsidR="008F6492" w:rsidRDefault="008F6492" w:rsidP="00977DD7">
            <w:r>
              <w:t>0</w:t>
            </w:r>
          </w:p>
        </w:tc>
        <w:tc>
          <w:tcPr>
            <w:tcW w:w="1813" w:type="dxa"/>
          </w:tcPr>
          <w:p w14:paraId="05C3FA90" w14:textId="5D141F15" w:rsidR="008F6492" w:rsidRDefault="008F6492" w:rsidP="00977DD7">
            <w:r>
              <w:t>0</w:t>
            </w:r>
          </w:p>
        </w:tc>
        <w:tc>
          <w:tcPr>
            <w:tcW w:w="1813" w:type="dxa"/>
          </w:tcPr>
          <w:p w14:paraId="4A702733" w14:textId="4324DB1A" w:rsidR="008F6492" w:rsidRDefault="008F6492" w:rsidP="00977DD7">
            <w:r>
              <w:t>1</w:t>
            </w:r>
          </w:p>
        </w:tc>
      </w:tr>
      <w:tr w:rsidR="008F6492" w14:paraId="480D8A36" w14:textId="77777777" w:rsidTr="008F6492">
        <w:tc>
          <w:tcPr>
            <w:tcW w:w="1812" w:type="dxa"/>
          </w:tcPr>
          <w:p w14:paraId="55D4F8E7" w14:textId="2F071EB9" w:rsidR="008F6492" w:rsidRDefault="008F6492" w:rsidP="00977DD7">
            <w:r>
              <w:t>1</w:t>
            </w:r>
          </w:p>
        </w:tc>
        <w:tc>
          <w:tcPr>
            <w:tcW w:w="1812" w:type="dxa"/>
          </w:tcPr>
          <w:p w14:paraId="665DA0D7" w14:textId="290E25D2" w:rsidR="008F6492" w:rsidRDefault="008F6492" w:rsidP="00977DD7">
            <w:r>
              <w:t>1</w:t>
            </w:r>
          </w:p>
        </w:tc>
        <w:tc>
          <w:tcPr>
            <w:tcW w:w="1812" w:type="dxa"/>
          </w:tcPr>
          <w:p w14:paraId="30F039AA" w14:textId="2B6444CB" w:rsidR="008F6492" w:rsidRDefault="008F6492" w:rsidP="00977DD7">
            <w:r>
              <w:t>1</w:t>
            </w:r>
          </w:p>
        </w:tc>
        <w:tc>
          <w:tcPr>
            <w:tcW w:w="1813" w:type="dxa"/>
          </w:tcPr>
          <w:p w14:paraId="0AE0F545" w14:textId="67F9551F" w:rsidR="008F6492" w:rsidRDefault="008F6492" w:rsidP="00977DD7">
            <w:r>
              <w:t>0</w:t>
            </w:r>
          </w:p>
        </w:tc>
        <w:tc>
          <w:tcPr>
            <w:tcW w:w="1813" w:type="dxa"/>
          </w:tcPr>
          <w:p w14:paraId="732E089E" w14:textId="77F6558D" w:rsidR="008F6492" w:rsidRDefault="008F6492" w:rsidP="00977DD7">
            <w:r>
              <w:t>1</w:t>
            </w:r>
          </w:p>
        </w:tc>
      </w:tr>
    </w:tbl>
    <w:p w14:paraId="3E7A21F7" w14:textId="77777777" w:rsidR="00205DBB" w:rsidRDefault="00205DBB" w:rsidP="00205DBB"/>
    <w:p w14:paraId="7496991E" w14:textId="6E75D53F" w:rsidR="00205DBB" w:rsidRPr="00205DBB" w:rsidRDefault="00205DBB" w:rsidP="00205DBB">
      <w:r w:rsidRPr="00205DBB">
        <w:t xml:space="preserve">Cette table de vérité permet de gérer les différentes opérations du registre à décalage 8 bits en fonction des entrées </w:t>
      </w:r>
      <w:proofErr w:type="spellStart"/>
      <w:r w:rsidRPr="00205DBB">
        <w:t>load_i</w:t>
      </w:r>
      <w:proofErr w:type="spellEnd"/>
      <w:r w:rsidRPr="00205DBB">
        <w:t xml:space="preserve">, </w:t>
      </w:r>
      <w:proofErr w:type="spellStart"/>
      <w:r w:rsidRPr="00205DBB">
        <w:t>enable_i</w:t>
      </w:r>
      <w:proofErr w:type="spellEnd"/>
      <w:r w:rsidRPr="00205DBB">
        <w:t xml:space="preserve">, et </w:t>
      </w:r>
      <w:proofErr w:type="spellStart"/>
      <w:r>
        <w:t>r</w:t>
      </w:r>
      <w:r w:rsidRPr="00205DBB">
        <w:t>ight_n</w:t>
      </w:r>
      <w:r>
        <w:t>l</w:t>
      </w:r>
      <w:r w:rsidRPr="00205DBB">
        <w:t>eft_i</w:t>
      </w:r>
      <w:proofErr w:type="spellEnd"/>
      <w:r w:rsidRPr="00205DBB">
        <w:t>. Elle assure que le registre fonctionne correctement</w:t>
      </w:r>
      <w:r>
        <w:t>.</w:t>
      </w:r>
    </w:p>
    <w:p w14:paraId="0DC8B0D0" w14:textId="77777777" w:rsidR="003A2E85" w:rsidRDefault="003A2E85" w:rsidP="00977DD7"/>
    <w:p w14:paraId="4BFBE8E3" w14:textId="77777777" w:rsidR="003A2E85" w:rsidRDefault="003A2E85" w:rsidP="00977DD7"/>
    <w:p w14:paraId="3FC2AEA6" w14:textId="5340875D" w:rsidR="00E24422" w:rsidRPr="003A2E85" w:rsidRDefault="00E24422" w:rsidP="00977DD7">
      <w:pPr>
        <w:rPr>
          <w:b/>
          <w:bCs/>
          <w:sz w:val="32"/>
          <w:szCs w:val="32"/>
        </w:rPr>
      </w:pPr>
      <w:r w:rsidRPr="003A2E85">
        <w:rPr>
          <w:b/>
          <w:bCs/>
          <w:sz w:val="32"/>
          <w:szCs w:val="32"/>
        </w:rPr>
        <w:lastRenderedPageBreak/>
        <w:t>Question 9</w:t>
      </w:r>
    </w:p>
    <w:p w14:paraId="3D6CAEBB" w14:textId="77777777" w:rsidR="003A2E85" w:rsidRDefault="003A2E85" w:rsidP="00977DD7"/>
    <w:p w14:paraId="540791AB" w14:textId="0C5D4513" w:rsidR="003A2E85" w:rsidRDefault="003A2E85" w:rsidP="003A2E85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mode</w:t>
      </w:r>
      <w:proofErr w:type="gramEnd"/>
      <w:r>
        <w:t>_i</w:t>
      </w:r>
      <w:proofErr w:type="spellEnd"/>
      <w:r>
        <w:t>(1)</w:t>
      </w:r>
    </w:p>
    <w:p w14:paraId="4BEEB5D0" w14:textId="77777777" w:rsidR="003A2E85" w:rsidRDefault="003A2E85" w:rsidP="003A2E85">
      <w:pPr>
        <w:pStyle w:val="Paragraphedeliste"/>
      </w:pPr>
    </w:p>
    <w:p w14:paraId="2C6081C9" w14:textId="68DF693D" w:rsidR="003A2E85" w:rsidRDefault="003A2E85" w:rsidP="003A2E85">
      <w:pPr>
        <w:pStyle w:val="Paragraphedeliste"/>
      </w:pPr>
      <w:r>
        <w:rPr>
          <w:noProof/>
        </w:rPr>
        <w:drawing>
          <wp:inline distT="0" distB="0" distL="0" distR="0" wp14:anchorId="5DD53521" wp14:editId="300B527D">
            <wp:extent cx="3901440" cy="2929089"/>
            <wp:effectExtent l="0" t="0" r="3810" b="5080"/>
            <wp:docPr id="1540283180" name="Image 1" descr="Une image contenant texte, diagramm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83180" name="Image 1" descr="Une image contenant texte, diagramme, Polic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255" cy="294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0B4A" w14:textId="77777777" w:rsidR="00B906DA" w:rsidRDefault="00B906DA" w:rsidP="00977DD7"/>
    <w:p w14:paraId="3E09CC06" w14:textId="77777777" w:rsidR="003A2E85" w:rsidRDefault="003A2E85" w:rsidP="00977DD7"/>
    <w:p w14:paraId="1C3BBBA0" w14:textId="621A249D" w:rsidR="003A2E85" w:rsidRDefault="003A2E85" w:rsidP="003A2E85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mode</w:t>
      </w:r>
      <w:proofErr w:type="gramEnd"/>
      <w:r>
        <w:t>_i</w:t>
      </w:r>
      <w:proofErr w:type="spellEnd"/>
      <w:r>
        <w:t>(0)</w:t>
      </w:r>
    </w:p>
    <w:p w14:paraId="0ECAAF83" w14:textId="77777777" w:rsidR="003A2E85" w:rsidRDefault="003A2E85" w:rsidP="003A2E85"/>
    <w:p w14:paraId="13752E78" w14:textId="371B0F86" w:rsidR="003A2E85" w:rsidRDefault="00186D83" w:rsidP="003A2E85">
      <w:r>
        <w:rPr>
          <w:noProof/>
        </w:rPr>
        <w:drawing>
          <wp:inline distT="0" distB="0" distL="0" distR="0" wp14:anchorId="242F4BF1" wp14:editId="31C28F03">
            <wp:extent cx="4312920" cy="3111559"/>
            <wp:effectExtent l="0" t="0" r="0" b="0"/>
            <wp:docPr id="2107263004" name="Image 1" descr="Une image contenant texte, diagramme, ligne, écriture manuscri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63004" name="Image 1" descr="Une image contenant texte, diagramme, ligne, écriture manuscri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636" cy="311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6561" w14:textId="77777777" w:rsidR="00186D83" w:rsidRDefault="00186D83" w:rsidP="003A2E85"/>
    <w:p w14:paraId="65C641D4" w14:textId="7DE27395" w:rsidR="00B906DA" w:rsidRPr="00704F08" w:rsidRDefault="00920AB8" w:rsidP="00977DD7">
      <w:pPr>
        <w:rPr>
          <w:b/>
          <w:bCs/>
          <w:sz w:val="32"/>
          <w:szCs w:val="32"/>
        </w:rPr>
      </w:pPr>
      <w:r w:rsidRPr="00704F08">
        <w:rPr>
          <w:b/>
          <w:bCs/>
          <w:sz w:val="32"/>
          <w:szCs w:val="32"/>
        </w:rPr>
        <w:t>Question 10 </w:t>
      </w:r>
    </w:p>
    <w:p w14:paraId="039946F9" w14:textId="5911442F" w:rsidR="00920AB8" w:rsidRDefault="00920AB8" w:rsidP="00977DD7">
      <w:r>
        <w:rPr>
          <w:noProof/>
        </w:rPr>
        <w:drawing>
          <wp:inline distT="0" distB="0" distL="0" distR="0" wp14:anchorId="56FB0103" wp14:editId="0448C3A6">
            <wp:extent cx="5753100" cy="1470660"/>
            <wp:effectExtent l="0" t="0" r="0" b="0"/>
            <wp:docPr id="17365956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D174" w14:textId="77777777" w:rsidR="00704F08" w:rsidRDefault="00704F08" w:rsidP="00977DD7"/>
    <w:p w14:paraId="3C1A7806" w14:textId="77777777" w:rsidR="00704F08" w:rsidRPr="00704F08" w:rsidRDefault="00704F08" w:rsidP="00704F08">
      <w:r w:rsidRPr="00704F08">
        <w:t xml:space="preserve">Au début, on charge une valeur entre les deux premiers traits rouges. Ensuite, durant trois périodes où </w:t>
      </w:r>
      <w:proofErr w:type="spellStart"/>
      <w:r w:rsidRPr="00704F08">
        <w:t>right_nleft_i</w:t>
      </w:r>
      <w:proofErr w:type="spellEnd"/>
      <w:r w:rsidRPr="00704F08">
        <w:t xml:space="preserve"> et enable sont activés (égaux à 1), un décalage à droite est effectué. Cela devrait produire la valeur 9, comme indiqué par le signal </w:t>
      </w:r>
      <w:proofErr w:type="spellStart"/>
      <w:r w:rsidRPr="00704F08">
        <w:t>led_o</w:t>
      </w:r>
      <w:proofErr w:type="spellEnd"/>
      <w:r w:rsidRPr="00704F08">
        <w:t>.</w:t>
      </w:r>
    </w:p>
    <w:p w14:paraId="5E7B613C" w14:textId="77777777" w:rsidR="00704F08" w:rsidRPr="00704F08" w:rsidRDefault="00704F08" w:rsidP="00704F08">
      <w:r w:rsidRPr="00704F08">
        <w:t xml:space="preserve">Par la suite, on effectue cinq autres décalages à droite, mais cette fois en ajoutant un 1 à gauche. On peut observer que le signal </w:t>
      </w:r>
      <w:proofErr w:type="spellStart"/>
      <w:r w:rsidRPr="00704F08">
        <w:t>led_o</w:t>
      </w:r>
      <w:proofErr w:type="spellEnd"/>
      <w:r w:rsidRPr="00704F08">
        <w:t xml:space="preserve"> s'incrémente correctement à chaque étape.</w:t>
      </w:r>
    </w:p>
    <w:p w14:paraId="3E4E1995" w14:textId="77777777" w:rsidR="00704F08" w:rsidRPr="00704F08" w:rsidRDefault="00704F08" w:rsidP="00704F08">
      <w:r w:rsidRPr="00704F08">
        <w:t xml:space="preserve">Enfin, en désactivant les signaux enable et </w:t>
      </w:r>
      <w:proofErr w:type="spellStart"/>
      <w:r w:rsidRPr="00704F08">
        <w:t>right_nleft_i</w:t>
      </w:r>
      <w:proofErr w:type="spellEnd"/>
      <w:r w:rsidRPr="00704F08">
        <w:t>, des 1 sont insérés à droite. Sur plusieurs cycles d'horloge, on remarque que la valeur diminue progressivement.</w:t>
      </w:r>
    </w:p>
    <w:p w14:paraId="377E0EA7" w14:textId="77777777" w:rsidR="00704F08" w:rsidRPr="00977DD7" w:rsidRDefault="00704F08" w:rsidP="00977DD7"/>
    <w:sectPr w:rsidR="00704F08" w:rsidRPr="00977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F2844"/>
    <w:multiLevelType w:val="hybridMultilevel"/>
    <w:tmpl w:val="4C1642AE"/>
    <w:lvl w:ilvl="0" w:tplc="935A56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94AA7"/>
    <w:multiLevelType w:val="hybridMultilevel"/>
    <w:tmpl w:val="BFD84B00"/>
    <w:lvl w:ilvl="0" w:tplc="B3E4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936362">
    <w:abstractNumId w:val="0"/>
  </w:num>
  <w:num w:numId="2" w16cid:durableId="937178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D7"/>
    <w:rsid w:val="000713D7"/>
    <w:rsid w:val="00111BDB"/>
    <w:rsid w:val="00186D83"/>
    <w:rsid w:val="00205DBB"/>
    <w:rsid w:val="002C17D6"/>
    <w:rsid w:val="002C287F"/>
    <w:rsid w:val="00304589"/>
    <w:rsid w:val="003A2E85"/>
    <w:rsid w:val="004973FA"/>
    <w:rsid w:val="005B4BAB"/>
    <w:rsid w:val="0065710F"/>
    <w:rsid w:val="00704F08"/>
    <w:rsid w:val="00720FD9"/>
    <w:rsid w:val="007462E2"/>
    <w:rsid w:val="00785694"/>
    <w:rsid w:val="008652F9"/>
    <w:rsid w:val="00865F1A"/>
    <w:rsid w:val="008F6492"/>
    <w:rsid w:val="00920AB8"/>
    <w:rsid w:val="00977DD7"/>
    <w:rsid w:val="009B7B71"/>
    <w:rsid w:val="00A411E9"/>
    <w:rsid w:val="00B906DA"/>
    <w:rsid w:val="00BD68C7"/>
    <w:rsid w:val="00BF420C"/>
    <w:rsid w:val="00C11D7D"/>
    <w:rsid w:val="00D8521E"/>
    <w:rsid w:val="00E2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543F"/>
  <w15:chartTrackingRefBased/>
  <w15:docId w15:val="{761B52E3-103F-4D32-9BA9-61539E68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7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7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7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7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7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7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7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7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7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7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7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7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7D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7D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7D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7D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7D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7D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7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7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7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7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7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7D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7D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7D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7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7D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7DD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0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758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Berney</dc:creator>
  <cp:keywords/>
  <dc:description/>
  <cp:lastModifiedBy>Tchinda Feze Cedrick Vanel</cp:lastModifiedBy>
  <cp:revision>2</cp:revision>
  <cp:lastPrinted>2024-12-20T21:43:00Z</cp:lastPrinted>
  <dcterms:created xsi:type="dcterms:W3CDTF">2024-12-20T21:49:00Z</dcterms:created>
  <dcterms:modified xsi:type="dcterms:W3CDTF">2024-12-20T21:49:00Z</dcterms:modified>
</cp:coreProperties>
</file>