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45B64F" w14:textId="79C5F88B" w:rsidR="00BB5283" w:rsidRDefault="00BC2C55" w:rsidP="00BC2C55">
      <w:pPr>
        <w:pStyle w:val="berschrift1"/>
      </w:pPr>
      <w:bookmarkStart w:id="0" w:name="_GoBack"/>
      <w:bookmarkEnd w:id="0"/>
      <w:r>
        <w:t>Aussagenlogik</w:t>
      </w:r>
    </w:p>
    <w:p w14:paraId="02FF7BA7" w14:textId="0033EBAF" w:rsidR="005353D2" w:rsidRDefault="005353D2" w:rsidP="00C00A5E">
      <w:pPr>
        <w:pStyle w:val="berschrift2"/>
      </w:pPr>
      <w:r>
        <w:t>Aussagen</w:t>
      </w:r>
    </w:p>
    <w:p w14:paraId="62E55ABC" w14:textId="7DCC0ABC" w:rsidR="005353D2" w:rsidRDefault="005353D2" w:rsidP="005353D2">
      <w:r>
        <w:t xml:space="preserve">Aussagen sind </w:t>
      </w:r>
      <w:r w:rsidR="003A270B">
        <w:t>Sätze, die entweder wahr oder falsch sind</w:t>
      </w:r>
      <w:r w:rsidR="0022372C">
        <w:t>.</w:t>
      </w:r>
    </w:p>
    <w:p w14:paraId="17C4BCAB" w14:textId="5AC5A823" w:rsidR="0022372C" w:rsidRPr="005353D2" w:rsidRDefault="00F2631B" w:rsidP="005353D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:3 ist eine Primzahl</m:t>
          </m:r>
        </m:oMath>
      </m:oMathPara>
    </w:p>
    <w:p w14:paraId="2C4FC14D" w14:textId="00E4BAB4" w:rsidR="00DF642F" w:rsidRDefault="007122D5" w:rsidP="00DF642F">
      <w:pPr>
        <w:pStyle w:val="berschrift3"/>
      </w:pPr>
      <w:r>
        <w:t>Aussagenform</w:t>
      </w:r>
    </w:p>
    <w:p w14:paraId="61DB3679" w14:textId="1BF60140" w:rsidR="000A6095" w:rsidRPr="000A6095" w:rsidRDefault="000A6095" w:rsidP="000A6095">
      <w:r>
        <w:t xml:space="preserve">Eine Aussagenform </w:t>
      </w:r>
      <w:r w:rsidR="00E513D6">
        <w:t xml:space="preserve">hat Variablen. Wenn diese mit konkreten Werten belegt werden, ist es eine </w:t>
      </w:r>
      <w:r w:rsidR="00581F8D">
        <w:t>Aussage.</w:t>
      </w:r>
    </w:p>
    <w:p w14:paraId="18DEFB3F" w14:textId="0D134D67" w:rsidR="00573222" w:rsidRPr="00573222" w:rsidRDefault="003D4747" w:rsidP="00573222">
      <m:oMathPara>
        <m:oMath>
          <m:r>
            <w:rPr>
              <w:rFonts w:ascii="Cambria Math" w:hAnsi="Cambria Math"/>
            </w:rPr>
            <m:t>∃x∈M:E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”EsexistierteinxausM,fürdasE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wahrist“.</m:t>
          </m:r>
        </m:oMath>
      </m:oMathPara>
    </w:p>
    <w:p w14:paraId="514AFD28" w14:textId="32ACDAB9" w:rsidR="00C00A5E" w:rsidRDefault="00C00A5E" w:rsidP="00C00A5E">
      <w:pPr>
        <w:pStyle w:val="berschrift2"/>
      </w:pPr>
      <w:r>
        <w:t>Quantoren</w:t>
      </w:r>
    </w:p>
    <w:tbl>
      <w:tblPr>
        <w:tblStyle w:val="EinfacheTabelle4"/>
        <w:tblW w:w="0" w:type="auto"/>
        <w:tblLook w:val="0400" w:firstRow="0" w:lastRow="0" w:firstColumn="0" w:lastColumn="0" w:noHBand="0" w:noVBand="1"/>
      </w:tblPr>
      <w:tblGrid>
        <w:gridCol w:w="2835"/>
        <w:gridCol w:w="6237"/>
      </w:tblGrid>
      <w:tr w:rsidR="00C00A5E" w14:paraId="2557E1FF" w14:textId="77777777" w:rsidTr="00BC0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5" w:type="dxa"/>
          </w:tcPr>
          <w:p w14:paraId="56C11063" w14:textId="66EAAEBB" w:rsidR="00C00A5E" w:rsidRDefault="00C00A5E" w:rsidP="00E12878">
            <w:r w:rsidRPr="00C00A5E">
              <w:rPr>
                <w:rFonts w:ascii="Cambria Math" w:hAnsi="Cambria Math" w:cs="Cambria Math"/>
              </w:rPr>
              <w:t>∀</w:t>
            </w:r>
            <w:r>
              <w:rPr>
                <w:rFonts w:ascii="Cambria Math" w:hAnsi="Cambria Math" w:cs="Cambria Math"/>
              </w:rPr>
              <w:t xml:space="preserve"> (Allquantor)</w:t>
            </w:r>
          </w:p>
        </w:tc>
        <w:tc>
          <w:tcPr>
            <w:tcW w:w="6237" w:type="dxa"/>
          </w:tcPr>
          <w:p w14:paraId="479E7769" w14:textId="6447F477" w:rsidR="00C00A5E" w:rsidRDefault="00C00A5E" w:rsidP="00E12878">
            <w:r w:rsidRPr="00C00A5E">
              <w:t>bedeutet „für alle ...“</w:t>
            </w:r>
          </w:p>
        </w:tc>
      </w:tr>
      <w:tr w:rsidR="00C00A5E" w14:paraId="28884E8D" w14:textId="77777777" w:rsidTr="00BC02AF">
        <w:tc>
          <w:tcPr>
            <w:tcW w:w="2835" w:type="dxa"/>
          </w:tcPr>
          <w:p w14:paraId="3785A7DD" w14:textId="524EF4DC" w:rsidR="00C00A5E" w:rsidRDefault="00C00A5E" w:rsidP="00E12878">
            <w:r w:rsidRPr="00C00A5E">
              <w:rPr>
                <w:rFonts w:ascii="Cambria Math" w:hAnsi="Cambria Math" w:cs="Cambria Math"/>
              </w:rPr>
              <w:t>∃</w:t>
            </w:r>
            <w:r>
              <w:rPr>
                <w:rFonts w:ascii="Cambria Math" w:hAnsi="Cambria Math" w:cs="Cambria Math"/>
              </w:rPr>
              <w:t xml:space="preserve"> (</w:t>
            </w:r>
            <w:r w:rsidRPr="00C00A5E">
              <w:rPr>
                <w:rFonts w:ascii="Cambria Math" w:hAnsi="Cambria Math" w:cs="Cambria Math"/>
              </w:rPr>
              <w:t>Existenzquantor</w:t>
            </w:r>
            <w:r>
              <w:rPr>
                <w:rFonts w:ascii="Cambria Math" w:hAnsi="Cambria Math" w:cs="Cambria Math"/>
              </w:rPr>
              <w:t>)</w:t>
            </w:r>
          </w:p>
        </w:tc>
        <w:tc>
          <w:tcPr>
            <w:tcW w:w="6237" w:type="dxa"/>
          </w:tcPr>
          <w:p w14:paraId="1D8593EB" w14:textId="382CBD0F" w:rsidR="00C00A5E" w:rsidRDefault="00C00A5E" w:rsidP="00E12878">
            <w:r w:rsidRPr="00C00A5E">
              <w:t>bedeutet „es existiert mindestens ein/eine ...“</w:t>
            </w:r>
          </w:p>
        </w:tc>
      </w:tr>
      <w:tr w:rsidR="00C00A5E" w14:paraId="37B0705E" w14:textId="77777777" w:rsidTr="00BC0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5" w:type="dxa"/>
          </w:tcPr>
          <w:p w14:paraId="402BA829" w14:textId="46595F15" w:rsidR="00C00A5E" w:rsidRPr="00C00A5E" w:rsidRDefault="00C00A5E" w:rsidP="00C00A5E">
            <w:pPr>
              <w:rPr>
                <w:rFonts w:ascii="Cambria Math" w:hAnsi="Cambria Math" w:cs="Cambria Math"/>
              </w:rPr>
            </w:pPr>
            <w:r w:rsidRPr="00C00A5E">
              <w:rPr>
                <w:rFonts w:ascii="Cambria Math" w:hAnsi="Cambria Math" w:cs="Cambria Math"/>
              </w:rPr>
              <w:t>∃</w:t>
            </w:r>
            <w:r w:rsidRPr="00C00A5E">
              <w:t>!</w:t>
            </w:r>
          </w:p>
        </w:tc>
        <w:tc>
          <w:tcPr>
            <w:tcW w:w="6237" w:type="dxa"/>
          </w:tcPr>
          <w:p w14:paraId="65DF042F" w14:textId="6DA17CB2" w:rsidR="00C00A5E" w:rsidRPr="00C00A5E" w:rsidRDefault="00C00A5E" w:rsidP="00C00A5E">
            <w:r w:rsidRPr="00C00A5E">
              <w:t>bedeutet „es existiert exakt ein/eine ...“</w:t>
            </w:r>
          </w:p>
        </w:tc>
      </w:tr>
      <w:tr w:rsidR="00C00A5E" w14:paraId="616932B4" w14:textId="77777777" w:rsidTr="00BC02AF">
        <w:tc>
          <w:tcPr>
            <w:tcW w:w="2835" w:type="dxa"/>
          </w:tcPr>
          <w:p w14:paraId="3AFE028F" w14:textId="474F1D18" w:rsidR="00C00A5E" w:rsidRPr="00C00A5E" w:rsidRDefault="00C00A5E" w:rsidP="00C00A5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∄</w:t>
            </w:r>
          </w:p>
        </w:tc>
        <w:tc>
          <w:tcPr>
            <w:tcW w:w="6237" w:type="dxa"/>
          </w:tcPr>
          <w:p w14:paraId="3DB4F008" w14:textId="635A9ABE" w:rsidR="00C00A5E" w:rsidRPr="00C00A5E" w:rsidRDefault="00C00A5E" w:rsidP="00C00A5E">
            <w:r>
              <w:t xml:space="preserve">Bedeutet </w:t>
            </w:r>
            <w:r w:rsidRPr="00C00A5E">
              <w:t>„es existiert kein/keine ...“</w:t>
            </w:r>
          </w:p>
        </w:tc>
      </w:tr>
    </w:tbl>
    <w:p w14:paraId="573915A8" w14:textId="543E2A74" w:rsidR="00E12878" w:rsidRDefault="00E12878"/>
    <w:p w14:paraId="6FEF7AE8" w14:textId="1D58AB97" w:rsidR="00C00A5E" w:rsidRDefault="00C00A5E" w:rsidP="00C00A5E">
      <w:pPr>
        <w:pStyle w:val="berschrift2"/>
      </w:pPr>
      <w:r>
        <w:t>Junktoren</w:t>
      </w:r>
    </w:p>
    <w:tbl>
      <w:tblPr>
        <w:tblStyle w:val="EinfacheTabelle4"/>
        <w:tblW w:w="0" w:type="auto"/>
        <w:tblLook w:val="0400" w:firstRow="0" w:lastRow="0" w:firstColumn="0" w:lastColumn="0" w:noHBand="0" w:noVBand="1"/>
      </w:tblPr>
      <w:tblGrid>
        <w:gridCol w:w="2835"/>
        <w:gridCol w:w="3261"/>
        <w:gridCol w:w="2976"/>
      </w:tblGrid>
      <w:tr w:rsidR="00BC02AF" w:rsidRPr="00C00A5E" w14:paraId="79DEA1F6" w14:textId="0DB1BCE2" w:rsidTr="00312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5" w:type="dxa"/>
          </w:tcPr>
          <w:p w14:paraId="1E7C3D42" w14:textId="1C6F1A50" w:rsidR="00BC02AF" w:rsidRPr="00C00A5E" w:rsidRDefault="00074A69" w:rsidP="00E12878">
            <w:pPr>
              <w:rPr>
                <w:rFonts w:ascii="Cambria Math" w:hAnsi="Cambria Math" w:cs="Cambria Math"/>
              </w:rPr>
            </w:pPr>
            <w:r w:rsidRPr="00C00A5E">
              <w:rPr>
                <w:rFonts w:ascii="Cambria Math" w:hAnsi="Cambria Math" w:cs="Cambria Math"/>
              </w:rPr>
              <w:t>¬</w:t>
            </w:r>
            <w:r w:rsidR="00BC02AF">
              <w:rPr>
                <w:rFonts w:ascii="Cambria Math" w:hAnsi="Cambria Math" w:cs="Cambria Math"/>
              </w:rPr>
              <w:t xml:space="preserve"> (Negotation)</w:t>
            </w:r>
          </w:p>
        </w:tc>
        <w:tc>
          <w:tcPr>
            <w:tcW w:w="3261" w:type="dxa"/>
          </w:tcPr>
          <w:p w14:paraId="1F46CACB" w14:textId="3E740F9B" w:rsidR="00BC02AF" w:rsidRPr="00C00A5E" w:rsidRDefault="00BC02AF" w:rsidP="00E12878">
            <w:r w:rsidRPr="00BC02AF">
              <w:t>Verneinung der Aussage</w:t>
            </w:r>
          </w:p>
        </w:tc>
        <w:tc>
          <w:tcPr>
            <w:tcW w:w="2976" w:type="dxa"/>
          </w:tcPr>
          <w:p w14:paraId="76A7D914" w14:textId="5F7BD73A" w:rsidR="00BC02AF" w:rsidRPr="00BC02AF" w:rsidRDefault="00BC02AF" w:rsidP="00E12878">
            <w:r w:rsidRPr="00BC02AF">
              <w:t>Wenn A</w:t>
            </w:r>
            <w:r>
              <w:t xml:space="preserve"> </w:t>
            </w:r>
            <w:r w:rsidRPr="00BC02AF">
              <w:t xml:space="preserve">wahr ist, </w:t>
            </w:r>
            <w:r>
              <w:t xml:space="preserve">ist </w:t>
            </w:r>
            <w:r w:rsidRPr="00BC02AF">
              <w:t>¬A</w:t>
            </w:r>
            <w:r>
              <w:t xml:space="preserve"> </w:t>
            </w:r>
            <w:r w:rsidRPr="00BC02AF">
              <w:t>unwahr</w:t>
            </w:r>
          </w:p>
        </w:tc>
      </w:tr>
      <w:tr w:rsidR="00BC02AF" w:rsidRPr="00C00A5E" w14:paraId="5BBD1244" w14:textId="17AF2312" w:rsidTr="003121BE">
        <w:tc>
          <w:tcPr>
            <w:tcW w:w="2835" w:type="dxa"/>
          </w:tcPr>
          <w:p w14:paraId="6CF860DC" w14:textId="78C59871" w:rsidR="00BC02AF" w:rsidRPr="00C00A5E" w:rsidRDefault="00074A69" w:rsidP="00E12878">
            <w:pPr>
              <w:rPr>
                <w:rFonts w:ascii="Cambria Math" w:hAnsi="Cambria Math" w:cs="Cambria Math"/>
              </w:rPr>
            </w:pPr>
            <w:r w:rsidRPr="00A037C1">
              <w:rPr>
                <w:rFonts w:ascii="Cambria Math" w:hAnsi="Cambria Math" w:cs="Cambria Math"/>
              </w:rPr>
              <w:t>∧</w:t>
            </w:r>
            <w:r w:rsidR="00A037C1">
              <w:rPr>
                <w:rFonts w:ascii="Cambria Math" w:hAnsi="Cambria Math" w:cs="Cambria Math"/>
              </w:rPr>
              <w:t xml:space="preserve"> (Konjunktion)</w:t>
            </w:r>
          </w:p>
        </w:tc>
        <w:tc>
          <w:tcPr>
            <w:tcW w:w="3261" w:type="dxa"/>
          </w:tcPr>
          <w:p w14:paraId="0FA8D9ED" w14:textId="3AAC3532" w:rsidR="00BC02AF" w:rsidRPr="00C00A5E" w:rsidRDefault="00A037C1" w:rsidP="00E12878">
            <w:r>
              <w:t>UND Verknüpfung</w:t>
            </w:r>
          </w:p>
        </w:tc>
        <w:tc>
          <w:tcPr>
            <w:tcW w:w="2976" w:type="dxa"/>
          </w:tcPr>
          <w:p w14:paraId="34E11A2B" w14:textId="75BB8EFF" w:rsidR="00BC02AF" w:rsidRPr="00C00A5E" w:rsidRDefault="003121BE" w:rsidP="00E12878">
            <w:r w:rsidRPr="003121BE">
              <w:t>A</w:t>
            </w:r>
            <w:r>
              <w:t xml:space="preserve"> </w:t>
            </w:r>
            <w:r w:rsidRPr="003121BE">
              <w:rPr>
                <w:rFonts w:ascii="Cambria Math" w:hAnsi="Cambria Math" w:cs="Cambria Math"/>
              </w:rPr>
              <w:t>∧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3121BE">
              <w:t>B</w:t>
            </w:r>
          </w:p>
        </w:tc>
      </w:tr>
      <w:tr w:rsidR="0030179A" w:rsidRPr="0030179A" w14:paraId="64C44442" w14:textId="77777777" w:rsidTr="00312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5" w:type="dxa"/>
          </w:tcPr>
          <w:p w14:paraId="52210FDD" w14:textId="733C830F" w:rsidR="0030179A" w:rsidRPr="00A037C1" w:rsidRDefault="000979B4" w:rsidP="0030179A">
            <w:pPr>
              <w:rPr>
                <w:rFonts w:ascii="Cambria Math" w:hAnsi="Cambria Math" w:cs="Cambria Math"/>
              </w:rPr>
            </w:pPr>
            <m:oMath>
              <m:r>
                <w:rPr>
                  <w:rFonts w:ascii="Cambria Math" w:hAnsi="Cambria Math" w:cs="Cambria Math"/>
                </w:rPr>
                <m:t>∨</m:t>
              </m:r>
            </m:oMath>
            <w:r w:rsidR="0030179A">
              <w:rPr>
                <w:rFonts w:ascii="Cambria Math" w:hAnsi="Cambria Math" w:cs="Cambria Math"/>
              </w:rPr>
              <w:t xml:space="preserve"> (Disjunktion)</w:t>
            </w:r>
          </w:p>
        </w:tc>
        <w:tc>
          <w:tcPr>
            <w:tcW w:w="3261" w:type="dxa"/>
          </w:tcPr>
          <w:p w14:paraId="596A844D" w14:textId="5A53EB54" w:rsidR="0030179A" w:rsidRDefault="0030179A" w:rsidP="0030179A">
            <w:r>
              <w:t>ODER Verknüpfung</w:t>
            </w:r>
          </w:p>
        </w:tc>
        <w:tc>
          <w:tcPr>
            <w:tcW w:w="2976" w:type="dxa"/>
          </w:tcPr>
          <w:p w14:paraId="666250D7" w14:textId="0931BAD0" w:rsidR="0030179A" w:rsidRPr="0030179A" w:rsidRDefault="0030179A" w:rsidP="0030179A">
            <w:pPr>
              <w:rPr>
                <w:lang w:val="en-US"/>
              </w:rPr>
            </w:pPr>
            <w:r w:rsidRPr="0030179A">
              <w:rPr>
                <w:lang w:val="en-US"/>
              </w:rPr>
              <w:t xml:space="preserve">A </w:t>
            </w:r>
            <m:oMath>
              <m:r>
                <w:rPr>
                  <w:rFonts w:ascii="Cambria Math" w:hAnsi="Cambria Math"/>
                  <w:lang w:val="en-US"/>
                </w:rPr>
                <m:t>∨</m:t>
              </m:r>
            </m:oMath>
            <w:r w:rsidRPr="0030179A">
              <w:rPr>
                <w:rFonts w:ascii="Cambria Math" w:hAnsi="Cambria Math" w:cs="Cambria Math"/>
                <w:lang w:val="en-US"/>
              </w:rPr>
              <w:t xml:space="preserve"> </w:t>
            </w:r>
            <w:r w:rsidRPr="0030179A">
              <w:rPr>
                <w:lang w:val="en-US"/>
              </w:rPr>
              <w:t>B</w:t>
            </w:r>
          </w:p>
        </w:tc>
      </w:tr>
      <w:tr w:rsidR="0030179A" w:rsidRPr="00C00A5E" w14:paraId="0E8221F6" w14:textId="5A3604F9" w:rsidTr="00E12878">
        <w:tc>
          <w:tcPr>
            <w:tcW w:w="2835" w:type="dxa"/>
          </w:tcPr>
          <w:p w14:paraId="7F72AB3E" w14:textId="7179A63C" w:rsidR="0030179A" w:rsidRPr="00C00A5E" w:rsidRDefault="0030179A" w:rsidP="0030179A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⟹</w:t>
            </w:r>
            <w:r w:rsidR="00E342F8">
              <w:rPr>
                <w:rFonts w:ascii="Cambria Math" w:hAnsi="Cambria Math" w:cs="Cambria Math"/>
              </w:rPr>
              <w:t xml:space="preserve"> (Implikatio</w:t>
            </w:r>
            <w:r w:rsidR="00EA22DC">
              <w:rPr>
                <w:rFonts w:ascii="Cambria Math" w:hAnsi="Cambria Math" w:cs="Cambria Math"/>
              </w:rPr>
              <w:t>n</w:t>
            </w:r>
            <w:r w:rsidR="00E342F8">
              <w:rPr>
                <w:rFonts w:ascii="Cambria Math" w:hAnsi="Cambria Math" w:cs="Cambria Math"/>
              </w:rPr>
              <w:t>)</w:t>
            </w:r>
          </w:p>
        </w:tc>
        <w:tc>
          <w:tcPr>
            <w:tcW w:w="6237" w:type="dxa"/>
            <w:gridSpan w:val="2"/>
          </w:tcPr>
          <w:p w14:paraId="6569A2F1" w14:textId="1F312165" w:rsidR="0030179A" w:rsidRPr="00C00A5E" w:rsidRDefault="0030179A" w:rsidP="0030179A">
            <w:r w:rsidRPr="003121BE">
              <w:t>bedeutet „wenn die linke Seite gilt, dann auch die rechte Seite“</w:t>
            </w:r>
          </w:p>
        </w:tc>
      </w:tr>
      <w:tr w:rsidR="0030179A" w:rsidRPr="00C00A5E" w14:paraId="639B786E" w14:textId="2A081FA8" w:rsidTr="00E12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5" w:type="dxa"/>
          </w:tcPr>
          <w:p w14:paraId="315D87B3" w14:textId="44853384" w:rsidR="0030179A" w:rsidRPr="00C00A5E" w:rsidRDefault="0030179A" w:rsidP="0030179A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⟸</w:t>
            </w:r>
          </w:p>
        </w:tc>
        <w:tc>
          <w:tcPr>
            <w:tcW w:w="6237" w:type="dxa"/>
            <w:gridSpan w:val="2"/>
          </w:tcPr>
          <w:p w14:paraId="14B347A0" w14:textId="5B5281DE" w:rsidR="0030179A" w:rsidRPr="00C00A5E" w:rsidRDefault="0030179A" w:rsidP="0030179A">
            <w:r w:rsidRPr="003121BE">
              <w:t>bedeutet „wenn die rechte Seite gilt, dann auch die linke Seite“</w:t>
            </w:r>
          </w:p>
        </w:tc>
      </w:tr>
      <w:tr w:rsidR="0030179A" w:rsidRPr="00C00A5E" w14:paraId="4377E189" w14:textId="433F7EDF" w:rsidTr="003121BE">
        <w:tc>
          <w:tcPr>
            <w:tcW w:w="2835" w:type="dxa"/>
          </w:tcPr>
          <w:p w14:paraId="5E681044" w14:textId="2E756510" w:rsidR="0030179A" w:rsidRPr="00C00A5E" w:rsidRDefault="0030179A" w:rsidP="0030179A">
            <w:pPr>
              <w:rPr>
                <w:rFonts w:ascii="Cambria Math" w:hAnsi="Cambria Math" w:cs="Cambria Math"/>
              </w:rPr>
            </w:pPr>
          </w:p>
        </w:tc>
        <w:tc>
          <w:tcPr>
            <w:tcW w:w="3261" w:type="dxa"/>
          </w:tcPr>
          <w:p w14:paraId="5944E7A7" w14:textId="77777777" w:rsidR="0030179A" w:rsidRPr="00C00A5E" w:rsidRDefault="0030179A" w:rsidP="0030179A"/>
        </w:tc>
        <w:tc>
          <w:tcPr>
            <w:tcW w:w="2976" w:type="dxa"/>
          </w:tcPr>
          <w:p w14:paraId="75F319AF" w14:textId="77777777" w:rsidR="0030179A" w:rsidRPr="00C00A5E" w:rsidRDefault="0030179A" w:rsidP="0030179A"/>
        </w:tc>
      </w:tr>
    </w:tbl>
    <w:p w14:paraId="6DBB8DC7" w14:textId="63848FD2" w:rsidR="00C00A5E" w:rsidRDefault="003121BE" w:rsidP="003121BE">
      <w:pPr>
        <w:pStyle w:val="berschrift3"/>
      </w:pPr>
      <w:r>
        <w:t>Wichte Äquivalenz</w:t>
      </w:r>
    </w:p>
    <w:p w14:paraId="6F8E638C" w14:textId="59E4CAA1" w:rsidR="003121BE" w:rsidRPr="00BC2C55" w:rsidRDefault="00F2631B" w:rsidP="003121BE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⇒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 w:cs="Cambria Math"/>
            </w:rPr>
            <m:t>⇔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¬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⇒</m:t>
              </m:r>
              <m:r>
                <m:rPr>
                  <m:sty m:val="p"/>
                </m:rPr>
                <w:rPr>
                  <w:rFonts w:ascii="Cambria Math" w:hAnsi="Cambria Math" w:cs="Calibri"/>
                </w:rPr>
                <m:t>¬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3ADCF192" w14:textId="492C384B" w:rsidR="00BC2C55" w:rsidRPr="00032206" w:rsidRDefault="00BC2C55" w:rsidP="00BC2C55">
      <w:pPr>
        <w:pStyle w:val="berschrift1"/>
      </w:pPr>
      <w:r>
        <w:t>Mengen</w:t>
      </w:r>
    </w:p>
    <w:p w14:paraId="588DB9F2" w14:textId="526E56EB" w:rsidR="00032206" w:rsidRPr="003121BE" w:rsidRDefault="00032206" w:rsidP="00032206">
      <w:pPr>
        <w:pStyle w:val="berschrift3"/>
      </w:pPr>
      <w:r>
        <w:t>Leere Menge</w:t>
      </w:r>
      <w:r w:rsidR="001A5F2C">
        <w:t xml:space="preserve"> </w:t>
      </w:r>
      <m:oMath>
        <m:r>
          <w:rPr>
            <w:rFonts w:ascii="Cambria Math" w:hAnsi="Cambria Math"/>
          </w:rPr>
          <m:t>∅</m:t>
        </m:r>
      </m:oMath>
    </w:p>
    <w:p w14:paraId="192F0842" w14:textId="08F929F7" w:rsidR="003121BE" w:rsidRPr="00032206" w:rsidRDefault="00032206" w:rsidP="003121BE">
      <m:oMath>
        <m:r>
          <w:rPr>
            <w:rFonts w:ascii="Cambria Math" w:hAnsi="Cambria Math" w:cs="Cambria Math"/>
          </w:rPr>
          <m:t xml:space="preserve">∅ </m:t>
        </m:r>
        <m:r>
          <w:rPr>
            <w:rFonts w:ascii="Cambria Math" w:hAnsi="Cambria Math"/>
          </w:rPr>
          <m:t>≔ leere Menge</m:t>
        </m:r>
      </m:oMath>
      <w:r>
        <w:t xml:space="preserve"> |  </w:t>
      </w:r>
      <m:oMath>
        <m:r>
          <w:rPr>
            <w:rFonts w:ascii="Cambria Math" w:hAnsi="Cambria Math"/>
          </w:rPr>
          <m:t>∅ ⟺</m:t>
        </m:r>
      </m:oMath>
      <w:r>
        <w:t xml:space="preserve"> { }</w:t>
      </w:r>
    </w:p>
    <w:p w14:paraId="3A35B471" w14:textId="2797AD3C" w:rsidR="00032206" w:rsidRDefault="00032206" w:rsidP="00032206">
      <w:pPr>
        <w:pStyle w:val="berschrift2"/>
      </w:pPr>
      <w:r>
        <w:t>Kardinalität</w:t>
      </w:r>
      <w:r w:rsidR="001A5F2C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/>
        </m:d>
      </m:oMath>
    </w:p>
    <w:p w14:paraId="3DB7871A" w14:textId="6E871243" w:rsidR="001A5F2C" w:rsidRDefault="001A5F2C" w:rsidP="00032206">
      <w:r>
        <w:t>Die Kardinalität ist die Anzahl der Elemente einer Menge.</w:t>
      </w:r>
    </w:p>
    <w:p w14:paraId="3F022C7C" w14:textId="7B4283A8" w:rsidR="00032206" w:rsidRPr="001A5F2C" w:rsidRDefault="001A5F2C" w:rsidP="001A5F2C">
      <w:pPr>
        <w:pStyle w:val="berschrift6"/>
        <w:rPr>
          <w:rStyle w:val="SchwacheHervorhebung"/>
        </w:rPr>
      </w:pPr>
      <w:r w:rsidRPr="001A5F2C">
        <w:rPr>
          <w:rStyle w:val="SchwacheHervorhebung"/>
        </w:rPr>
        <w:t>Menge</w:t>
      </w:r>
    </w:p>
    <w:p w14:paraId="7C3ABAF7" w14:textId="7C62B9E2" w:rsidR="001A5F2C" w:rsidRPr="001A5F2C" w:rsidRDefault="00C37087" w:rsidP="001A5F2C">
      <w:pPr>
        <w:rPr>
          <w:rStyle w:val="Hervorhebung"/>
          <w:i w:val="0"/>
          <w:iCs w:val="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Hervorhebung"/>
              <w:rFonts w:ascii="Cambria Math" w:hAnsi="Cambria Math"/>
            </w:rPr>
            <m:t>A</m:t>
          </m:r>
          <m:box>
            <m:boxPr>
              <m:opEmu m:val="1"/>
              <m:ctrlPr>
                <w:rPr>
                  <w:rStyle w:val="Hervorhebung"/>
                  <w:rFonts w:ascii="Cambria Math" w:hAnsi="Cambria Math"/>
                  <w:i w:val="0"/>
                  <w:iCs w:val="0"/>
                </w:rPr>
              </m:ctrlPr>
            </m:boxPr>
            <m:e>
              <m:r>
                <m:rPr>
                  <m:sty m:val="p"/>
                </m:rPr>
                <w:rPr>
                  <w:rStyle w:val="Hervorhebung"/>
                  <w:rFonts w:ascii="Cambria Math" w:hAnsi="Cambria Math"/>
                </w:rPr>
                <m:t>∶=</m:t>
              </m:r>
            </m:e>
          </m:box>
          <m:r>
            <m:rPr>
              <m:sty m:val="p"/>
            </m:rPr>
            <w:rPr>
              <w:rStyle w:val="Hervorhebung"/>
              <w:rFonts w:ascii="Cambria Math" w:hAnsi="Cambria Math"/>
            </w:rPr>
            <m:t>12,5,7,8</m:t>
          </m:r>
        </m:oMath>
      </m:oMathPara>
    </w:p>
    <w:p w14:paraId="53FC98F1" w14:textId="3EA0CF42" w:rsidR="001A5F2C" w:rsidRDefault="001A5F2C" w:rsidP="001A5F2C">
      <w:pPr>
        <w:pStyle w:val="berschrift7"/>
        <w:rPr>
          <w:rStyle w:val="SchwacheHervorhebung"/>
          <w:b w:val="0"/>
          <w:i w:val="0"/>
        </w:rPr>
      </w:pPr>
      <w:r w:rsidRPr="001A5F2C">
        <w:rPr>
          <w:rStyle w:val="SchwacheHervorhebung"/>
          <w:b w:val="0"/>
          <w:i w:val="0"/>
        </w:rPr>
        <w:t>Kardinalität der Menge</w:t>
      </w:r>
    </w:p>
    <w:p w14:paraId="3A3BEB59" w14:textId="41C1BF83" w:rsidR="001A5F2C" w:rsidRPr="001A5F2C" w:rsidRDefault="00F2631B" w:rsidP="001A5F2C"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=4</m:t>
          </m:r>
        </m:oMath>
      </m:oMathPara>
    </w:p>
    <w:p w14:paraId="3DF13400" w14:textId="65096795" w:rsidR="001A5F2C" w:rsidRDefault="001A5F2C" w:rsidP="001A5F2C">
      <w:pPr>
        <w:pStyle w:val="berschrift2"/>
      </w:pPr>
      <w:r>
        <w:t>Teilmenge</w:t>
      </w:r>
    </w:p>
    <w:tbl>
      <w:tblPr>
        <w:tblStyle w:val="EinfacheTabelle4"/>
        <w:tblW w:w="0" w:type="auto"/>
        <w:tblLook w:val="0400" w:firstRow="0" w:lastRow="0" w:firstColumn="0" w:lastColumn="0" w:noHBand="0" w:noVBand="1"/>
      </w:tblPr>
      <w:tblGrid>
        <w:gridCol w:w="2835"/>
        <w:gridCol w:w="3261"/>
        <w:gridCol w:w="2976"/>
      </w:tblGrid>
      <w:tr w:rsidR="001A5F2C" w:rsidRPr="001D0A78" w14:paraId="2320C315" w14:textId="77777777" w:rsidTr="00E12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5" w:type="dxa"/>
          </w:tcPr>
          <w:p w14:paraId="3FED8AB4" w14:textId="3023D9A0" w:rsidR="001A5F2C" w:rsidRPr="001D0A78" w:rsidRDefault="001D0A78" w:rsidP="00E12878">
            <w:pPr>
              <w:rPr>
                <w:rFonts w:ascii="Cambria Math" w:hAnsi="Cambria Math" w:cs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A⊆B</m:t>
                </m:r>
              </m:oMath>
            </m:oMathPara>
          </w:p>
        </w:tc>
        <w:tc>
          <w:tcPr>
            <w:tcW w:w="3261" w:type="dxa"/>
          </w:tcPr>
          <w:p w14:paraId="16EF0305" w14:textId="1BCB43C1" w:rsidR="001A5F2C" w:rsidRPr="001D0A78" w:rsidRDefault="001D0A78" w:rsidP="00E12878">
            <w:r w:rsidRPr="001D0A78">
              <w:t>Alles was in A ist</w:t>
            </w:r>
            <w:r>
              <w:t xml:space="preserve">, ist </w:t>
            </w:r>
            <w:r w:rsidRPr="001D0A78">
              <w:rPr>
                <w:b/>
              </w:rPr>
              <w:t>auch</w:t>
            </w:r>
            <w:r>
              <w:t xml:space="preserve"> in B</w:t>
            </w:r>
          </w:p>
        </w:tc>
        <w:tc>
          <w:tcPr>
            <w:tcW w:w="2976" w:type="dxa"/>
          </w:tcPr>
          <w:p w14:paraId="6A53924F" w14:textId="1A5B15E5" w:rsidR="001A5F2C" w:rsidRPr="001D0A78" w:rsidRDefault="001A5F2C" w:rsidP="00E12878"/>
        </w:tc>
      </w:tr>
      <w:tr w:rsidR="001A5F2C" w:rsidRPr="001D0A78" w14:paraId="72FA076D" w14:textId="77777777" w:rsidTr="00E12878">
        <w:tc>
          <w:tcPr>
            <w:tcW w:w="2835" w:type="dxa"/>
          </w:tcPr>
          <w:p w14:paraId="3AE8C310" w14:textId="25B88AA7" w:rsidR="001A5F2C" w:rsidRPr="001D0A78" w:rsidRDefault="001A5F2C" w:rsidP="00E12878">
            <w:pPr>
              <w:rPr>
                <w:rFonts w:ascii="Cambria Math" w:hAnsi="Cambria Math" w:cs="Cambria Math"/>
              </w:rPr>
            </w:pPr>
          </w:p>
        </w:tc>
        <w:tc>
          <w:tcPr>
            <w:tcW w:w="3261" w:type="dxa"/>
          </w:tcPr>
          <w:p w14:paraId="0E900CC4" w14:textId="2CFDF54E" w:rsidR="001A5F2C" w:rsidRPr="001D0A78" w:rsidRDefault="001A5F2C" w:rsidP="00E12878"/>
        </w:tc>
        <w:tc>
          <w:tcPr>
            <w:tcW w:w="2976" w:type="dxa"/>
          </w:tcPr>
          <w:p w14:paraId="47466769" w14:textId="0BC2031C" w:rsidR="001A5F2C" w:rsidRPr="001D0A78" w:rsidRDefault="001A5F2C" w:rsidP="00E12878"/>
        </w:tc>
      </w:tr>
    </w:tbl>
    <w:p w14:paraId="34D79DB0" w14:textId="63CB4949" w:rsidR="001A5F2C" w:rsidRDefault="00334520" w:rsidP="00334520">
      <w:pPr>
        <w:pStyle w:val="berschrift2"/>
      </w:pPr>
      <w:r>
        <w:t>Verknüpfen von Mengen</w:t>
      </w:r>
    </w:p>
    <w:tbl>
      <w:tblPr>
        <w:tblStyle w:val="EinfacheTabelle4"/>
        <w:tblW w:w="0" w:type="auto"/>
        <w:tblLook w:val="0400" w:firstRow="0" w:lastRow="0" w:firstColumn="0" w:lastColumn="0" w:noHBand="0" w:noVBand="1"/>
      </w:tblPr>
      <w:tblGrid>
        <w:gridCol w:w="2835"/>
        <w:gridCol w:w="6237"/>
      </w:tblGrid>
      <w:tr w:rsidR="00334520" w14:paraId="57E3A93E" w14:textId="77777777" w:rsidTr="00E12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5" w:type="dxa"/>
          </w:tcPr>
          <w:p w14:paraId="6339C2E8" w14:textId="78A2AED9" w:rsidR="00334520" w:rsidRDefault="00334520" w:rsidP="00E12878"/>
        </w:tc>
        <w:tc>
          <w:tcPr>
            <w:tcW w:w="6237" w:type="dxa"/>
          </w:tcPr>
          <w:p w14:paraId="39F71B6B" w14:textId="7281CD02" w:rsidR="00334520" w:rsidRDefault="00334520" w:rsidP="00E12878"/>
        </w:tc>
      </w:tr>
      <w:tr w:rsidR="00334520" w14:paraId="7CC87D3D" w14:textId="77777777" w:rsidTr="00E12878">
        <w:tc>
          <w:tcPr>
            <w:tcW w:w="2835" w:type="dxa"/>
          </w:tcPr>
          <w:p w14:paraId="53E09367" w14:textId="5FA0245C" w:rsidR="00334520" w:rsidRDefault="00334520" w:rsidP="00E12878"/>
        </w:tc>
        <w:tc>
          <w:tcPr>
            <w:tcW w:w="6237" w:type="dxa"/>
          </w:tcPr>
          <w:p w14:paraId="6983B520" w14:textId="141AB50B" w:rsidR="00334520" w:rsidRDefault="00334520" w:rsidP="00E12878"/>
        </w:tc>
      </w:tr>
      <w:tr w:rsidR="00334520" w:rsidRPr="00C00A5E" w14:paraId="48DE314E" w14:textId="77777777" w:rsidTr="00E12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5" w:type="dxa"/>
          </w:tcPr>
          <w:p w14:paraId="32798D97" w14:textId="17AA4473" w:rsidR="00334520" w:rsidRPr="00C00A5E" w:rsidRDefault="00334520" w:rsidP="00E12878">
            <w:pPr>
              <w:rPr>
                <w:rFonts w:ascii="Cambria Math" w:hAnsi="Cambria Math" w:cs="Cambria Math"/>
              </w:rPr>
            </w:pPr>
          </w:p>
        </w:tc>
        <w:tc>
          <w:tcPr>
            <w:tcW w:w="6237" w:type="dxa"/>
          </w:tcPr>
          <w:p w14:paraId="7C399A37" w14:textId="1D9FD48F" w:rsidR="00334520" w:rsidRPr="00C00A5E" w:rsidRDefault="00334520" w:rsidP="00E12878"/>
        </w:tc>
      </w:tr>
      <w:tr w:rsidR="00334520" w:rsidRPr="00C00A5E" w14:paraId="50EB6B57" w14:textId="77777777" w:rsidTr="00E12878">
        <w:tc>
          <w:tcPr>
            <w:tcW w:w="2835" w:type="dxa"/>
          </w:tcPr>
          <w:p w14:paraId="0F166AF6" w14:textId="6B3FA730" w:rsidR="00334520" w:rsidRPr="00C00A5E" w:rsidRDefault="00334520" w:rsidP="00E12878">
            <w:pPr>
              <w:rPr>
                <w:rFonts w:ascii="Cambria Math" w:hAnsi="Cambria Math" w:cs="Cambria Math"/>
              </w:rPr>
            </w:pPr>
          </w:p>
        </w:tc>
        <w:tc>
          <w:tcPr>
            <w:tcW w:w="6237" w:type="dxa"/>
          </w:tcPr>
          <w:p w14:paraId="6A1208E0" w14:textId="7A10A2BA" w:rsidR="00334520" w:rsidRPr="00C00A5E" w:rsidRDefault="00334520" w:rsidP="00E12878"/>
        </w:tc>
      </w:tr>
    </w:tbl>
    <w:p w14:paraId="08C761A5" w14:textId="3CBC1562" w:rsidR="00334520" w:rsidRDefault="003E6F2B" w:rsidP="003E6F2B">
      <w:pPr>
        <w:pStyle w:val="berschrift2"/>
      </w:pPr>
      <w:r>
        <w:t>Intervall</w:t>
      </w:r>
    </w:p>
    <w:tbl>
      <w:tblPr>
        <w:tblStyle w:val="EinfacheTabelle4"/>
        <w:tblW w:w="0" w:type="auto"/>
        <w:tblLook w:val="0400" w:firstRow="0" w:lastRow="0" w:firstColumn="0" w:lastColumn="0" w:noHBand="0" w:noVBand="1"/>
      </w:tblPr>
      <w:tblGrid>
        <w:gridCol w:w="2835"/>
        <w:gridCol w:w="3261"/>
        <w:gridCol w:w="2976"/>
      </w:tblGrid>
      <w:tr w:rsidR="003E6F2B" w:rsidRPr="00BC02AF" w14:paraId="72990BF4" w14:textId="77777777" w:rsidTr="00E12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5" w:type="dxa"/>
          </w:tcPr>
          <w:p w14:paraId="72059BCE" w14:textId="560545F3" w:rsidR="003E6F2B" w:rsidRPr="003E6F2B" w:rsidRDefault="003E6F2B" w:rsidP="00E12878">
            <w:pPr>
              <w:rPr>
                <w:rFonts w:ascii="Cambria Math" w:hAnsi="Cambria Math" w:cs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]a,b[</m:t>
                </m:r>
              </m:oMath>
            </m:oMathPara>
          </w:p>
        </w:tc>
        <w:tc>
          <w:tcPr>
            <w:tcW w:w="3261" w:type="dxa"/>
          </w:tcPr>
          <w:p w14:paraId="5C371310" w14:textId="7577542C" w:rsidR="003E6F2B" w:rsidRPr="00C00A5E" w:rsidRDefault="003E6F2B" w:rsidP="00E12878">
            <w:r w:rsidRPr="003E6F2B">
              <w:t>offenes reelles Intervall</w:t>
            </w:r>
          </w:p>
        </w:tc>
        <w:tc>
          <w:tcPr>
            <w:tcW w:w="2976" w:type="dxa"/>
          </w:tcPr>
          <w:p w14:paraId="47E335F0" w14:textId="4D11E384" w:rsidR="003E6F2B" w:rsidRPr="00BC02AF" w:rsidRDefault="003E6F2B" w:rsidP="00E12878">
            <m:oMathPara>
              <m:oMath>
                <m:r>
                  <w:rPr>
                    <w:rFonts w:ascii="Cambria Math" w:hAnsi="Cambria Math"/>
                  </w:rPr>
                  <m:t xml:space="preserve">I ={x∈R|a &lt; x &lt; b}, </m:t>
                </m:r>
              </m:oMath>
            </m:oMathPara>
          </w:p>
        </w:tc>
      </w:tr>
      <w:tr w:rsidR="003E6F2B" w:rsidRPr="00C00A5E" w14:paraId="0751FC4A" w14:textId="77777777" w:rsidTr="00E12878">
        <w:tc>
          <w:tcPr>
            <w:tcW w:w="2835" w:type="dxa"/>
          </w:tcPr>
          <w:p w14:paraId="746C92B0" w14:textId="61765E56" w:rsidR="003E6F2B" w:rsidRPr="00C00A5E" w:rsidRDefault="003E6F2B" w:rsidP="00E12878">
            <w:pPr>
              <w:rPr>
                <w:rFonts w:ascii="Cambria Math" w:hAnsi="Cambria Math" w:cs="Cambria Math"/>
              </w:rPr>
            </w:pPr>
          </w:p>
        </w:tc>
        <w:tc>
          <w:tcPr>
            <w:tcW w:w="3261" w:type="dxa"/>
          </w:tcPr>
          <w:p w14:paraId="04445E4E" w14:textId="2A42D872" w:rsidR="003E6F2B" w:rsidRPr="00C00A5E" w:rsidRDefault="003E6F2B" w:rsidP="00E12878"/>
        </w:tc>
        <w:tc>
          <w:tcPr>
            <w:tcW w:w="2976" w:type="dxa"/>
          </w:tcPr>
          <w:p w14:paraId="4DE28D42" w14:textId="53101001" w:rsidR="003E6F2B" w:rsidRPr="00C00A5E" w:rsidRDefault="003E6F2B" w:rsidP="00E12878"/>
        </w:tc>
      </w:tr>
    </w:tbl>
    <w:p w14:paraId="40786F4F" w14:textId="67531046" w:rsidR="00BC2C55" w:rsidRDefault="00BC2C55" w:rsidP="00BC2C55">
      <w:pPr>
        <w:pStyle w:val="berschrift1"/>
      </w:pPr>
      <w:r>
        <w:t>Vektoren und Matrizen</w:t>
      </w:r>
    </w:p>
    <w:p w14:paraId="2846BC8C" w14:textId="3233D9B8" w:rsidR="003E6F2B" w:rsidRDefault="009C72AA" w:rsidP="009C72AA">
      <w:pPr>
        <w:pStyle w:val="berschrift2"/>
      </w:pPr>
      <w:r>
        <w:t>Tupel</w:t>
      </w:r>
    </w:p>
    <w:p w14:paraId="1C956C36" w14:textId="5DF073D6" w:rsidR="009C72AA" w:rsidRDefault="009C72AA" w:rsidP="009C72AA">
      <w:r w:rsidRPr="009C72AA">
        <w:t>Ein Tupel ist eine geordnete Zusammenstellung von Objekten. So ist, anders als bei Mengen, (1,2) ein anderes Zahlentupel als (2,1).</w:t>
      </w:r>
    </w:p>
    <w:p w14:paraId="7BB4DF7D" w14:textId="713F2F87" w:rsidR="004B711B" w:rsidRDefault="004B711B" w:rsidP="004B711B">
      <w:pPr>
        <w:pStyle w:val="IntensivesZitat"/>
      </w:pPr>
      <w:r>
        <w:t xml:space="preserve">Zu ergänzen: </w:t>
      </w:r>
      <w:r w:rsidRPr="004B711B">
        <w:t>Einheitsmatrix und Invertierung von Matrizen</w:t>
      </w:r>
    </w:p>
    <w:p w14:paraId="6C98CD67" w14:textId="0F273D2E" w:rsidR="009C72AA" w:rsidRDefault="00C94393" w:rsidP="00C94393">
      <w:pPr>
        <w:pStyle w:val="berschrift2"/>
      </w:pPr>
      <w:r>
        <w:t>Determinante berechnen</w:t>
      </w:r>
    </w:p>
    <w:p w14:paraId="5EB480B0" w14:textId="24E7A732" w:rsidR="002918D8" w:rsidRPr="002918D8" w:rsidRDefault="004B711B" w:rsidP="002918D8">
      <w:pPr>
        <w:pStyle w:val="berschrift3"/>
        <w:rPr>
          <w:lang w:val="en-US"/>
        </w:rPr>
      </w:pPr>
      <w:r>
        <w:rPr>
          <w:lang w:val="en-US"/>
        </w:rPr>
        <w:t>2-Matrix</w:t>
      </w:r>
      <w:r w:rsidR="002918D8" w:rsidRPr="002918D8">
        <w:rPr>
          <w:lang w:val="en-US"/>
        </w:rPr>
        <w:t xml:space="preserve"> </w:t>
      </w:r>
    </w:p>
    <w:p w14:paraId="18FA209F" w14:textId="75E47296" w:rsidR="002918D8" w:rsidRPr="004B711B" w:rsidRDefault="00F2631B" w:rsidP="002918D8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r>
                <w:rPr>
                  <w:rFonts w:ascii="Cambria Math" w:hAnsi="Cambria Math"/>
                </w:rPr>
                <m:t>∶=</m:t>
              </m:r>
            </m:e>
          </m:box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r>
                <w:rPr>
                  <w:rFonts w:ascii="Cambria Math" w:hAnsi="Cambria Math"/>
                </w:rPr>
                <m:t>∶=</m:t>
              </m:r>
            </m:e>
          </m:box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</m:oMath>
      </m:oMathPara>
    </w:p>
    <w:p w14:paraId="7A7BC2AA" w14:textId="37A09443" w:rsidR="004B711B" w:rsidRDefault="004B711B" w:rsidP="004B711B">
      <w:pPr>
        <w:pStyle w:val="berschrift3"/>
      </w:pPr>
      <w:r>
        <w:t>3-Matrix</w:t>
      </w:r>
    </w:p>
    <w:p w14:paraId="61C26E0C" w14:textId="5F74C9A5" w:rsidR="004B711B" w:rsidRPr="00505304" w:rsidRDefault="00F2631B" w:rsidP="004B711B">
      <w:pPr>
        <w:rPr>
          <w:sz w:val="20"/>
          <w:szCs w:val="2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</m:d>
            </m:e>
          </m:func>
          <m:box>
            <m:boxPr>
              <m:opEmu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boxPr>
            <m:e>
              <m:r>
                <w:rPr>
                  <w:rFonts w:ascii="Cambria Math" w:hAnsi="Cambria Math"/>
                  <w:sz w:val="20"/>
                  <w:szCs w:val="20"/>
                </w:rPr>
                <m:t>∶=</m:t>
              </m:r>
            </m:e>
          </m:box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boxPr>
            <m:e>
              <m:r>
                <w:rPr>
                  <w:rFonts w:ascii="Cambria Math" w:hAnsi="Cambria Math"/>
                  <w:sz w:val="20"/>
                  <w:szCs w:val="20"/>
                </w:rPr>
                <m:t>∶=</m:t>
              </m:r>
            </m:e>
          </m:box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33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33</m:t>
              </m:r>
            </m:sub>
          </m:sSub>
        </m:oMath>
      </m:oMathPara>
    </w:p>
    <w:p w14:paraId="510CF65D" w14:textId="15E4E14C" w:rsidR="00505304" w:rsidRDefault="00505304" w:rsidP="00505304">
      <w:pPr>
        <w:pStyle w:val="berschrift3"/>
      </w:pPr>
      <w:r>
        <w:t>4-Matrix</w:t>
      </w:r>
    </w:p>
    <w:p w14:paraId="60BCCAB6" w14:textId="73C54ACA" w:rsidR="00505304" w:rsidRPr="00505304" w:rsidRDefault="003D4747" w:rsidP="00505304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i+j</m:t>
                  </m:r>
                </m:sup>
              </m:sSup>
            </m:e>
          </m:nary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de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</m:e>
              </m:d>
            </m:e>
          </m:func>
        </m:oMath>
      </m:oMathPara>
    </w:p>
    <w:p w14:paraId="4FE817C6" w14:textId="7AE1E9EC" w:rsidR="00505304" w:rsidRDefault="00B20519" w:rsidP="00B20519">
      <w:pPr>
        <w:jc w:val="right"/>
      </w:pPr>
      <w:r>
        <w:rPr>
          <w:rFonts w:cstheme="minorHAnsi"/>
        </w:rPr>
        <w:t>→</w:t>
      </w:r>
      <w: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>
        <w:t xml:space="preserve"> </w:t>
      </w:r>
    </w:p>
    <w:p w14:paraId="3F03ADAF" w14:textId="67600D95" w:rsidR="00B20519" w:rsidRDefault="00B20519" w:rsidP="00B20519">
      <w:pPr>
        <w:pStyle w:val="IntensivesZitat"/>
      </w:pPr>
      <w:r>
        <w:t>Kreuzprodukt, Spatprodukt</w:t>
      </w:r>
    </w:p>
    <w:p w14:paraId="40EAEC02" w14:textId="5F3A14C3" w:rsidR="00B20519" w:rsidRDefault="00B20519" w:rsidP="00B20519">
      <w:pPr>
        <w:pStyle w:val="berschrift1"/>
      </w:pPr>
      <w:commentRangeStart w:id="1"/>
      <w:r>
        <w:t>Komplexe Zahlen</w:t>
      </w:r>
      <w:commentRangeEnd w:id="1"/>
      <w:r w:rsidR="00D845CF">
        <w:rPr>
          <w:rStyle w:val="Kommentarzeichen"/>
          <w:rFonts w:asciiTheme="minorHAnsi" w:eastAsiaTheme="minorEastAsia" w:hAnsiTheme="minorHAnsi" w:cstheme="minorBidi"/>
          <w:color w:val="auto"/>
        </w:rPr>
        <w:commentReference w:id="1"/>
      </w:r>
    </w:p>
    <w:p w14:paraId="6CC00575" w14:textId="1F71A3D1" w:rsidR="003178D8" w:rsidRDefault="000D1D26" w:rsidP="003178D8">
      <w:pPr>
        <w:pStyle w:val="berschrift2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A65979" wp14:editId="737EC0D5">
                <wp:simplePos x="0" y="0"/>
                <wp:positionH relativeFrom="column">
                  <wp:posOffset>3386455</wp:posOffset>
                </wp:positionH>
                <wp:positionV relativeFrom="paragraph">
                  <wp:posOffset>434340</wp:posOffset>
                </wp:positionV>
                <wp:extent cx="152400" cy="152400"/>
                <wp:effectExtent l="0" t="38100" r="57150" b="19050"/>
                <wp:wrapNone/>
                <wp:docPr id="5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shapetype w14:anchorId="515837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5" o:spid="_x0000_s1026" type="#_x0000_t32" style="position:absolute;margin-left:266.65pt;margin-top:34.2pt;width:12pt;height:12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D15EE3" wp14:editId="60B8A669">
                <wp:simplePos x="0" y="0"/>
                <wp:positionH relativeFrom="column">
                  <wp:posOffset>2719705</wp:posOffset>
                </wp:positionH>
                <wp:positionV relativeFrom="paragraph">
                  <wp:posOffset>453390</wp:posOffset>
                </wp:positionV>
                <wp:extent cx="209550" cy="171450"/>
                <wp:effectExtent l="38100" t="38100" r="19050" b="19050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shape w14:anchorId="41B94E98" id="Gerade Verbindung mit Pfeil 4" o:spid="_x0000_s1026" type="#_x0000_t32" style="position:absolute;margin-left:214.15pt;margin-top:35.7pt;width:16.5pt;height:13.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75A2CE" wp14:editId="39FA34E8">
                <wp:simplePos x="0" y="0"/>
                <wp:positionH relativeFrom="column">
                  <wp:posOffset>2681605</wp:posOffset>
                </wp:positionH>
                <wp:positionV relativeFrom="paragraph">
                  <wp:posOffset>443865</wp:posOffset>
                </wp:positionV>
                <wp:extent cx="600075" cy="161925"/>
                <wp:effectExtent l="0" t="57150" r="0" b="28575"/>
                <wp:wrapNone/>
                <wp:docPr id="3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shape w14:anchorId="4FB0C1A7" id="Gerade Verbindung mit Pfeil 3" o:spid="_x0000_s1026" type="#_x0000_t32" style="position:absolute;margin-left:211.15pt;margin-top:34.95pt;width:47.25pt;height:12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48EAE2" wp14:editId="20AFA32C">
                <wp:simplePos x="0" y="0"/>
                <wp:positionH relativeFrom="column">
                  <wp:posOffset>2443480</wp:posOffset>
                </wp:positionH>
                <wp:positionV relativeFrom="paragraph">
                  <wp:posOffset>434340</wp:posOffset>
                </wp:positionV>
                <wp:extent cx="0" cy="142875"/>
                <wp:effectExtent l="76200" t="38100" r="57150" b="9525"/>
                <wp:wrapNone/>
                <wp:docPr id="2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shape w14:anchorId="3C45F77F" id="Gerade Verbindung mit Pfeil 2" o:spid="_x0000_s1026" type="#_x0000_t32" style="position:absolute;margin-left:192.4pt;margin-top:34.2pt;width:0;height:11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3178D8">
        <w:t>Re</w:t>
      </w:r>
      <w:r w:rsidR="00744A32">
        <w:t>chengesetze</w:t>
      </w:r>
    </w:p>
    <w:p w14:paraId="2C027320" w14:textId="7BE95C85" w:rsidR="00744A32" w:rsidRPr="005353D2" w:rsidRDefault="00744A32" w:rsidP="00744A32">
      <w:pPr>
        <w:jc w:val="center"/>
        <w:rPr>
          <w:color w:val="0070C0"/>
        </w:rPr>
      </w:pPr>
      <m:oMath>
        <m:r>
          <w:rPr>
            <w:rFonts w:ascii="Cambria Math" w:hAnsi="Cambria Math"/>
          </w:rPr>
          <m:t>c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∶=</m:t>
            </m:r>
          </m:e>
        </m:box>
        <m:r>
          <w:rPr>
            <w:rFonts w:ascii="Cambria Math" w:hAnsi="Cambria Math"/>
            <w:color w:val="92D050"/>
          </w:rPr>
          <m:t>a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color w:val="0070C0"/>
          </w:rPr>
          <m:t>ib</m:t>
        </m:r>
      </m:oMath>
      <w:r w:rsidRPr="000D1D26">
        <w:rPr>
          <w:color w:val="0070C0"/>
        </w:rPr>
        <w:t xml:space="preserve"> </w:t>
      </w:r>
      <w:r w:rsidRPr="000D1D26">
        <w:t xml:space="preserve">und </w:t>
      </w:r>
      <m:oMath>
        <m:r>
          <w:rPr>
            <w:rFonts w:ascii="Cambria Math" w:hAnsi="Cambria Math"/>
            <w:lang w:val="en-US"/>
          </w:rPr>
          <m:t>z</m:t>
        </m:r>
        <m:box>
          <m:boxPr>
            <m:opEmu m:val="1"/>
            <m:ctrlPr>
              <w:rPr>
                <w:rFonts w:ascii="Cambria Math" w:hAnsi="Cambria Math"/>
                <w:i/>
                <w:lang w:val="en-US"/>
              </w:rPr>
            </m:ctrlPr>
          </m:boxPr>
          <m:e>
            <m:r>
              <w:rPr>
                <w:rFonts w:ascii="Cambria Math" w:hAnsi="Cambria Math"/>
              </w:rPr>
              <m:t>∶=</m:t>
            </m:r>
          </m:e>
        </m:box>
        <m:r>
          <w:rPr>
            <w:rFonts w:ascii="Cambria Math" w:hAnsi="Cambria Math"/>
            <w:color w:val="92D050"/>
          </w:rPr>
          <m:t>x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color w:val="0070C0"/>
            <w:lang w:val="en-US"/>
          </w:rPr>
          <m:t>iy</m:t>
        </m:r>
      </m:oMath>
    </w:p>
    <w:p w14:paraId="06028531" w14:textId="5834EDD0" w:rsidR="00744A32" w:rsidRPr="000D1D26" w:rsidRDefault="000D1D26" w:rsidP="00744A32">
      <w:pPr>
        <w:jc w:val="center"/>
        <w:rPr>
          <w:rFonts w:asciiTheme="majorHAnsi" w:eastAsiaTheme="majorEastAsia" w:hAnsiTheme="majorHAnsi" w:cstheme="majorBidi"/>
          <w:color w:val="C45911" w:themeColor="accent2" w:themeShade="BF"/>
          <w:sz w:val="32"/>
          <w:szCs w:val="32"/>
          <w:lang w:val="en-US"/>
        </w:rPr>
      </w:pPr>
      <w:r w:rsidRPr="000D1D26">
        <w:rPr>
          <w:color w:val="92D050"/>
          <w:lang w:val="en-US"/>
        </w:rPr>
        <w:t xml:space="preserve">Realteil     </w:t>
      </w:r>
      <w:r w:rsidRPr="000D1D26">
        <w:rPr>
          <w:rFonts w:asciiTheme="majorHAnsi" w:eastAsiaTheme="majorEastAsia" w:hAnsiTheme="majorHAnsi" w:cstheme="majorBidi"/>
          <w:color w:val="00B0F0"/>
          <w:sz w:val="20"/>
          <w:szCs w:val="20"/>
          <w:lang w:val="en-US"/>
        </w:rPr>
        <w:t>Imaginärteil</w:t>
      </w:r>
      <w:r w:rsidRPr="000D1D26">
        <w:rPr>
          <w:rFonts w:asciiTheme="majorHAnsi" w:eastAsiaTheme="majorEastAsia" w:hAnsiTheme="majorHAnsi" w:cstheme="majorBidi"/>
          <w:color w:val="00B0F0"/>
          <w:sz w:val="32"/>
          <w:szCs w:val="32"/>
          <w:lang w:val="en-US"/>
        </w:rPr>
        <w:t xml:space="preserve">   </w:t>
      </w:r>
    </w:p>
    <w:p w14:paraId="15ACF320" w14:textId="2A9BC69C" w:rsidR="00744A32" w:rsidRPr="00744A32" w:rsidRDefault="00744A32" w:rsidP="00744A32">
      <w:pPr>
        <w:pStyle w:val="berschrift3"/>
        <w:rPr>
          <w:lang w:val="en-US"/>
        </w:rPr>
      </w:pPr>
      <w:r w:rsidRPr="00744A32">
        <w:rPr>
          <w:lang w:val="en-US"/>
        </w:rPr>
        <w:t>Addition</w:t>
      </w:r>
    </w:p>
    <w:p w14:paraId="351F12A2" w14:textId="162C8CC0" w:rsidR="00744A32" w:rsidRPr="00744A32" w:rsidRDefault="003D4747" w:rsidP="00744A32">
      <m:oMathPara>
        <m:oMath>
          <m:r>
            <w:rPr>
              <w:rFonts w:ascii="Cambria Math" w:hAnsi="Cambria Math"/>
            </w:rPr>
            <m:t>c+z=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a+ib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x+iy</m:t>
              </m:r>
            </m:e>
          </m:d>
          <m:r>
            <w:rPr>
              <w:rFonts w:ascii="Cambria Math" w:hAnsi="Cambria Math"/>
            </w:rPr>
            <m:t>≔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a+x</m:t>
              </m:r>
            </m:e>
          </m:d>
          <m:r>
            <w:rPr>
              <w:rFonts w:ascii="Cambria Math" w:hAnsi="Cambria Math"/>
            </w:rPr>
            <m:t>+i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b+y</m:t>
              </m:r>
            </m:e>
          </m:d>
        </m:oMath>
      </m:oMathPara>
    </w:p>
    <w:p w14:paraId="5E90EA53" w14:textId="797FDD78" w:rsidR="003178D8" w:rsidRDefault="00744A32" w:rsidP="00744A32">
      <w:pPr>
        <w:pStyle w:val="berschrift3"/>
      </w:pPr>
      <w:r>
        <w:t>Subtraktion</w:t>
      </w:r>
    </w:p>
    <w:p w14:paraId="39602D58" w14:textId="09917060" w:rsidR="00744A32" w:rsidRPr="00744A32" w:rsidRDefault="003D4747" w:rsidP="00744A32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c-z=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a+ib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x+iy</m:t>
              </m:r>
            </m:e>
          </m:d>
          <m:r>
            <w:rPr>
              <w:rFonts w:ascii="Cambria Math" w:hAnsi="Cambria Math"/>
              <w:lang w:val="en-US"/>
            </w:rPr>
            <m:t>≔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a-x</m:t>
              </m:r>
            </m:e>
          </m:d>
          <m:r>
            <w:rPr>
              <w:rFonts w:ascii="Cambria Math" w:hAnsi="Cambria Math"/>
              <w:lang w:val="en-US"/>
            </w:rPr>
            <m:t>+i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b-y</m:t>
              </m:r>
            </m:e>
          </m:d>
        </m:oMath>
      </m:oMathPara>
    </w:p>
    <w:p w14:paraId="75CDC922" w14:textId="27860E62" w:rsidR="00744A32" w:rsidRPr="000D1D26" w:rsidRDefault="00744A32" w:rsidP="00744A32">
      <w:pPr>
        <w:pStyle w:val="berschrift3"/>
      </w:pPr>
      <w:r w:rsidRPr="000D1D26">
        <w:lastRenderedPageBreak/>
        <w:t>Multiplikation</w:t>
      </w:r>
    </w:p>
    <w:p w14:paraId="1A59F60B" w14:textId="14844B6A" w:rsidR="00744A32" w:rsidRPr="00744A32" w:rsidRDefault="003D4747" w:rsidP="00744A32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c·z≔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a+ib</m:t>
              </m:r>
            </m:e>
          </m:d>
          <m:r>
            <w:rPr>
              <w:rFonts w:ascii="Cambria Math" w:hAnsi="Cambria Math"/>
              <w:lang w:val="en-US"/>
            </w:rPr>
            <m:t>·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x+iy</m:t>
              </m:r>
            </m:e>
          </m:d>
        </m:oMath>
      </m:oMathPara>
    </w:p>
    <w:p w14:paraId="3B3BE563" w14:textId="0F670379" w:rsidR="00744A32" w:rsidRDefault="00744A32" w:rsidP="00744A32">
      <w:pPr>
        <w:pStyle w:val="berschrift3"/>
        <w:rPr>
          <w:lang w:val="en-US"/>
        </w:rPr>
      </w:pPr>
      <w:r>
        <w:rPr>
          <w:lang w:val="en-US"/>
        </w:rPr>
        <w:t>Division</w:t>
      </w:r>
    </w:p>
    <w:p w14:paraId="5558A587" w14:textId="1F24FD27" w:rsidR="00744A32" w:rsidRPr="00744A32" w:rsidRDefault="00F2631B" w:rsidP="00744A32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hAnsi="Cambria Math"/>
                  <w:lang w:val="en-US"/>
                </w:rPr>
                <m:t>z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a+ib</m:t>
              </m:r>
            </m:num>
            <m:den>
              <m:r>
                <w:rPr>
                  <w:rFonts w:ascii="Cambria Math" w:hAnsi="Cambria Math"/>
                  <w:lang w:val="en-US"/>
                </w:rPr>
                <m:t>x+iy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a+ib</m:t>
              </m:r>
            </m:num>
            <m:den>
              <m:r>
                <w:rPr>
                  <w:rFonts w:ascii="Cambria Math" w:hAnsi="Cambria Math"/>
                  <w:lang w:val="en-US"/>
                </w:rPr>
                <m:t>x+iy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x-iy</m:t>
              </m:r>
            </m:num>
            <m:den>
              <m:r>
                <w:rPr>
                  <w:rFonts w:ascii="Cambria Math" w:hAnsi="Cambria Math"/>
                  <w:lang w:val="en-US"/>
                </w:rPr>
                <m:t>x-iy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a+ib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x-iy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11FDEFC1" w14:textId="6010F52E" w:rsidR="00744A32" w:rsidRPr="005353D2" w:rsidRDefault="00744A32" w:rsidP="00744A32">
      <w:pPr>
        <w:pStyle w:val="berschrift2"/>
      </w:pPr>
      <w:r w:rsidRPr="005353D2">
        <w:t>Komplex konjugierte Zahl</w:t>
      </w:r>
    </w:p>
    <w:p w14:paraId="45801F35" w14:textId="6A3CAA3A" w:rsidR="00B20519" w:rsidRDefault="00F2631B" w:rsidP="00B20519"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/>
        </m:acc>
      </m:oMath>
      <w:r w:rsidR="0051609F">
        <w:t xml:space="preserve"> Der Überstrich bedeutet eine komplex konjugierte Zahl.</w:t>
      </w:r>
    </w:p>
    <w:p w14:paraId="3343A86D" w14:textId="029DC3F6" w:rsidR="0090051F" w:rsidRPr="00566B50" w:rsidRDefault="00FB180D" w:rsidP="00FB180D">
      <w:pPr>
        <w:pStyle w:val="berschrift3"/>
        <w:rPr>
          <w:rFonts w:eastAsiaTheme="minorEastAsia"/>
        </w:rPr>
      </w:pPr>
      <w:r>
        <w:rPr>
          <w:rFonts w:eastAsiaTheme="minorEastAsia"/>
        </w:rPr>
        <w:t>Definition</w:t>
      </w:r>
    </w:p>
    <w:p w14:paraId="6B81E880" w14:textId="238FEBE2" w:rsidR="00566B50" w:rsidRPr="009C054B" w:rsidRDefault="00F2631B" w:rsidP="00B20519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 xml:space="preserve"> = x - yi </m:t>
          </m:r>
        </m:oMath>
      </m:oMathPara>
    </w:p>
    <w:p w14:paraId="50F21A99" w14:textId="0645039E" w:rsidR="009C054B" w:rsidRDefault="009C054B" w:rsidP="00B20519">
      <w:r>
        <w:t xml:space="preserve">Graphisch </w:t>
      </w:r>
      <w:r w:rsidR="00496F63">
        <w:t>gesehen</w:t>
      </w:r>
      <w:r w:rsidR="006D446E">
        <w:t xml:space="preserve"> ist</w:t>
      </w:r>
      <w:r w:rsidR="00496F63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/>
        </m:acc>
      </m:oMath>
      <w:r w:rsidR="00496F63">
        <w:t xml:space="preserve"> die Spiegelun</w:t>
      </w:r>
      <w:r w:rsidR="002520B3">
        <w:t>g an der reellen Achse.</w:t>
      </w:r>
    </w:p>
    <w:p w14:paraId="20A865AB" w14:textId="08CB2438" w:rsidR="009719E1" w:rsidRDefault="009719E1" w:rsidP="009719E1">
      <w:pPr>
        <w:pStyle w:val="berschrift3"/>
      </w:pPr>
      <w:r>
        <w:t>Eigenschaften</w:t>
      </w:r>
    </w:p>
    <w:p w14:paraId="31727C98" w14:textId="2BBE487D" w:rsidR="009719E1" w:rsidRDefault="00C37087" w:rsidP="009719E1">
      <m:oMath>
        <m:r>
          <w:rPr>
            <w:rFonts w:ascii="Cambria Math" w:hAnsi="Cambria Math"/>
          </w:rPr>
          <m:t>z⟼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565DD5">
        <w:t xml:space="preserve"> ist ein </w:t>
      </w:r>
      <w:commentRangeStart w:id="2"/>
      <w:commentRangeStart w:id="3"/>
      <w:r w:rsidR="00565DD5">
        <w:t xml:space="preserve">nichttrivialer </w:t>
      </w:r>
      <w:commentRangeEnd w:id="2"/>
      <w:r w:rsidR="00ED3615">
        <w:rPr>
          <w:rStyle w:val="Kommentarzeichen"/>
        </w:rPr>
        <w:commentReference w:id="2"/>
      </w:r>
      <w:commentRangeEnd w:id="3"/>
      <w:r w:rsidR="00C02945">
        <w:rPr>
          <w:rStyle w:val="Kommentarzeichen"/>
        </w:rPr>
        <w:commentReference w:id="3"/>
      </w:r>
      <w:r w:rsidR="00391E01">
        <w:t>Körperautomorphismus</w:t>
      </w:r>
    </w:p>
    <w:p w14:paraId="75C16C7F" w14:textId="4AF9FF8C" w:rsidR="008203A4" w:rsidRDefault="008203A4" w:rsidP="009719E1">
      <w:r>
        <w:t xml:space="preserve">Wenn </w:t>
      </w:r>
      <m:oMath>
        <m:r>
          <w:rPr>
            <w:rFonts w:ascii="Cambria Math" w:hAnsi="Cambria Math"/>
          </w:rPr>
          <m:t>z 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992ED2">
        <w:t>dann ist z eine reelle Zahl.</w:t>
      </w:r>
    </w:p>
    <w:p w14:paraId="502A81AA" w14:textId="41E96668" w:rsidR="00C37087" w:rsidRDefault="00E330F8" w:rsidP="00E330F8">
      <w:pPr>
        <w:pStyle w:val="berschrift2"/>
      </w:pPr>
      <w:r>
        <w:t>Betrag</w:t>
      </w:r>
    </w:p>
    <w:p w14:paraId="320A7DC5" w14:textId="6AE08F68" w:rsidR="0041640B" w:rsidRDefault="00841FF3" w:rsidP="00841FF3">
      <w:pPr>
        <w:pStyle w:val="berschrift3"/>
      </w:pPr>
      <w:r>
        <w:t>Definition</w:t>
      </w:r>
    </w:p>
    <w:p w14:paraId="2E661D16" w14:textId="3AD4E799" w:rsidR="007C0EA6" w:rsidRPr="007C0EA6" w:rsidRDefault="00F2631B" w:rsidP="00841FF3">
      <w:pPr>
        <w:rPr>
          <w:rFonts w:asciiTheme="majorHAnsi" w:eastAsiaTheme="majorEastAsia" w:hAnsiTheme="majorHAnsi" w:cstheme="majorBidi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ajorEastAsia" w:hAnsi="Cambria Math" w:cstheme="majorBidi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6627B206" w14:textId="77777777" w:rsidR="001B5F52" w:rsidRPr="001B5F52" w:rsidRDefault="001B5F52" w:rsidP="00841FF3">
      <w:pPr>
        <w:rPr>
          <w:rFonts w:asciiTheme="majorHAnsi" w:eastAsiaTheme="majorEastAsia" w:hAnsiTheme="majorHAnsi" w:cstheme="majorBidi"/>
        </w:rPr>
      </w:pPr>
    </w:p>
    <w:p w14:paraId="0FFD6580" w14:textId="603F926E" w:rsidR="0041640B" w:rsidRDefault="0041640B" w:rsidP="0041640B">
      <w:pPr>
        <w:pStyle w:val="berschrift3"/>
      </w:pPr>
      <w:r>
        <w:t>Eigenschaften</w:t>
      </w:r>
    </w:p>
    <w:p w14:paraId="21186B24" w14:textId="3D6AC7D7" w:rsidR="00F2199B" w:rsidRPr="00DA70DE" w:rsidRDefault="00F2631B" w:rsidP="00A7536B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</m:d>
        </m:oMath>
      </m:oMathPara>
    </w:p>
    <w:p w14:paraId="6439E65E" w14:textId="2688C5C4" w:rsidR="00C703EB" w:rsidRDefault="00F2631B" w:rsidP="00A7536B">
      <w:pPr>
        <w:rPr>
          <w:rFonts w:asciiTheme="majorHAnsi" w:eastAsiaTheme="majorEastAsia" w:hAnsiTheme="majorHAnsi" w:cstheme="majorBidi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eastAsiaTheme="majorEastAsia" w:hAnsi="Cambria Math" w:cstheme="majorBidi"/>
          </w:rPr>
          <m:t xml:space="preserve"> ϵ R</m:t>
        </m:r>
      </m:oMath>
      <w:r w:rsidR="00266832">
        <w:rPr>
          <w:rFonts w:asciiTheme="majorHAnsi" w:eastAsiaTheme="majorEastAsia" w:hAnsiTheme="majorHAnsi" w:cstheme="majorBidi"/>
        </w:rPr>
        <w:t xml:space="preserve"> </w:t>
      </w:r>
      <w:r w:rsidR="00DA70DE">
        <w:rPr>
          <w:rFonts w:asciiTheme="majorHAnsi" w:eastAsiaTheme="majorEastAsia" w:hAnsiTheme="majorHAnsi" w:cstheme="majorBidi"/>
        </w:rPr>
        <w:tab/>
      </w:r>
      <w:r w:rsidR="00DA70DE">
        <w:rPr>
          <w:rFonts w:asciiTheme="majorHAnsi" w:eastAsiaTheme="majorEastAsia" w:hAnsiTheme="majorHAnsi" w:cstheme="majorBidi"/>
        </w:rPr>
        <w:tab/>
      </w:r>
      <w:r w:rsidR="00BC3536">
        <w:rPr>
          <w:rFonts w:asciiTheme="majorHAnsi" w:eastAsiaTheme="majorEastAsia" w:hAnsiTheme="majorHAnsi" w:cstheme="majorBidi"/>
        </w:rPr>
        <w:tab/>
      </w:r>
      <w:r w:rsidR="00266832">
        <w:rPr>
          <w:rFonts w:asciiTheme="majorHAnsi" w:eastAsiaTheme="majorEastAsia" w:hAnsiTheme="majorHAnsi" w:cstheme="majorBidi"/>
        </w:rPr>
        <w:t>Für all</w:t>
      </w:r>
      <w:r w:rsidR="00DA70DE">
        <w:rPr>
          <w:rFonts w:asciiTheme="majorHAnsi" w:eastAsiaTheme="majorEastAsia" w:hAnsiTheme="majorHAnsi" w:cstheme="majorBidi"/>
        </w:rPr>
        <w:t>e Beträge in den komplexen Zahlen ergibt dies eine reelle Zahl</w:t>
      </w:r>
    </w:p>
    <w:p w14:paraId="7072A2AF" w14:textId="35682FC5" w:rsidR="00B36690" w:rsidRPr="00BC3536" w:rsidRDefault="00B36690" w:rsidP="00A7536B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ajorEastAsia" w:hAnsi="Cambria Math" w:cstheme="majorBidi"/>
            </w:rPr>
            <m:t>|</m:t>
          </m:r>
          <m:r>
            <w:rPr>
              <w:rFonts w:ascii="Cambria Math" w:eastAsiaTheme="majorEastAsia" w:hAnsi="Cambria Math" w:cstheme="majorBidi"/>
            </w:rPr>
            <m:t>z * z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| = |z|* |z|</m:t>
          </m:r>
        </m:oMath>
      </m:oMathPara>
    </w:p>
    <w:p w14:paraId="20A1D23D" w14:textId="6817BF8D" w:rsidR="00E37DB3" w:rsidRPr="00AE3294" w:rsidRDefault="00F2631B" w:rsidP="00BC3536">
      <w:pPr>
        <w:ind w:left="2123" w:hanging="2123"/>
        <w:rPr>
          <w:rFonts w:asciiTheme="majorHAnsi" w:eastAsiaTheme="majorEastAsia" w:hAnsiTheme="majorHAnsi" w:cstheme="majorBidi"/>
        </w:rPr>
      </w:pPr>
      <m:oMath>
        <m:d>
          <m:dPr>
            <m:begChr m:val="|"/>
            <m:endChr m:val="|"/>
            <m:ctrlPr>
              <w:rPr>
                <w:rFonts w:ascii="Cambria Math" w:eastAsiaTheme="majorEastAsia" w:hAnsi="Cambria Math" w:cstheme="majorBidi"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z+w</m:t>
            </m:r>
          </m:e>
        </m:d>
        <m:r>
          <w:rPr>
            <w:rFonts w:ascii="Cambria Math" w:eastAsiaTheme="majorEastAsia" w:hAnsi="Cambria Math" w:cstheme="majorBidi"/>
          </w:rPr>
          <m:t xml:space="preserve"> </m:t>
        </m:r>
        <m:r>
          <m:rPr>
            <m:sty m:val="p"/>
          </m:rPr>
          <w:rPr>
            <w:rFonts w:ascii="Cambria Math" w:eastAsiaTheme="majorEastAsia" w:hAnsi="Cambria Math" w:cstheme="majorBidi"/>
          </w:rPr>
          <m:t>≤| z|+ |z|</m:t>
        </m:r>
      </m:oMath>
      <w:r w:rsidR="00AE3294">
        <w:rPr>
          <w:rFonts w:asciiTheme="majorHAnsi" w:eastAsiaTheme="majorEastAsia" w:hAnsiTheme="majorHAnsi" w:cstheme="majorBidi"/>
        </w:rPr>
        <w:t xml:space="preserve"> </w:t>
      </w:r>
      <w:r w:rsidR="00BC3536">
        <w:rPr>
          <w:rFonts w:asciiTheme="majorHAnsi" w:eastAsiaTheme="majorEastAsia" w:hAnsiTheme="majorHAnsi" w:cstheme="majorBidi"/>
        </w:rPr>
        <w:tab/>
      </w:r>
      <w:r w:rsidR="00AE3294">
        <w:rPr>
          <w:rFonts w:asciiTheme="majorHAnsi" w:eastAsiaTheme="majorEastAsia" w:hAnsiTheme="majorHAnsi" w:cstheme="majorBidi"/>
        </w:rPr>
        <w:t>Dreiec</w:t>
      </w:r>
      <w:r w:rsidR="00A87457">
        <w:rPr>
          <w:rFonts w:asciiTheme="majorHAnsi" w:eastAsiaTheme="majorEastAsia" w:hAnsiTheme="majorHAnsi" w:cstheme="majorBidi"/>
        </w:rPr>
        <w:t>k</w:t>
      </w:r>
      <w:r w:rsidR="00AE3294">
        <w:rPr>
          <w:rFonts w:asciiTheme="majorHAnsi" w:eastAsiaTheme="majorEastAsia" w:hAnsiTheme="majorHAnsi" w:cstheme="majorBidi"/>
        </w:rPr>
        <w:t>sungleichung</w:t>
      </w:r>
      <w:r w:rsidR="00B33807">
        <w:rPr>
          <w:rFonts w:asciiTheme="majorHAnsi" w:eastAsiaTheme="majorEastAsia" w:hAnsiTheme="majorHAnsi" w:cstheme="majorBidi"/>
        </w:rPr>
        <w:t xml:space="preserve">. Grafisch </w:t>
      </w:r>
      <w:r w:rsidR="006F438B">
        <w:rPr>
          <w:rFonts w:asciiTheme="majorHAnsi" w:eastAsiaTheme="majorEastAsia" w:hAnsiTheme="majorHAnsi" w:cstheme="majorBidi"/>
        </w:rPr>
        <w:t xml:space="preserve">vorgestellt bedeutet es, dass der direkte Weg nie </w:t>
      </w:r>
      <w:r w:rsidR="00BC3536">
        <w:rPr>
          <w:rFonts w:asciiTheme="majorHAnsi" w:eastAsiaTheme="majorEastAsia" w:hAnsiTheme="majorHAnsi" w:cstheme="majorBidi"/>
        </w:rPr>
        <w:t>länger ist als einen weiteren Punkt mitzunehmen.</w:t>
      </w:r>
    </w:p>
    <w:p w14:paraId="60069985" w14:textId="77777777" w:rsidR="00E13C12" w:rsidRPr="00E13C12" w:rsidRDefault="00E13C12" w:rsidP="00A7536B">
      <w:pPr>
        <w:rPr>
          <w:rFonts w:asciiTheme="majorHAnsi" w:eastAsiaTheme="majorEastAsia" w:hAnsiTheme="majorHAnsi" w:cstheme="majorBidi"/>
        </w:rPr>
      </w:pPr>
    </w:p>
    <w:p w14:paraId="2FAFF634" w14:textId="77777777" w:rsidR="000527F8" w:rsidRPr="000527F8" w:rsidRDefault="000527F8" w:rsidP="00A7536B">
      <w:pPr>
        <w:rPr>
          <w:rFonts w:asciiTheme="majorHAnsi" w:eastAsiaTheme="majorEastAsia" w:hAnsiTheme="majorHAnsi" w:cstheme="majorBidi"/>
        </w:rPr>
      </w:pPr>
    </w:p>
    <w:p w14:paraId="6A005A17" w14:textId="77777777" w:rsidR="00DB7E23" w:rsidRPr="00DB7E23" w:rsidRDefault="00DB7E23" w:rsidP="00A7536B">
      <w:pPr>
        <w:rPr>
          <w:rFonts w:asciiTheme="majorHAnsi" w:eastAsiaTheme="majorEastAsia" w:hAnsiTheme="majorHAnsi" w:cstheme="majorBidi"/>
        </w:rPr>
      </w:pPr>
    </w:p>
    <w:p w14:paraId="7B872FA8" w14:textId="77777777" w:rsidR="003B3D94" w:rsidRPr="003B3D94" w:rsidRDefault="003B3D94" w:rsidP="00A7536B">
      <w:pPr>
        <w:rPr>
          <w:rFonts w:asciiTheme="majorHAnsi" w:eastAsiaTheme="majorEastAsia" w:hAnsiTheme="majorHAnsi" w:cstheme="majorBidi"/>
        </w:rPr>
      </w:pPr>
    </w:p>
    <w:p w14:paraId="68A26FD6" w14:textId="77777777" w:rsidR="00B36690" w:rsidRPr="00B36690" w:rsidRDefault="00B36690" w:rsidP="00A7536B">
      <w:pPr>
        <w:rPr>
          <w:rFonts w:asciiTheme="majorHAnsi" w:eastAsiaTheme="majorEastAsia" w:hAnsiTheme="majorHAnsi" w:cstheme="majorBidi"/>
        </w:rPr>
      </w:pPr>
    </w:p>
    <w:p w14:paraId="62435EDF" w14:textId="77777777" w:rsidR="00DA70DE" w:rsidRPr="00266832" w:rsidRDefault="00DA70DE" w:rsidP="00A7536B">
      <w:pPr>
        <w:rPr>
          <w:rFonts w:asciiTheme="majorHAnsi" w:eastAsiaTheme="majorEastAsia" w:hAnsiTheme="majorHAnsi" w:cstheme="majorBidi"/>
        </w:rPr>
      </w:pPr>
    </w:p>
    <w:p w14:paraId="52742BE9" w14:textId="77777777" w:rsidR="00266832" w:rsidRPr="00266832" w:rsidRDefault="00266832" w:rsidP="00A7536B">
      <w:pPr>
        <w:rPr>
          <w:rFonts w:asciiTheme="majorHAnsi" w:eastAsiaTheme="majorEastAsia" w:hAnsiTheme="majorHAnsi" w:cstheme="majorBidi"/>
        </w:rPr>
      </w:pPr>
    </w:p>
    <w:p w14:paraId="6E799CFC" w14:textId="77777777" w:rsidR="002C76AF" w:rsidRPr="002C76AF" w:rsidRDefault="002C76AF" w:rsidP="00A7536B">
      <w:pPr>
        <w:rPr>
          <w:rFonts w:asciiTheme="majorHAnsi" w:eastAsiaTheme="majorEastAsia" w:hAnsiTheme="majorHAnsi" w:cstheme="majorBidi"/>
        </w:rPr>
      </w:pPr>
    </w:p>
    <w:p w14:paraId="5D844EE1" w14:textId="77777777" w:rsidR="002C76AF" w:rsidRPr="002C76AF" w:rsidRDefault="002C76AF" w:rsidP="00A7536B">
      <w:pPr>
        <w:rPr>
          <w:rFonts w:asciiTheme="majorHAnsi" w:eastAsiaTheme="majorEastAsia" w:hAnsiTheme="majorHAnsi" w:cstheme="majorBidi"/>
        </w:rPr>
      </w:pPr>
    </w:p>
    <w:p w14:paraId="6431548B" w14:textId="77777777" w:rsidR="00914F0E" w:rsidRPr="00914F0E" w:rsidRDefault="00914F0E" w:rsidP="00A7536B">
      <w:pPr>
        <w:rPr>
          <w:rFonts w:asciiTheme="majorHAnsi" w:eastAsiaTheme="majorEastAsia" w:hAnsiTheme="majorHAnsi" w:cstheme="majorBidi"/>
        </w:rPr>
      </w:pPr>
    </w:p>
    <w:p w14:paraId="387E449F" w14:textId="7996967E" w:rsidR="00A7536B" w:rsidRPr="0041640B" w:rsidRDefault="00A7536B" w:rsidP="00A7536B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w:br/>
          </m:r>
        </m:oMath>
      </m:oMathPara>
    </w:p>
    <w:p w14:paraId="01E17409" w14:textId="5F1B5589" w:rsidR="0041640B" w:rsidRPr="0041640B" w:rsidRDefault="0041640B" w:rsidP="0041640B"/>
    <w:p w14:paraId="58D9E93F" w14:textId="77777777" w:rsidR="00EF5AC1" w:rsidRPr="00EF5AC1" w:rsidRDefault="00EF5AC1" w:rsidP="00EF5AC1">
      <w:pPr>
        <w:rPr>
          <w:rFonts w:asciiTheme="majorHAnsi" w:eastAsiaTheme="majorEastAsia" w:hAnsiTheme="majorHAnsi" w:cstheme="majorBidi"/>
        </w:rPr>
      </w:pPr>
    </w:p>
    <w:p w14:paraId="23229DA6" w14:textId="40D89720" w:rsidR="00E330F8" w:rsidRDefault="00C37087" w:rsidP="00E330F8">
      <w:pPr>
        <w:pStyle w:val="berschrift2"/>
      </w:pPr>
      <m:oMathPara>
        <m:oMath>
          <m:r>
            <m:rPr>
              <m:sty m:val="p"/>
            </m:rPr>
            <w:rPr>
              <w:rFonts w:ascii="Cambria Math" w:hAnsi="Cambria Math"/>
              <w:color w:val="8020E0"/>
              <w:sz w:val="17"/>
              <w:szCs w:val="17"/>
              <w:shd w:val="clear" w:color="auto" w:fill="F9F9F9"/>
            </w:rPr>
            <m:t xml:space="preserve"> </m:t>
          </m:r>
        </m:oMath>
      </m:oMathPara>
    </w:p>
    <w:p w14:paraId="6009DC0B" w14:textId="77777777" w:rsidR="00E330F8" w:rsidRPr="00E330F8" w:rsidRDefault="00E330F8" w:rsidP="00E330F8"/>
    <w:p w14:paraId="2AA7EC1A" w14:textId="77777777" w:rsidR="008071F9" w:rsidRPr="00566B50" w:rsidRDefault="008071F9" w:rsidP="00B20519"/>
    <w:p w14:paraId="6D460F38" w14:textId="3D66BCE6" w:rsidR="00647C97" w:rsidRDefault="003D4950" w:rsidP="00647C97">
      <w:pPr>
        <w:pStyle w:val="berschrift1"/>
      </w:pPr>
      <w:r>
        <w:t>Relationen</w:t>
      </w:r>
    </w:p>
    <w:p w14:paraId="2C198658" w14:textId="218EA936" w:rsidR="00647C97" w:rsidRDefault="0098674B" w:rsidP="0098674B">
      <w:pPr>
        <w:pStyle w:val="berschrift2"/>
        <w:rPr>
          <w:noProof/>
        </w:rPr>
      </w:pPr>
      <w:r>
        <w:t>Injektiv</w:t>
      </w:r>
      <w:r w:rsidR="00992B64">
        <w:t>e Funktionen</w:t>
      </w:r>
      <w:r w:rsidR="00293B51" w:rsidRPr="00293B51">
        <w:rPr>
          <w:noProof/>
        </w:rPr>
        <w:t xml:space="preserve"> </w:t>
      </w:r>
    </w:p>
    <w:p w14:paraId="629736D3" w14:textId="3052F35F" w:rsidR="00D04BDF" w:rsidRDefault="007146AC" w:rsidP="009A7CFE">
      <w:pPr>
        <w:rPr>
          <w:noProof/>
        </w:rPr>
      </w:pPr>
      <w:r>
        <w:rPr>
          <w:noProof/>
          <w:lang w:eastAsia="de-DE"/>
        </w:rPr>
        <w:drawing>
          <wp:anchor distT="0" distB="0" distL="114300" distR="114300" simplePos="0" relativeHeight="251663360" behindDoc="1" locked="0" layoutInCell="1" allowOverlap="1" wp14:anchorId="65ACF754" wp14:editId="7C7C1A0A">
            <wp:simplePos x="0" y="0"/>
            <wp:positionH relativeFrom="margin">
              <wp:posOffset>4554707</wp:posOffset>
            </wp:positionH>
            <wp:positionV relativeFrom="paragraph">
              <wp:posOffset>-267069</wp:posOffset>
            </wp:positionV>
            <wp:extent cx="1169035" cy="1169035"/>
            <wp:effectExtent l="0" t="0" r="0" b="0"/>
            <wp:wrapThrough wrapText="bothSides">
              <wp:wrapPolygon edited="0">
                <wp:start x="3872" y="352"/>
                <wp:lineTo x="704" y="6688"/>
                <wp:lineTo x="0" y="12319"/>
                <wp:lineTo x="1408" y="17951"/>
                <wp:lineTo x="3520" y="20415"/>
                <wp:lineTo x="3872" y="21119"/>
                <wp:lineTo x="17247" y="21119"/>
                <wp:lineTo x="17599" y="20415"/>
                <wp:lineTo x="19711" y="17951"/>
                <wp:lineTo x="21119" y="12319"/>
                <wp:lineTo x="20415" y="6688"/>
                <wp:lineTo x="17247" y="352"/>
                <wp:lineTo x="3872" y="352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9035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1A2A">
        <w:t xml:space="preserve">Injektivität </w:t>
      </w:r>
      <w:r w:rsidR="00975D28">
        <w:t xml:space="preserve">ist gegeben, wenn </w:t>
      </w:r>
      <w:r w:rsidR="005667F6">
        <w:t>e</w:t>
      </w:r>
      <w:r w:rsidR="00975D28">
        <w:t>ine Funktion</w:t>
      </w:r>
      <w:r w:rsidR="005667F6">
        <w:t xml:space="preserve"> </w:t>
      </w:r>
      <m:oMath>
        <m:r>
          <m:rPr>
            <m:sty m:val="p"/>
          </m:rP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:</m:t>
        </m:r>
        <m:r>
          <m:rPr>
            <m:sty m:val="p"/>
          </m:rPr>
          <w:rPr>
            <w:rFonts w:ascii="Cambria Math" w:hAnsi="Cambria Math"/>
          </w:rPr>
          <m:t>X→</m:t>
        </m:r>
        <m:r>
          <w:rPr>
            <w:rFonts w:ascii="Cambria Math" w:hAnsi="Cambria Math"/>
          </w:rPr>
          <m:t> </m:t>
        </m:r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Style w:val="mwe-math-mathml-inline"/>
            <w:rFonts w:ascii="Cambria Math" w:hAnsi="Cambria Math"/>
            <w:vanish/>
          </w:rPr>
          <m:t>f : X → Y {Ⅎ8f:X →Y}</m:t>
        </m:r>
      </m:oMath>
      <w:r w:rsidR="00975D28">
        <w:t xml:space="preserve"> </w:t>
      </w:r>
      <w:r w:rsidR="0004787E">
        <w:rPr>
          <w:noProof/>
        </w:rPr>
        <w:t xml:space="preserve">ein Element </w:t>
      </w:r>
      <m:oMath>
        <m:r>
          <w:rPr>
            <w:rFonts w:ascii="Cambria Math" w:hAnsi="Cambria Math"/>
            <w:noProof/>
          </w:rPr>
          <m:t>b</m:t>
        </m:r>
      </m:oMath>
      <w:r w:rsidR="0004787E">
        <w:rPr>
          <w:noProof/>
        </w:rPr>
        <w:t xml:space="preserve"> </w:t>
      </w:r>
      <w:r w:rsidR="00F374B8">
        <w:rPr>
          <w:noProof/>
        </w:rPr>
        <w:t>aus</w:t>
      </w:r>
      <w:r w:rsidR="006768AB">
        <w:rPr>
          <w:noProof/>
        </w:rPr>
        <w:t xml:space="preserve"> </w:t>
      </w:r>
      <w:r w:rsidR="00F374B8">
        <w:rPr>
          <w:noProof/>
        </w:rPr>
        <w:t>dem Bild</w:t>
      </w:r>
      <w:r w:rsidR="006768AB">
        <w:rPr>
          <w:noProof/>
        </w:rPr>
        <w:t xml:space="preserve"> </w:t>
      </w:r>
      <w:r w:rsidR="00096D6C">
        <w:rPr>
          <w:noProof/>
        </w:rPr>
        <w:t>Y</w:t>
      </w:r>
      <w:r w:rsidR="00F374B8">
        <w:rPr>
          <w:noProof/>
        </w:rPr>
        <w:t xml:space="preserve"> </w:t>
      </w:r>
      <w:r w:rsidR="00B742B5">
        <w:rPr>
          <w:noProof/>
        </w:rPr>
        <w:t xml:space="preserve">auf höchstens ein Element </w:t>
      </w:r>
      <m:oMath>
        <m:r>
          <w:rPr>
            <w:rFonts w:ascii="Cambria Math" w:hAnsi="Cambria Math"/>
            <w:noProof/>
          </w:rPr>
          <m:t>a</m:t>
        </m:r>
      </m:oMath>
      <w:r w:rsidR="00622035">
        <w:rPr>
          <w:noProof/>
        </w:rPr>
        <w:t xml:space="preserve"> </w:t>
      </w:r>
      <w:r w:rsidR="00B742B5">
        <w:rPr>
          <w:noProof/>
        </w:rPr>
        <w:t xml:space="preserve">aus dem </w:t>
      </w:r>
      <w:r w:rsidR="00622035">
        <w:rPr>
          <w:noProof/>
        </w:rPr>
        <w:t>Urb</w:t>
      </w:r>
      <w:r w:rsidR="00B742B5">
        <w:rPr>
          <w:noProof/>
        </w:rPr>
        <w:t>ild</w:t>
      </w:r>
      <w:r w:rsidR="00622035">
        <w:rPr>
          <w:noProof/>
        </w:rPr>
        <w:t xml:space="preserve"> </w:t>
      </w:r>
      <m:oMath>
        <m:r>
          <w:rPr>
            <w:rFonts w:ascii="Cambria Math" w:hAnsi="Cambria Math"/>
            <w:noProof/>
          </w:rPr>
          <m:t>X</m:t>
        </m:r>
      </m:oMath>
      <w:r w:rsidR="00B742B5">
        <w:rPr>
          <w:noProof/>
        </w:rPr>
        <w:t xml:space="preserve"> verweist.</w:t>
      </w:r>
      <w:r w:rsidR="00622035">
        <w:rPr>
          <w:noProof/>
        </w:rPr>
        <w:t xml:space="preserve"> Jedes Ele</w:t>
      </w:r>
      <w:r w:rsidR="00740B85">
        <w:rPr>
          <w:noProof/>
        </w:rPr>
        <w:t xml:space="preserve">ment a aus dem Urbild </w:t>
      </w:r>
      <m:oMath>
        <m:r>
          <w:rPr>
            <w:rFonts w:ascii="Cambria Math" w:hAnsi="Cambria Math"/>
            <w:noProof/>
          </w:rPr>
          <m:t>X</m:t>
        </m:r>
      </m:oMath>
      <w:r w:rsidR="00740B85">
        <w:rPr>
          <w:noProof/>
        </w:rPr>
        <w:t xml:space="preserve"> verwei</w:t>
      </w:r>
      <w:r w:rsidR="0083581E">
        <w:rPr>
          <w:noProof/>
        </w:rPr>
        <w:t xml:space="preserve">st auf ein Element </w:t>
      </w:r>
      <m:oMath>
        <m:r>
          <w:rPr>
            <w:rFonts w:ascii="Cambria Math" w:hAnsi="Cambria Math"/>
            <w:noProof/>
          </w:rPr>
          <m:t>b</m:t>
        </m:r>
      </m:oMath>
      <w:r w:rsidR="00E91F15">
        <w:rPr>
          <w:noProof/>
        </w:rPr>
        <w:t xml:space="preserve"> </w:t>
      </w:r>
      <w:r w:rsidR="00467DBE">
        <w:rPr>
          <w:noProof/>
        </w:rPr>
        <w:t xml:space="preserve">aus </w:t>
      </w:r>
      <w:r w:rsidR="00A86E24">
        <w:rPr>
          <w:noProof/>
        </w:rPr>
        <w:t xml:space="preserve">dem Bild </w:t>
      </w:r>
      <m:oMath>
        <m:r>
          <w:rPr>
            <w:rFonts w:ascii="Cambria Math" w:hAnsi="Cambria Math"/>
            <w:noProof/>
          </w:rPr>
          <m:t>Y</m:t>
        </m:r>
      </m:oMath>
      <w:r w:rsidR="00221821">
        <w:rPr>
          <w:noProof/>
        </w:rPr>
        <w:t>.</w:t>
      </w:r>
    </w:p>
    <w:p w14:paraId="2FBFA6EC" w14:textId="75A73DDD" w:rsidR="002649BA" w:rsidRPr="0004787E" w:rsidRDefault="002649BA" w:rsidP="009A7CFE">
      <w:pPr>
        <w:rPr>
          <w:vanish/>
        </w:rPr>
      </w:pPr>
    </w:p>
    <w:p w14:paraId="3CF0E418" w14:textId="5DACE053" w:rsidR="00804A83" w:rsidRDefault="00804A83" w:rsidP="00804A83">
      <w:pPr>
        <w:pStyle w:val="berschrift2"/>
        <w:rPr>
          <w:noProof/>
        </w:rPr>
      </w:pPr>
      <w:r>
        <w:rPr>
          <w:noProof/>
        </w:rPr>
        <w:t>Surjektive Funktionen</w:t>
      </w:r>
    </w:p>
    <w:p w14:paraId="5AB0CAE2" w14:textId="2BFD2DA4" w:rsidR="00804A83" w:rsidRDefault="00096D6C" w:rsidP="009A7CFE">
      <w:pPr>
        <w:ind w:firstLine="2"/>
      </w:pPr>
      <w:r>
        <w:rPr>
          <w:noProof/>
          <w:lang w:eastAsia="de-DE"/>
        </w:rPr>
        <w:drawing>
          <wp:anchor distT="0" distB="0" distL="114300" distR="114300" simplePos="0" relativeHeight="251664384" behindDoc="0" locked="0" layoutInCell="1" allowOverlap="1" wp14:anchorId="4E39B8B5" wp14:editId="44B506DE">
            <wp:simplePos x="0" y="0"/>
            <wp:positionH relativeFrom="column">
              <wp:posOffset>4523105</wp:posOffset>
            </wp:positionH>
            <wp:positionV relativeFrom="paragraph">
              <wp:posOffset>15875</wp:posOffset>
            </wp:positionV>
            <wp:extent cx="1202055" cy="1202055"/>
            <wp:effectExtent l="0" t="0" r="0" b="0"/>
            <wp:wrapThrough wrapText="bothSides">
              <wp:wrapPolygon edited="0">
                <wp:start x="4108" y="685"/>
                <wp:lineTo x="1027" y="6846"/>
                <wp:lineTo x="342" y="12323"/>
                <wp:lineTo x="1712" y="17800"/>
                <wp:lineTo x="3765" y="20197"/>
                <wp:lineTo x="4108" y="20881"/>
                <wp:lineTo x="17458" y="20881"/>
                <wp:lineTo x="17800" y="20197"/>
                <wp:lineTo x="19854" y="17800"/>
                <wp:lineTo x="20881" y="12323"/>
                <wp:lineTo x="20197" y="6846"/>
                <wp:lineTo x="17458" y="685"/>
                <wp:lineTo x="4108" y="685"/>
              </wp:wrapPolygon>
            </wp:wrapThrough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43" t="-1343" r="-1343" b="-1343"/>
                    <a:stretch/>
                  </pic:blipFill>
                  <pic:spPr bwMode="auto">
                    <a:xfrm>
                      <a:off x="0" y="0"/>
                      <a:ext cx="1202055" cy="120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7CFE">
        <w:t xml:space="preserve">Eine </w:t>
      </w:r>
      <w:r w:rsidR="009A7CFE">
        <w:rPr>
          <w:b/>
          <w:bCs/>
        </w:rPr>
        <w:t>surjektive Funktion</w:t>
      </w:r>
      <w:r w:rsidR="009A7CFE">
        <w:t xml:space="preserve"> ist </w:t>
      </w:r>
      <w:r w:rsidR="00B20AD2">
        <w:t>gegeben, wenn</w:t>
      </w:r>
      <w:r w:rsidR="009A7CFE">
        <w:t xml:space="preserve"> jedes Element </w:t>
      </w:r>
      <w:r w:rsidR="00D52582">
        <w:t>des</w:t>
      </w:r>
      <w:r w:rsidR="00334FEF">
        <w:t xml:space="preserve"> Bildes </w:t>
      </w:r>
      <m:oMath>
        <m:r>
          <w:rPr>
            <w:rFonts w:ascii="Cambria Math" w:hAnsi="Cambria Math"/>
          </w:rPr>
          <m:t>Y</m:t>
        </m:r>
      </m:oMath>
      <w:r w:rsidR="00D52582">
        <w:t xml:space="preserve"> </w:t>
      </w:r>
      <w:r w:rsidR="009A7CFE">
        <w:rPr>
          <w:i/>
          <w:iCs/>
        </w:rPr>
        <w:t>mindestens</w:t>
      </w:r>
      <w:r w:rsidR="009A7CFE">
        <w:t xml:space="preserve"> einmal </w:t>
      </w:r>
      <w:r w:rsidR="00677713">
        <w:t xml:space="preserve">mal auf ein Element </w:t>
      </w:r>
      <w:r w:rsidR="007146AC">
        <w:t xml:space="preserve">des Urbildes </w:t>
      </w:r>
      <m:oMath>
        <m:r>
          <w:rPr>
            <w:rFonts w:ascii="Cambria Math" w:hAnsi="Cambria Math"/>
          </w:rPr>
          <m:t>X</m:t>
        </m:r>
      </m:oMath>
      <w:r w:rsidR="007146AC">
        <w:t xml:space="preserve"> verweist.</w:t>
      </w:r>
    </w:p>
    <w:p w14:paraId="4A8BDA7E" w14:textId="724A02E4" w:rsidR="005B7093" w:rsidRDefault="005B7093" w:rsidP="009A7CFE">
      <w:pPr>
        <w:ind w:firstLine="2"/>
      </w:pPr>
    </w:p>
    <w:p w14:paraId="1C5DCCFB" w14:textId="558D7F3E" w:rsidR="005B7093" w:rsidRDefault="005B7093" w:rsidP="009A7CFE">
      <w:pPr>
        <w:ind w:firstLine="2"/>
      </w:pPr>
    </w:p>
    <w:p w14:paraId="305740FF" w14:textId="1E653774" w:rsidR="005B7093" w:rsidRDefault="005B7093" w:rsidP="009A7CFE">
      <w:pPr>
        <w:ind w:firstLine="2"/>
      </w:pPr>
    </w:p>
    <w:p w14:paraId="3ED26DAD" w14:textId="4981D12E" w:rsidR="00721BE6" w:rsidRDefault="00BD00EC" w:rsidP="00721BE6">
      <w:pPr>
        <w:pStyle w:val="berschrift2"/>
      </w:pPr>
      <w:r w:rsidRPr="00061D76">
        <w:t>Ordnungsrelation</w:t>
      </w:r>
    </w:p>
    <w:p w14:paraId="1442A7F5" w14:textId="784FC857" w:rsidR="00721BE6" w:rsidRDefault="00721BE6" w:rsidP="00721BE6">
      <w:r>
        <w:t xml:space="preserve">Eine Ordnungsrelation ist zuerst </w:t>
      </w:r>
      <w:r w:rsidR="005844FB">
        <w:t>partiell geordnet.</w:t>
      </w:r>
    </w:p>
    <w:p w14:paraId="02108C34" w14:textId="77777777" w:rsidR="007A7FAA" w:rsidRDefault="007A7FAA" w:rsidP="00721BE6"/>
    <w:p w14:paraId="2C11976C" w14:textId="1A671582" w:rsidR="005844FB" w:rsidRDefault="00721BE6" w:rsidP="005844FB">
      <w:pPr>
        <w:pStyle w:val="berschrift3"/>
      </w:pPr>
      <w:r>
        <w:t>Totalordnung</w:t>
      </w:r>
    </w:p>
    <w:p w14:paraId="56C43961" w14:textId="6B524B49" w:rsidR="00C30ABF" w:rsidRDefault="005844FB" w:rsidP="005844FB">
      <w:r>
        <w:t xml:space="preserve">Damit eine Menge total geordnet ist, </w:t>
      </w:r>
      <w:r w:rsidR="00AF6757">
        <w:t>muss jedes Element miteinander</w:t>
      </w:r>
      <w:r w:rsidR="002663EB">
        <w:t xml:space="preserve"> vergleichbar sein.</w:t>
      </w:r>
      <w:r w:rsidR="00ED281B">
        <w:t xml:space="preserve"> Eine </w:t>
      </w:r>
      <w:r w:rsidR="006E7CA9">
        <w:t>totale Ordnung ist auch immer partiell geordnet.</w:t>
      </w:r>
      <w:r w:rsidR="002663EB">
        <w:br/>
        <w:t>Die</w:t>
      </w:r>
      <w:r w:rsidR="00B231ED">
        <w:t xml:space="preserve"> mathematische Definition </w:t>
      </w:r>
      <w:r w:rsidR="006D2D47">
        <w:t xml:space="preserve">einer totalen Ordnung ist </w:t>
      </w:r>
      <m:oMath>
        <m:r>
          <m:rPr>
            <m:sty m:val="p"/>
          </m:rPr>
          <w:rPr>
            <w:rFonts w:ascii="Cambria Math" w:hAnsi="Cambria Math"/>
          </w:rPr>
          <m:t xml:space="preserve">∀ </m:t>
        </m:r>
        <m:r>
          <w:rPr>
            <w:rFonts w:ascii="Cambria Math" w:hAnsi="Cambria Math"/>
          </w:rPr>
          <m:t xml:space="preserve">x,y ∈ X : x </m:t>
        </m:r>
        <m:r>
          <m:rPr>
            <m:sty m:val="p"/>
          </m:rPr>
          <w:rPr>
            <w:rFonts w:ascii="Cambria Math" w:hAnsi="Cambria Math"/>
          </w:rPr>
          <m:t>≤ y ∨  x ≥ y</m:t>
        </m:r>
      </m:oMath>
      <w:r w:rsidR="00F340CA">
        <w:t>.</w:t>
      </w:r>
    </w:p>
    <w:p w14:paraId="5602A9ED" w14:textId="3F3DC0D7" w:rsidR="00474048" w:rsidRDefault="00474048" w:rsidP="005844FB"/>
    <w:p w14:paraId="3F1BC67B" w14:textId="0C4C8273" w:rsidR="00474048" w:rsidRDefault="00474048" w:rsidP="000916F4">
      <w:pPr>
        <w:pStyle w:val="berschrift2"/>
      </w:pPr>
      <w:r>
        <w:t>Äquivalenzrelation</w:t>
      </w:r>
    </w:p>
    <w:p w14:paraId="1FA62259" w14:textId="02289BB6" w:rsidR="000916F4" w:rsidRDefault="000916F4" w:rsidP="00326DDC">
      <w:pPr>
        <w:pStyle w:val="berschrift3"/>
      </w:pPr>
      <w:r>
        <w:t>Spezielle Äquivalenz</w:t>
      </w:r>
      <w:r w:rsidR="00326DDC">
        <w:t>relationen</w:t>
      </w:r>
    </w:p>
    <w:p w14:paraId="1207B864" w14:textId="4213B2A7" w:rsidR="00326DDC" w:rsidRDefault="00F2631B" w:rsidP="00371910">
      <w:pPr>
        <w:pStyle w:val="berschrift4"/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hAnsi="Cambria Math"/>
              </w:rPr>
              <m:t>∽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71910">
        <w:t xml:space="preserve"> </w:t>
      </w:r>
      <w:r w:rsidR="008917B4">
        <w:t>Restklassen von n</w:t>
      </w:r>
    </w:p>
    <w:p w14:paraId="28786606" w14:textId="4A47D05C" w:rsidR="00474048" w:rsidRDefault="00826AEF" w:rsidP="00474048">
      <w:pPr>
        <w:rPr>
          <w:rFonts w:asciiTheme="majorHAnsi" w:eastAsiaTheme="majorEastAsia" w:hAnsiTheme="majorHAnsi" w:cstheme="majorBidi"/>
        </w:rPr>
      </w:pPr>
      <w:r w:rsidRPr="00826AEF">
        <w:rPr>
          <w:rFonts w:asciiTheme="majorHAnsi" w:eastAsiaTheme="majorEastAsia" w:hAnsiTheme="majorHAnsi" w:cstheme="majorBidi"/>
          <w:iCs/>
        </w:rPr>
        <w:t>Formel</w:t>
      </w:r>
      <w:r>
        <w:rPr>
          <w:rFonts w:asciiTheme="majorHAnsi" w:eastAsiaTheme="majorEastAsia" w:hAnsiTheme="majorHAnsi" w:cstheme="majorBidi"/>
          <w:iCs/>
        </w:rPr>
        <w:t xml:space="preserve">: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b ⇐⇒ a-b ist Vielfaches von n ⇐⇒ ∃k ∈Z : a-b = k·n,    a,b ∈Z</m:t>
        </m:r>
      </m:oMath>
    </w:p>
    <w:p w14:paraId="0F2C40F2" w14:textId="5721322F" w:rsidR="008F28F3" w:rsidRDefault="008F28F3" w:rsidP="00474048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Alternative Schreibweise: </w:t>
      </w:r>
      <m:oMath>
        <m:r>
          <w:rPr>
            <w:rFonts w:ascii="Cambria Math" w:eastAsiaTheme="majorEastAsia" w:hAnsi="Cambria Math" w:cstheme="majorBidi"/>
          </w:rPr>
          <m:t>a≡b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modn</m:t>
            </m:r>
          </m:e>
        </m:d>
      </m:oMath>
    </w:p>
    <w:p w14:paraId="459846CE" w14:textId="098392C5" w:rsidR="00D96084" w:rsidRDefault="00103468" w:rsidP="00103468">
      <w:pPr>
        <w:pStyle w:val="berschrift2"/>
      </w:pPr>
      <w:r>
        <w:lastRenderedPageBreak/>
        <w:t>Gruppen</w:t>
      </w:r>
    </w:p>
    <w:p w14:paraId="17A24EF5" w14:textId="427FC0C9" w:rsidR="00545843" w:rsidRDefault="00545843" w:rsidP="00545843">
      <w:pPr>
        <w:pStyle w:val="berschrift3"/>
      </w:pPr>
      <w:r>
        <w:t>Gruppen</w:t>
      </w:r>
      <w:r w:rsidR="007D1FEB">
        <w:t>homomorphismus</w:t>
      </w:r>
    </w:p>
    <w:p w14:paraId="3A13C0A7" w14:textId="092EE38E" w:rsidR="007D1FEB" w:rsidRDefault="007E71EA" w:rsidP="007D1FEB">
      <w:r>
        <w:t xml:space="preserve">Ein Gruppenhomomorphismus </w:t>
      </w:r>
      <w:r w:rsidR="00A236AB">
        <w:t>is</w:t>
      </w:r>
      <w:r w:rsidR="007340A3">
        <w:t xml:space="preserve">t, wenn eine Abbildung von </w:t>
      </w:r>
      <w:r w:rsidR="00C8219D">
        <w:t>einer Gruppe</w:t>
      </w:r>
      <w:r w:rsidR="00F50A99">
        <w:t xml:space="preserve"> </w:t>
      </w:r>
      <w:r w:rsidR="003960E5">
        <w:t>(</w:t>
      </w:r>
      <m:oMath>
        <m:r>
          <w:rPr>
            <w:rFonts w:ascii="Cambria Math" w:hAnsi="Cambria Math"/>
          </w:rPr>
          <m:t>G</m:t>
        </m:r>
      </m:oMath>
      <w:r w:rsidR="003960E5">
        <w:t>)</w:t>
      </w:r>
      <w:r w:rsidR="009D14AF">
        <w:t xml:space="preserve"> </w:t>
      </w:r>
      <w:r w:rsidR="00C8219D">
        <w:t>auf eine zweite Gruppe</w:t>
      </w:r>
      <w:r w:rsidR="00533601">
        <w:t xml:space="preserve"> </w:t>
      </w:r>
      <w:r w:rsidR="00F50A99">
        <w:t>(</w:t>
      </w:r>
      <m:oMath>
        <m:r>
          <w:rPr>
            <w:rFonts w:ascii="Cambria Math" w:hAnsi="Cambria Math"/>
          </w:rPr>
          <m:t>H</m:t>
        </m:r>
      </m:oMath>
      <w:r w:rsidR="00F50A99">
        <w:t xml:space="preserve">) </w:t>
      </w:r>
      <w:r w:rsidR="002E418B">
        <w:t xml:space="preserve">strukturerhaltend ist. Konkret bedeutet es, dass </w:t>
      </w:r>
      <w:r w:rsidR="00F50A99">
        <w:t>e</w:t>
      </w:r>
      <w:r w:rsidR="00C7567A">
        <w:t xml:space="preserve">s das gleiche Ergebnis gibt, ob man </w:t>
      </w:r>
      <w:r w:rsidR="00E030C4">
        <w:t xml:space="preserve">die Berechnung </w:t>
      </w:r>
      <w:r w:rsidR="0003618C">
        <w:t>vor de</w:t>
      </w:r>
      <w:r w:rsidR="00A76308">
        <w:t>r Ausführung der Abbildung oder danach ausführt.</w:t>
      </w:r>
    </w:p>
    <w:p w14:paraId="2520CD9F" w14:textId="7DEF29EE" w:rsidR="00A76308" w:rsidRDefault="001D1D53" w:rsidP="006237D7">
      <w:pPr>
        <w:pStyle w:val="berschrift4"/>
      </w:pPr>
      <w:r>
        <w:t>Definition</w:t>
      </w:r>
    </w:p>
    <w:p w14:paraId="3389203C" w14:textId="221B209D" w:rsidR="001E33B4" w:rsidRPr="00E522BB" w:rsidRDefault="001E33B4" w:rsidP="001E33B4">
      <m:oMathPara>
        <m:oMath>
          <m:r>
            <w:rPr>
              <w:rFonts w:ascii="Cambria Math" w:hAnsi="Cambria Math"/>
            </w:rPr>
            <m:t xml:space="preserve">Gegeben seien zwei Gruppen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G,*</m:t>
              </m:r>
            </m:e>
          </m:d>
          <m:r>
            <w:rPr>
              <w:rFonts w:ascii="Cambria Math" w:hAnsi="Cambria Math"/>
            </w:rPr>
            <m:t xml:space="preserve"> und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H,⋆</m:t>
              </m:r>
            </m:e>
          </m:d>
          <m:r>
            <w:rPr>
              <w:rFonts w:ascii="Cambria Math" w:hAnsi="Cambria Math"/>
            </w:rPr>
            <m:t>.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Eine Funktion ϕ : G → H  heißt Gruppenhomomorphismus, wenn für alle Elemente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g1,g2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G gilt: 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g1*g2</m:t>
              </m:r>
            </m:e>
          </m:d>
          <m: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g1</m:t>
              </m:r>
            </m:e>
          </m:d>
          <m:r>
            <w:rPr>
              <w:rFonts w:ascii="Cambria Math" w:hAnsi="Cambria Math"/>
            </w:rPr>
            <m:t>⋆ϕ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g2</m:t>
              </m:r>
            </m:e>
          </m:d>
          <m:r>
            <w:rPr>
              <w:rFonts w:ascii="Cambria Math" w:hAnsi="Cambria Math"/>
            </w:rPr>
            <m:t>.</m:t>
          </m:r>
          <m:r>
            <m:rPr>
              <m:sty m:val="p"/>
            </m:rPr>
            <w:rPr>
              <w:rStyle w:val="Funotenzeichen"/>
              <w:rFonts w:ascii="Cambria Math" w:hAnsi="Cambria Math"/>
            </w:rPr>
            <w:footnoteReference w:id="1"/>
          </m:r>
        </m:oMath>
      </m:oMathPara>
    </w:p>
    <w:p w14:paraId="2D14B4D7" w14:textId="346A3112" w:rsidR="00E522BB" w:rsidRDefault="00385E67" w:rsidP="00E522BB">
      <w:pPr>
        <w:pStyle w:val="berschrift4"/>
      </w:pPr>
      <w:commentRangeStart w:id="4"/>
      <w:r>
        <w:t>Voraussetzungen</w:t>
      </w:r>
      <w:r w:rsidR="002E0DE1">
        <w:t xml:space="preserve"> für Gruppenhomomorphismus</w:t>
      </w:r>
      <w:commentRangeEnd w:id="4"/>
      <w:r w:rsidR="005E7785">
        <w:rPr>
          <w:rStyle w:val="Kommentarzeichen"/>
          <w:rFonts w:asciiTheme="minorHAnsi" w:eastAsiaTheme="minorEastAsia" w:hAnsiTheme="minorHAnsi" w:cstheme="minorBidi"/>
          <w:i w:val="0"/>
          <w:iCs w:val="0"/>
          <w:color w:val="auto"/>
        </w:rPr>
        <w:commentReference w:id="4"/>
      </w:r>
    </w:p>
    <w:p w14:paraId="48EA2892" w14:textId="2B2ADCC0" w:rsidR="00BC38D1" w:rsidRPr="00BC38D1" w:rsidRDefault="009D14AF" w:rsidP="00BC38D1">
      <w:pPr>
        <w:pStyle w:val="Listenabsatz"/>
        <w:numPr>
          <w:ilvl w:val="0"/>
          <w:numId w:val="1"/>
        </w:numPr>
      </w:pPr>
      <w:r>
        <w:t>D</w:t>
      </w:r>
      <w:r w:rsidR="002E0DE1">
        <w:t xml:space="preserve">ie Abbildung muss </w:t>
      </w:r>
      <w:r w:rsidR="00597538">
        <w:t xml:space="preserve">vom neutralen Element aus der Gruppe 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597538">
        <w:t xml:space="preserve"> auf das neutrale Element aus der Gruppe H abbilden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</w:p>
    <w:p w14:paraId="2360AC44" w14:textId="4DEE5B4C" w:rsidR="00DD7BB7" w:rsidRPr="00AC2B31" w:rsidRDefault="00C37087" w:rsidP="005844FB">
      <m:oMathPara>
        <m:oMath>
          <m:r>
            <m:rPr>
              <m:sty m:val="p"/>
            </m:rP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2880930D" w14:textId="4ECBD947" w:rsidR="00AC2B31" w:rsidRDefault="008A0B31" w:rsidP="001C385C">
      <w:pPr>
        <w:pStyle w:val="berschrift4"/>
      </w:pPr>
      <w:r>
        <w:t>Kern</w:t>
      </w:r>
    </w:p>
    <w:p w14:paraId="7D5B5434" w14:textId="0E747C82" w:rsidR="008A0B31" w:rsidRDefault="00951499" w:rsidP="008A0B31">
      <w:r>
        <w:t xml:space="preserve">Der Kern einer </w:t>
      </w:r>
      <w:r w:rsidR="00FF4F2C">
        <w:t>Abbildung</w:t>
      </w:r>
      <w:r>
        <w:t xml:space="preserve"> </w:t>
      </w:r>
      <w:r w:rsidR="00FF4F2C">
        <w:t>enthält alle Elemente</w:t>
      </w:r>
      <w:r w:rsidR="00DA70E7">
        <w:t xml:space="preserve"> aus G, die </w:t>
      </w:r>
      <w:r w:rsidR="00A21FEE">
        <w:t xml:space="preserve">auf das </w:t>
      </w:r>
      <w:r w:rsidR="005A329C">
        <w:t xml:space="preserve">neutrale Element </w:t>
      </w:r>
      <w:r w:rsidR="00110DDA">
        <w:t>aus H abbilden.</w:t>
      </w:r>
    </w:p>
    <w:p w14:paraId="25D94BB7" w14:textId="48304434" w:rsidR="003C2611" w:rsidRDefault="006A269A" w:rsidP="00E205C4">
      <w:pPr>
        <w:pStyle w:val="berschrift5"/>
      </w:pPr>
      <w:r>
        <w:t>Definition</w:t>
      </w:r>
    </w:p>
    <w:p w14:paraId="7EB566D0" w14:textId="475C3F0D" w:rsidR="006A269A" w:rsidRPr="006A269A" w:rsidRDefault="00C37087" w:rsidP="006A269A">
      <m:oMathPara>
        <m:oMath>
          <m:r>
            <w:rPr>
              <w:rFonts w:ascii="Cambria Math" w:hAnsi="Cambria Math"/>
            </w:rPr>
            <m:t>ker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  <m:r>
            <w:rPr>
              <w:rFonts w:ascii="Cambria Math" w:hAnsi="Cambria Math"/>
            </w:rPr>
            <m:t>≔</m:t>
          </m:r>
          <m:r>
            <m:rPr>
              <m:lit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∣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H</m:t>
          </m:r>
          <m:r>
            <m:rPr>
              <m:lit/>
            </m:rPr>
            <w:rPr>
              <w:rFonts w:ascii="Cambria Math" w:hAnsi="Cambria Math"/>
            </w:rPr>
            <m:t>}</m:t>
          </m:r>
        </m:oMath>
      </m:oMathPara>
    </w:p>
    <w:p w14:paraId="642CFA9B" w14:textId="725E8C92" w:rsidR="00D11A91" w:rsidRPr="00D11A91" w:rsidRDefault="00CD720C" w:rsidP="00CD720C">
      <w:pPr>
        <w:pStyle w:val="berschrift5"/>
      </w:pPr>
      <w:r>
        <w:t>Eigenschaften</w:t>
      </w:r>
    </w:p>
    <w:p w14:paraId="2645A1EF" w14:textId="730C9733" w:rsidR="00AC2B31" w:rsidRDefault="00887D16" w:rsidP="005844FB">
      <w:r>
        <w:t>?</w:t>
      </w:r>
    </w:p>
    <w:p w14:paraId="45117EAE" w14:textId="67476EA0" w:rsidR="00887D16" w:rsidRDefault="00887D16" w:rsidP="00887D16">
      <w:pPr>
        <w:pStyle w:val="berschrift2"/>
      </w:pPr>
      <w:r>
        <w:t>Ring</w:t>
      </w:r>
    </w:p>
    <w:p w14:paraId="3A6BF161" w14:textId="34D9DAD3" w:rsidR="00BC2F33" w:rsidRDefault="00774057" w:rsidP="006D3341">
      <w:pPr>
        <w:pStyle w:val="berschrift5"/>
      </w:pPr>
      <w:r>
        <w:t>Voraussetzungen</w:t>
      </w:r>
    </w:p>
    <w:p w14:paraId="24ACA3E6" w14:textId="42859E77" w:rsidR="00B57BCD" w:rsidRDefault="00B57BCD" w:rsidP="00B57BCD"/>
    <w:p w14:paraId="1B1D24A8" w14:textId="62D65FC7" w:rsidR="00FA3B08" w:rsidRDefault="00FA3B08" w:rsidP="00FA3B08">
      <w:pPr>
        <w:pStyle w:val="berschrift2"/>
      </w:pPr>
      <w:r>
        <w:t>Körper</w:t>
      </w:r>
    </w:p>
    <w:p w14:paraId="55253AE5" w14:textId="29F7FE7F" w:rsidR="00FA3B08" w:rsidRPr="00FA3B08" w:rsidRDefault="0095104C" w:rsidP="00FA3B08">
      <w:r>
        <w:t>Ein k</w:t>
      </w:r>
      <w:r w:rsidR="0006397E">
        <w:t xml:space="preserve">ommutativer Ring </w:t>
      </w:r>
      <w:r w:rsidR="003F1B94">
        <w:t xml:space="preserve">mit 1 </w:t>
      </w:r>
      <w:r w:rsidR="00A00918">
        <w:t>und eine</w:t>
      </w:r>
      <w:r w:rsidR="0006397E">
        <w:t xml:space="preserve"> abelsche Gruppe ist ein Körper</w:t>
      </w:r>
    </w:p>
    <w:p w14:paraId="5D13096C" w14:textId="52920CEF" w:rsidR="00B57BCD" w:rsidRDefault="00B55516" w:rsidP="00B55516">
      <w:pPr>
        <w:pStyle w:val="berschrift1"/>
      </w:pPr>
      <w:r>
        <w:t>Lineare Algebra</w:t>
      </w:r>
    </w:p>
    <w:p w14:paraId="480713DA" w14:textId="5C09062F" w:rsidR="00DC755D" w:rsidRDefault="00DC755D" w:rsidP="00DC755D">
      <w:pPr>
        <w:pStyle w:val="berschrift2"/>
      </w:pPr>
      <w:r>
        <w:t>Vektoren</w:t>
      </w:r>
    </w:p>
    <w:p w14:paraId="613F268B" w14:textId="63E1D13A" w:rsidR="00DC755D" w:rsidRPr="00DC755D" w:rsidRDefault="00EB0CB5" w:rsidP="00EB0CB5">
      <w:pPr>
        <w:pStyle w:val="berschrift3"/>
      </w:pPr>
      <w:r>
        <w:t>Definition</w:t>
      </w:r>
    </w:p>
    <w:p w14:paraId="7F6ECC2F" w14:textId="77777777" w:rsidR="006D3341" w:rsidRPr="006D3341" w:rsidRDefault="006D3341" w:rsidP="006D3341"/>
    <w:p w14:paraId="4DEBCFFC" w14:textId="27AD0930" w:rsidR="00887D16" w:rsidRDefault="00BF2908" w:rsidP="00BF2908">
      <w:pPr>
        <w:pStyle w:val="berschrift8"/>
      </w:pPr>
      <w:r>
        <w:t>Transponiert</w:t>
      </w:r>
    </w:p>
    <w:p w14:paraId="344646B0" w14:textId="3DD80020" w:rsidR="00A3248C" w:rsidRPr="003E5EB3" w:rsidRDefault="00F2631B" w:rsidP="00A3248C">
      <w:pPr>
        <w:rPr>
          <w:rFonts w:asciiTheme="majorHAnsi" w:eastAsiaTheme="majorEastAsia" w:hAnsiTheme="majorHAnsi" w:cstheme="majorBidi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a,b,c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558C322" w14:textId="0AE9544D" w:rsidR="003E5EB3" w:rsidRPr="003E5EB3" w:rsidRDefault="00B90029" w:rsidP="00A3248C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w:lastRenderedPageBreak/>
            <m:t>(a,b,c)=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4B7B458" w14:textId="1758B88E" w:rsidR="00BF2908" w:rsidRPr="00352E22" w:rsidRDefault="0086579A" w:rsidP="0086579A">
      <w:pPr>
        <w:pStyle w:val="berschrift8"/>
        <w:rPr>
          <w:color w:val="auto"/>
          <w:sz w:val="21"/>
          <w:szCs w:val="21"/>
        </w:rPr>
      </w:pPr>
      <w:r>
        <w:t>Kroneck-Delta</w:t>
      </w:r>
      <w:r w:rsidR="00BD49AC">
        <w:br/>
      </w:r>
      <m:oMathPara>
        <m:oMath>
          <m:sSub>
            <m:sSubPr>
              <m:ctrlPr>
                <w:rPr>
                  <w:rFonts w:ascii="Cambria Math" w:eastAsiaTheme="minorEastAsia" w:hAnsi="Cambria Math" w:cstheme="minorBidi"/>
                  <w:color w:val="auto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jk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:=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Bidi"/>
                  <w:color w:val="auto"/>
                  <w:sz w:val="2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Bidi"/>
                      <w:color w:val="auto"/>
                      <w:sz w:val="21"/>
                      <w:szCs w:val="21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 falls j=k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 falls j≠k</m:t>
                    </m:r>
                  </m:e>
                </m:mr>
              </m:m>
            </m:e>
          </m:d>
        </m:oMath>
      </m:oMathPara>
    </w:p>
    <w:p w14:paraId="41ACD011" w14:textId="1DB6E3A9" w:rsidR="00352E22" w:rsidRDefault="00352E22" w:rsidP="00352E22"/>
    <w:p w14:paraId="0C4888D0" w14:textId="15D63EBF" w:rsidR="00352E22" w:rsidRDefault="00AA314C" w:rsidP="007B49D3">
      <w:pPr>
        <w:pStyle w:val="berschrift3"/>
      </w:pPr>
      <w:r>
        <w:t>Lineare Unabhängigkeit</w:t>
      </w:r>
    </w:p>
    <w:p w14:paraId="5731E633" w14:textId="0C9662BA" w:rsidR="007B49D3" w:rsidRPr="007B49D3" w:rsidRDefault="007B49D3" w:rsidP="007B49D3">
      <w:pPr>
        <w:pStyle w:val="berschrift4"/>
      </w:pPr>
      <w:r>
        <w:t>Eigenschaften</w:t>
      </w:r>
    </w:p>
    <w:p w14:paraId="5840ACCB" w14:textId="5EE517FD" w:rsidR="00B21C80" w:rsidRPr="00B21C80" w:rsidRDefault="00097F9E" w:rsidP="00B21C80">
      <w:r>
        <w:t>We</w:t>
      </w:r>
      <w:r w:rsidR="00C85804">
        <w:t xml:space="preserve">nn </w:t>
      </w:r>
      <w:r w:rsidR="007B49D3">
        <w:t>man bei linear Unabhängige Vektoren weitere entfernt, bleibt die Menge linear Unabhängig</w:t>
      </w:r>
    </w:p>
    <w:p w14:paraId="12986BB1" w14:textId="57BD0EE1" w:rsidR="003E6F2C" w:rsidRDefault="007B49D3" w:rsidP="00BF2908">
      <w:r>
        <w:t>Wenn man linear</w:t>
      </w:r>
      <w:r w:rsidR="00195FAC">
        <w:t xml:space="preserve"> Abhängige Vektoren hat und zu der Menge weitere Vektoren hinzufügt</w:t>
      </w:r>
      <w:r w:rsidR="004F073A">
        <w:t xml:space="preserve"> bleibt es linear Abhängig.</w:t>
      </w:r>
    </w:p>
    <w:p w14:paraId="0AF0A8C8" w14:textId="077F12A4" w:rsidR="0090735C" w:rsidRDefault="0090735C" w:rsidP="0090735C">
      <w:pPr>
        <w:pStyle w:val="berschrift3"/>
      </w:pPr>
      <w:r>
        <w:t>Basis</w:t>
      </w:r>
    </w:p>
    <w:p w14:paraId="30FADCE5" w14:textId="0BDCBC4D" w:rsidR="0090735C" w:rsidRDefault="00EF7228" w:rsidP="00EF7228">
      <w:pPr>
        <w:pStyle w:val="berschrift4"/>
      </w:pPr>
      <w:r>
        <w:t>Definition</w:t>
      </w:r>
    </w:p>
    <w:p w14:paraId="2E3080E8" w14:textId="782A50C6" w:rsidR="00EF7228" w:rsidRDefault="009D59C7" w:rsidP="00045583">
      <w:r w:rsidRPr="009D59C7">
        <w:t xml:space="preserve">Sei V ein K-Vektorraum und M </w:t>
      </w:r>
      <w:r w:rsidRPr="00045583">
        <w:rPr>
          <w:rFonts w:ascii="Cambria Math" w:hAnsi="Cambria Math" w:cs="Cambria Math"/>
        </w:rPr>
        <w:t>⊆</w:t>
      </w:r>
      <w:r w:rsidRPr="009D59C7">
        <w:t xml:space="preserve"> V</w:t>
      </w:r>
    </w:p>
    <w:p w14:paraId="0A69BE29" w14:textId="7193B70E" w:rsidR="00045583" w:rsidRDefault="00045583" w:rsidP="00045583">
      <w:pPr>
        <w:pStyle w:val="Listenabsatz"/>
        <w:numPr>
          <w:ilvl w:val="0"/>
          <w:numId w:val="3"/>
        </w:numPr>
      </w:pPr>
      <w:r>
        <w:t>M ist linear Unabhängig</w:t>
      </w:r>
    </w:p>
    <w:p w14:paraId="4AE294BD" w14:textId="424B4386" w:rsidR="00045583" w:rsidRDefault="00C60972" w:rsidP="00045583">
      <w:pPr>
        <w:pStyle w:val="Listenabsatz"/>
        <w:numPr>
          <w:ilvl w:val="0"/>
          <w:numId w:val="3"/>
        </w:numPr>
      </w:pPr>
      <m:oMath>
        <m:r>
          <w:rPr>
            <w:rFonts w:ascii="Cambria Math" w:hAnsi="Cambria Math"/>
          </w:rPr>
          <m:t>&lt;B&gt; = V</m:t>
        </m:r>
      </m:oMath>
      <w:r w:rsidRPr="00C60972">
        <w:t xml:space="preserve">  , d.h. B erzeugt V</w:t>
      </w:r>
    </w:p>
    <w:p w14:paraId="5C6A45F8" w14:textId="630AD56D" w:rsidR="00F55B9C" w:rsidRDefault="00F55B9C" w:rsidP="00F55B9C">
      <w:r>
        <w:t>Dies sind 2 gegensätzliche</w:t>
      </w:r>
      <w:r w:rsidR="001C158D">
        <w:t xml:space="preserve"> Anforderungen, da wenige Vektoren eher linear Unabhängig sind und </w:t>
      </w:r>
      <w:r w:rsidR="00F03C2F">
        <w:t xml:space="preserve">um den </w:t>
      </w:r>
      <w:r w:rsidR="00E46CB6">
        <w:t>ganzen Vetorraum abzudecken benötigt dabei möglichst viele Vektoren.</w:t>
      </w:r>
    </w:p>
    <w:p w14:paraId="30EDB509" w14:textId="447E0F65" w:rsidR="00B32D5A" w:rsidRPr="00A81B57" w:rsidRDefault="0047421C" w:rsidP="00F55B9C">
      <w:r>
        <w:t>Die Standardbasis ist</w:t>
      </w:r>
      <w:r w:rsidR="003839C7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...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...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,...,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...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A81B57">
        <w:t xml:space="preserve"> </w:t>
      </w:r>
    </w:p>
    <w:p w14:paraId="086CC23B" w14:textId="77777777" w:rsidR="00887D16" w:rsidRPr="00887D16" w:rsidRDefault="00887D16" w:rsidP="00887D16"/>
    <w:p w14:paraId="5E7B22F2" w14:textId="7CF82584" w:rsidR="002663EB" w:rsidRPr="00C30ABF" w:rsidRDefault="00377308" w:rsidP="005844FB">
      <w:r>
        <w:t xml:space="preserve"> </w:t>
      </w:r>
    </w:p>
    <w:p w14:paraId="2FE498A3" w14:textId="77777777" w:rsidR="00377308" w:rsidRPr="00377308" w:rsidRDefault="00377308" w:rsidP="005844FB"/>
    <w:p w14:paraId="6E02B284" w14:textId="77777777" w:rsidR="00427A34" w:rsidRPr="00427A34" w:rsidRDefault="00427A34" w:rsidP="005844FB"/>
    <w:p w14:paraId="6068FE02" w14:textId="68AC5C04" w:rsidR="000C652E" w:rsidRPr="000C652E" w:rsidRDefault="000C652E" w:rsidP="005844FB"/>
    <w:p w14:paraId="4AA7A18B" w14:textId="762DDE3E" w:rsidR="00721BE6" w:rsidRPr="00721BE6" w:rsidRDefault="00721BE6" w:rsidP="00721BE6"/>
    <w:p w14:paraId="40B435FE" w14:textId="500B85F1" w:rsidR="00061D76" w:rsidRDefault="00061D76" w:rsidP="00061D76"/>
    <w:p w14:paraId="6ED0EA5E" w14:textId="49526CDE" w:rsidR="00061D76" w:rsidRPr="00061D76" w:rsidRDefault="00061D76" w:rsidP="00061D76"/>
    <w:p w14:paraId="00B1BE5C" w14:textId="75610582" w:rsidR="00C05C6D" w:rsidRDefault="00C05C6D" w:rsidP="00EA6E82">
      <w:pPr>
        <w:ind w:left="1416" w:hanging="1416"/>
        <w:rPr>
          <w:noProof/>
        </w:rPr>
      </w:pPr>
    </w:p>
    <w:p w14:paraId="5895BA1A" w14:textId="77777777" w:rsidR="008D1328" w:rsidRPr="00DD59AB" w:rsidRDefault="008D1328" w:rsidP="00EA6E82">
      <w:pPr>
        <w:ind w:left="1416" w:hanging="1416"/>
        <w:rPr>
          <w:noProof/>
        </w:rPr>
      </w:pPr>
    </w:p>
    <w:p w14:paraId="4678237A" w14:textId="11688A73" w:rsidR="00FA4C59" w:rsidRDefault="00FA4C59">
      <w:r>
        <w:br w:type="page"/>
      </w:r>
    </w:p>
    <w:p w14:paraId="72E932DB" w14:textId="2B1101A0" w:rsidR="0078502E" w:rsidRDefault="00D04BDF">
      <w:pPr>
        <w:pStyle w:val="Abbildungsverzeichnis"/>
        <w:tabs>
          <w:tab w:val="right" w:leader="dot" w:pos="9062"/>
        </w:tabs>
        <w:rPr>
          <w:noProof/>
        </w:rPr>
      </w:pPr>
      <w:r>
        <w:lastRenderedPageBreak/>
        <w:fldChar w:fldCharType="begin"/>
      </w:r>
      <w:r>
        <w:instrText xml:space="preserve"> TOC \h \z \c "Abbildung" </w:instrText>
      </w:r>
      <w:r>
        <w:fldChar w:fldCharType="separate"/>
      </w:r>
      <w:hyperlink r:id="rId13" w:anchor="_Toc23624819" w:history="1">
        <w:r w:rsidR="0078502E" w:rsidRPr="00A41BBE">
          <w:rPr>
            <w:rStyle w:val="Hyperlink"/>
            <w:noProof/>
          </w:rPr>
          <w:t>Abbildung 1: Gemeinfrei, https://commons.wikimedia.org/w/index.php?curid=1141545</w:t>
        </w:r>
        <w:r w:rsidR="0078502E">
          <w:rPr>
            <w:noProof/>
            <w:webHidden/>
          </w:rPr>
          <w:tab/>
        </w:r>
        <w:r w:rsidR="0078502E">
          <w:rPr>
            <w:noProof/>
            <w:webHidden/>
          </w:rPr>
          <w:fldChar w:fldCharType="begin"/>
        </w:r>
        <w:r w:rsidR="0078502E">
          <w:rPr>
            <w:noProof/>
            <w:webHidden/>
          </w:rPr>
          <w:instrText xml:space="preserve"> PAGEREF _Toc23624819 \h </w:instrText>
        </w:r>
        <w:r w:rsidR="0078502E">
          <w:rPr>
            <w:noProof/>
            <w:webHidden/>
          </w:rPr>
        </w:r>
        <w:r w:rsidR="0078502E">
          <w:rPr>
            <w:noProof/>
            <w:webHidden/>
          </w:rPr>
          <w:fldChar w:fldCharType="separate"/>
        </w:r>
        <w:r w:rsidR="0078502E">
          <w:rPr>
            <w:noProof/>
            <w:webHidden/>
          </w:rPr>
          <w:t>3</w:t>
        </w:r>
        <w:r w:rsidR="0078502E">
          <w:rPr>
            <w:noProof/>
            <w:webHidden/>
          </w:rPr>
          <w:fldChar w:fldCharType="end"/>
        </w:r>
      </w:hyperlink>
    </w:p>
    <w:p w14:paraId="6B6F1D45" w14:textId="43C37C99" w:rsidR="00D04BDF" w:rsidRDefault="00D04BDF" w:rsidP="00D04BDF">
      <w:r>
        <w:fldChar w:fldCharType="end"/>
      </w:r>
    </w:p>
    <w:p w14:paraId="4F1C6585" w14:textId="77777777" w:rsidR="004B2B0E" w:rsidRDefault="004B2B0E" w:rsidP="004B2B0E">
      <w:pPr>
        <w:pStyle w:val="berschrift2"/>
      </w:pPr>
      <w:r>
        <w:t>Skalarprodukt</w:t>
      </w:r>
    </w:p>
    <w:p w14:paraId="0F6F8FB6" w14:textId="77777777" w:rsidR="004B2B0E" w:rsidRDefault="004B2B0E" w:rsidP="004B2B0E">
      <w:pPr>
        <w:pStyle w:val="berschrift3"/>
      </w:pPr>
      <w:r>
        <w:t>Definition</w:t>
      </w:r>
    </w:p>
    <w:p w14:paraId="45E8FE47" w14:textId="77777777" w:rsidR="004B2B0E" w:rsidRPr="00405EE2" w:rsidRDefault="004B2B0E" w:rsidP="004B2B0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 xml:space="preserve">v 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166FB65F" w14:textId="77777777" w:rsidR="004B2B0E" w:rsidRDefault="004B2B0E" w:rsidP="004B2B0E">
      <w:pPr>
        <w:pStyle w:val="berschrift5"/>
      </w:pPr>
      <w:r>
        <w:t>Koordinatenvektor</w:t>
      </w:r>
    </w:p>
    <w:p w14:paraId="56B4266A" w14:textId="77777777" w:rsidR="004B2B0E" w:rsidRPr="004B2B0E" w:rsidRDefault="004B2B0E" w:rsidP="004B2B0E"/>
    <w:p w14:paraId="58328A6C" w14:textId="77777777" w:rsidR="004B2B0E" w:rsidRPr="006824BF" w:rsidRDefault="004B2B0E" w:rsidP="004B2B0E">
      <w:pPr>
        <w:rPr>
          <w:rFonts w:asciiTheme="majorHAnsi" w:eastAsiaTheme="majorEastAsia" w:hAnsiTheme="majorHAnsi" w:cstheme="majorBidi"/>
        </w:rPr>
      </w:pPr>
    </w:p>
    <w:p w14:paraId="3D8FC243" w14:textId="77777777" w:rsidR="004B2B0E" w:rsidRPr="00D04BDF" w:rsidRDefault="004B2B0E" w:rsidP="00D04BDF"/>
    <w:sectPr w:rsidR="004B2B0E" w:rsidRPr="00D04BD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Autor" w:initials="A">
    <w:p w14:paraId="229B9C87" w14:textId="6B1D1862" w:rsidR="00096D6C" w:rsidRDefault="00096D6C">
      <w:pPr>
        <w:pStyle w:val="Kommentartext"/>
      </w:pPr>
      <w:r>
        <w:rPr>
          <w:rStyle w:val="Kommentarzeichen"/>
        </w:rPr>
        <w:annotationRef/>
      </w:r>
      <w:r>
        <w:t>Seite 22</w:t>
      </w:r>
    </w:p>
  </w:comment>
  <w:comment w:id="2" w:author="Autor" w:initials="A">
    <w:p w14:paraId="16AA5811" w14:textId="58D16D95" w:rsidR="00096D6C" w:rsidRDefault="00096D6C">
      <w:pPr>
        <w:pStyle w:val="Kommentartext"/>
      </w:pPr>
      <w:r>
        <w:rPr>
          <w:rStyle w:val="Kommentarzeichen"/>
        </w:rPr>
        <w:annotationRef/>
      </w:r>
      <w:r>
        <w:t>Was bedeutet in diesem Zshg. Nichttrivial?</w:t>
      </w:r>
    </w:p>
  </w:comment>
  <w:comment w:id="3" w:author="Autor" w:initials="A">
    <w:p w14:paraId="039ED4FE" w14:textId="1F57937E" w:rsidR="00096D6C" w:rsidRDefault="00096D6C">
      <w:pPr>
        <w:pStyle w:val="Kommentartext"/>
      </w:pPr>
      <w:r>
        <w:rPr>
          <w:rStyle w:val="Kommentarzeichen"/>
        </w:rPr>
        <w:annotationRef/>
      </w:r>
      <w:r>
        <w:t>Es ist nicht die Identität</w:t>
      </w:r>
    </w:p>
  </w:comment>
  <w:comment w:id="4" w:author="Autor" w:initials="A">
    <w:p w14:paraId="7880AD1E" w14:textId="1F7180EE" w:rsidR="00096D6C" w:rsidRDefault="00096D6C">
      <w:pPr>
        <w:pStyle w:val="Kommentartext"/>
      </w:pPr>
      <w:r>
        <w:rPr>
          <w:rStyle w:val="Kommentarzeichen"/>
        </w:rPr>
        <w:annotationRef/>
      </w:r>
      <w:r>
        <w:t>Oder folgt es aus dem Gruppenhomomorphismus?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29B9C87" w15:done="0"/>
  <w15:commentEx w15:paraId="16AA5811" w15:done="0"/>
  <w15:commentEx w15:paraId="039ED4FE" w15:paraIdParent="16AA5811" w15:done="0"/>
  <w15:commentEx w15:paraId="7880AD1E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1C7F92" w14:textId="77777777" w:rsidR="00F2631B" w:rsidRDefault="00F2631B" w:rsidP="003B087F">
      <w:pPr>
        <w:spacing w:after="0" w:line="240" w:lineRule="auto"/>
      </w:pPr>
      <w:r>
        <w:separator/>
      </w:r>
    </w:p>
  </w:endnote>
  <w:endnote w:type="continuationSeparator" w:id="0">
    <w:p w14:paraId="05A73A1A" w14:textId="77777777" w:rsidR="00F2631B" w:rsidRDefault="00F2631B" w:rsidP="003B0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298580" w14:textId="77777777" w:rsidR="00E049B1" w:rsidRDefault="00E049B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461069" w14:textId="77777777" w:rsidR="00E049B1" w:rsidRDefault="00E049B1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609BF8" w14:textId="77777777" w:rsidR="00E049B1" w:rsidRDefault="00E049B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A1D455" w14:textId="77777777" w:rsidR="00F2631B" w:rsidRDefault="00F2631B" w:rsidP="003B087F">
      <w:pPr>
        <w:spacing w:after="0" w:line="240" w:lineRule="auto"/>
      </w:pPr>
      <w:r>
        <w:separator/>
      </w:r>
    </w:p>
  </w:footnote>
  <w:footnote w:type="continuationSeparator" w:id="0">
    <w:p w14:paraId="4534578D" w14:textId="77777777" w:rsidR="00F2631B" w:rsidRDefault="00F2631B" w:rsidP="003B087F">
      <w:pPr>
        <w:spacing w:after="0" w:line="240" w:lineRule="auto"/>
      </w:pPr>
      <w:r>
        <w:continuationSeparator/>
      </w:r>
    </w:p>
  </w:footnote>
  <w:footnote w:id="1">
    <w:p w14:paraId="05BEDF63" w14:textId="5B7A457F" w:rsidR="00096D6C" w:rsidRDefault="00096D6C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7F7F7"/>
        </w:rPr>
        <w:t xml:space="preserve">Seite „Gruppenhomomorphismus“. In: Wikipedia, Die freie Enzyklopädie. Bearbeitungsstand: 26. Dezember 2018, 21:45 UTC. URL: </w:t>
      </w:r>
      <w:hyperlink r:id="rId1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https://de.wikipedia.org/w/index.php?title=Gruppenhomomorphismus&amp;oldid=184061589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7F7F7"/>
        </w:rPr>
        <w:t xml:space="preserve"> (Abgerufen: 30. November 2019, 15:37 UTC)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E5C212" w14:textId="77777777" w:rsidR="00E049B1" w:rsidRDefault="00E049B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6231D5" w14:textId="77777777" w:rsidR="00E049B1" w:rsidRDefault="00E049B1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8ADA74" w14:textId="77777777" w:rsidR="00E049B1" w:rsidRDefault="00E049B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03B8E"/>
    <w:multiLevelType w:val="hybridMultilevel"/>
    <w:tmpl w:val="05AE544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D1FDB"/>
    <w:multiLevelType w:val="hybridMultilevel"/>
    <w:tmpl w:val="BC9C330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E5255"/>
    <w:multiLevelType w:val="hybridMultilevel"/>
    <w:tmpl w:val="1DBC1F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C2A"/>
    <w:rsid w:val="00006C2A"/>
    <w:rsid w:val="00032206"/>
    <w:rsid w:val="0003618C"/>
    <w:rsid w:val="00045583"/>
    <w:rsid w:val="0004787E"/>
    <w:rsid w:val="00047D2E"/>
    <w:rsid w:val="000527F8"/>
    <w:rsid w:val="00061D76"/>
    <w:rsid w:val="0006397E"/>
    <w:rsid w:val="00074A69"/>
    <w:rsid w:val="000809EB"/>
    <w:rsid w:val="00081B13"/>
    <w:rsid w:val="00084828"/>
    <w:rsid w:val="000916F4"/>
    <w:rsid w:val="00096407"/>
    <w:rsid w:val="00096D6C"/>
    <w:rsid w:val="000979B4"/>
    <w:rsid w:val="00097F9E"/>
    <w:rsid w:val="000A0C57"/>
    <w:rsid w:val="000A2525"/>
    <w:rsid w:val="000A6095"/>
    <w:rsid w:val="000C652E"/>
    <w:rsid w:val="000D1D26"/>
    <w:rsid w:val="000E23F5"/>
    <w:rsid w:val="000E3080"/>
    <w:rsid w:val="000F6E4C"/>
    <w:rsid w:val="00103468"/>
    <w:rsid w:val="001040D3"/>
    <w:rsid w:val="00110DDA"/>
    <w:rsid w:val="001209C7"/>
    <w:rsid w:val="00132696"/>
    <w:rsid w:val="001440DD"/>
    <w:rsid w:val="00152FFE"/>
    <w:rsid w:val="00163849"/>
    <w:rsid w:val="0017003C"/>
    <w:rsid w:val="00183770"/>
    <w:rsid w:val="00195FAC"/>
    <w:rsid w:val="00197259"/>
    <w:rsid w:val="001A409C"/>
    <w:rsid w:val="001A5F2C"/>
    <w:rsid w:val="001B5F52"/>
    <w:rsid w:val="001C158D"/>
    <w:rsid w:val="001C385C"/>
    <w:rsid w:val="001D0A78"/>
    <w:rsid w:val="001D1D53"/>
    <w:rsid w:val="001E33B4"/>
    <w:rsid w:val="001F10EB"/>
    <w:rsid w:val="00201AC5"/>
    <w:rsid w:val="00213E39"/>
    <w:rsid w:val="00221821"/>
    <w:rsid w:val="0022372C"/>
    <w:rsid w:val="00232D17"/>
    <w:rsid w:val="00245B19"/>
    <w:rsid w:val="002520B3"/>
    <w:rsid w:val="002649BA"/>
    <w:rsid w:val="002663EB"/>
    <w:rsid w:val="00266832"/>
    <w:rsid w:val="002918D8"/>
    <w:rsid w:val="00293B51"/>
    <w:rsid w:val="002A3440"/>
    <w:rsid w:val="002B2D3E"/>
    <w:rsid w:val="002C76AF"/>
    <w:rsid w:val="002E0DE1"/>
    <w:rsid w:val="002E418B"/>
    <w:rsid w:val="002F7477"/>
    <w:rsid w:val="0030179A"/>
    <w:rsid w:val="003121BE"/>
    <w:rsid w:val="003178D8"/>
    <w:rsid w:val="00326DDC"/>
    <w:rsid w:val="00334520"/>
    <w:rsid w:val="00334FEF"/>
    <w:rsid w:val="00352E22"/>
    <w:rsid w:val="00371910"/>
    <w:rsid w:val="00377308"/>
    <w:rsid w:val="003839C7"/>
    <w:rsid w:val="00385E67"/>
    <w:rsid w:val="00391E01"/>
    <w:rsid w:val="003960E5"/>
    <w:rsid w:val="003A0889"/>
    <w:rsid w:val="003A270B"/>
    <w:rsid w:val="003B087F"/>
    <w:rsid w:val="003B3D94"/>
    <w:rsid w:val="003C2611"/>
    <w:rsid w:val="003C4F35"/>
    <w:rsid w:val="003D4747"/>
    <w:rsid w:val="003D4950"/>
    <w:rsid w:val="003E5EB3"/>
    <w:rsid w:val="003E6F2B"/>
    <w:rsid w:val="003E6F2C"/>
    <w:rsid w:val="003F1B94"/>
    <w:rsid w:val="00405EE2"/>
    <w:rsid w:val="0041640B"/>
    <w:rsid w:val="00427A34"/>
    <w:rsid w:val="004361E4"/>
    <w:rsid w:val="00467DBE"/>
    <w:rsid w:val="00474048"/>
    <w:rsid w:val="0047421C"/>
    <w:rsid w:val="0047685D"/>
    <w:rsid w:val="00492A20"/>
    <w:rsid w:val="00496F63"/>
    <w:rsid w:val="004B2B0E"/>
    <w:rsid w:val="004B711B"/>
    <w:rsid w:val="004C3925"/>
    <w:rsid w:val="004D096F"/>
    <w:rsid w:val="004D5A18"/>
    <w:rsid w:val="004F073A"/>
    <w:rsid w:val="00505304"/>
    <w:rsid w:val="00506991"/>
    <w:rsid w:val="0051102A"/>
    <w:rsid w:val="005141FE"/>
    <w:rsid w:val="0051609F"/>
    <w:rsid w:val="00527B6C"/>
    <w:rsid w:val="00533601"/>
    <w:rsid w:val="005353D2"/>
    <w:rsid w:val="0053565A"/>
    <w:rsid w:val="00545843"/>
    <w:rsid w:val="00565DD5"/>
    <w:rsid w:val="005667F6"/>
    <w:rsid w:val="00566B50"/>
    <w:rsid w:val="00573222"/>
    <w:rsid w:val="00577856"/>
    <w:rsid w:val="00581F8D"/>
    <w:rsid w:val="005844FB"/>
    <w:rsid w:val="00597538"/>
    <w:rsid w:val="005A329C"/>
    <w:rsid w:val="005B53B6"/>
    <w:rsid w:val="005B7093"/>
    <w:rsid w:val="005C46F2"/>
    <w:rsid w:val="005D6847"/>
    <w:rsid w:val="005E6DBB"/>
    <w:rsid w:val="005E7785"/>
    <w:rsid w:val="005F1D09"/>
    <w:rsid w:val="005F57CB"/>
    <w:rsid w:val="006003EF"/>
    <w:rsid w:val="00622035"/>
    <w:rsid w:val="006237D7"/>
    <w:rsid w:val="00633B2E"/>
    <w:rsid w:val="00647C97"/>
    <w:rsid w:val="006768AB"/>
    <w:rsid w:val="00677713"/>
    <w:rsid w:val="006824BF"/>
    <w:rsid w:val="00683328"/>
    <w:rsid w:val="006A269A"/>
    <w:rsid w:val="006D2D47"/>
    <w:rsid w:val="006D3341"/>
    <w:rsid w:val="006D446E"/>
    <w:rsid w:val="006D7120"/>
    <w:rsid w:val="006E06DD"/>
    <w:rsid w:val="006E7CA9"/>
    <w:rsid w:val="006F438B"/>
    <w:rsid w:val="007122D5"/>
    <w:rsid w:val="007146AC"/>
    <w:rsid w:val="00721BE6"/>
    <w:rsid w:val="00731709"/>
    <w:rsid w:val="0073243D"/>
    <w:rsid w:val="0073319E"/>
    <w:rsid w:val="00733E1A"/>
    <w:rsid w:val="007340A3"/>
    <w:rsid w:val="00737DD4"/>
    <w:rsid w:val="00740B85"/>
    <w:rsid w:val="00744A32"/>
    <w:rsid w:val="00774057"/>
    <w:rsid w:val="00781D6B"/>
    <w:rsid w:val="0078502E"/>
    <w:rsid w:val="007A7FAA"/>
    <w:rsid w:val="007B49D3"/>
    <w:rsid w:val="007B70B4"/>
    <w:rsid w:val="007C0EA6"/>
    <w:rsid w:val="007D1FEB"/>
    <w:rsid w:val="007E71EA"/>
    <w:rsid w:val="00804A83"/>
    <w:rsid w:val="008071F9"/>
    <w:rsid w:val="008203A4"/>
    <w:rsid w:val="00826AEF"/>
    <w:rsid w:val="0083581E"/>
    <w:rsid w:val="00841FF3"/>
    <w:rsid w:val="0086579A"/>
    <w:rsid w:val="008665B5"/>
    <w:rsid w:val="00873C86"/>
    <w:rsid w:val="00887D16"/>
    <w:rsid w:val="008917B4"/>
    <w:rsid w:val="008920D3"/>
    <w:rsid w:val="00893E0B"/>
    <w:rsid w:val="00896126"/>
    <w:rsid w:val="008A0B31"/>
    <w:rsid w:val="008A2399"/>
    <w:rsid w:val="008D1328"/>
    <w:rsid w:val="008E2E23"/>
    <w:rsid w:val="008E440A"/>
    <w:rsid w:val="008E482C"/>
    <w:rsid w:val="008E67B3"/>
    <w:rsid w:val="008F28F3"/>
    <w:rsid w:val="0090051F"/>
    <w:rsid w:val="00903736"/>
    <w:rsid w:val="0090735C"/>
    <w:rsid w:val="00914F0E"/>
    <w:rsid w:val="0091662E"/>
    <w:rsid w:val="00916D1F"/>
    <w:rsid w:val="00923484"/>
    <w:rsid w:val="0093097C"/>
    <w:rsid w:val="009508AA"/>
    <w:rsid w:val="0095104C"/>
    <w:rsid w:val="00951499"/>
    <w:rsid w:val="00951F1E"/>
    <w:rsid w:val="009719E1"/>
    <w:rsid w:val="00975D28"/>
    <w:rsid w:val="0098159C"/>
    <w:rsid w:val="0098674B"/>
    <w:rsid w:val="00987B8D"/>
    <w:rsid w:val="00991A53"/>
    <w:rsid w:val="00992B64"/>
    <w:rsid w:val="00992ED2"/>
    <w:rsid w:val="009A7CFE"/>
    <w:rsid w:val="009C054B"/>
    <w:rsid w:val="009C72AA"/>
    <w:rsid w:val="009D14AF"/>
    <w:rsid w:val="009D59C7"/>
    <w:rsid w:val="009E4411"/>
    <w:rsid w:val="00A00918"/>
    <w:rsid w:val="00A037C1"/>
    <w:rsid w:val="00A21FEE"/>
    <w:rsid w:val="00A236AB"/>
    <w:rsid w:val="00A27F94"/>
    <w:rsid w:val="00A3248C"/>
    <w:rsid w:val="00A52A4C"/>
    <w:rsid w:val="00A54BC7"/>
    <w:rsid w:val="00A57F92"/>
    <w:rsid w:val="00A7214D"/>
    <w:rsid w:val="00A7536B"/>
    <w:rsid w:val="00A76308"/>
    <w:rsid w:val="00A81B57"/>
    <w:rsid w:val="00A83CB9"/>
    <w:rsid w:val="00A86E24"/>
    <w:rsid w:val="00A87457"/>
    <w:rsid w:val="00A937CA"/>
    <w:rsid w:val="00AA314C"/>
    <w:rsid w:val="00AB1A2A"/>
    <w:rsid w:val="00AB5814"/>
    <w:rsid w:val="00AC2B31"/>
    <w:rsid w:val="00AE3294"/>
    <w:rsid w:val="00AF6757"/>
    <w:rsid w:val="00B20519"/>
    <w:rsid w:val="00B20AD2"/>
    <w:rsid w:val="00B21C80"/>
    <w:rsid w:val="00B231ED"/>
    <w:rsid w:val="00B24F4F"/>
    <w:rsid w:val="00B32D5A"/>
    <w:rsid w:val="00B33807"/>
    <w:rsid w:val="00B34B1D"/>
    <w:rsid w:val="00B36690"/>
    <w:rsid w:val="00B47CD9"/>
    <w:rsid w:val="00B55516"/>
    <w:rsid w:val="00B57BCD"/>
    <w:rsid w:val="00B742B5"/>
    <w:rsid w:val="00B90029"/>
    <w:rsid w:val="00B919B7"/>
    <w:rsid w:val="00BB5283"/>
    <w:rsid w:val="00BC02AF"/>
    <w:rsid w:val="00BC2C55"/>
    <w:rsid w:val="00BC2F33"/>
    <w:rsid w:val="00BC3536"/>
    <w:rsid w:val="00BC38D1"/>
    <w:rsid w:val="00BD00EC"/>
    <w:rsid w:val="00BD49AC"/>
    <w:rsid w:val="00BE0907"/>
    <w:rsid w:val="00BF2908"/>
    <w:rsid w:val="00C00A5E"/>
    <w:rsid w:val="00C02945"/>
    <w:rsid w:val="00C05C6D"/>
    <w:rsid w:val="00C07BE8"/>
    <w:rsid w:val="00C13863"/>
    <w:rsid w:val="00C219FD"/>
    <w:rsid w:val="00C30ABF"/>
    <w:rsid w:val="00C37087"/>
    <w:rsid w:val="00C60972"/>
    <w:rsid w:val="00C703EB"/>
    <w:rsid w:val="00C7567A"/>
    <w:rsid w:val="00C80267"/>
    <w:rsid w:val="00C8219D"/>
    <w:rsid w:val="00C85804"/>
    <w:rsid w:val="00C94393"/>
    <w:rsid w:val="00CD2F50"/>
    <w:rsid w:val="00CD6608"/>
    <w:rsid w:val="00CD720C"/>
    <w:rsid w:val="00CF3B02"/>
    <w:rsid w:val="00D04BDF"/>
    <w:rsid w:val="00D11A91"/>
    <w:rsid w:val="00D36E28"/>
    <w:rsid w:val="00D51593"/>
    <w:rsid w:val="00D52582"/>
    <w:rsid w:val="00D845CF"/>
    <w:rsid w:val="00D94160"/>
    <w:rsid w:val="00D96084"/>
    <w:rsid w:val="00DA70DE"/>
    <w:rsid w:val="00DA70E7"/>
    <w:rsid w:val="00DB7865"/>
    <w:rsid w:val="00DB7E23"/>
    <w:rsid w:val="00DC755D"/>
    <w:rsid w:val="00DD2B77"/>
    <w:rsid w:val="00DD59AB"/>
    <w:rsid w:val="00DD7BB7"/>
    <w:rsid w:val="00DF642F"/>
    <w:rsid w:val="00E030C4"/>
    <w:rsid w:val="00E049B1"/>
    <w:rsid w:val="00E12878"/>
    <w:rsid w:val="00E13C12"/>
    <w:rsid w:val="00E205C4"/>
    <w:rsid w:val="00E330F8"/>
    <w:rsid w:val="00E342F8"/>
    <w:rsid w:val="00E37DB3"/>
    <w:rsid w:val="00E46CB6"/>
    <w:rsid w:val="00E513D6"/>
    <w:rsid w:val="00E522BB"/>
    <w:rsid w:val="00E75817"/>
    <w:rsid w:val="00E91F15"/>
    <w:rsid w:val="00E926F3"/>
    <w:rsid w:val="00EA22DC"/>
    <w:rsid w:val="00EA6E82"/>
    <w:rsid w:val="00EB0CB5"/>
    <w:rsid w:val="00EB5D6F"/>
    <w:rsid w:val="00ED002A"/>
    <w:rsid w:val="00ED281B"/>
    <w:rsid w:val="00ED3615"/>
    <w:rsid w:val="00EF5AC1"/>
    <w:rsid w:val="00EF7228"/>
    <w:rsid w:val="00F03941"/>
    <w:rsid w:val="00F03C2F"/>
    <w:rsid w:val="00F1051B"/>
    <w:rsid w:val="00F2152F"/>
    <w:rsid w:val="00F2199B"/>
    <w:rsid w:val="00F238E6"/>
    <w:rsid w:val="00F2631B"/>
    <w:rsid w:val="00F340CA"/>
    <w:rsid w:val="00F374B8"/>
    <w:rsid w:val="00F50A99"/>
    <w:rsid w:val="00F55B9C"/>
    <w:rsid w:val="00F72AF7"/>
    <w:rsid w:val="00F96C53"/>
    <w:rsid w:val="00FA3B08"/>
    <w:rsid w:val="00FA4C59"/>
    <w:rsid w:val="00FA4EA2"/>
    <w:rsid w:val="00FB180D"/>
    <w:rsid w:val="00FD0ACC"/>
    <w:rsid w:val="00FE0A2C"/>
    <w:rsid w:val="00FF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96CDC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074A69"/>
  </w:style>
  <w:style w:type="paragraph" w:styleId="berschrift1">
    <w:name w:val="heading 1"/>
    <w:basedOn w:val="Standard"/>
    <w:next w:val="Standard"/>
    <w:link w:val="berschrift1Zchn"/>
    <w:uiPriority w:val="9"/>
    <w:qFormat/>
    <w:rsid w:val="00074A69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4A6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74A6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74A69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74A69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074A69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074A69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074A69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074A69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EinfacheTabelle4">
    <w:name w:val="Plain Table 4"/>
    <w:basedOn w:val="NormaleTabelle"/>
    <w:uiPriority w:val="44"/>
    <w:rsid w:val="00C00A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074A69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4A69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74A69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74A69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74A69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074A6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074A69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074A69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074A69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Beschriftung">
    <w:name w:val="caption"/>
    <w:basedOn w:val="Standard"/>
    <w:next w:val="Standard"/>
    <w:uiPriority w:val="35"/>
    <w:unhideWhenUsed/>
    <w:qFormat/>
    <w:rsid w:val="00074A6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074A6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elZchn">
    <w:name w:val="Titel Zchn"/>
    <w:basedOn w:val="Absatz-Standardschriftart"/>
    <w:link w:val="Titel"/>
    <w:uiPriority w:val="10"/>
    <w:rsid w:val="00074A69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74A69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74A69"/>
    <w:rPr>
      <w:caps/>
      <w:color w:val="404040" w:themeColor="text1" w:themeTint="BF"/>
      <w:spacing w:val="20"/>
      <w:sz w:val="28"/>
      <w:szCs w:val="28"/>
    </w:rPr>
  </w:style>
  <w:style w:type="character" w:styleId="Fett">
    <w:name w:val="Strong"/>
    <w:basedOn w:val="Absatz-Standardschriftart"/>
    <w:uiPriority w:val="22"/>
    <w:qFormat/>
    <w:rsid w:val="00074A69"/>
    <w:rPr>
      <w:b/>
      <w:bCs/>
    </w:rPr>
  </w:style>
  <w:style w:type="character" w:styleId="Hervorhebung">
    <w:name w:val="Emphasis"/>
    <w:basedOn w:val="Absatz-Standardschriftart"/>
    <w:uiPriority w:val="20"/>
    <w:qFormat/>
    <w:rsid w:val="00074A69"/>
    <w:rPr>
      <w:i/>
      <w:iCs/>
      <w:color w:val="000000" w:themeColor="text1"/>
    </w:rPr>
  </w:style>
  <w:style w:type="paragraph" w:styleId="KeinLeerraum">
    <w:name w:val="No Spacing"/>
    <w:uiPriority w:val="1"/>
    <w:qFormat/>
    <w:rsid w:val="00074A69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074A69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074A6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74A69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74A69"/>
    <w:rPr>
      <w:rFonts w:asciiTheme="majorHAnsi" w:eastAsiaTheme="majorEastAsia" w:hAnsiTheme="majorHAnsi" w:cstheme="majorBidi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074A69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074A69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chwacherVerweis">
    <w:name w:val="Subtle Reference"/>
    <w:basedOn w:val="Absatz-Standardschriftart"/>
    <w:uiPriority w:val="31"/>
    <w:qFormat/>
    <w:rsid w:val="00074A6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074A69"/>
    <w:rPr>
      <w:b/>
      <w:bCs/>
      <w:caps w:val="0"/>
      <w:smallCaps/>
      <w:color w:val="auto"/>
      <w:spacing w:val="0"/>
      <w:u w:val="single"/>
    </w:rPr>
  </w:style>
  <w:style w:type="character" w:styleId="Buchtitel">
    <w:name w:val="Book Title"/>
    <w:basedOn w:val="Absatz-Standardschriftart"/>
    <w:uiPriority w:val="33"/>
    <w:qFormat/>
    <w:rsid w:val="00074A69"/>
    <w:rPr>
      <w:b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74A69"/>
    <w:pPr>
      <w:outlineLvl w:val="9"/>
    </w:pPr>
  </w:style>
  <w:style w:type="character" w:styleId="Platzhaltertext">
    <w:name w:val="Placeholder Text"/>
    <w:basedOn w:val="Absatz-Standardschriftart"/>
    <w:uiPriority w:val="99"/>
    <w:semiHidden/>
    <w:rsid w:val="003121BE"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D845C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845C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845C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845C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845CF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845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845CF"/>
    <w:rPr>
      <w:rFonts w:ascii="Segoe UI" w:hAnsi="Segoe UI" w:cs="Segoe UI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3B087F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B087F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3B087F"/>
    <w:rPr>
      <w:vertAlign w:val="superscript"/>
    </w:rPr>
  </w:style>
  <w:style w:type="paragraph" w:styleId="Abbildungsverzeichnis">
    <w:name w:val="table of figures"/>
    <w:basedOn w:val="Standard"/>
    <w:next w:val="Standard"/>
    <w:uiPriority w:val="99"/>
    <w:unhideWhenUsed/>
    <w:rsid w:val="0078502E"/>
    <w:pPr>
      <w:spacing w:after="0"/>
    </w:pPr>
  </w:style>
  <w:style w:type="character" w:styleId="Hyperlink">
    <w:name w:val="Hyperlink"/>
    <w:basedOn w:val="Absatz-Standardschriftart"/>
    <w:uiPriority w:val="99"/>
    <w:unhideWhenUsed/>
    <w:rsid w:val="0078502E"/>
    <w:rPr>
      <w:color w:val="0563C1" w:themeColor="hyperlink"/>
      <w:u w:val="single"/>
    </w:rPr>
  </w:style>
  <w:style w:type="character" w:customStyle="1" w:styleId="mwe-math-mathml-inline">
    <w:name w:val="mwe-math-mathml-inline"/>
    <w:basedOn w:val="Absatz-Standardschriftart"/>
    <w:rsid w:val="00975D28"/>
  </w:style>
  <w:style w:type="paragraph" w:styleId="Listenabsatz">
    <w:name w:val="List Paragraph"/>
    <w:basedOn w:val="Standard"/>
    <w:uiPriority w:val="34"/>
    <w:qFormat/>
    <w:rsid w:val="009D14AF"/>
    <w:pPr>
      <w:ind w:left="720"/>
      <w:contextualSpacing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4C3925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4C3925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4C3925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E049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049B1"/>
  </w:style>
  <w:style w:type="paragraph" w:styleId="Fuzeile">
    <w:name w:val="footer"/>
    <w:basedOn w:val="Standard"/>
    <w:link w:val="FuzeileZchn"/>
    <w:uiPriority w:val="99"/>
    <w:unhideWhenUsed/>
    <w:rsid w:val="00E049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049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6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studtudarmstadtde-my.sharepoint.com/personal/cedric_krusche_stud_tu-darmstadt_de/Documents/Mathe/Values%20New.docx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sv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e.wikipedia.org/w/index.php?title=Gruppenhomomorphismus&amp;oldid=184061589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8E45E-254F-4564-9BE6-714EDBCD9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822</Words>
  <Characters>5179</Characters>
  <Application>Microsoft Office Word</Application>
  <DocSecurity>0</DocSecurity>
  <Lines>43</Lines>
  <Paragraphs>11</Paragraphs>
  <ScaleCrop>false</ScaleCrop>
  <Company/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2020-02-14T09:20:00Z</dcterms:created>
  <dcterms:modified xsi:type="dcterms:W3CDTF">2020-02-14T09:20:00Z</dcterms:modified>
</cp:coreProperties>
</file>