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3D3C" w:rsidRPr="00BF3D3C" w:rsidRDefault="00BF3D3C" w:rsidP="00491C9F">
      <w:pPr>
        <w:spacing w:line="276" w:lineRule="auto"/>
        <w:rPr>
          <w:b/>
        </w:rPr>
      </w:pPr>
      <w:r w:rsidRPr="00BF3D3C">
        <w:rPr>
          <w:b/>
        </w:rPr>
        <w:t>CONCEPT NOTE ON RWVCA SECURITY SURVEILLANCE SYSTEM INSTALLATION</w:t>
      </w:r>
    </w:p>
    <w:p w:rsidR="007C4083" w:rsidRPr="00F44C3A" w:rsidRDefault="00F44C3A" w:rsidP="00491C9F">
      <w:pPr>
        <w:spacing w:line="276" w:lineRule="auto"/>
        <w:rPr>
          <w:b/>
          <w:bCs/>
          <w:sz w:val="22"/>
          <w:szCs w:val="26"/>
        </w:rPr>
      </w:pPr>
      <w:r w:rsidRPr="00F44C3A">
        <w:rPr>
          <w:b/>
          <w:sz w:val="22"/>
        </w:rPr>
        <w:br/>
      </w:r>
      <w:r w:rsidR="00BF3D3C" w:rsidRPr="00BF3D3C">
        <w:rPr>
          <w:b/>
          <w:sz w:val="22"/>
        </w:rPr>
        <w:t>Enhancing Phys</w:t>
      </w:r>
      <w:r w:rsidR="00BF3D3C">
        <w:rPr>
          <w:b/>
          <w:sz w:val="22"/>
        </w:rPr>
        <w:t>ical Security &amp; Safety at RWVCA</w:t>
      </w:r>
    </w:p>
    <w:tbl>
      <w:tblPr>
        <w:tblStyle w:val="TableGrid"/>
        <w:tblpPr w:leftFromText="180" w:rightFromText="180" w:vertAnchor="text" w:horzAnchor="margin" w:tblpXSpec="center" w:tblpY="157"/>
        <w:tblW w:w="10343" w:type="dxa"/>
        <w:tblLook w:val="04A0" w:firstRow="1" w:lastRow="0" w:firstColumn="1" w:lastColumn="0" w:noHBand="0" w:noVBand="1"/>
      </w:tblPr>
      <w:tblGrid>
        <w:gridCol w:w="1272"/>
        <w:gridCol w:w="9071"/>
      </w:tblGrid>
      <w:tr w:rsidR="008544BC" w:rsidRPr="00F44C3A" w:rsidTr="00AA7558">
        <w:trPr>
          <w:trHeight w:val="2266"/>
        </w:trPr>
        <w:tc>
          <w:tcPr>
            <w:tcW w:w="1271" w:type="dxa"/>
            <w:vAlign w:val="center"/>
          </w:tcPr>
          <w:p w:rsidR="006C25D9" w:rsidRPr="00E72896" w:rsidRDefault="00E72896" w:rsidP="00E72896">
            <w:pPr>
              <w:spacing w:line="276" w:lineRule="auto"/>
              <w:rPr>
                <w:rFonts w:eastAsiaTheme="minorEastAsia"/>
                <w:b/>
                <w:sz w:val="20"/>
                <w:lang w:val="en-US" w:eastAsia="en-US"/>
              </w:rPr>
            </w:pPr>
            <w:r>
              <w:rPr>
                <w:rFonts w:eastAsiaTheme="minorEastAsia"/>
                <w:b/>
                <w:sz w:val="20"/>
                <w:lang w:val="en-US" w:eastAsia="en-US"/>
              </w:rPr>
              <w:t xml:space="preserve">1. </w:t>
            </w:r>
            <w:r w:rsidR="006C25D9" w:rsidRPr="00E72896">
              <w:rPr>
                <w:rFonts w:eastAsiaTheme="minorEastAsia"/>
                <w:b/>
                <w:sz w:val="20"/>
                <w:lang w:val="en-US" w:eastAsia="en-US"/>
              </w:rPr>
              <w:t>Background</w:t>
            </w:r>
          </w:p>
        </w:tc>
        <w:tc>
          <w:tcPr>
            <w:tcW w:w="9072" w:type="dxa"/>
          </w:tcPr>
          <w:p w:rsidR="00C81E4A" w:rsidRPr="00C81E4A" w:rsidRDefault="00C81E4A" w:rsidP="00C81E4A">
            <w:pPr>
              <w:rPr>
                <w:sz w:val="22"/>
              </w:rPr>
            </w:pPr>
            <w:r w:rsidRPr="00C81E4A">
              <w:rPr>
                <w:sz w:val="22"/>
              </w:rPr>
              <w:t>RWVCA is committed to ensuring a safe and secure environment for its staff, visitors, and physical assets. As part of this ongoing commitment, the organization recognizes the need to strengthen its physical security infrastructure at the headquarters.</w:t>
            </w:r>
          </w:p>
          <w:p w:rsidR="00C81E4A" w:rsidRPr="00C81E4A" w:rsidRDefault="00C81E4A" w:rsidP="00C81E4A">
            <w:pPr>
              <w:rPr>
                <w:sz w:val="22"/>
              </w:rPr>
            </w:pPr>
          </w:p>
          <w:p w:rsidR="00C81E4A" w:rsidRPr="00C81E4A" w:rsidRDefault="00C81E4A" w:rsidP="00C81E4A">
            <w:pPr>
              <w:rPr>
                <w:sz w:val="22"/>
              </w:rPr>
            </w:pPr>
            <w:r w:rsidRPr="00C81E4A">
              <w:rPr>
                <w:sz w:val="22"/>
              </w:rPr>
              <w:t>Currently, our security measures are limited and do not include a comprehensive video surveillance system. This presents potential risks, including:</w:t>
            </w:r>
          </w:p>
          <w:p w:rsidR="00C81E4A" w:rsidRPr="00C81E4A" w:rsidRDefault="00C81E4A" w:rsidP="00C81E4A">
            <w:pPr>
              <w:rPr>
                <w:sz w:val="22"/>
              </w:rPr>
            </w:pPr>
          </w:p>
          <w:p w:rsidR="00C81E4A" w:rsidRPr="00C81E4A" w:rsidRDefault="00C81E4A" w:rsidP="00C81E4A">
            <w:pPr>
              <w:pStyle w:val="ListParagraph"/>
              <w:numPr>
                <w:ilvl w:val="0"/>
                <w:numId w:val="13"/>
              </w:numPr>
              <w:rPr>
                <w:sz w:val="22"/>
              </w:rPr>
            </w:pPr>
            <w:r w:rsidRPr="00C81E4A">
              <w:rPr>
                <w:sz w:val="22"/>
              </w:rPr>
              <w:t>Inability to monitor activities in real-time.</w:t>
            </w:r>
          </w:p>
          <w:p w:rsidR="00C81E4A" w:rsidRPr="00C81E4A" w:rsidRDefault="00C81E4A" w:rsidP="00C81E4A">
            <w:pPr>
              <w:pStyle w:val="ListParagraph"/>
              <w:numPr>
                <w:ilvl w:val="0"/>
                <w:numId w:val="13"/>
              </w:numPr>
              <w:rPr>
                <w:sz w:val="22"/>
              </w:rPr>
            </w:pPr>
            <w:r w:rsidRPr="00C81E4A">
              <w:rPr>
                <w:sz w:val="22"/>
              </w:rPr>
              <w:t>Lack of evidence in case of security breaches, theft, or vandalism.</w:t>
            </w:r>
          </w:p>
          <w:p w:rsidR="00C81E4A" w:rsidRPr="00C81E4A" w:rsidRDefault="00C81E4A" w:rsidP="00C81E4A">
            <w:pPr>
              <w:pStyle w:val="ListParagraph"/>
              <w:numPr>
                <w:ilvl w:val="0"/>
                <w:numId w:val="13"/>
              </w:numPr>
              <w:rPr>
                <w:sz w:val="22"/>
              </w:rPr>
            </w:pPr>
            <w:r w:rsidRPr="00C81E4A">
              <w:rPr>
                <w:sz w:val="22"/>
              </w:rPr>
              <w:t>Limited deterrence against unauthorized access or misconduct.</w:t>
            </w:r>
          </w:p>
          <w:p w:rsidR="00C81E4A" w:rsidRPr="00C81E4A" w:rsidRDefault="00C81E4A" w:rsidP="00C81E4A">
            <w:pPr>
              <w:rPr>
                <w:sz w:val="22"/>
              </w:rPr>
            </w:pPr>
          </w:p>
          <w:p w:rsidR="00C81E4A" w:rsidRPr="00C81E4A" w:rsidRDefault="00C81E4A" w:rsidP="00C81E4A">
            <w:pPr>
              <w:rPr>
                <w:sz w:val="22"/>
              </w:rPr>
            </w:pPr>
            <w:r w:rsidRPr="00C81E4A">
              <w:rPr>
                <w:sz w:val="22"/>
              </w:rPr>
              <w:t xml:space="preserve">To address these gaps, we propose the installation of a modern, high-definition security surveillance system. Based on a market survey, we have identified the FOS VISION CAMERA 4CHANNEL system, which includes a 1TB Hard Disk for storage and a 32GB CD Card Memory, as a suitable and cost-effective solution for our needs. To enable effective real-time monitoring, the system </w:t>
            </w:r>
            <w:proofErr w:type="gramStart"/>
            <w:r w:rsidRPr="00C81E4A">
              <w:rPr>
                <w:sz w:val="22"/>
              </w:rPr>
              <w:t>will be paired</w:t>
            </w:r>
            <w:proofErr w:type="gramEnd"/>
            <w:r w:rsidRPr="00C81E4A">
              <w:rPr>
                <w:sz w:val="22"/>
              </w:rPr>
              <w:t xml:space="preserve"> with a 43-inch monitor screen for clear and centralized viewing.</w:t>
            </w:r>
          </w:p>
          <w:p w:rsidR="00C81E4A" w:rsidRPr="00C81E4A" w:rsidRDefault="00C81E4A" w:rsidP="00C81E4A">
            <w:pPr>
              <w:rPr>
                <w:sz w:val="22"/>
              </w:rPr>
            </w:pPr>
          </w:p>
          <w:p w:rsidR="006C25D9" w:rsidRPr="00F44C3A" w:rsidRDefault="00C81E4A" w:rsidP="00C81E4A">
            <w:pPr>
              <w:spacing w:line="276" w:lineRule="auto"/>
              <w:rPr>
                <w:rFonts w:eastAsiaTheme="minorEastAsia"/>
                <w:sz w:val="20"/>
                <w:lang w:val="en-US" w:eastAsia="en-US"/>
              </w:rPr>
            </w:pPr>
            <w:r w:rsidRPr="00C81E4A">
              <w:rPr>
                <w:sz w:val="22"/>
              </w:rPr>
              <w:t>This project aligns with RWVCA's broader goal of operational excellence and staff welfare, contributing to a professional, safe, and secure working environment.</w:t>
            </w:r>
          </w:p>
        </w:tc>
      </w:tr>
      <w:tr w:rsidR="008544BC" w:rsidRPr="00CF6283" w:rsidTr="00AA7558">
        <w:trPr>
          <w:trHeight w:val="1558"/>
        </w:trPr>
        <w:tc>
          <w:tcPr>
            <w:tcW w:w="1271" w:type="dxa"/>
            <w:vAlign w:val="center"/>
          </w:tcPr>
          <w:p w:rsidR="006C25D9" w:rsidRPr="00E72896" w:rsidRDefault="00E72896" w:rsidP="00E72896">
            <w:pPr>
              <w:spacing w:line="276" w:lineRule="auto"/>
              <w:rPr>
                <w:rFonts w:eastAsiaTheme="minorEastAsia"/>
                <w:b/>
                <w:sz w:val="22"/>
                <w:lang w:val="en-US" w:eastAsia="en-US"/>
              </w:rPr>
            </w:pPr>
            <w:r>
              <w:rPr>
                <w:rFonts w:eastAsiaTheme="minorEastAsia"/>
                <w:b/>
                <w:sz w:val="22"/>
                <w:lang w:val="en-US" w:eastAsia="en-US"/>
              </w:rPr>
              <w:t xml:space="preserve">2. </w:t>
            </w:r>
            <w:r w:rsidR="006C25D9" w:rsidRPr="00E72896">
              <w:rPr>
                <w:rFonts w:eastAsiaTheme="minorEastAsia"/>
                <w:b/>
                <w:sz w:val="22"/>
                <w:lang w:val="en-US" w:eastAsia="en-US"/>
              </w:rPr>
              <w:t>Objectives</w:t>
            </w:r>
          </w:p>
        </w:tc>
        <w:tc>
          <w:tcPr>
            <w:tcW w:w="9072" w:type="dxa"/>
          </w:tcPr>
          <w:p w:rsidR="00A732AD" w:rsidRPr="00A732AD" w:rsidRDefault="00A732AD" w:rsidP="00A732AD">
            <w:pPr>
              <w:pStyle w:val="ListParagraph"/>
              <w:numPr>
                <w:ilvl w:val="0"/>
                <w:numId w:val="11"/>
              </w:numPr>
              <w:spacing w:after="160" w:line="276" w:lineRule="auto"/>
              <w:rPr>
                <w:sz w:val="22"/>
              </w:rPr>
            </w:pPr>
            <w:r w:rsidRPr="00A732AD">
              <w:rPr>
                <w:sz w:val="22"/>
              </w:rPr>
              <w:t>Deterrence and Prevention: To deter unauthorized access, theft, vandalism, and other security threats through visible surveillance.</w:t>
            </w:r>
          </w:p>
          <w:p w:rsidR="00A732AD" w:rsidRPr="00A732AD" w:rsidRDefault="00A732AD" w:rsidP="00A732AD">
            <w:pPr>
              <w:pStyle w:val="ListParagraph"/>
              <w:numPr>
                <w:ilvl w:val="0"/>
                <w:numId w:val="11"/>
              </w:numPr>
              <w:spacing w:after="160" w:line="276" w:lineRule="auto"/>
              <w:rPr>
                <w:sz w:val="22"/>
              </w:rPr>
            </w:pPr>
            <w:r w:rsidRPr="00A732AD">
              <w:rPr>
                <w:sz w:val="22"/>
              </w:rPr>
              <w:t>Real-Time Monitoring: To enable designated staff or security personnel to monitor the premises in real-time from a central location using a large 43-inch display.</w:t>
            </w:r>
          </w:p>
          <w:p w:rsidR="00A732AD" w:rsidRPr="00A732AD" w:rsidRDefault="00A732AD" w:rsidP="00A732AD">
            <w:pPr>
              <w:pStyle w:val="ListParagraph"/>
              <w:numPr>
                <w:ilvl w:val="0"/>
                <w:numId w:val="11"/>
              </w:numPr>
              <w:spacing w:after="160" w:line="276" w:lineRule="auto"/>
              <w:rPr>
                <w:sz w:val="22"/>
              </w:rPr>
            </w:pPr>
            <w:r w:rsidRPr="00A732AD">
              <w:rPr>
                <w:sz w:val="22"/>
              </w:rPr>
              <w:t>Incident Investigation and Evidence: To record high-quality video footage for use in investigating and documenting any security incidents.</w:t>
            </w:r>
          </w:p>
          <w:p w:rsidR="00A732AD" w:rsidRPr="00A732AD" w:rsidRDefault="00A732AD" w:rsidP="00A732AD">
            <w:pPr>
              <w:pStyle w:val="ListParagraph"/>
              <w:numPr>
                <w:ilvl w:val="0"/>
                <w:numId w:val="11"/>
              </w:numPr>
              <w:spacing w:after="160" w:line="276" w:lineRule="auto"/>
              <w:rPr>
                <w:sz w:val="22"/>
              </w:rPr>
            </w:pPr>
            <w:r w:rsidRPr="00A732AD">
              <w:rPr>
                <w:sz w:val="22"/>
              </w:rPr>
              <w:t>Enhanced Staff and Asset Safety: To provide a safer working environment for all staff and protect RWVCA's physical assets, including equipment and documents.</w:t>
            </w:r>
          </w:p>
          <w:p w:rsidR="006C25D9" w:rsidRPr="00A732AD" w:rsidRDefault="00A732AD" w:rsidP="00A732AD">
            <w:pPr>
              <w:pStyle w:val="ListParagraph"/>
              <w:numPr>
                <w:ilvl w:val="0"/>
                <w:numId w:val="11"/>
              </w:numPr>
              <w:spacing w:after="160" w:line="276" w:lineRule="auto"/>
              <w:rPr>
                <w:sz w:val="22"/>
              </w:rPr>
            </w:pPr>
            <w:r w:rsidRPr="00A732AD">
              <w:rPr>
                <w:sz w:val="22"/>
              </w:rPr>
              <w:t>Comprehensive Coverage: To ensure strategic coverage of key areas, including entrances, exits, parking lots, corridors, and sensitive zones within the headquarters.</w:t>
            </w:r>
          </w:p>
        </w:tc>
      </w:tr>
      <w:tr w:rsidR="008544BC" w:rsidRPr="00CF6283" w:rsidTr="00AA7558">
        <w:trPr>
          <w:trHeight w:val="2096"/>
        </w:trPr>
        <w:tc>
          <w:tcPr>
            <w:tcW w:w="1271" w:type="dxa"/>
            <w:vAlign w:val="center"/>
          </w:tcPr>
          <w:p w:rsidR="006C25D9" w:rsidRPr="00E72896" w:rsidRDefault="00E72896" w:rsidP="00E72896">
            <w:pPr>
              <w:spacing w:line="276" w:lineRule="auto"/>
              <w:rPr>
                <w:rFonts w:eastAsiaTheme="minorEastAsia"/>
                <w:b/>
                <w:sz w:val="22"/>
                <w:lang w:val="en-US" w:eastAsia="en-US"/>
              </w:rPr>
            </w:pPr>
            <w:r>
              <w:rPr>
                <w:b/>
                <w:sz w:val="22"/>
              </w:rPr>
              <w:t xml:space="preserve">3. </w:t>
            </w:r>
            <w:r w:rsidR="0079175D" w:rsidRPr="0079175D">
              <w:rPr>
                <w:b/>
                <w:sz w:val="22"/>
              </w:rPr>
              <w:t>Proposed System &amp; Scope of Work</w:t>
            </w:r>
          </w:p>
        </w:tc>
        <w:tc>
          <w:tcPr>
            <w:tcW w:w="9072" w:type="dxa"/>
          </w:tcPr>
          <w:p w:rsidR="0079175D" w:rsidRPr="0079175D" w:rsidRDefault="0079175D" w:rsidP="0079175D">
            <w:pPr>
              <w:rPr>
                <w:sz w:val="22"/>
              </w:rPr>
            </w:pPr>
            <w:r w:rsidRPr="0079175D">
              <w:rPr>
                <w:b/>
                <w:sz w:val="22"/>
              </w:rPr>
              <w:t>System Model:</w:t>
            </w:r>
            <w:r w:rsidRPr="0079175D">
              <w:rPr>
                <w:sz w:val="22"/>
              </w:rPr>
              <w:t xml:space="preserve"> FOS VISION CAMERA 4CHANNEL (as per market survey).</w:t>
            </w:r>
          </w:p>
          <w:p w:rsidR="0079175D" w:rsidRPr="0079175D" w:rsidRDefault="0079175D" w:rsidP="0079175D">
            <w:pPr>
              <w:rPr>
                <w:b/>
                <w:sz w:val="22"/>
              </w:rPr>
            </w:pPr>
            <w:r w:rsidRPr="0079175D">
              <w:rPr>
                <w:b/>
                <w:sz w:val="22"/>
              </w:rPr>
              <w:t>Key Components:</w:t>
            </w:r>
          </w:p>
          <w:p w:rsidR="0079175D" w:rsidRPr="0079175D" w:rsidRDefault="0079175D" w:rsidP="0079175D">
            <w:pPr>
              <w:pStyle w:val="ListParagraph"/>
              <w:numPr>
                <w:ilvl w:val="0"/>
                <w:numId w:val="3"/>
              </w:numPr>
              <w:rPr>
                <w:sz w:val="22"/>
              </w:rPr>
            </w:pPr>
            <w:r w:rsidRPr="0079175D">
              <w:rPr>
                <w:sz w:val="22"/>
              </w:rPr>
              <w:t xml:space="preserve">Cameras: A 4-channel system, capable of supporting up to </w:t>
            </w:r>
            <w:proofErr w:type="gramStart"/>
            <w:r w:rsidRPr="0079175D">
              <w:rPr>
                <w:sz w:val="22"/>
              </w:rPr>
              <w:t>4</w:t>
            </w:r>
            <w:proofErr w:type="gramEnd"/>
            <w:r w:rsidRPr="0079175D">
              <w:rPr>
                <w:sz w:val="22"/>
              </w:rPr>
              <w:t xml:space="preserve"> high-definition cameras for comprehensive coverage of strategic points.</w:t>
            </w:r>
          </w:p>
          <w:p w:rsidR="0079175D" w:rsidRPr="0079175D" w:rsidRDefault="0079175D" w:rsidP="0079175D">
            <w:pPr>
              <w:pStyle w:val="ListParagraph"/>
              <w:numPr>
                <w:ilvl w:val="0"/>
                <w:numId w:val="3"/>
              </w:numPr>
              <w:rPr>
                <w:sz w:val="22"/>
              </w:rPr>
            </w:pPr>
            <w:r w:rsidRPr="0079175D">
              <w:rPr>
                <w:sz w:val="22"/>
              </w:rPr>
              <w:t>Storage: A 1TB Hard Disk Drive for long-term, high-capacity video storage, ensuring footage is available for review when needed.</w:t>
            </w:r>
          </w:p>
          <w:p w:rsidR="0079175D" w:rsidRPr="0079175D" w:rsidRDefault="0079175D" w:rsidP="0079175D">
            <w:pPr>
              <w:pStyle w:val="ListParagraph"/>
              <w:numPr>
                <w:ilvl w:val="0"/>
                <w:numId w:val="3"/>
              </w:numPr>
              <w:rPr>
                <w:sz w:val="22"/>
              </w:rPr>
            </w:pPr>
            <w:r w:rsidRPr="0079175D">
              <w:rPr>
                <w:sz w:val="22"/>
              </w:rPr>
              <w:t>Memory: A 32GB CD Card Memory, likely for backup or firmware purposes.</w:t>
            </w:r>
          </w:p>
          <w:p w:rsidR="0079175D" w:rsidRPr="0079175D" w:rsidRDefault="0079175D" w:rsidP="0079175D">
            <w:pPr>
              <w:pStyle w:val="ListParagraph"/>
              <w:numPr>
                <w:ilvl w:val="0"/>
                <w:numId w:val="3"/>
              </w:numPr>
              <w:rPr>
                <w:sz w:val="22"/>
              </w:rPr>
            </w:pPr>
            <w:r w:rsidRPr="0079175D">
              <w:rPr>
                <w:sz w:val="22"/>
              </w:rPr>
              <w:t>Monitor: A 43-inch monitor screen for clear, centralized, and real-time viewing of all camera feeds.</w:t>
            </w:r>
          </w:p>
          <w:p w:rsidR="00460C16" w:rsidRPr="00460C16" w:rsidRDefault="0079175D" w:rsidP="0079175D">
            <w:pPr>
              <w:numPr>
                <w:ilvl w:val="0"/>
                <w:numId w:val="3"/>
              </w:numPr>
              <w:rPr>
                <w:b/>
              </w:rPr>
            </w:pPr>
            <w:r w:rsidRPr="0079175D">
              <w:rPr>
                <w:sz w:val="22"/>
              </w:rPr>
              <w:t xml:space="preserve">Expected Features: Based on product specifications, the system </w:t>
            </w:r>
            <w:proofErr w:type="gramStart"/>
            <w:r w:rsidRPr="0079175D">
              <w:rPr>
                <w:sz w:val="22"/>
              </w:rPr>
              <w:t>is expected</w:t>
            </w:r>
            <w:proofErr w:type="gramEnd"/>
            <w:r w:rsidRPr="0079175D">
              <w:rPr>
                <w:sz w:val="22"/>
              </w:rPr>
              <w:t xml:space="preserve"> to support high-definition video, night vision, motion detection, and weatherproofing for potential outdoor installation.</w:t>
            </w:r>
            <w:r w:rsidRPr="00460C16">
              <w:rPr>
                <w:b/>
              </w:rPr>
              <w:t xml:space="preserve"> </w:t>
            </w:r>
            <w:r w:rsidRPr="0079175D">
              <w:t>Security</w:t>
            </w:r>
            <w:r w:rsidR="00460C16" w:rsidRPr="0079175D">
              <w:t xml:space="preserve"> &amp; Protection Upgrades</w:t>
            </w:r>
          </w:p>
          <w:p w:rsidR="00460C16" w:rsidRPr="00460C16" w:rsidRDefault="00460C16" w:rsidP="00020D7B">
            <w:pPr>
              <w:pStyle w:val="ListParagraph"/>
              <w:numPr>
                <w:ilvl w:val="0"/>
                <w:numId w:val="4"/>
              </w:numPr>
              <w:rPr>
                <w:sz w:val="22"/>
              </w:rPr>
            </w:pPr>
            <w:r w:rsidRPr="00460C16">
              <w:rPr>
                <w:sz w:val="22"/>
              </w:rPr>
              <w:t>Encryption: End-to-end encryption for the whole system, especially emails</w:t>
            </w:r>
          </w:p>
          <w:p w:rsidR="00460C16" w:rsidRPr="00460C16" w:rsidRDefault="00460C16" w:rsidP="00020D7B">
            <w:pPr>
              <w:pStyle w:val="ListParagraph"/>
              <w:numPr>
                <w:ilvl w:val="0"/>
                <w:numId w:val="4"/>
              </w:numPr>
              <w:rPr>
                <w:sz w:val="22"/>
              </w:rPr>
            </w:pPr>
            <w:r w:rsidRPr="00460C16">
              <w:rPr>
                <w:sz w:val="22"/>
              </w:rPr>
              <w:t>Email Certificates: Activate SSL/TLS certificates for email security</w:t>
            </w:r>
          </w:p>
          <w:p w:rsidR="00AA7558" w:rsidRPr="00AA7558" w:rsidRDefault="00460C16" w:rsidP="00AA7558">
            <w:pPr>
              <w:pStyle w:val="ListParagraph"/>
              <w:numPr>
                <w:ilvl w:val="0"/>
                <w:numId w:val="4"/>
              </w:numPr>
              <w:rPr>
                <w:sz w:val="22"/>
              </w:rPr>
            </w:pPr>
            <w:r w:rsidRPr="00460C16">
              <w:rPr>
                <w:sz w:val="22"/>
              </w:rPr>
              <w:t>Storage: Increase storage capacity from 80GB to 120GBfor trouble-free work</w:t>
            </w:r>
          </w:p>
          <w:p w:rsidR="008544BC" w:rsidRDefault="00460C16" w:rsidP="00020D7B">
            <w:pPr>
              <w:pStyle w:val="ListParagraph"/>
              <w:numPr>
                <w:ilvl w:val="0"/>
                <w:numId w:val="4"/>
              </w:numPr>
              <w:rPr>
                <w:sz w:val="22"/>
              </w:rPr>
            </w:pPr>
            <w:r w:rsidRPr="00460C16">
              <w:rPr>
                <w:sz w:val="22"/>
              </w:rPr>
              <w:t>Staff M&amp;E: Auto-notify any staff member who does nothing in the system for a set time</w:t>
            </w:r>
            <w:r w:rsidR="006C7323">
              <w:rPr>
                <w:sz w:val="22"/>
              </w:rPr>
              <w:t>.</w:t>
            </w:r>
            <w:r w:rsidR="006C7323">
              <w:rPr>
                <w:sz w:val="22"/>
              </w:rPr>
              <w:br/>
            </w:r>
          </w:p>
          <w:p w:rsidR="006C7323" w:rsidRPr="006C7323" w:rsidRDefault="006C7323" w:rsidP="006C7323">
            <w:pPr>
              <w:rPr>
                <w:b/>
                <w:sz w:val="22"/>
              </w:rPr>
            </w:pPr>
            <w:r w:rsidRPr="006C7323">
              <w:rPr>
                <w:b/>
                <w:sz w:val="22"/>
              </w:rPr>
              <w:lastRenderedPageBreak/>
              <w:t>Scope of Work for Installation:</w:t>
            </w:r>
          </w:p>
          <w:p w:rsidR="006C7323" w:rsidRDefault="006C7323" w:rsidP="006C7323">
            <w:pPr>
              <w:rPr>
                <w:b/>
                <w:sz w:val="22"/>
              </w:rPr>
            </w:pPr>
            <w:r w:rsidRPr="006C7323">
              <w:rPr>
                <w:b/>
                <w:sz w:val="22"/>
              </w:rPr>
              <w:t>Site Survey</w:t>
            </w:r>
            <w:r>
              <w:rPr>
                <w:b/>
                <w:sz w:val="22"/>
              </w:rPr>
              <w:t>:</w:t>
            </w:r>
          </w:p>
          <w:p w:rsidR="006C7323" w:rsidRDefault="006C7323" w:rsidP="006C7323">
            <w:pPr>
              <w:pStyle w:val="ListParagraph"/>
              <w:numPr>
                <w:ilvl w:val="0"/>
                <w:numId w:val="14"/>
              </w:numPr>
              <w:rPr>
                <w:sz w:val="22"/>
              </w:rPr>
            </w:pPr>
            <w:r w:rsidRPr="006C7323">
              <w:rPr>
                <w:sz w:val="22"/>
              </w:rPr>
              <w:t xml:space="preserve">Conduct an on-site assessment to determine the optimal placement of up to </w:t>
            </w:r>
            <w:proofErr w:type="gramStart"/>
            <w:r w:rsidRPr="006C7323">
              <w:rPr>
                <w:sz w:val="22"/>
              </w:rPr>
              <w:t>4</w:t>
            </w:r>
            <w:proofErr w:type="gramEnd"/>
            <w:r w:rsidRPr="006C7323">
              <w:rPr>
                <w:sz w:val="22"/>
              </w:rPr>
              <w:t xml:space="preserve"> cameras for maximum coverage.</w:t>
            </w:r>
          </w:p>
          <w:p w:rsidR="006C7323" w:rsidRPr="006C7323" w:rsidRDefault="006C7323" w:rsidP="006C7323">
            <w:pPr>
              <w:rPr>
                <w:b/>
                <w:sz w:val="22"/>
              </w:rPr>
            </w:pPr>
            <w:r w:rsidRPr="006C7323">
              <w:rPr>
                <w:b/>
                <w:sz w:val="22"/>
              </w:rPr>
              <w:t>Hardware Procurement:</w:t>
            </w:r>
          </w:p>
          <w:p w:rsidR="006C7323" w:rsidRDefault="006C7323" w:rsidP="006C7323">
            <w:pPr>
              <w:pStyle w:val="ListParagraph"/>
              <w:numPr>
                <w:ilvl w:val="0"/>
                <w:numId w:val="14"/>
              </w:numPr>
              <w:rPr>
                <w:sz w:val="22"/>
              </w:rPr>
            </w:pPr>
            <w:r w:rsidRPr="006C7323">
              <w:rPr>
                <w:sz w:val="22"/>
              </w:rPr>
              <w:t>Supply and delivery of the FOS VISION CAMERA 4CHANNEL system, 43-inch monitor, and all necessary cables, mounts, and accessories.</w:t>
            </w:r>
          </w:p>
          <w:p w:rsidR="006C7323" w:rsidRPr="006C7323" w:rsidRDefault="006C7323" w:rsidP="006C7323">
            <w:pPr>
              <w:rPr>
                <w:b/>
                <w:sz w:val="22"/>
              </w:rPr>
            </w:pPr>
            <w:r w:rsidRPr="006C7323">
              <w:rPr>
                <w:b/>
                <w:sz w:val="22"/>
              </w:rPr>
              <w:t>Professional Installation:</w:t>
            </w:r>
          </w:p>
          <w:p w:rsidR="006C7323" w:rsidRDefault="006C7323" w:rsidP="006C7323">
            <w:pPr>
              <w:pStyle w:val="ListParagraph"/>
              <w:numPr>
                <w:ilvl w:val="0"/>
                <w:numId w:val="14"/>
              </w:numPr>
              <w:rPr>
                <w:sz w:val="22"/>
              </w:rPr>
            </w:pPr>
            <w:r w:rsidRPr="006C7323">
              <w:rPr>
                <w:sz w:val="22"/>
              </w:rPr>
              <w:t>Complete installation, wiring, and configuration of the entire system, ensuring all cameras and the monitor are operational.</w:t>
            </w:r>
          </w:p>
          <w:p w:rsidR="006C7323" w:rsidRPr="006C7323" w:rsidRDefault="006C7323" w:rsidP="006C7323">
            <w:pPr>
              <w:rPr>
                <w:b/>
                <w:sz w:val="22"/>
              </w:rPr>
            </w:pPr>
            <w:r w:rsidRPr="006C7323">
              <w:rPr>
                <w:b/>
                <w:sz w:val="22"/>
              </w:rPr>
              <w:t>Staff Training:</w:t>
            </w:r>
          </w:p>
          <w:p w:rsidR="006C7323" w:rsidRPr="006C7323" w:rsidRDefault="006C7323" w:rsidP="006C7323">
            <w:pPr>
              <w:pStyle w:val="ListParagraph"/>
              <w:numPr>
                <w:ilvl w:val="0"/>
                <w:numId w:val="14"/>
              </w:numPr>
              <w:rPr>
                <w:sz w:val="22"/>
              </w:rPr>
            </w:pPr>
            <w:r w:rsidRPr="006C7323">
              <w:rPr>
                <w:sz w:val="22"/>
              </w:rPr>
              <w:t>On-site training for designated RWVCA staff on how to operate the system, access playback, and manage alerts.</w:t>
            </w:r>
          </w:p>
        </w:tc>
      </w:tr>
      <w:tr w:rsidR="00E72896" w:rsidRPr="00CF6283" w:rsidTr="00AA7558">
        <w:trPr>
          <w:trHeight w:val="2096"/>
        </w:trPr>
        <w:tc>
          <w:tcPr>
            <w:tcW w:w="1271" w:type="dxa"/>
            <w:vAlign w:val="center"/>
          </w:tcPr>
          <w:p w:rsidR="00E72896" w:rsidRPr="00E72896" w:rsidRDefault="00E72896" w:rsidP="00E72896">
            <w:pPr>
              <w:spacing w:line="276" w:lineRule="auto"/>
              <w:rPr>
                <w:rFonts w:eastAsiaTheme="minorEastAsia"/>
                <w:b/>
                <w:sz w:val="22"/>
                <w:lang w:val="en-US" w:eastAsia="en-US"/>
              </w:rPr>
            </w:pPr>
            <w:r>
              <w:rPr>
                <w:rFonts w:eastAsiaTheme="minorEastAsia"/>
                <w:b/>
                <w:sz w:val="22"/>
                <w:lang w:val="en-US" w:eastAsia="en-US"/>
              </w:rPr>
              <w:lastRenderedPageBreak/>
              <w:t xml:space="preserve">4. </w:t>
            </w:r>
            <w:r w:rsidR="00AA7558" w:rsidRPr="00AA7558">
              <w:rPr>
                <w:rFonts w:eastAsiaTheme="minorEastAsia"/>
                <w:b/>
                <w:sz w:val="22"/>
                <w:lang w:val="en-US" w:eastAsia="en-US"/>
              </w:rPr>
              <w:t>Expected Outputs and Benefits</w:t>
            </w:r>
          </w:p>
        </w:tc>
        <w:tc>
          <w:tcPr>
            <w:tcW w:w="9072" w:type="dxa"/>
          </w:tcPr>
          <w:p w:rsidR="00E72896" w:rsidRPr="00E93787" w:rsidRDefault="00AA7558" w:rsidP="00E72896">
            <w:pPr>
              <w:spacing w:line="276" w:lineRule="auto"/>
              <w:rPr>
                <w:b/>
                <w:sz w:val="22"/>
              </w:rPr>
            </w:pPr>
            <w:r w:rsidRPr="00AA7558">
              <w:rPr>
                <w:b/>
                <w:sz w:val="22"/>
              </w:rPr>
              <w:t>Security</w:t>
            </w:r>
            <w:r>
              <w:rPr>
                <w:b/>
                <w:sz w:val="22"/>
              </w:rPr>
              <w:t>:</w:t>
            </w:r>
          </w:p>
          <w:p w:rsidR="00AA7558" w:rsidRPr="00AA7558" w:rsidRDefault="00AA7558" w:rsidP="00AA7558">
            <w:pPr>
              <w:pStyle w:val="ListParagraph"/>
              <w:numPr>
                <w:ilvl w:val="0"/>
                <w:numId w:val="5"/>
              </w:numPr>
              <w:spacing w:line="276" w:lineRule="auto"/>
              <w:rPr>
                <w:b/>
                <w:sz w:val="22"/>
              </w:rPr>
            </w:pPr>
            <w:r w:rsidRPr="00AA7558">
              <w:rPr>
                <w:sz w:val="22"/>
              </w:rPr>
              <w:t>24/7 surveillance of the headquarters, providing continuous security coverage and deterrence.</w:t>
            </w:r>
          </w:p>
          <w:p w:rsidR="00E72896" w:rsidRPr="00AA7558" w:rsidRDefault="00AA7558" w:rsidP="00AA7558">
            <w:pPr>
              <w:spacing w:line="276" w:lineRule="auto"/>
              <w:rPr>
                <w:b/>
                <w:sz w:val="22"/>
              </w:rPr>
            </w:pPr>
            <w:r w:rsidRPr="00AA7558">
              <w:rPr>
                <w:b/>
                <w:sz w:val="22"/>
              </w:rPr>
              <w:t>Incident Response</w:t>
            </w:r>
            <w:r>
              <w:rPr>
                <w:b/>
                <w:sz w:val="22"/>
              </w:rPr>
              <w:t>:</w:t>
            </w:r>
          </w:p>
          <w:p w:rsidR="00AA7558" w:rsidRPr="00AA7558" w:rsidRDefault="00AA7558" w:rsidP="00AA7558">
            <w:pPr>
              <w:pStyle w:val="ListParagraph"/>
              <w:numPr>
                <w:ilvl w:val="0"/>
                <w:numId w:val="6"/>
              </w:numPr>
              <w:spacing w:line="276" w:lineRule="auto"/>
              <w:rPr>
                <w:b/>
                <w:sz w:val="22"/>
              </w:rPr>
            </w:pPr>
            <w:r w:rsidRPr="00AA7558">
              <w:rPr>
                <w:sz w:val="22"/>
              </w:rPr>
              <w:t>Faster response times to security incidents and the ability to verify alerts immediately.</w:t>
            </w:r>
          </w:p>
          <w:p w:rsidR="00E72896" w:rsidRPr="00AA7558" w:rsidRDefault="00AA7558" w:rsidP="00AA7558">
            <w:pPr>
              <w:spacing w:line="276" w:lineRule="auto"/>
              <w:rPr>
                <w:b/>
                <w:sz w:val="22"/>
              </w:rPr>
            </w:pPr>
            <w:r w:rsidRPr="00AA7558">
              <w:rPr>
                <w:b/>
                <w:sz w:val="22"/>
              </w:rPr>
              <w:t>Evidence</w:t>
            </w:r>
            <w:r>
              <w:rPr>
                <w:b/>
                <w:sz w:val="22"/>
              </w:rPr>
              <w:t>:</w:t>
            </w:r>
          </w:p>
          <w:p w:rsidR="00E72896" w:rsidRDefault="00AA7558" w:rsidP="00AA7558">
            <w:pPr>
              <w:pStyle w:val="ListParagraph"/>
              <w:numPr>
                <w:ilvl w:val="0"/>
                <w:numId w:val="7"/>
              </w:numPr>
              <w:spacing w:line="276" w:lineRule="auto"/>
              <w:rPr>
                <w:sz w:val="22"/>
              </w:rPr>
            </w:pPr>
            <w:r w:rsidRPr="00AA7558">
              <w:rPr>
                <w:sz w:val="22"/>
              </w:rPr>
              <w:t>Clear, high-quality video evidence available for law enforcement or internal investigations, if needed.</w:t>
            </w:r>
          </w:p>
          <w:p w:rsidR="00AA7558" w:rsidRPr="00AA7558" w:rsidRDefault="00AA7558" w:rsidP="00AA7558">
            <w:pPr>
              <w:spacing w:line="276" w:lineRule="auto"/>
              <w:rPr>
                <w:b/>
                <w:sz w:val="22"/>
              </w:rPr>
            </w:pPr>
            <w:r w:rsidRPr="00AA7558">
              <w:rPr>
                <w:b/>
                <w:sz w:val="22"/>
              </w:rPr>
              <w:t>Staff Peace of Mind:</w:t>
            </w:r>
          </w:p>
          <w:p w:rsidR="00AA7558" w:rsidRPr="00AA7558" w:rsidRDefault="00AA7558" w:rsidP="00AA7558">
            <w:pPr>
              <w:pStyle w:val="ListParagraph"/>
              <w:numPr>
                <w:ilvl w:val="0"/>
                <w:numId w:val="5"/>
              </w:numPr>
              <w:spacing w:line="276" w:lineRule="auto"/>
              <w:rPr>
                <w:b/>
                <w:sz w:val="22"/>
              </w:rPr>
            </w:pPr>
            <w:r w:rsidRPr="00AA7558">
              <w:rPr>
                <w:sz w:val="22"/>
              </w:rPr>
              <w:t>A visible security system enhances the overall sense of safety and well-being for all personnel.</w:t>
            </w:r>
          </w:p>
          <w:p w:rsidR="00AA7558" w:rsidRPr="00AA7558" w:rsidRDefault="00AA7558" w:rsidP="00AA7558">
            <w:pPr>
              <w:spacing w:line="276" w:lineRule="auto"/>
              <w:rPr>
                <w:b/>
                <w:sz w:val="22"/>
              </w:rPr>
            </w:pPr>
            <w:r w:rsidRPr="00AA7558">
              <w:rPr>
                <w:b/>
                <w:sz w:val="22"/>
              </w:rPr>
              <w:t>Asset Protection:</w:t>
            </w:r>
          </w:p>
          <w:p w:rsidR="00AA7558" w:rsidRPr="00AA7558" w:rsidRDefault="00AA7558" w:rsidP="00AA7558">
            <w:pPr>
              <w:pStyle w:val="ListParagraph"/>
              <w:numPr>
                <w:ilvl w:val="0"/>
                <w:numId w:val="6"/>
              </w:numPr>
              <w:spacing w:line="276" w:lineRule="auto"/>
              <w:rPr>
                <w:b/>
                <w:sz w:val="22"/>
              </w:rPr>
            </w:pPr>
            <w:r w:rsidRPr="00AA7558">
              <w:rPr>
                <w:sz w:val="22"/>
              </w:rPr>
              <w:t xml:space="preserve">Reduced risk of theft, vandalism, and damage </w:t>
            </w:r>
            <w:r>
              <w:rPr>
                <w:sz w:val="22"/>
              </w:rPr>
              <w:t>to RWVCA property and resources</w:t>
            </w:r>
            <w:r w:rsidRPr="00AA7558">
              <w:rPr>
                <w:sz w:val="22"/>
              </w:rPr>
              <w:t>.</w:t>
            </w:r>
          </w:p>
          <w:p w:rsidR="00AA7558" w:rsidRPr="00AA7558" w:rsidRDefault="00AA7558" w:rsidP="00AA7558">
            <w:pPr>
              <w:spacing w:line="276" w:lineRule="auto"/>
              <w:rPr>
                <w:b/>
                <w:sz w:val="22"/>
              </w:rPr>
            </w:pPr>
            <w:r w:rsidRPr="00AA7558">
              <w:rPr>
                <w:b/>
                <w:sz w:val="22"/>
              </w:rPr>
              <w:t>Professional Image</w:t>
            </w:r>
            <w:r>
              <w:rPr>
                <w:b/>
                <w:sz w:val="22"/>
              </w:rPr>
              <w:t>:</w:t>
            </w:r>
          </w:p>
          <w:p w:rsidR="00AA7558" w:rsidRPr="00AA7558" w:rsidRDefault="00AA7558" w:rsidP="00AA7558">
            <w:pPr>
              <w:spacing w:line="276" w:lineRule="auto"/>
              <w:rPr>
                <w:sz w:val="22"/>
              </w:rPr>
            </w:pPr>
            <w:r w:rsidRPr="00AA7558">
              <w:rPr>
                <w:sz w:val="22"/>
              </w:rPr>
              <w:t>Demonstrates a commitment to modern security standards and operational professionalism.</w:t>
            </w:r>
          </w:p>
        </w:tc>
      </w:tr>
    </w:tbl>
    <w:p w:rsidR="00E72896" w:rsidRDefault="00E72896"/>
    <w:tbl>
      <w:tblPr>
        <w:tblStyle w:val="TableGrid"/>
        <w:tblW w:w="10206" w:type="dxa"/>
        <w:tblInd w:w="-572" w:type="dxa"/>
        <w:tblLook w:val="04A0" w:firstRow="1" w:lastRow="0" w:firstColumn="1" w:lastColumn="0" w:noHBand="0" w:noVBand="1"/>
      </w:tblPr>
      <w:tblGrid>
        <w:gridCol w:w="4962"/>
        <w:gridCol w:w="1303"/>
        <w:gridCol w:w="1957"/>
        <w:gridCol w:w="1984"/>
      </w:tblGrid>
      <w:tr w:rsidR="001046EB" w:rsidRPr="00C030F4" w:rsidTr="00D21DC0">
        <w:trPr>
          <w:trHeight w:val="396"/>
        </w:trPr>
        <w:tc>
          <w:tcPr>
            <w:tcW w:w="10206" w:type="dxa"/>
            <w:gridSpan w:val="4"/>
            <w:vAlign w:val="center"/>
          </w:tcPr>
          <w:p w:rsidR="001046EB" w:rsidRDefault="001046EB" w:rsidP="001046EB">
            <w:pPr>
              <w:spacing w:line="276" w:lineRule="auto"/>
              <w:rPr>
                <w:b/>
                <w:sz w:val="22"/>
                <w:szCs w:val="22"/>
              </w:rPr>
            </w:pPr>
            <w:r>
              <w:rPr>
                <w:b/>
                <w:sz w:val="22"/>
                <w:szCs w:val="22"/>
              </w:rPr>
              <w:t xml:space="preserve">5. </w:t>
            </w:r>
            <w:r w:rsidRPr="00E72896">
              <w:rPr>
                <w:b/>
                <w:sz w:val="22"/>
                <w:szCs w:val="22"/>
              </w:rPr>
              <w:t>Detailed Budget</w:t>
            </w:r>
          </w:p>
        </w:tc>
      </w:tr>
      <w:tr w:rsidR="00CD062D" w:rsidRPr="00C030F4" w:rsidTr="00CD062D">
        <w:trPr>
          <w:trHeight w:val="415"/>
        </w:trPr>
        <w:tc>
          <w:tcPr>
            <w:tcW w:w="4962" w:type="dxa"/>
            <w:tcBorders>
              <w:bottom w:val="single" w:sz="4" w:space="0" w:color="auto"/>
            </w:tcBorders>
          </w:tcPr>
          <w:p w:rsidR="00CD062D" w:rsidRPr="003A14D2" w:rsidRDefault="00CD062D" w:rsidP="00CD062D">
            <w:pPr>
              <w:rPr>
                <w:b/>
                <w:sz w:val="22"/>
              </w:rPr>
            </w:pPr>
            <w:r w:rsidRPr="003A14D2">
              <w:rPr>
                <w:b/>
                <w:sz w:val="22"/>
              </w:rPr>
              <w:t>Item Description</w:t>
            </w:r>
          </w:p>
        </w:tc>
        <w:tc>
          <w:tcPr>
            <w:tcW w:w="1303" w:type="dxa"/>
            <w:tcBorders>
              <w:bottom w:val="single" w:sz="4" w:space="0" w:color="auto"/>
            </w:tcBorders>
          </w:tcPr>
          <w:p w:rsidR="00CD062D" w:rsidRPr="003A14D2" w:rsidRDefault="00CD062D" w:rsidP="00CD062D">
            <w:pPr>
              <w:rPr>
                <w:b/>
                <w:sz w:val="22"/>
              </w:rPr>
            </w:pPr>
            <w:r w:rsidRPr="003A14D2">
              <w:rPr>
                <w:b/>
                <w:sz w:val="22"/>
              </w:rPr>
              <w:t>Quantity</w:t>
            </w:r>
          </w:p>
        </w:tc>
        <w:tc>
          <w:tcPr>
            <w:tcW w:w="1957" w:type="dxa"/>
            <w:tcBorders>
              <w:bottom w:val="single" w:sz="4" w:space="0" w:color="auto"/>
            </w:tcBorders>
          </w:tcPr>
          <w:p w:rsidR="00CD062D" w:rsidRPr="003A14D2" w:rsidRDefault="00CD062D" w:rsidP="00CD062D">
            <w:pPr>
              <w:rPr>
                <w:b/>
                <w:sz w:val="22"/>
              </w:rPr>
            </w:pPr>
            <w:r w:rsidRPr="003A14D2">
              <w:rPr>
                <w:b/>
                <w:sz w:val="22"/>
              </w:rPr>
              <w:t>Unit Cost (RWF)</w:t>
            </w:r>
          </w:p>
        </w:tc>
        <w:tc>
          <w:tcPr>
            <w:tcW w:w="1984" w:type="dxa"/>
            <w:tcBorders>
              <w:bottom w:val="single" w:sz="4" w:space="0" w:color="auto"/>
            </w:tcBorders>
          </w:tcPr>
          <w:p w:rsidR="00CD062D" w:rsidRPr="003A14D2" w:rsidRDefault="00CD062D" w:rsidP="00CD062D">
            <w:pPr>
              <w:rPr>
                <w:b/>
                <w:sz w:val="22"/>
              </w:rPr>
            </w:pPr>
            <w:r w:rsidRPr="003A14D2">
              <w:rPr>
                <w:b/>
                <w:sz w:val="22"/>
              </w:rPr>
              <w:t>Total Cost (RWF)</w:t>
            </w:r>
          </w:p>
        </w:tc>
      </w:tr>
      <w:tr w:rsidR="00CD062D" w:rsidRPr="00C030F4" w:rsidTr="00C14E18">
        <w:trPr>
          <w:trHeight w:val="764"/>
        </w:trPr>
        <w:tc>
          <w:tcPr>
            <w:tcW w:w="4962" w:type="dxa"/>
            <w:tcBorders>
              <w:top w:val="single" w:sz="4" w:space="0" w:color="auto"/>
              <w:left w:val="single" w:sz="4" w:space="0" w:color="auto"/>
              <w:bottom w:val="single" w:sz="4" w:space="0" w:color="auto"/>
              <w:right w:val="single" w:sz="4" w:space="0" w:color="auto"/>
            </w:tcBorders>
          </w:tcPr>
          <w:p w:rsidR="00CD062D" w:rsidRPr="003A14D2" w:rsidRDefault="00CD062D" w:rsidP="005D17CD">
            <w:pPr>
              <w:pStyle w:val="ListParagraph"/>
              <w:numPr>
                <w:ilvl w:val="0"/>
                <w:numId w:val="6"/>
              </w:numPr>
              <w:rPr>
                <w:sz w:val="22"/>
              </w:rPr>
            </w:pPr>
            <w:r w:rsidRPr="003A14D2">
              <w:rPr>
                <w:sz w:val="22"/>
              </w:rPr>
              <w:t>FOS VISI</w:t>
            </w:r>
            <w:r w:rsidR="005D17CD">
              <w:rPr>
                <w:sz w:val="22"/>
              </w:rPr>
              <w:t>ON CAMERA 4CHANNEL System</w:t>
            </w:r>
          </w:p>
        </w:tc>
        <w:tc>
          <w:tcPr>
            <w:tcW w:w="1303" w:type="dxa"/>
            <w:tcBorders>
              <w:left w:val="single" w:sz="4" w:space="0" w:color="auto"/>
            </w:tcBorders>
          </w:tcPr>
          <w:p w:rsidR="00CD062D" w:rsidRDefault="00CD062D" w:rsidP="00CD062D">
            <w:r>
              <w:t>1</w:t>
            </w:r>
          </w:p>
          <w:p w:rsidR="00CD062D" w:rsidRPr="00C94F18" w:rsidRDefault="00CD062D" w:rsidP="00CD062D"/>
        </w:tc>
        <w:tc>
          <w:tcPr>
            <w:tcW w:w="1957" w:type="dxa"/>
          </w:tcPr>
          <w:p w:rsidR="00CD062D" w:rsidRPr="00C94F18" w:rsidRDefault="00CD062D" w:rsidP="00CD062D"/>
          <w:p w:rsidR="00CD062D" w:rsidRPr="00C94F18" w:rsidRDefault="005D17CD" w:rsidP="00CD062D">
            <w:r>
              <w:t>350,000</w:t>
            </w:r>
          </w:p>
        </w:tc>
        <w:tc>
          <w:tcPr>
            <w:tcW w:w="1984" w:type="dxa"/>
          </w:tcPr>
          <w:p w:rsidR="005D17CD" w:rsidRDefault="005D17CD" w:rsidP="00CD062D"/>
          <w:p w:rsidR="00CD062D" w:rsidRDefault="005D17CD" w:rsidP="00CD062D">
            <w:r>
              <w:t>350,000</w:t>
            </w:r>
          </w:p>
          <w:p w:rsidR="00CD062D" w:rsidRPr="00C94F18" w:rsidRDefault="00CD062D" w:rsidP="00CD062D"/>
        </w:tc>
      </w:tr>
      <w:tr w:rsidR="00CD062D" w:rsidRPr="00C030F4" w:rsidTr="00CD062D">
        <w:trPr>
          <w:trHeight w:val="376"/>
        </w:trPr>
        <w:tc>
          <w:tcPr>
            <w:tcW w:w="4962" w:type="dxa"/>
            <w:tcBorders>
              <w:top w:val="single" w:sz="4" w:space="0" w:color="auto"/>
              <w:left w:val="single" w:sz="4" w:space="0" w:color="auto"/>
              <w:bottom w:val="single" w:sz="4" w:space="0" w:color="auto"/>
              <w:right w:val="single" w:sz="4" w:space="0" w:color="auto"/>
            </w:tcBorders>
          </w:tcPr>
          <w:p w:rsidR="00CD062D" w:rsidRPr="003A14D2" w:rsidRDefault="00CD062D" w:rsidP="00CD062D">
            <w:pPr>
              <w:pStyle w:val="ListParagraph"/>
              <w:numPr>
                <w:ilvl w:val="0"/>
                <w:numId w:val="9"/>
              </w:numPr>
              <w:spacing w:line="276" w:lineRule="auto"/>
              <w:rPr>
                <w:sz w:val="22"/>
                <w:szCs w:val="22"/>
              </w:rPr>
            </w:pPr>
            <w:r w:rsidRPr="003A14D2">
              <w:rPr>
                <w:sz w:val="22"/>
              </w:rPr>
              <w:t>43-Inch Monitor Screen</w:t>
            </w:r>
          </w:p>
        </w:tc>
        <w:tc>
          <w:tcPr>
            <w:tcW w:w="1303" w:type="dxa"/>
            <w:tcBorders>
              <w:left w:val="single" w:sz="4" w:space="0" w:color="auto"/>
            </w:tcBorders>
          </w:tcPr>
          <w:p w:rsidR="00CD062D" w:rsidRPr="00C030F4" w:rsidRDefault="003A14D2" w:rsidP="00CD062D">
            <w:pPr>
              <w:spacing w:line="276" w:lineRule="auto"/>
              <w:rPr>
                <w:sz w:val="22"/>
                <w:szCs w:val="22"/>
              </w:rPr>
            </w:pPr>
            <w:r>
              <w:rPr>
                <w:sz w:val="22"/>
                <w:szCs w:val="22"/>
              </w:rPr>
              <w:t>1</w:t>
            </w:r>
          </w:p>
        </w:tc>
        <w:tc>
          <w:tcPr>
            <w:tcW w:w="1957" w:type="dxa"/>
          </w:tcPr>
          <w:p w:rsidR="00CD062D" w:rsidRPr="00C030F4" w:rsidRDefault="00CF42D6" w:rsidP="00CD062D">
            <w:pPr>
              <w:spacing w:line="276" w:lineRule="auto"/>
              <w:rPr>
                <w:sz w:val="22"/>
                <w:szCs w:val="22"/>
              </w:rPr>
            </w:pPr>
            <w:r>
              <w:rPr>
                <w:sz w:val="22"/>
                <w:szCs w:val="22"/>
              </w:rPr>
              <w:t>45</w:t>
            </w:r>
            <w:r w:rsidR="00C14E18">
              <w:rPr>
                <w:sz w:val="22"/>
                <w:szCs w:val="22"/>
              </w:rPr>
              <w:t>0</w:t>
            </w:r>
            <w:r w:rsidR="005D17CD">
              <w:rPr>
                <w:sz w:val="22"/>
                <w:szCs w:val="22"/>
              </w:rPr>
              <w:t>,000</w:t>
            </w:r>
          </w:p>
        </w:tc>
        <w:tc>
          <w:tcPr>
            <w:tcW w:w="1984" w:type="dxa"/>
          </w:tcPr>
          <w:p w:rsidR="00CD062D" w:rsidRPr="00C030F4" w:rsidRDefault="00C14E18" w:rsidP="00CF42D6">
            <w:pPr>
              <w:spacing w:line="276" w:lineRule="auto"/>
              <w:rPr>
                <w:sz w:val="22"/>
                <w:szCs w:val="22"/>
              </w:rPr>
            </w:pPr>
            <w:r>
              <w:rPr>
                <w:sz w:val="22"/>
                <w:szCs w:val="22"/>
              </w:rPr>
              <w:t>4</w:t>
            </w:r>
            <w:r w:rsidR="00CF42D6">
              <w:rPr>
                <w:sz w:val="22"/>
                <w:szCs w:val="22"/>
              </w:rPr>
              <w:t>5</w:t>
            </w:r>
            <w:r>
              <w:rPr>
                <w:sz w:val="22"/>
                <w:szCs w:val="22"/>
              </w:rPr>
              <w:t>0</w:t>
            </w:r>
            <w:r w:rsidR="005D17CD">
              <w:rPr>
                <w:sz w:val="22"/>
                <w:szCs w:val="22"/>
              </w:rPr>
              <w:t>,000</w:t>
            </w:r>
          </w:p>
        </w:tc>
      </w:tr>
      <w:tr w:rsidR="00CD062D" w:rsidRPr="00C030F4" w:rsidTr="00CD062D">
        <w:trPr>
          <w:trHeight w:val="457"/>
        </w:trPr>
        <w:tc>
          <w:tcPr>
            <w:tcW w:w="4962" w:type="dxa"/>
            <w:tcBorders>
              <w:top w:val="single" w:sz="4" w:space="0" w:color="auto"/>
              <w:left w:val="single" w:sz="4" w:space="0" w:color="auto"/>
              <w:bottom w:val="single" w:sz="4" w:space="0" w:color="auto"/>
              <w:right w:val="single" w:sz="4" w:space="0" w:color="auto"/>
            </w:tcBorders>
          </w:tcPr>
          <w:p w:rsidR="00CD062D" w:rsidRPr="003A14D2" w:rsidRDefault="005D17CD" w:rsidP="00CD062D">
            <w:pPr>
              <w:pStyle w:val="ListParagraph"/>
              <w:numPr>
                <w:ilvl w:val="0"/>
                <w:numId w:val="9"/>
              </w:numPr>
              <w:spacing w:line="276" w:lineRule="auto"/>
              <w:rPr>
                <w:sz w:val="22"/>
                <w:szCs w:val="22"/>
              </w:rPr>
            </w:pPr>
            <w:r w:rsidRPr="003A14D2">
              <w:rPr>
                <w:sz w:val="22"/>
              </w:rPr>
              <w:t xml:space="preserve">1TB HDD </w:t>
            </w:r>
          </w:p>
        </w:tc>
        <w:tc>
          <w:tcPr>
            <w:tcW w:w="1303" w:type="dxa"/>
            <w:tcBorders>
              <w:left w:val="single" w:sz="4" w:space="0" w:color="auto"/>
            </w:tcBorders>
          </w:tcPr>
          <w:p w:rsidR="00CD062D" w:rsidRPr="00C030F4" w:rsidRDefault="003A14D2" w:rsidP="00CD062D">
            <w:pPr>
              <w:spacing w:line="276" w:lineRule="auto"/>
              <w:rPr>
                <w:sz w:val="22"/>
                <w:szCs w:val="22"/>
              </w:rPr>
            </w:pPr>
            <w:r>
              <w:rPr>
                <w:sz w:val="22"/>
                <w:szCs w:val="22"/>
              </w:rPr>
              <w:t>1 Lot</w:t>
            </w:r>
          </w:p>
        </w:tc>
        <w:tc>
          <w:tcPr>
            <w:tcW w:w="1957" w:type="dxa"/>
          </w:tcPr>
          <w:p w:rsidR="00CD062D" w:rsidRPr="00C030F4" w:rsidRDefault="005D17CD" w:rsidP="00CD062D">
            <w:pPr>
              <w:spacing w:line="276" w:lineRule="auto"/>
              <w:rPr>
                <w:sz w:val="22"/>
                <w:szCs w:val="22"/>
              </w:rPr>
            </w:pPr>
            <w:r>
              <w:rPr>
                <w:sz w:val="22"/>
                <w:szCs w:val="22"/>
              </w:rPr>
              <w:t>90,000</w:t>
            </w:r>
          </w:p>
        </w:tc>
        <w:tc>
          <w:tcPr>
            <w:tcW w:w="1984" w:type="dxa"/>
          </w:tcPr>
          <w:p w:rsidR="00CD062D" w:rsidRPr="00C030F4" w:rsidRDefault="005D17CD" w:rsidP="00CD062D">
            <w:pPr>
              <w:spacing w:line="276" w:lineRule="auto"/>
              <w:rPr>
                <w:sz w:val="22"/>
                <w:szCs w:val="22"/>
              </w:rPr>
            </w:pPr>
            <w:r>
              <w:rPr>
                <w:sz w:val="22"/>
                <w:szCs w:val="22"/>
              </w:rPr>
              <w:t>90,000</w:t>
            </w:r>
          </w:p>
        </w:tc>
      </w:tr>
      <w:tr w:rsidR="005D17CD" w:rsidRPr="00C030F4" w:rsidTr="00CD062D">
        <w:trPr>
          <w:trHeight w:val="457"/>
        </w:trPr>
        <w:tc>
          <w:tcPr>
            <w:tcW w:w="4962" w:type="dxa"/>
            <w:tcBorders>
              <w:top w:val="single" w:sz="4" w:space="0" w:color="auto"/>
              <w:left w:val="single" w:sz="4" w:space="0" w:color="auto"/>
              <w:bottom w:val="single" w:sz="4" w:space="0" w:color="auto"/>
              <w:right w:val="single" w:sz="4" w:space="0" w:color="auto"/>
            </w:tcBorders>
          </w:tcPr>
          <w:p w:rsidR="005D17CD" w:rsidRPr="003A14D2" w:rsidRDefault="005D17CD" w:rsidP="00CD062D">
            <w:pPr>
              <w:pStyle w:val="ListParagraph"/>
              <w:numPr>
                <w:ilvl w:val="0"/>
                <w:numId w:val="9"/>
              </w:numPr>
              <w:spacing w:line="276" w:lineRule="auto"/>
              <w:rPr>
                <w:sz w:val="22"/>
              </w:rPr>
            </w:pPr>
            <w:r w:rsidRPr="003A14D2">
              <w:rPr>
                <w:sz w:val="22"/>
              </w:rPr>
              <w:t>32GB CD Card Memory</w:t>
            </w:r>
          </w:p>
        </w:tc>
        <w:tc>
          <w:tcPr>
            <w:tcW w:w="1303" w:type="dxa"/>
            <w:tcBorders>
              <w:left w:val="single" w:sz="4" w:space="0" w:color="auto"/>
            </w:tcBorders>
          </w:tcPr>
          <w:p w:rsidR="005D17CD" w:rsidRDefault="005D17CD" w:rsidP="00CD062D">
            <w:pPr>
              <w:spacing w:line="276" w:lineRule="auto"/>
              <w:rPr>
                <w:sz w:val="22"/>
                <w:szCs w:val="22"/>
              </w:rPr>
            </w:pPr>
            <w:r>
              <w:rPr>
                <w:sz w:val="22"/>
                <w:szCs w:val="22"/>
              </w:rPr>
              <w:t>1 Lot</w:t>
            </w:r>
          </w:p>
        </w:tc>
        <w:tc>
          <w:tcPr>
            <w:tcW w:w="1957" w:type="dxa"/>
          </w:tcPr>
          <w:p w:rsidR="005D17CD" w:rsidRDefault="005D17CD" w:rsidP="00CD062D">
            <w:pPr>
              <w:spacing w:line="276" w:lineRule="auto"/>
              <w:rPr>
                <w:sz w:val="22"/>
                <w:szCs w:val="22"/>
              </w:rPr>
            </w:pPr>
            <w:r>
              <w:rPr>
                <w:sz w:val="22"/>
                <w:szCs w:val="22"/>
              </w:rPr>
              <w:t>12,000</w:t>
            </w:r>
          </w:p>
        </w:tc>
        <w:tc>
          <w:tcPr>
            <w:tcW w:w="1984" w:type="dxa"/>
          </w:tcPr>
          <w:p w:rsidR="005D17CD" w:rsidRDefault="005D17CD" w:rsidP="00CD062D">
            <w:pPr>
              <w:spacing w:line="276" w:lineRule="auto"/>
              <w:rPr>
                <w:sz w:val="22"/>
                <w:szCs w:val="22"/>
              </w:rPr>
            </w:pPr>
            <w:r>
              <w:rPr>
                <w:sz w:val="22"/>
                <w:szCs w:val="22"/>
              </w:rPr>
              <w:t>12,000</w:t>
            </w:r>
          </w:p>
        </w:tc>
      </w:tr>
      <w:tr w:rsidR="00CD062D" w:rsidRPr="00C030F4" w:rsidTr="00CD062D">
        <w:trPr>
          <w:trHeight w:val="408"/>
        </w:trPr>
        <w:tc>
          <w:tcPr>
            <w:tcW w:w="4962" w:type="dxa"/>
            <w:tcBorders>
              <w:top w:val="single" w:sz="4" w:space="0" w:color="auto"/>
              <w:left w:val="single" w:sz="4" w:space="0" w:color="auto"/>
              <w:bottom w:val="single" w:sz="4" w:space="0" w:color="auto"/>
              <w:right w:val="single" w:sz="4" w:space="0" w:color="auto"/>
            </w:tcBorders>
          </w:tcPr>
          <w:p w:rsidR="00CD062D" w:rsidRPr="003A14D2" w:rsidRDefault="00CD062D" w:rsidP="00CD062D">
            <w:pPr>
              <w:pStyle w:val="ListParagraph"/>
              <w:numPr>
                <w:ilvl w:val="0"/>
                <w:numId w:val="9"/>
              </w:numPr>
              <w:spacing w:line="276" w:lineRule="auto"/>
              <w:rPr>
                <w:sz w:val="22"/>
                <w:szCs w:val="22"/>
              </w:rPr>
            </w:pPr>
            <w:r w:rsidRPr="003A14D2">
              <w:rPr>
                <w:sz w:val="22"/>
              </w:rPr>
              <w:t>Installation Services (Site Survey, Installation, Configuration, Testing)</w:t>
            </w:r>
          </w:p>
        </w:tc>
        <w:tc>
          <w:tcPr>
            <w:tcW w:w="1303" w:type="dxa"/>
            <w:tcBorders>
              <w:left w:val="single" w:sz="4" w:space="0" w:color="auto"/>
            </w:tcBorders>
          </w:tcPr>
          <w:p w:rsidR="00CD062D" w:rsidRPr="00C030F4" w:rsidRDefault="003A14D2" w:rsidP="00CD062D">
            <w:pPr>
              <w:spacing w:line="276" w:lineRule="auto"/>
              <w:rPr>
                <w:sz w:val="22"/>
                <w:szCs w:val="22"/>
              </w:rPr>
            </w:pPr>
            <w:r>
              <w:rPr>
                <w:sz w:val="22"/>
                <w:szCs w:val="22"/>
              </w:rPr>
              <w:t>1 Lot</w:t>
            </w:r>
          </w:p>
        </w:tc>
        <w:tc>
          <w:tcPr>
            <w:tcW w:w="1957" w:type="dxa"/>
          </w:tcPr>
          <w:p w:rsidR="00CD062D" w:rsidRPr="00C030F4" w:rsidRDefault="00FC4F33" w:rsidP="00CD062D">
            <w:pPr>
              <w:spacing w:line="276" w:lineRule="auto"/>
              <w:rPr>
                <w:sz w:val="22"/>
                <w:szCs w:val="22"/>
              </w:rPr>
            </w:pPr>
            <w:r>
              <w:rPr>
                <w:sz w:val="22"/>
                <w:szCs w:val="22"/>
              </w:rPr>
              <w:t>50000</w:t>
            </w:r>
          </w:p>
        </w:tc>
        <w:tc>
          <w:tcPr>
            <w:tcW w:w="1984" w:type="dxa"/>
          </w:tcPr>
          <w:p w:rsidR="00CD062D" w:rsidRPr="00C030F4" w:rsidRDefault="00FC4F33" w:rsidP="00CD062D">
            <w:pPr>
              <w:spacing w:line="276" w:lineRule="auto"/>
              <w:rPr>
                <w:sz w:val="22"/>
                <w:szCs w:val="22"/>
              </w:rPr>
            </w:pPr>
            <w:r>
              <w:rPr>
                <w:sz w:val="22"/>
                <w:szCs w:val="22"/>
              </w:rPr>
              <w:t>50000</w:t>
            </w:r>
          </w:p>
        </w:tc>
      </w:tr>
      <w:tr w:rsidR="00CD062D" w:rsidRPr="00C030F4" w:rsidTr="00C14E18">
        <w:trPr>
          <w:trHeight w:val="392"/>
        </w:trPr>
        <w:tc>
          <w:tcPr>
            <w:tcW w:w="4962" w:type="dxa"/>
            <w:tcBorders>
              <w:top w:val="single" w:sz="4" w:space="0" w:color="auto"/>
              <w:left w:val="single" w:sz="4" w:space="0" w:color="auto"/>
              <w:bottom w:val="single" w:sz="4" w:space="0" w:color="auto"/>
              <w:right w:val="single" w:sz="4" w:space="0" w:color="auto"/>
            </w:tcBorders>
          </w:tcPr>
          <w:p w:rsidR="00CD062D" w:rsidRPr="003A14D2" w:rsidRDefault="00CD062D" w:rsidP="00CD062D">
            <w:pPr>
              <w:pStyle w:val="ListParagraph"/>
              <w:numPr>
                <w:ilvl w:val="0"/>
                <w:numId w:val="9"/>
              </w:numPr>
              <w:spacing w:line="276" w:lineRule="auto"/>
              <w:rPr>
                <w:sz w:val="22"/>
                <w:szCs w:val="22"/>
              </w:rPr>
            </w:pPr>
            <w:r w:rsidRPr="003A14D2">
              <w:rPr>
                <w:sz w:val="22"/>
              </w:rPr>
              <w:t>Staff Training</w:t>
            </w:r>
          </w:p>
        </w:tc>
        <w:tc>
          <w:tcPr>
            <w:tcW w:w="1303" w:type="dxa"/>
            <w:tcBorders>
              <w:left w:val="single" w:sz="4" w:space="0" w:color="auto"/>
            </w:tcBorders>
          </w:tcPr>
          <w:p w:rsidR="00CD062D" w:rsidRPr="00C030F4" w:rsidRDefault="003A14D2" w:rsidP="00CD062D">
            <w:pPr>
              <w:spacing w:line="276" w:lineRule="auto"/>
              <w:rPr>
                <w:sz w:val="22"/>
                <w:szCs w:val="22"/>
              </w:rPr>
            </w:pPr>
            <w:r>
              <w:rPr>
                <w:sz w:val="22"/>
                <w:szCs w:val="22"/>
              </w:rPr>
              <w:t>1 Session</w:t>
            </w:r>
          </w:p>
        </w:tc>
        <w:tc>
          <w:tcPr>
            <w:tcW w:w="1957" w:type="dxa"/>
          </w:tcPr>
          <w:p w:rsidR="00CD062D" w:rsidRPr="00C030F4" w:rsidRDefault="005D17CD" w:rsidP="00CD062D">
            <w:pPr>
              <w:spacing w:line="276" w:lineRule="auto"/>
              <w:rPr>
                <w:sz w:val="22"/>
                <w:szCs w:val="22"/>
              </w:rPr>
            </w:pPr>
            <w:r>
              <w:rPr>
                <w:sz w:val="22"/>
                <w:szCs w:val="22"/>
              </w:rPr>
              <w:t>-</w:t>
            </w:r>
          </w:p>
        </w:tc>
        <w:tc>
          <w:tcPr>
            <w:tcW w:w="1984" w:type="dxa"/>
          </w:tcPr>
          <w:p w:rsidR="00CD062D" w:rsidRPr="00C030F4" w:rsidRDefault="005D17CD" w:rsidP="00CD062D">
            <w:pPr>
              <w:spacing w:line="276" w:lineRule="auto"/>
              <w:rPr>
                <w:sz w:val="22"/>
                <w:szCs w:val="22"/>
              </w:rPr>
            </w:pPr>
            <w:r>
              <w:rPr>
                <w:sz w:val="22"/>
                <w:szCs w:val="22"/>
              </w:rPr>
              <w:t>-</w:t>
            </w:r>
          </w:p>
        </w:tc>
      </w:tr>
      <w:tr w:rsidR="003A14D2" w:rsidRPr="00C030F4" w:rsidTr="005D17CD">
        <w:trPr>
          <w:trHeight w:val="257"/>
        </w:trPr>
        <w:tc>
          <w:tcPr>
            <w:tcW w:w="6265" w:type="dxa"/>
            <w:gridSpan w:val="2"/>
            <w:vMerge w:val="restart"/>
            <w:tcBorders>
              <w:top w:val="single" w:sz="4" w:space="0" w:color="auto"/>
              <w:left w:val="single" w:sz="4" w:space="0" w:color="auto"/>
            </w:tcBorders>
          </w:tcPr>
          <w:p w:rsidR="005D17CD" w:rsidRDefault="003A14D2" w:rsidP="005D17CD">
            <w:pPr>
              <w:spacing w:line="276" w:lineRule="auto"/>
              <w:ind w:left="360"/>
              <w:jc w:val="both"/>
              <w:rPr>
                <w:b/>
                <w:sz w:val="22"/>
              </w:rPr>
            </w:pPr>
            <w:r w:rsidRPr="003A14D2">
              <w:rPr>
                <w:b/>
                <w:sz w:val="22"/>
              </w:rPr>
              <w:t xml:space="preserve">                                                  </w:t>
            </w:r>
            <w:r>
              <w:rPr>
                <w:b/>
                <w:sz w:val="22"/>
              </w:rPr>
              <w:t xml:space="preserve">                       </w:t>
            </w:r>
            <w:r w:rsidRPr="003A14D2">
              <w:rPr>
                <w:b/>
                <w:sz w:val="22"/>
              </w:rPr>
              <w:t xml:space="preserve">SUBTOTAL </w:t>
            </w:r>
          </w:p>
          <w:p w:rsidR="005D17CD" w:rsidRPr="005D17CD" w:rsidRDefault="005D17CD" w:rsidP="005D17CD">
            <w:pPr>
              <w:spacing w:line="276" w:lineRule="auto"/>
              <w:ind w:left="360"/>
              <w:jc w:val="both"/>
              <w:rPr>
                <w:b/>
                <w:sz w:val="22"/>
                <w:szCs w:val="22"/>
              </w:rPr>
            </w:pPr>
            <w:r>
              <w:rPr>
                <w:b/>
                <w:sz w:val="22"/>
              </w:rPr>
              <w:t xml:space="preserve">                                                                        </w:t>
            </w:r>
            <w:r w:rsidR="003A14D2" w:rsidRPr="003A14D2">
              <w:rPr>
                <w:b/>
                <w:sz w:val="22"/>
              </w:rPr>
              <w:t xml:space="preserve"> </w:t>
            </w:r>
            <w:r w:rsidRPr="003A14D2">
              <w:rPr>
                <w:b/>
                <w:sz w:val="22"/>
              </w:rPr>
              <w:t xml:space="preserve">VAT 18%                                            </w:t>
            </w:r>
            <w:r>
              <w:rPr>
                <w:b/>
                <w:sz w:val="22"/>
              </w:rPr>
              <w:t xml:space="preserve">                             </w:t>
            </w:r>
            <w:r w:rsidR="003A14D2" w:rsidRPr="003A14D2">
              <w:rPr>
                <w:b/>
                <w:sz w:val="22"/>
              </w:rPr>
              <w:t xml:space="preserve">                                                      </w:t>
            </w:r>
            <w:r w:rsidR="003A14D2">
              <w:rPr>
                <w:b/>
                <w:sz w:val="22"/>
              </w:rPr>
              <w:t xml:space="preserve">             </w:t>
            </w:r>
            <w:r>
              <w:rPr>
                <w:b/>
                <w:sz w:val="22"/>
              </w:rPr>
              <w:t xml:space="preserve">                                                                                    </w:t>
            </w:r>
          </w:p>
          <w:p w:rsidR="003A14D2" w:rsidRPr="00C030F4" w:rsidRDefault="005D17CD" w:rsidP="003A14D2">
            <w:pPr>
              <w:spacing w:line="276" w:lineRule="auto"/>
              <w:ind w:left="360"/>
              <w:jc w:val="both"/>
              <w:rPr>
                <w:sz w:val="22"/>
                <w:szCs w:val="22"/>
              </w:rPr>
            </w:pPr>
            <w:r>
              <w:rPr>
                <w:b/>
                <w:sz w:val="22"/>
              </w:rPr>
              <w:t xml:space="preserve">                                                                         </w:t>
            </w:r>
            <w:r w:rsidR="003A14D2" w:rsidRPr="003A14D2">
              <w:rPr>
                <w:b/>
                <w:sz w:val="22"/>
              </w:rPr>
              <w:t>GRAND TOTAL</w:t>
            </w:r>
          </w:p>
        </w:tc>
        <w:tc>
          <w:tcPr>
            <w:tcW w:w="1957" w:type="dxa"/>
          </w:tcPr>
          <w:p w:rsidR="003A14D2" w:rsidRPr="00C030F4" w:rsidRDefault="00CF42D6" w:rsidP="00CD062D">
            <w:pPr>
              <w:spacing w:line="276" w:lineRule="auto"/>
              <w:rPr>
                <w:sz w:val="22"/>
                <w:szCs w:val="22"/>
              </w:rPr>
            </w:pPr>
            <w:r>
              <w:rPr>
                <w:sz w:val="22"/>
                <w:szCs w:val="22"/>
              </w:rPr>
              <w:t>95</w:t>
            </w:r>
            <w:r w:rsidR="006C4402">
              <w:rPr>
                <w:sz w:val="22"/>
                <w:szCs w:val="22"/>
              </w:rPr>
              <w:t>2,000</w:t>
            </w:r>
          </w:p>
        </w:tc>
        <w:tc>
          <w:tcPr>
            <w:tcW w:w="1984" w:type="dxa"/>
          </w:tcPr>
          <w:p w:rsidR="003A14D2" w:rsidRPr="00C030F4" w:rsidRDefault="00CF42D6" w:rsidP="00CD062D">
            <w:pPr>
              <w:spacing w:line="276" w:lineRule="auto"/>
              <w:rPr>
                <w:sz w:val="22"/>
                <w:szCs w:val="22"/>
              </w:rPr>
            </w:pPr>
            <w:r>
              <w:rPr>
                <w:sz w:val="22"/>
                <w:szCs w:val="22"/>
              </w:rPr>
              <w:t>95</w:t>
            </w:r>
            <w:r w:rsidR="006C4402" w:rsidRPr="006C4402">
              <w:rPr>
                <w:sz w:val="22"/>
                <w:szCs w:val="22"/>
              </w:rPr>
              <w:t>2,000</w:t>
            </w:r>
          </w:p>
        </w:tc>
      </w:tr>
      <w:tr w:rsidR="006C4402" w:rsidRPr="00C030F4" w:rsidTr="005B76D4">
        <w:trPr>
          <w:trHeight w:val="162"/>
        </w:trPr>
        <w:tc>
          <w:tcPr>
            <w:tcW w:w="6265" w:type="dxa"/>
            <w:gridSpan w:val="2"/>
            <w:vMerge/>
            <w:tcBorders>
              <w:left w:val="single" w:sz="4" w:space="0" w:color="auto"/>
            </w:tcBorders>
          </w:tcPr>
          <w:p w:rsidR="006C4402" w:rsidRPr="00C030F4" w:rsidRDefault="006C4402" w:rsidP="00CD062D">
            <w:pPr>
              <w:spacing w:line="276" w:lineRule="auto"/>
              <w:rPr>
                <w:sz w:val="22"/>
                <w:szCs w:val="22"/>
              </w:rPr>
            </w:pPr>
          </w:p>
        </w:tc>
        <w:tc>
          <w:tcPr>
            <w:tcW w:w="3941" w:type="dxa"/>
            <w:gridSpan w:val="2"/>
          </w:tcPr>
          <w:p w:rsidR="006C4402" w:rsidRPr="00C030F4" w:rsidRDefault="006C4402" w:rsidP="00CF42D6">
            <w:pPr>
              <w:spacing w:line="276" w:lineRule="auto"/>
              <w:jc w:val="center"/>
              <w:rPr>
                <w:sz w:val="22"/>
                <w:szCs w:val="22"/>
              </w:rPr>
            </w:pPr>
            <w:r>
              <w:rPr>
                <w:sz w:val="22"/>
                <w:szCs w:val="22"/>
              </w:rPr>
              <w:t>1</w:t>
            </w:r>
            <w:r w:rsidR="00CF42D6">
              <w:rPr>
                <w:sz w:val="22"/>
                <w:szCs w:val="22"/>
              </w:rPr>
              <w:t>71</w:t>
            </w:r>
            <w:r>
              <w:rPr>
                <w:sz w:val="22"/>
                <w:szCs w:val="22"/>
              </w:rPr>
              <w:t>,360</w:t>
            </w:r>
          </w:p>
        </w:tc>
      </w:tr>
      <w:tr w:rsidR="006C4402" w:rsidRPr="00C030F4" w:rsidTr="00786A67">
        <w:trPr>
          <w:trHeight w:val="294"/>
        </w:trPr>
        <w:tc>
          <w:tcPr>
            <w:tcW w:w="6265" w:type="dxa"/>
            <w:gridSpan w:val="2"/>
            <w:vMerge/>
            <w:tcBorders>
              <w:left w:val="single" w:sz="4" w:space="0" w:color="auto"/>
              <w:bottom w:val="single" w:sz="4" w:space="0" w:color="auto"/>
            </w:tcBorders>
          </w:tcPr>
          <w:p w:rsidR="006C4402" w:rsidRPr="00C030F4" w:rsidRDefault="006C4402" w:rsidP="00CD062D">
            <w:pPr>
              <w:spacing w:line="276" w:lineRule="auto"/>
              <w:rPr>
                <w:sz w:val="22"/>
                <w:szCs w:val="22"/>
              </w:rPr>
            </w:pPr>
          </w:p>
        </w:tc>
        <w:tc>
          <w:tcPr>
            <w:tcW w:w="3941" w:type="dxa"/>
            <w:gridSpan w:val="2"/>
            <w:tcBorders>
              <w:bottom w:val="single" w:sz="4" w:space="0" w:color="auto"/>
            </w:tcBorders>
          </w:tcPr>
          <w:p w:rsidR="006C4402" w:rsidRPr="00C030F4" w:rsidRDefault="00CF42D6" w:rsidP="00CF42D6">
            <w:pPr>
              <w:spacing w:line="276" w:lineRule="auto"/>
              <w:jc w:val="center"/>
              <w:rPr>
                <w:sz w:val="22"/>
                <w:szCs w:val="22"/>
              </w:rPr>
            </w:pPr>
            <w:r>
              <w:rPr>
                <w:sz w:val="22"/>
                <w:szCs w:val="22"/>
              </w:rPr>
              <w:t>1,123</w:t>
            </w:r>
            <w:r w:rsidR="006C4402">
              <w:rPr>
                <w:sz w:val="22"/>
                <w:szCs w:val="22"/>
              </w:rPr>
              <w:t>,360</w:t>
            </w:r>
          </w:p>
        </w:tc>
      </w:tr>
    </w:tbl>
    <w:p w:rsidR="00D72DFA" w:rsidRDefault="00D72DFA"/>
    <w:p w:rsidR="00E47D1C" w:rsidRDefault="00E47D1C">
      <w:bookmarkStart w:id="0" w:name="_GoBack"/>
      <w:bookmarkEnd w:id="0"/>
    </w:p>
    <w:p w:rsidR="00E47D1C" w:rsidRDefault="00E47D1C"/>
    <w:tbl>
      <w:tblPr>
        <w:tblStyle w:val="TableGrid"/>
        <w:tblW w:w="10206" w:type="dxa"/>
        <w:tblInd w:w="-572" w:type="dxa"/>
        <w:tblLook w:val="04A0" w:firstRow="1" w:lastRow="0" w:firstColumn="1" w:lastColumn="0" w:noHBand="0" w:noVBand="1"/>
      </w:tblPr>
      <w:tblGrid>
        <w:gridCol w:w="1843"/>
        <w:gridCol w:w="5245"/>
        <w:gridCol w:w="3118"/>
      </w:tblGrid>
      <w:tr w:rsidR="004B4229" w:rsidRPr="00C030F4" w:rsidTr="00F05288">
        <w:trPr>
          <w:trHeight w:val="608"/>
        </w:trPr>
        <w:tc>
          <w:tcPr>
            <w:tcW w:w="1843" w:type="dxa"/>
            <w:vMerge w:val="restart"/>
            <w:vAlign w:val="center"/>
          </w:tcPr>
          <w:p w:rsidR="004B4229" w:rsidRPr="00D72DFA" w:rsidRDefault="004B4229" w:rsidP="004B4229">
            <w:pPr>
              <w:spacing w:line="276" w:lineRule="auto"/>
              <w:rPr>
                <w:b/>
                <w:sz w:val="22"/>
                <w:szCs w:val="22"/>
              </w:rPr>
            </w:pPr>
            <w:r>
              <w:rPr>
                <w:b/>
                <w:sz w:val="22"/>
                <w:szCs w:val="22"/>
              </w:rPr>
              <w:lastRenderedPageBreak/>
              <w:t xml:space="preserve">6. </w:t>
            </w:r>
            <w:r w:rsidRPr="003A14D2">
              <w:rPr>
                <w:b/>
                <w:sz w:val="22"/>
                <w:szCs w:val="22"/>
              </w:rPr>
              <w:t>Implementation and Support</w:t>
            </w:r>
          </w:p>
        </w:tc>
        <w:tc>
          <w:tcPr>
            <w:tcW w:w="8363" w:type="dxa"/>
            <w:gridSpan w:val="2"/>
          </w:tcPr>
          <w:p w:rsidR="004B4229" w:rsidRDefault="004B4229" w:rsidP="004B4229">
            <w:r w:rsidRPr="00E97D0F">
              <w:t xml:space="preserve">This project </w:t>
            </w:r>
            <w:proofErr w:type="gramStart"/>
            <w:r w:rsidRPr="00E97D0F">
              <w:t>will be executed</w:t>
            </w:r>
            <w:proofErr w:type="gramEnd"/>
            <w:r w:rsidRPr="00E97D0F">
              <w:t xml:space="preserve"> with minimal disruption to daily operations. We will coordinate with the selected supplier to ensure timely delivery and installation. Post-installation, the supplier will provide a warranty for the equipment and ongoing technical support to resolve any operational issues that may arise.</w:t>
            </w:r>
          </w:p>
          <w:p w:rsidR="004B4229" w:rsidRDefault="004B4229" w:rsidP="004B4229"/>
          <w:p w:rsidR="004B4229" w:rsidRPr="004B4229" w:rsidRDefault="004B4229" w:rsidP="004B4229">
            <w:pPr>
              <w:rPr>
                <w:b/>
              </w:rPr>
            </w:pPr>
            <w:r w:rsidRPr="004B4229">
              <w:rPr>
                <w:b/>
              </w:rPr>
              <w:t>Estimated Timeline:</w:t>
            </w:r>
          </w:p>
        </w:tc>
      </w:tr>
      <w:tr w:rsidR="004B4229" w:rsidRPr="00C030F4" w:rsidTr="004B4229">
        <w:trPr>
          <w:trHeight w:val="362"/>
        </w:trPr>
        <w:tc>
          <w:tcPr>
            <w:tcW w:w="1843" w:type="dxa"/>
            <w:vMerge/>
          </w:tcPr>
          <w:p w:rsidR="004B4229" w:rsidRPr="00E93787" w:rsidRDefault="004B4229" w:rsidP="004B4229">
            <w:pPr>
              <w:spacing w:line="276" w:lineRule="auto"/>
              <w:rPr>
                <w:sz w:val="22"/>
                <w:szCs w:val="22"/>
              </w:rPr>
            </w:pPr>
          </w:p>
        </w:tc>
        <w:tc>
          <w:tcPr>
            <w:tcW w:w="5245" w:type="dxa"/>
          </w:tcPr>
          <w:p w:rsidR="004B4229" w:rsidRPr="004B4229" w:rsidRDefault="004B4229" w:rsidP="004B4229">
            <w:pPr>
              <w:rPr>
                <w:b/>
              </w:rPr>
            </w:pPr>
            <w:r w:rsidRPr="004B4229">
              <w:rPr>
                <w:b/>
              </w:rPr>
              <w:t>Activity</w:t>
            </w:r>
          </w:p>
        </w:tc>
        <w:tc>
          <w:tcPr>
            <w:tcW w:w="3118" w:type="dxa"/>
          </w:tcPr>
          <w:p w:rsidR="004B4229" w:rsidRPr="004B4229" w:rsidRDefault="004B4229" w:rsidP="004B4229">
            <w:pPr>
              <w:rPr>
                <w:b/>
              </w:rPr>
            </w:pPr>
            <w:r w:rsidRPr="004B4229">
              <w:rPr>
                <w:b/>
              </w:rPr>
              <w:t>Timeframe</w:t>
            </w:r>
          </w:p>
        </w:tc>
      </w:tr>
      <w:tr w:rsidR="004B4229" w:rsidRPr="00C030F4" w:rsidTr="004B4229">
        <w:trPr>
          <w:trHeight w:val="410"/>
        </w:trPr>
        <w:tc>
          <w:tcPr>
            <w:tcW w:w="1843" w:type="dxa"/>
            <w:vMerge/>
          </w:tcPr>
          <w:p w:rsidR="004B4229" w:rsidRPr="00E93787" w:rsidRDefault="004B4229" w:rsidP="004B4229">
            <w:pPr>
              <w:spacing w:line="276" w:lineRule="auto"/>
              <w:rPr>
                <w:sz w:val="22"/>
                <w:szCs w:val="22"/>
              </w:rPr>
            </w:pPr>
          </w:p>
        </w:tc>
        <w:tc>
          <w:tcPr>
            <w:tcW w:w="5245" w:type="dxa"/>
          </w:tcPr>
          <w:p w:rsidR="004B4229" w:rsidRPr="0064096A" w:rsidRDefault="004B4229" w:rsidP="004B4229">
            <w:r w:rsidRPr="0064096A">
              <w:t>Procurement &amp; Selection</w:t>
            </w:r>
          </w:p>
        </w:tc>
        <w:tc>
          <w:tcPr>
            <w:tcW w:w="3118" w:type="dxa"/>
          </w:tcPr>
          <w:p w:rsidR="004B4229" w:rsidRPr="0064096A" w:rsidRDefault="004B4229" w:rsidP="004B4229">
            <w:r w:rsidRPr="0064096A">
              <w:t>1 Week</w:t>
            </w:r>
          </w:p>
        </w:tc>
      </w:tr>
      <w:tr w:rsidR="004B4229" w:rsidRPr="00C030F4" w:rsidTr="004B4229">
        <w:trPr>
          <w:trHeight w:val="416"/>
        </w:trPr>
        <w:tc>
          <w:tcPr>
            <w:tcW w:w="1843" w:type="dxa"/>
            <w:vMerge/>
          </w:tcPr>
          <w:p w:rsidR="004B4229" w:rsidRPr="00E93787" w:rsidRDefault="004B4229" w:rsidP="004B4229">
            <w:pPr>
              <w:spacing w:line="276" w:lineRule="auto"/>
              <w:rPr>
                <w:sz w:val="22"/>
                <w:szCs w:val="22"/>
              </w:rPr>
            </w:pPr>
          </w:p>
        </w:tc>
        <w:tc>
          <w:tcPr>
            <w:tcW w:w="5245" w:type="dxa"/>
          </w:tcPr>
          <w:p w:rsidR="004B4229" w:rsidRPr="0064096A" w:rsidRDefault="004B4229" w:rsidP="004B4229">
            <w:r w:rsidRPr="0064096A">
              <w:t>Delivery &amp; Installation</w:t>
            </w:r>
          </w:p>
        </w:tc>
        <w:tc>
          <w:tcPr>
            <w:tcW w:w="3118" w:type="dxa"/>
          </w:tcPr>
          <w:p w:rsidR="004B4229" w:rsidRPr="0064096A" w:rsidRDefault="004B4229" w:rsidP="004B4229">
            <w:r w:rsidRPr="0064096A">
              <w:t>1 Week</w:t>
            </w:r>
          </w:p>
        </w:tc>
      </w:tr>
      <w:tr w:rsidR="004B4229" w:rsidRPr="00C030F4" w:rsidTr="00E47D1C">
        <w:trPr>
          <w:trHeight w:val="354"/>
        </w:trPr>
        <w:tc>
          <w:tcPr>
            <w:tcW w:w="1843" w:type="dxa"/>
            <w:vMerge/>
          </w:tcPr>
          <w:p w:rsidR="004B4229" w:rsidRPr="00E93787" w:rsidRDefault="004B4229" w:rsidP="004B4229">
            <w:pPr>
              <w:spacing w:line="276" w:lineRule="auto"/>
              <w:rPr>
                <w:sz w:val="22"/>
                <w:szCs w:val="22"/>
              </w:rPr>
            </w:pPr>
          </w:p>
        </w:tc>
        <w:tc>
          <w:tcPr>
            <w:tcW w:w="5245" w:type="dxa"/>
          </w:tcPr>
          <w:p w:rsidR="004B4229" w:rsidRPr="0064096A" w:rsidRDefault="004B4229" w:rsidP="004B4229">
            <w:r w:rsidRPr="0064096A">
              <w:t>Training &amp; Handover</w:t>
            </w:r>
          </w:p>
        </w:tc>
        <w:tc>
          <w:tcPr>
            <w:tcW w:w="3118" w:type="dxa"/>
          </w:tcPr>
          <w:p w:rsidR="004B4229" w:rsidRPr="0064096A" w:rsidRDefault="004B4229" w:rsidP="004B4229">
            <w:r w:rsidRPr="0064096A">
              <w:t>2 Days</w:t>
            </w:r>
          </w:p>
        </w:tc>
      </w:tr>
      <w:tr w:rsidR="004B4229" w:rsidRPr="00C030F4" w:rsidTr="00E47D1C">
        <w:trPr>
          <w:trHeight w:val="354"/>
        </w:trPr>
        <w:tc>
          <w:tcPr>
            <w:tcW w:w="1843" w:type="dxa"/>
            <w:vMerge/>
          </w:tcPr>
          <w:p w:rsidR="004B4229" w:rsidRPr="00E93787" w:rsidRDefault="004B4229" w:rsidP="004B4229">
            <w:pPr>
              <w:spacing w:line="276" w:lineRule="auto"/>
              <w:rPr>
                <w:sz w:val="22"/>
                <w:szCs w:val="22"/>
              </w:rPr>
            </w:pPr>
          </w:p>
        </w:tc>
        <w:tc>
          <w:tcPr>
            <w:tcW w:w="5245" w:type="dxa"/>
          </w:tcPr>
          <w:p w:rsidR="004B4229" w:rsidRPr="004B4229" w:rsidRDefault="004B4229" w:rsidP="004B4229">
            <w:pPr>
              <w:rPr>
                <w:b/>
              </w:rPr>
            </w:pPr>
            <w:r w:rsidRPr="004B4229">
              <w:rPr>
                <w:b/>
              </w:rPr>
              <w:t>Total</w:t>
            </w:r>
          </w:p>
        </w:tc>
        <w:tc>
          <w:tcPr>
            <w:tcW w:w="3118" w:type="dxa"/>
          </w:tcPr>
          <w:p w:rsidR="004B4229" w:rsidRPr="004B4229" w:rsidRDefault="004B4229" w:rsidP="004B4229">
            <w:pPr>
              <w:rPr>
                <w:b/>
              </w:rPr>
            </w:pPr>
            <w:r w:rsidRPr="004B4229">
              <w:rPr>
                <w:b/>
              </w:rPr>
              <w:t>Approx. 2.5 Weeks</w:t>
            </w:r>
          </w:p>
        </w:tc>
      </w:tr>
    </w:tbl>
    <w:p w:rsidR="00460C16" w:rsidRDefault="00460C16"/>
    <w:tbl>
      <w:tblPr>
        <w:tblStyle w:val="TableGrid"/>
        <w:tblpPr w:leftFromText="180" w:rightFromText="180" w:vertAnchor="text" w:horzAnchor="margin" w:tblpXSpec="center" w:tblpY="157"/>
        <w:tblW w:w="10154" w:type="dxa"/>
        <w:tblLook w:val="04A0" w:firstRow="1" w:lastRow="0" w:firstColumn="1" w:lastColumn="0" w:noHBand="0" w:noVBand="1"/>
      </w:tblPr>
      <w:tblGrid>
        <w:gridCol w:w="1985"/>
        <w:gridCol w:w="8169"/>
      </w:tblGrid>
      <w:tr w:rsidR="008544BC" w:rsidRPr="00CF6283" w:rsidTr="00A732AD">
        <w:trPr>
          <w:trHeight w:val="1692"/>
        </w:trPr>
        <w:tc>
          <w:tcPr>
            <w:tcW w:w="1985" w:type="dxa"/>
          </w:tcPr>
          <w:p w:rsidR="006C25D9" w:rsidRPr="00F43C89" w:rsidRDefault="00F43C89" w:rsidP="00F43C89">
            <w:pPr>
              <w:spacing w:line="276" w:lineRule="auto"/>
              <w:rPr>
                <w:rFonts w:eastAsiaTheme="minorEastAsia"/>
                <w:b/>
                <w:sz w:val="22"/>
                <w:lang w:val="en-US" w:eastAsia="en-US"/>
              </w:rPr>
            </w:pPr>
            <w:r>
              <w:rPr>
                <w:rFonts w:eastAsiaTheme="minorEastAsia"/>
                <w:b/>
                <w:sz w:val="22"/>
                <w:lang w:val="en-US" w:eastAsia="en-US"/>
              </w:rPr>
              <w:t>7.</w:t>
            </w:r>
            <w:r w:rsidR="00B46119">
              <w:rPr>
                <w:rFonts w:eastAsiaTheme="minorEastAsia"/>
                <w:b/>
                <w:sz w:val="22"/>
                <w:lang w:val="en-US" w:eastAsia="en-US"/>
              </w:rPr>
              <w:t xml:space="preserve"> </w:t>
            </w:r>
            <w:r w:rsidR="007308FB" w:rsidRPr="00F43C89">
              <w:rPr>
                <w:rFonts w:eastAsiaTheme="minorEastAsia"/>
                <w:b/>
                <w:sz w:val="22"/>
                <w:lang w:val="en-US" w:eastAsia="en-US"/>
              </w:rPr>
              <w:t>Requests for Approval</w:t>
            </w:r>
          </w:p>
        </w:tc>
        <w:tc>
          <w:tcPr>
            <w:tcW w:w="8169" w:type="dxa"/>
          </w:tcPr>
          <w:p w:rsidR="00A732AD" w:rsidRPr="00A732AD" w:rsidRDefault="00A732AD" w:rsidP="00A732AD">
            <w:pPr>
              <w:pStyle w:val="ListParagraph"/>
              <w:numPr>
                <w:ilvl w:val="0"/>
                <w:numId w:val="2"/>
              </w:numPr>
              <w:spacing w:line="276" w:lineRule="auto"/>
              <w:rPr>
                <w:sz w:val="22"/>
              </w:rPr>
            </w:pPr>
            <w:r w:rsidRPr="00A732AD">
              <w:rPr>
                <w:sz w:val="22"/>
              </w:rPr>
              <w:t>Approval to proceed with the procurement and installation of the security surveillance system as outlined in this concept note.</w:t>
            </w:r>
          </w:p>
          <w:p w:rsidR="00A732AD" w:rsidRPr="00A732AD" w:rsidRDefault="00A732AD" w:rsidP="00A732AD">
            <w:pPr>
              <w:pStyle w:val="ListParagraph"/>
              <w:numPr>
                <w:ilvl w:val="0"/>
                <w:numId w:val="2"/>
              </w:numPr>
              <w:spacing w:line="276" w:lineRule="auto"/>
              <w:rPr>
                <w:sz w:val="22"/>
              </w:rPr>
            </w:pPr>
            <w:r w:rsidRPr="00A732AD">
              <w:rPr>
                <w:sz w:val="22"/>
              </w:rPr>
              <w:t>Authorization for the Procurement Committee to engage a qualified and reputable vendor for the supply and installation of the FOS VISION CAMERA 4CHANNEL system and 43-inch monitor.</w:t>
            </w:r>
          </w:p>
          <w:p w:rsidR="002E36D8" w:rsidRPr="0079175D" w:rsidRDefault="00A732AD" w:rsidP="0079175D">
            <w:pPr>
              <w:pStyle w:val="ListParagraph"/>
              <w:numPr>
                <w:ilvl w:val="0"/>
                <w:numId w:val="2"/>
              </w:numPr>
              <w:spacing w:line="276" w:lineRule="auto"/>
              <w:rPr>
                <w:sz w:val="22"/>
              </w:rPr>
            </w:pPr>
            <w:r w:rsidRPr="00A732AD">
              <w:rPr>
                <w:sz w:val="22"/>
              </w:rPr>
              <w:t>Authorization to commence the procurement process immediately upon approval of this concept note.</w:t>
            </w:r>
          </w:p>
        </w:tc>
      </w:tr>
    </w:tbl>
    <w:p w:rsidR="007127BC" w:rsidRDefault="007127BC" w:rsidP="00491C9F">
      <w:pPr>
        <w:spacing w:line="276" w:lineRule="auto"/>
        <w:rPr>
          <w:rFonts w:eastAsiaTheme="minorEastAsia"/>
        </w:rPr>
      </w:pPr>
    </w:p>
    <w:p w:rsidR="00C8026C" w:rsidRDefault="00C8026C" w:rsidP="00491C9F">
      <w:pPr>
        <w:spacing w:line="276" w:lineRule="auto"/>
        <w:rPr>
          <w:rFonts w:eastAsiaTheme="minorEastAsia"/>
          <w:lang w:val="en-US" w:eastAsia="en-US"/>
        </w:rPr>
      </w:pPr>
    </w:p>
    <w:p w:rsidR="007308FB" w:rsidRDefault="007308FB" w:rsidP="00491C9F">
      <w:pPr>
        <w:pStyle w:val="NormalWeb"/>
        <w:spacing w:line="276" w:lineRule="auto"/>
        <w:rPr>
          <w:rFonts w:eastAsiaTheme="minorEastAsia"/>
        </w:rPr>
      </w:pPr>
      <w:r w:rsidRPr="007308FB">
        <w:rPr>
          <w:rFonts w:eastAsiaTheme="minorEastAsia"/>
        </w:rPr>
        <w:t>Done on</w:t>
      </w:r>
      <w:r w:rsidR="004B4229">
        <w:rPr>
          <w:rFonts w:eastAsiaTheme="minorEastAsia"/>
        </w:rPr>
        <w:t xml:space="preserve"> 04</w:t>
      </w:r>
      <w:r w:rsidRPr="007308FB">
        <w:rPr>
          <w:rFonts w:eastAsiaTheme="minorEastAsia"/>
        </w:rPr>
        <w:t>/0</w:t>
      </w:r>
      <w:r w:rsidR="004B4229">
        <w:rPr>
          <w:rFonts w:eastAsiaTheme="minorEastAsia"/>
        </w:rPr>
        <w:t>8</w:t>
      </w:r>
      <w:r w:rsidRPr="007308FB">
        <w:rPr>
          <w:rFonts w:eastAsiaTheme="minorEastAsia"/>
        </w:rPr>
        <w:t>/2026</w:t>
      </w:r>
    </w:p>
    <w:p w:rsidR="008544BC" w:rsidRDefault="009C2F95" w:rsidP="00491C9F">
      <w:pPr>
        <w:pStyle w:val="NormalWeb"/>
        <w:spacing w:line="276" w:lineRule="auto"/>
      </w:pPr>
      <w:r w:rsidRPr="00930DB8">
        <w:t>Prepared by:</w:t>
      </w:r>
      <w:r>
        <w:tab/>
      </w:r>
      <w:r>
        <w:tab/>
      </w:r>
      <w:r>
        <w:tab/>
      </w:r>
      <w:r>
        <w:tab/>
      </w:r>
      <w:r>
        <w:tab/>
      </w:r>
      <w:r>
        <w:tab/>
      </w:r>
      <w:r>
        <w:tab/>
        <w:t>verified and approved by</w:t>
      </w:r>
      <w:r w:rsidR="008544BC">
        <w:t xml:space="preserve">: </w:t>
      </w:r>
      <w:r w:rsidRPr="00930DB8">
        <w:br/>
      </w:r>
      <w:r w:rsidRPr="00930DB8">
        <w:rPr>
          <w:rStyle w:val="Strong"/>
        </w:rPr>
        <w:t>Daniel</w:t>
      </w:r>
      <w:r>
        <w:rPr>
          <w:rStyle w:val="Strong"/>
        </w:rPr>
        <w:t xml:space="preserve"> </w:t>
      </w:r>
      <w:r w:rsidRPr="00930DB8">
        <w:rPr>
          <w:rStyle w:val="Strong"/>
        </w:rPr>
        <w:t>TUYIZERE</w:t>
      </w:r>
      <w:r>
        <w:rPr>
          <w:rStyle w:val="Strong"/>
        </w:rPr>
        <w:tab/>
      </w:r>
      <w:r>
        <w:rPr>
          <w:rStyle w:val="Strong"/>
        </w:rPr>
        <w:tab/>
      </w:r>
      <w:r>
        <w:rPr>
          <w:rStyle w:val="Strong"/>
        </w:rPr>
        <w:tab/>
      </w:r>
      <w:r>
        <w:rPr>
          <w:rStyle w:val="Strong"/>
        </w:rPr>
        <w:tab/>
      </w:r>
      <w:r>
        <w:rPr>
          <w:rStyle w:val="Strong"/>
        </w:rPr>
        <w:tab/>
      </w:r>
      <w:r>
        <w:rPr>
          <w:rStyle w:val="Strong"/>
        </w:rPr>
        <w:tab/>
        <w:t>Marthe</w:t>
      </w:r>
      <w:r w:rsidR="008544BC">
        <w:rPr>
          <w:rStyle w:val="Strong"/>
        </w:rPr>
        <w:t xml:space="preserve"> DUSHIMIRIMANA </w:t>
      </w:r>
      <w:r w:rsidRPr="00930DB8">
        <w:br/>
        <w:t>IT &amp; Communication</w:t>
      </w:r>
      <w:r>
        <w:t xml:space="preserve"> Officer</w:t>
      </w:r>
      <w:r>
        <w:tab/>
      </w:r>
      <w:r>
        <w:tab/>
      </w:r>
      <w:r>
        <w:tab/>
      </w:r>
      <w:r>
        <w:tab/>
      </w:r>
      <w:r>
        <w:tab/>
        <w:t xml:space="preserve">Executive Director </w:t>
      </w:r>
    </w:p>
    <w:sectPr w:rsidR="008544BC" w:rsidSect="00CF6283">
      <w:headerReference w:type="default" r:id="rId9"/>
      <w:footerReference w:type="default" r:id="rId10"/>
      <w:pgSz w:w="11906" w:h="16838" w:code="9"/>
      <w:pgMar w:top="720" w:right="1440" w:bottom="72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26C8" w:rsidRDefault="002126C8">
      <w:r>
        <w:separator/>
      </w:r>
    </w:p>
  </w:endnote>
  <w:endnote w:type="continuationSeparator" w:id="0">
    <w:p w:rsidR="002126C8" w:rsidRDefault="00212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default"/>
    <w:sig w:usb0="00000000" w:usb1="00000000" w:usb2="00000010" w:usb3="00000000" w:csb0="00080000" w:csb1="00000000"/>
  </w:font>
  <w:font w:name="TimesNewRomanPSMT">
    <w:altName w:val="Times New Roman"/>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0DB8" w:rsidRPr="00CE3BC6" w:rsidRDefault="00930DB8" w:rsidP="00930DB8">
    <w:pPr>
      <w:pStyle w:val="Footer"/>
      <w:jc w:val="center"/>
      <w:rPr>
        <w:rFonts w:ascii="TimesNewRomanPSMT" w:hAnsi="TimesNewRomanPSMT" w:cs="TimesNewRomanPSMT"/>
        <w:b/>
        <w:sz w:val="16"/>
        <w:szCs w:val="20"/>
      </w:rPr>
    </w:pPr>
    <w:r w:rsidRPr="003938DB">
      <w:rPr>
        <w:rFonts w:ascii="TimesNewRomanPSMT" w:hAnsi="TimesNewRomanPSMT" w:cs="TimesNewRomanPSMT"/>
        <w:sz w:val="16"/>
        <w:szCs w:val="20"/>
      </w:rPr>
      <w:t xml:space="preserve">TIN: </w:t>
    </w:r>
    <w:r w:rsidRPr="003938DB">
      <w:rPr>
        <w:sz w:val="16"/>
        <w:szCs w:val="20"/>
      </w:rPr>
      <w:t>119038217;</w:t>
    </w:r>
    <w:r w:rsidRPr="003938DB">
      <w:rPr>
        <w:sz w:val="22"/>
        <w:szCs w:val="28"/>
      </w:rPr>
      <w:t xml:space="preserve"> </w:t>
    </w:r>
    <w:r w:rsidRPr="003938DB">
      <w:rPr>
        <w:rFonts w:ascii="TimesNewRomanPSMT" w:hAnsi="TimesNewRomanPSMT" w:cs="TimesNewRomanPSMT"/>
        <w:sz w:val="16"/>
        <w:szCs w:val="20"/>
      </w:rPr>
      <w:t xml:space="preserve">Tel: 0791226612, Email: </w:t>
    </w:r>
    <w:hyperlink r:id="rId1" w:history="1">
      <w:r w:rsidRPr="00CE3BC6">
        <w:rPr>
          <w:rStyle w:val="Hyperlink"/>
          <w:rFonts w:ascii="TimesNewRomanPSMT" w:hAnsi="TimesNewRomanPSMT" w:cs="TimesNewRomanPSMT"/>
          <w:b/>
          <w:color w:val="0070C0"/>
          <w:sz w:val="16"/>
          <w:szCs w:val="20"/>
        </w:rPr>
        <w:t>info@rwvca.org.rw</w:t>
      </w:r>
    </w:hyperlink>
    <w:r w:rsidRPr="00CE3BC6">
      <w:rPr>
        <w:rFonts w:ascii="TimesNewRomanPSMT" w:hAnsi="TimesNewRomanPSMT" w:cs="TimesNewRomanPSMT"/>
        <w:color w:val="0070C0"/>
        <w:sz w:val="16"/>
        <w:szCs w:val="20"/>
      </w:rPr>
      <w:t xml:space="preserve"> </w:t>
    </w:r>
    <w:r w:rsidRPr="00CE3BC6">
      <w:rPr>
        <w:rFonts w:ascii="TimesNewRomanPSMT" w:hAnsi="TimesNewRomanPSMT" w:cs="TimesNewRomanPSMT"/>
        <w:color w:val="000000" w:themeColor="text1"/>
        <w:sz w:val="16"/>
        <w:szCs w:val="20"/>
      </w:rPr>
      <w:t>or</w:t>
    </w:r>
    <w:r w:rsidRPr="00CE3BC6">
      <w:rPr>
        <w:rFonts w:ascii="TimesNewRomanPSMT" w:hAnsi="TimesNewRomanPSMT" w:cs="TimesNewRomanPSMT"/>
        <w:b/>
        <w:color w:val="0070C0"/>
        <w:sz w:val="16"/>
        <w:szCs w:val="20"/>
      </w:rPr>
      <w:t xml:space="preserve"> </w:t>
    </w:r>
    <w:hyperlink r:id="rId2" w:history="1">
      <w:r w:rsidRPr="00CE3BC6">
        <w:rPr>
          <w:rStyle w:val="Hyperlink"/>
          <w:rFonts w:ascii="TimesNewRomanPSMT" w:hAnsi="TimesNewRomanPSMT" w:cs="TimesNewRomanPSMT"/>
          <w:b/>
          <w:color w:val="0070C0"/>
          <w:sz w:val="16"/>
          <w:szCs w:val="20"/>
        </w:rPr>
        <w:t>rwvca2018@gmail.com</w:t>
      </w:r>
    </w:hyperlink>
  </w:p>
  <w:p w:rsidR="00930DB8" w:rsidRDefault="00930DB8" w:rsidP="00930DB8">
    <w:pPr>
      <w:pStyle w:val="Footer"/>
      <w:jc w:val="center"/>
      <w:rPr>
        <w:rFonts w:ascii="TimesNewRomanPSMT" w:hAnsi="TimesNewRomanPSMT" w:cs="TimesNewRomanPSMT"/>
        <w:sz w:val="16"/>
        <w:szCs w:val="20"/>
      </w:rPr>
    </w:pPr>
    <w:r>
      <w:rPr>
        <w:rFonts w:ascii="TimesNewRomanPSMT" w:hAnsi="TimesNewRomanPSMT" w:cs="TimesNewRomanPSMT"/>
        <w:sz w:val="16"/>
        <w:szCs w:val="20"/>
      </w:rPr>
      <w:t>POB</w:t>
    </w:r>
    <w:proofErr w:type="gramStart"/>
    <w:r>
      <w:rPr>
        <w:rFonts w:ascii="TimesNewRomanPSMT" w:hAnsi="TimesNewRomanPSMT" w:cs="TimesNewRomanPSMT"/>
        <w:sz w:val="16"/>
        <w:szCs w:val="20"/>
      </w:rPr>
      <w:t>:7388</w:t>
    </w:r>
    <w:proofErr w:type="gramEnd"/>
    <w:r>
      <w:rPr>
        <w:rFonts w:ascii="TimesNewRomanPSMT" w:hAnsi="TimesNewRomanPSMT" w:cs="TimesNewRomanPSMT"/>
        <w:sz w:val="16"/>
        <w:szCs w:val="20"/>
      </w:rPr>
      <w:t xml:space="preserve"> Kigali Gahanga – Kicukiro – </w:t>
    </w:r>
    <w:r w:rsidRPr="003938DB">
      <w:rPr>
        <w:rFonts w:ascii="TimesNewRomanPSMT" w:hAnsi="TimesNewRomanPSMT" w:cs="TimesNewRomanPSMT"/>
        <w:sz w:val="16"/>
        <w:szCs w:val="20"/>
      </w:rPr>
      <w:t>Kigali</w:t>
    </w:r>
    <w:r>
      <w:rPr>
        <w:rFonts w:ascii="TimesNewRomanPSMT" w:hAnsi="TimesNewRomanPSMT" w:cs="TimesNewRomanPSMT"/>
        <w:sz w:val="16"/>
        <w:szCs w:val="20"/>
      </w:rPr>
      <w:t xml:space="preserve"> – </w:t>
    </w:r>
    <w:r w:rsidRPr="003938DB">
      <w:rPr>
        <w:rFonts w:ascii="TimesNewRomanPSMT" w:hAnsi="TimesNewRomanPSMT" w:cs="TimesNewRomanPSMT"/>
        <w:sz w:val="16"/>
        <w:szCs w:val="20"/>
      </w:rPr>
      <w:t>Rwanda</w:t>
    </w:r>
  </w:p>
  <w:p w:rsidR="00930DB8" w:rsidRPr="003938DB" w:rsidRDefault="00930DB8" w:rsidP="00930DB8">
    <w:pPr>
      <w:pStyle w:val="Footer"/>
      <w:jc w:val="center"/>
      <w:rPr>
        <w:rFonts w:ascii="TimesNewRomanPSMT" w:hAnsi="TimesNewRomanPSMT" w:cs="TimesNewRomanPSMT"/>
        <w:sz w:val="16"/>
        <w:szCs w:val="20"/>
      </w:rPr>
    </w:pPr>
  </w:p>
  <w:p w:rsidR="00DA3DDB" w:rsidRPr="00930DB8" w:rsidRDefault="00DA3DDB" w:rsidP="00930D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26C8" w:rsidRDefault="002126C8">
      <w:r>
        <w:separator/>
      </w:r>
    </w:p>
  </w:footnote>
  <w:footnote w:type="continuationSeparator" w:id="0">
    <w:p w:rsidR="002126C8" w:rsidRDefault="00212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DDB" w:rsidRDefault="00930DB8">
    <w:pPr>
      <w:pStyle w:val="NormalWeb"/>
      <w:rPr>
        <w:rFonts w:ascii="TimesNewRomanPSMT" w:hAnsi="TimesNewRomanPSMT" w:cs="TimesNewRomanPSMT"/>
        <w:sz w:val="28"/>
        <w:szCs w:val="28"/>
      </w:rPr>
    </w:pPr>
    <w:r>
      <w:rPr>
        <w:noProof/>
      </w:rPr>
      <w:drawing>
        <wp:anchor distT="0" distB="0" distL="114300" distR="114300" simplePos="0" relativeHeight="251660288" behindDoc="0" locked="0" layoutInCell="1" allowOverlap="1">
          <wp:simplePos x="0" y="0"/>
          <wp:positionH relativeFrom="margin">
            <wp:align>right</wp:align>
          </wp:positionH>
          <wp:positionV relativeFrom="paragraph">
            <wp:posOffset>266700</wp:posOffset>
          </wp:positionV>
          <wp:extent cx="533400" cy="454025"/>
          <wp:effectExtent l="0" t="0" r="0" b="3175"/>
          <wp:wrapThrough wrapText="bothSides">
            <wp:wrapPolygon edited="0">
              <wp:start x="771" y="0"/>
              <wp:lineTo x="771" y="20845"/>
              <wp:lineTo x="20057" y="20845"/>
              <wp:lineTo x="20057" y="0"/>
              <wp:lineTo x="771" y="0"/>
            </wp:wrapPolygon>
          </wp:wrapThrough>
          <wp:docPr id="1" name="Picture 1" descr="C:\Users\HP\Downloads\psf_log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Downloads\psf_logo_.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33400" cy="454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simplePos x="0" y="0"/>
          <wp:positionH relativeFrom="column">
            <wp:posOffset>-292100</wp:posOffset>
          </wp:positionH>
          <wp:positionV relativeFrom="paragraph">
            <wp:posOffset>146050</wp:posOffset>
          </wp:positionV>
          <wp:extent cx="895350" cy="621665"/>
          <wp:effectExtent l="0" t="0" r="0" b="6985"/>
          <wp:wrapNone/>
          <wp:docPr id="4" name="Picture 4" descr="D:\RWCA documents\Logo\RWVCA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WCA documents\Logo\RWVCA logo.jpe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895350" cy="621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55EE">
      <w:rPr>
        <w:rFonts w:ascii="TimesNewRomanPSMT" w:hAnsi="TimesNewRomanPSMT" w:cs="TimesNewRomanPSMT"/>
        <w:sz w:val="28"/>
        <w:szCs w:val="28"/>
      </w:rPr>
      <w:t xml:space="preserve">    </w:t>
    </w:r>
  </w:p>
  <w:p w:rsidR="00930DB8" w:rsidRDefault="00930DB8" w:rsidP="00930DB8">
    <w:pPr>
      <w:pStyle w:val="NormalWeb"/>
      <w:rPr>
        <w:rFonts w:ascii="TimesNewRomanPSMT" w:hAnsi="TimesNewRomanPSMT" w:cs="TimesNewRomanPSMT"/>
        <w:b/>
        <w:sz w:val="28"/>
        <w:szCs w:val="28"/>
      </w:rPr>
    </w:pPr>
    <w:r>
      <w:rPr>
        <w:rFonts w:ascii="TimesNewRomanPSMT" w:hAnsi="TimesNewRomanPSMT" w:cs="TimesNewRomanPSMT"/>
        <w:b/>
        <w:noProof/>
        <w:sz w:val="48"/>
        <w:szCs w:val="48"/>
      </w:rPr>
      <mc:AlternateContent>
        <mc:Choice Requires="wps">
          <w:drawing>
            <wp:anchor distT="0" distB="0" distL="114300" distR="114300" simplePos="0" relativeHeight="251663360" behindDoc="0" locked="0" layoutInCell="1" allowOverlap="1" wp14:anchorId="6B1513A8" wp14:editId="229FFF1B">
              <wp:simplePos x="0" y="0"/>
              <wp:positionH relativeFrom="margin">
                <wp:align>center</wp:align>
              </wp:positionH>
              <wp:positionV relativeFrom="paragraph">
                <wp:posOffset>244475</wp:posOffset>
              </wp:positionV>
              <wp:extent cx="3977005" cy="45719"/>
              <wp:effectExtent l="57150" t="38100" r="61595" b="882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977005" cy="45719"/>
                      </a:xfrm>
                      <a:prstGeom prst="straightConnector1">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668AD18" id="_x0000_t32" coordsize="21600,21600" o:spt="32" o:oned="t" path="m,l21600,21600e" filled="f">
              <v:path arrowok="t" fillok="f" o:connecttype="none"/>
              <o:lock v:ext="edit" shapetype="t"/>
            </v:shapetype>
            <v:shape id="AutoShape 1" o:spid="_x0000_s1026" type="#_x0000_t32" style="position:absolute;margin-left:0;margin-top:19.25pt;width:313.15pt;height:3.6pt;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" strokecolor="#f79646 [3209]" strokeweight="3pt">
              <v:shadow on="t" color="black" opacity="22937f" origin=",.5" offset="0,.63889mm"/>
              <w10:wrap anchorx="margin"/>
            </v:shape>
          </w:pict>
        </mc:Fallback>
      </mc:AlternateContent>
    </w:r>
    <w:r>
      <w:rPr>
        <w:rFonts w:ascii="TimesNewRomanPSMT" w:hAnsi="TimesNewRomanPSMT" w:cs="TimesNewRomanPSMT"/>
        <w:b/>
        <w:noProof/>
        <w:sz w:val="48"/>
        <w:szCs w:val="48"/>
      </w:rPr>
      <w:t xml:space="preserve">      </w:t>
    </w:r>
    <w:r>
      <w:rPr>
        <w:rFonts w:ascii="TimesNewRomanPSMT" w:hAnsi="TimesNewRomanPSMT" w:cs="TimesNewRomanPSMT"/>
        <w:b/>
        <w:sz w:val="28"/>
        <w:szCs w:val="28"/>
      </w:rPr>
      <w:t xml:space="preserve">           RWANDA WOOD VALUE CHAIN ASSOCIATION</w:t>
    </w:r>
  </w:p>
  <w:p w:rsidR="005017C7" w:rsidRPr="005017C7" w:rsidRDefault="005017C7" w:rsidP="00930DB8">
    <w:pPr>
      <w:pStyle w:val="NormalWeb"/>
      <w:rPr>
        <w:rFonts w:ascii="TimesNewRomanPSMT" w:hAnsi="TimesNewRomanPSMT" w:cs="TimesNewRomanPSMT"/>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9372D"/>
    <w:multiLevelType w:val="hybridMultilevel"/>
    <w:tmpl w:val="EAF0954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 w15:restartNumberingAfterBreak="0">
    <w:nsid w:val="0C3460D6"/>
    <w:multiLevelType w:val="hybridMultilevel"/>
    <w:tmpl w:val="680E6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FE6D20"/>
    <w:multiLevelType w:val="hybridMultilevel"/>
    <w:tmpl w:val="6CC08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901EE"/>
    <w:multiLevelType w:val="hybridMultilevel"/>
    <w:tmpl w:val="752ED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AB0E6B"/>
    <w:multiLevelType w:val="hybridMultilevel"/>
    <w:tmpl w:val="BD026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323D6"/>
    <w:multiLevelType w:val="hybridMultilevel"/>
    <w:tmpl w:val="F2E4DAA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625C79"/>
    <w:multiLevelType w:val="hybridMultilevel"/>
    <w:tmpl w:val="D4AC6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112A50"/>
    <w:multiLevelType w:val="hybridMultilevel"/>
    <w:tmpl w:val="16DA2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C8601B"/>
    <w:multiLevelType w:val="hybridMultilevel"/>
    <w:tmpl w:val="526E9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BE3998"/>
    <w:multiLevelType w:val="hybridMultilevel"/>
    <w:tmpl w:val="1638D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2E1EB2"/>
    <w:multiLevelType w:val="hybridMultilevel"/>
    <w:tmpl w:val="9EB64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926FCF"/>
    <w:multiLevelType w:val="hybridMultilevel"/>
    <w:tmpl w:val="4D08A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FA5A67"/>
    <w:multiLevelType w:val="hybridMultilevel"/>
    <w:tmpl w:val="BD109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B22793"/>
    <w:multiLevelType w:val="hybridMultilevel"/>
    <w:tmpl w:val="B3A2E840"/>
    <w:lvl w:ilvl="0" w:tplc="04090009">
      <w:start w:val="1"/>
      <w:numFmt w:val="bullet"/>
      <w:lvlText w:val=""/>
      <w:lvlJc w:val="left"/>
      <w:pPr>
        <w:ind w:left="720" w:hanging="360"/>
      </w:pPr>
      <w:rPr>
        <w:rFonts w:ascii="Wingdings" w:hAnsi="Wingding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6"/>
  </w:num>
  <w:num w:numId="3">
    <w:abstractNumId w:val="8"/>
  </w:num>
  <w:num w:numId="4">
    <w:abstractNumId w:val="3"/>
  </w:num>
  <w:num w:numId="5">
    <w:abstractNumId w:val="7"/>
  </w:num>
  <w:num w:numId="6">
    <w:abstractNumId w:val="9"/>
  </w:num>
  <w:num w:numId="7">
    <w:abstractNumId w:val="10"/>
  </w:num>
  <w:num w:numId="8">
    <w:abstractNumId w:val="5"/>
  </w:num>
  <w:num w:numId="9">
    <w:abstractNumId w:val="12"/>
  </w:num>
  <w:num w:numId="10">
    <w:abstractNumId w:val="2"/>
  </w:num>
  <w:num w:numId="11">
    <w:abstractNumId w:val="0"/>
  </w:num>
  <w:num w:numId="12">
    <w:abstractNumId w:val="1"/>
  </w:num>
  <w:num w:numId="13">
    <w:abstractNumId w:val="4"/>
  </w:num>
  <w:num w:numId="14">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089"/>
    <w:rsid w:val="00002C7B"/>
    <w:rsid w:val="000048A7"/>
    <w:rsid w:val="00006826"/>
    <w:rsid w:val="000155D4"/>
    <w:rsid w:val="00020D7B"/>
    <w:rsid w:val="00026634"/>
    <w:rsid w:val="00026DA1"/>
    <w:rsid w:val="0004352E"/>
    <w:rsid w:val="00057287"/>
    <w:rsid w:val="00061DA4"/>
    <w:rsid w:val="000742B5"/>
    <w:rsid w:val="0008129C"/>
    <w:rsid w:val="0009072E"/>
    <w:rsid w:val="00096ADE"/>
    <w:rsid w:val="000A1AA1"/>
    <w:rsid w:val="000A25B7"/>
    <w:rsid w:val="000B71C9"/>
    <w:rsid w:val="000C7DF7"/>
    <w:rsid w:val="000D0673"/>
    <w:rsid w:val="000D2303"/>
    <w:rsid w:val="000E2ACC"/>
    <w:rsid w:val="000E34D9"/>
    <w:rsid w:val="000E4EEA"/>
    <w:rsid w:val="000E7C1E"/>
    <w:rsid w:val="000F5380"/>
    <w:rsid w:val="001028AA"/>
    <w:rsid w:val="001046EB"/>
    <w:rsid w:val="00106153"/>
    <w:rsid w:val="00117597"/>
    <w:rsid w:val="00141855"/>
    <w:rsid w:val="00146830"/>
    <w:rsid w:val="00153170"/>
    <w:rsid w:val="0015443D"/>
    <w:rsid w:val="001606F8"/>
    <w:rsid w:val="00163982"/>
    <w:rsid w:val="0016763F"/>
    <w:rsid w:val="00183F18"/>
    <w:rsid w:val="0019219F"/>
    <w:rsid w:val="001C05CD"/>
    <w:rsid w:val="001C54BC"/>
    <w:rsid w:val="001D7749"/>
    <w:rsid w:val="001F3C19"/>
    <w:rsid w:val="001F61D1"/>
    <w:rsid w:val="0020015F"/>
    <w:rsid w:val="002010D9"/>
    <w:rsid w:val="00205161"/>
    <w:rsid w:val="00212100"/>
    <w:rsid w:val="002126C8"/>
    <w:rsid w:val="00215956"/>
    <w:rsid w:val="00224EA4"/>
    <w:rsid w:val="00230C27"/>
    <w:rsid w:val="00243B64"/>
    <w:rsid w:val="00246439"/>
    <w:rsid w:val="00255C10"/>
    <w:rsid w:val="00262454"/>
    <w:rsid w:val="0026270B"/>
    <w:rsid w:val="00272ED3"/>
    <w:rsid w:val="00275E2C"/>
    <w:rsid w:val="002A268A"/>
    <w:rsid w:val="002A48E8"/>
    <w:rsid w:val="002A77E9"/>
    <w:rsid w:val="002B0324"/>
    <w:rsid w:val="002B427B"/>
    <w:rsid w:val="002B79E3"/>
    <w:rsid w:val="002C2982"/>
    <w:rsid w:val="002C35A2"/>
    <w:rsid w:val="002C3BAF"/>
    <w:rsid w:val="002D115F"/>
    <w:rsid w:val="002D1626"/>
    <w:rsid w:val="002D7562"/>
    <w:rsid w:val="002D75B7"/>
    <w:rsid w:val="002D7C58"/>
    <w:rsid w:val="002E04CA"/>
    <w:rsid w:val="002E36D8"/>
    <w:rsid w:val="003009C9"/>
    <w:rsid w:val="003029CA"/>
    <w:rsid w:val="00303545"/>
    <w:rsid w:val="00306853"/>
    <w:rsid w:val="00306E76"/>
    <w:rsid w:val="00321BA4"/>
    <w:rsid w:val="00330FE8"/>
    <w:rsid w:val="00331053"/>
    <w:rsid w:val="00350877"/>
    <w:rsid w:val="00351DED"/>
    <w:rsid w:val="00352411"/>
    <w:rsid w:val="003527B3"/>
    <w:rsid w:val="003707DB"/>
    <w:rsid w:val="00371816"/>
    <w:rsid w:val="00373E2A"/>
    <w:rsid w:val="0037746F"/>
    <w:rsid w:val="00380521"/>
    <w:rsid w:val="00384393"/>
    <w:rsid w:val="00392FA5"/>
    <w:rsid w:val="00393F82"/>
    <w:rsid w:val="00397F2B"/>
    <w:rsid w:val="003A14D2"/>
    <w:rsid w:val="003B4DA9"/>
    <w:rsid w:val="003C6DB6"/>
    <w:rsid w:val="003C74B4"/>
    <w:rsid w:val="003F2AB5"/>
    <w:rsid w:val="003F3F0F"/>
    <w:rsid w:val="003F5745"/>
    <w:rsid w:val="00400422"/>
    <w:rsid w:val="0040078D"/>
    <w:rsid w:val="0042119B"/>
    <w:rsid w:val="00427292"/>
    <w:rsid w:val="004314F8"/>
    <w:rsid w:val="00444301"/>
    <w:rsid w:val="00452227"/>
    <w:rsid w:val="00460C16"/>
    <w:rsid w:val="00463C77"/>
    <w:rsid w:val="004713CD"/>
    <w:rsid w:val="00491C9F"/>
    <w:rsid w:val="00493DEA"/>
    <w:rsid w:val="00497B44"/>
    <w:rsid w:val="004A10FE"/>
    <w:rsid w:val="004A4BAA"/>
    <w:rsid w:val="004A4F4A"/>
    <w:rsid w:val="004A6BEC"/>
    <w:rsid w:val="004B4229"/>
    <w:rsid w:val="004B4347"/>
    <w:rsid w:val="004B68F0"/>
    <w:rsid w:val="004C25B8"/>
    <w:rsid w:val="004C2AB0"/>
    <w:rsid w:val="004C5CBC"/>
    <w:rsid w:val="004D3052"/>
    <w:rsid w:val="004D3FEE"/>
    <w:rsid w:val="004E16B1"/>
    <w:rsid w:val="004E212A"/>
    <w:rsid w:val="004E2E87"/>
    <w:rsid w:val="004E44CE"/>
    <w:rsid w:val="004E4C4F"/>
    <w:rsid w:val="005000FC"/>
    <w:rsid w:val="005017C7"/>
    <w:rsid w:val="0050251F"/>
    <w:rsid w:val="00515D8E"/>
    <w:rsid w:val="0051683E"/>
    <w:rsid w:val="00520D41"/>
    <w:rsid w:val="00535B8C"/>
    <w:rsid w:val="00563864"/>
    <w:rsid w:val="0056401A"/>
    <w:rsid w:val="00571A66"/>
    <w:rsid w:val="005822CA"/>
    <w:rsid w:val="00583C72"/>
    <w:rsid w:val="00592145"/>
    <w:rsid w:val="005A2F51"/>
    <w:rsid w:val="005B399C"/>
    <w:rsid w:val="005B4114"/>
    <w:rsid w:val="005C2B54"/>
    <w:rsid w:val="005C45D7"/>
    <w:rsid w:val="005D17CD"/>
    <w:rsid w:val="005E151E"/>
    <w:rsid w:val="005E1A8C"/>
    <w:rsid w:val="005F1549"/>
    <w:rsid w:val="005F6732"/>
    <w:rsid w:val="005F67F5"/>
    <w:rsid w:val="00600953"/>
    <w:rsid w:val="00601BD0"/>
    <w:rsid w:val="00602D0A"/>
    <w:rsid w:val="0060609F"/>
    <w:rsid w:val="00623548"/>
    <w:rsid w:val="00624E3E"/>
    <w:rsid w:val="006352C7"/>
    <w:rsid w:val="00637432"/>
    <w:rsid w:val="00641B06"/>
    <w:rsid w:val="00645D17"/>
    <w:rsid w:val="00646F18"/>
    <w:rsid w:val="00653178"/>
    <w:rsid w:val="006703AD"/>
    <w:rsid w:val="00673866"/>
    <w:rsid w:val="00682410"/>
    <w:rsid w:val="0069442F"/>
    <w:rsid w:val="0069646A"/>
    <w:rsid w:val="006A065D"/>
    <w:rsid w:val="006B55EE"/>
    <w:rsid w:val="006B7850"/>
    <w:rsid w:val="006C0FFF"/>
    <w:rsid w:val="006C25D9"/>
    <w:rsid w:val="006C430D"/>
    <w:rsid w:val="006C4402"/>
    <w:rsid w:val="006C6524"/>
    <w:rsid w:val="006C7323"/>
    <w:rsid w:val="006E50E8"/>
    <w:rsid w:val="006E6D64"/>
    <w:rsid w:val="006F2A77"/>
    <w:rsid w:val="007013AE"/>
    <w:rsid w:val="00702668"/>
    <w:rsid w:val="007045D3"/>
    <w:rsid w:val="007127BC"/>
    <w:rsid w:val="00715204"/>
    <w:rsid w:val="00725DE2"/>
    <w:rsid w:val="0072602A"/>
    <w:rsid w:val="0072707B"/>
    <w:rsid w:val="00730693"/>
    <w:rsid w:val="007308FB"/>
    <w:rsid w:val="00734463"/>
    <w:rsid w:val="00737AEC"/>
    <w:rsid w:val="00741D10"/>
    <w:rsid w:val="007428CC"/>
    <w:rsid w:val="00757BA7"/>
    <w:rsid w:val="00757BAB"/>
    <w:rsid w:val="00771A25"/>
    <w:rsid w:val="007724E7"/>
    <w:rsid w:val="00785D3A"/>
    <w:rsid w:val="0079175D"/>
    <w:rsid w:val="00791B77"/>
    <w:rsid w:val="007A06CC"/>
    <w:rsid w:val="007A6117"/>
    <w:rsid w:val="007A65BD"/>
    <w:rsid w:val="007B02DE"/>
    <w:rsid w:val="007B30C1"/>
    <w:rsid w:val="007C4083"/>
    <w:rsid w:val="007C7B7B"/>
    <w:rsid w:val="007D00C5"/>
    <w:rsid w:val="007D3EBD"/>
    <w:rsid w:val="007D7E16"/>
    <w:rsid w:val="007E3BC3"/>
    <w:rsid w:val="007F11CB"/>
    <w:rsid w:val="00825594"/>
    <w:rsid w:val="008353DE"/>
    <w:rsid w:val="008369CF"/>
    <w:rsid w:val="00840484"/>
    <w:rsid w:val="00845EEC"/>
    <w:rsid w:val="008544BC"/>
    <w:rsid w:val="00857F8A"/>
    <w:rsid w:val="00862C73"/>
    <w:rsid w:val="008659C3"/>
    <w:rsid w:val="0088461E"/>
    <w:rsid w:val="00890367"/>
    <w:rsid w:val="0089414F"/>
    <w:rsid w:val="00897B6F"/>
    <w:rsid w:val="008A49CF"/>
    <w:rsid w:val="008A7BC3"/>
    <w:rsid w:val="008B3973"/>
    <w:rsid w:val="008C320F"/>
    <w:rsid w:val="008E04F6"/>
    <w:rsid w:val="008F42BE"/>
    <w:rsid w:val="008F4824"/>
    <w:rsid w:val="00903840"/>
    <w:rsid w:val="00910A51"/>
    <w:rsid w:val="00921A12"/>
    <w:rsid w:val="00930DB8"/>
    <w:rsid w:val="009352CB"/>
    <w:rsid w:val="009355D7"/>
    <w:rsid w:val="00953664"/>
    <w:rsid w:val="009606B1"/>
    <w:rsid w:val="00960E93"/>
    <w:rsid w:val="00962C8B"/>
    <w:rsid w:val="00963A33"/>
    <w:rsid w:val="00964608"/>
    <w:rsid w:val="00970830"/>
    <w:rsid w:val="0097517C"/>
    <w:rsid w:val="00980303"/>
    <w:rsid w:val="009816FA"/>
    <w:rsid w:val="00994427"/>
    <w:rsid w:val="009A04C0"/>
    <w:rsid w:val="009A56B3"/>
    <w:rsid w:val="009B7726"/>
    <w:rsid w:val="009C2F95"/>
    <w:rsid w:val="009C6B38"/>
    <w:rsid w:val="009D6A52"/>
    <w:rsid w:val="009E4090"/>
    <w:rsid w:val="009E5DD1"/>
    <w:rsid w:val="009E6826"/>
    <w:rsid w:val="009E77A4"/>
    <w:rsid w:val="009F79B3"/>
    <w:rsid w:val="00A06310"/>
    <w:rsid w:val="00A12AC3"/>
    <w:rsid w:val="00A1493F"/>
    <w:rsid w:val="00A1531F"/>
    <w:rsid w:val="00A15EB8"/>
    <w:rsid w:val="00A2037B"/>
    <w:rsid w:val="00A257EA"/>
    <w:rsid w:val="00A407ED"/>
    <w:rsid w:val="00A50ABC"/>
    <w:rsid w:val="00A53D39"/>
    <w:rsid w:val="00A5528E"/>
    <w:rsid w:val="00A57970"/>
    <w:rsid w:val="00A61EEE"/>
    <w:rsid w:val="00A62D05"/>
    <w:rsid w:val="00A64C85"/>
    <w:rsid w:val="00A732AD"/>
    <w:rsid w:val="00A73776"/>
    <w:rsid w:val="00AA0CD4"/>
    <w:rsid w:val="00AA7558"/>
    <w:rsid w:val="00AB5BEA"/>
    <w:rsid w:val="00AB643F"/>
    <w:rsid w:val="00AB70E4"/>
    <w:rsid w:val="00AB74CC"/>
    <w:rsid w:val="00AD1BD0"/>
    <w:rsid w:val="00AE47C4"/>
    <w:rsid w:val="00AE7089"/>
    <w:rsid w:val="00AF0415"/>
    <w:rsid w:val="00AF19C1"/>
    <w:rsid w:val="00AF4A6F"/>
    <w:rsid w:val="00B0328E"/>
    <w:rsid w:val="00B07F72"/>
    <w:rsid w:val="00B11385"/>
    <w:rsid w:val="00B2285A"/>
    <w:rsid w:val="00B357B6"/>
    <w:rsid w:val="00B36D45"/>
    <w:rsid w:val="00B44BE1"/>
    <w:rsid w:val="00B4602E"/>
    <w:rsid w:val="00B46119"/>
    <w:rsid w:val="00B464B7"/>
    <w:rsid w:val="00B46C53"/>
    <w:rsid w:val="00B47167"/>
    <w:rsid w:val="00B504B1"/>
    <w:rsid w:val="00B53599"/>
    <w:rsid w:val="00B53F7A"/>
    <w:rsid w:val="00B5534A"/>
    <w:rsid w:val="00B65E3F"/>
    <w:rsid w:val="00B70106"/>
    <w:rsid w:val="00B77036"/>
    <w:rsid w:val="00B77436"/>
    <w:rsid w:val="00B8033E"/>
    <w:rsid w:val="00B8236D"/>
    <w:rsid w:val="00B84BD9"/>
    <w:rsid w:val="00B93E2C"/>
    <w:rsid w:val="00B945CD"/>
    <w:rsid w:val="00B94AD8"/>
    <w:rsid w:val="00BA5098"/>
    <w:rsid w:val="00BC14D5"/>
    <w:rsid w:val="00BC41A1"/>
    <w:rsid w:val="00BC6AA0"/>
    <w:rsid w:val="00BE2BDB"/>
    <w:rsid w:val="00BE4E2C"/>
    <w:rsid w:val="00BE7E6B"/>
    <w:rsid w:val="00BF2CFA"/>
    <w:rsid w:val="00BF3D3C"/>
    <w:rsid w:val="00C030F4"/>
    <w:rsid w:val="00C06BCB"/>
    <w:rsid w:val="00C14E18"/>
    <w:rsid w:val="00C15D42"/>
    <w:rsid w:val="00C21061"/>
    <w:rsid w:val="00C309D9"/>
    <w:rsid w:val="00C31126"/>
    <w:rsid w:val="00C37096"/>
    <w:rsid w:val="00C4055A"/>
    <w:rsid w:val="00C40A8E"/>
    <w:rsid w:val="00C464EC"/>
    <w:rsid w:val="00C67D94"/>
    <w:rsid w:val="00C73AE0"/>
    <w:rsid w:val="00C76E67"/>
    <w:rsid w:val="00C8026C"/>
    <w:rsid w:val="00C81E4A"/>
    <w:rsid w:val="00C8353F"/>
    <w:rsid w:val="00C8563D"/>
    <w:rsid w:val="00C93464"/>
    <w:rsid w:val="00CA0461"/>
    <w:rsid w:val="00CA2F40"/>
    <w:rsid w:val="00CA5450"/>
    <w:rsid w:val="00CA6421"/>
    <w:rsid w:val="00CA7DD2"/>
    <w:rsid w:val="00CC26BD"/>
    <w:rsid w:val="00CC27FE"/>
    <w:rsid w:val="00CC447C"/>
    <w:rsid w:val="00CD062D"/>
    <w:rsid w:val="00CD5B6C"/>
    <w:rsid w:val="00CD68E6"/>
    <w:rsid w:val="00CD6C6D"/>
    <w:rsid w:val="00CE131D"/>
    <w:rsid w:val="00CF0C11"/>
    <w:rsid w:val="00CF2887"/>
    <w:rsid w:val="00CF42D6"/>
    <w:rsid w:val="00CF6283"/>
    <w:rsid w:val="00D03004"/>
    <w:rsid w:val="00D03DE4"/>
    <w:rsid w:val="00D13767"/>
    <w:rsid w:val="00D1637F"/>
    <w:rsid w:val="00D21A08"/>
    <w:rsid w:val="00D21DC0"/>
    <w:rsid w:val="00D2702C"/>
    <w:rsid w:val="00D316B0"/>
    <w:rsid w:val="00D37C2A"/>
    <w:rsid w:val="00D40BF9"/>
    <w:rsid w:val="00D413CD"/>
    <w:rsid w:val="00D41AD1"/>
    <w:rsid w:val="00D41E87"/>
    <w:rsid w:val="00D44014"/>
    <w:rsid w:val="00D4738D"/>
    <w:rsid w:val="00D536C8"/>
    <w:rsid w:val="00D623BD"/>
    <w:rsid w:val="00D62B4A"/>
    <w:rsid w:val="00D717FD"/>
    <w:rsid w:val="00D71FA8"/>
    <w:rsid w:val="00D72DFA"/>
    <w:rsid w:val="00D809F7"/>
    <w:rsid w:val="00D91E25"/>
    <w:rsid w:val="00D921AB"/>
    <w:rsid w:val="00D930C0"/>
    <w:rsid w:val="00D954A4"/>
    <w:rsid w:val="00D9685A"/>
    <w:rsid w:val="00DA1EFB"/>
    <w:rsid w:val="00DA3DDB"/>
    <w:rsid w:val="00DB241C"/>
    <w:rsid w:val="00DB2B67"/>
    <w:rsid w:val="00DB36A3"/>
    <w:rsid w:val="00DB755D"/>
    <w:rsid w:val="00DB7FEF"/>
    <w:rsid w:val="00DC0BBE"/>
    <w:rsid w:val="00DC4C91"/>
    <w:rsid w:val="00DD5F98"/>
    <w:rsid w:val="00DE2C58"/>
    <w:rsid w:val="00DE4F42"/>
    <w:rsid w:val="00DF3942"/>
    <w:rsid w:val="00E00ADC"/>
    <w:rsid w:val="00E02341"/>
    <w:rsid w:val="00E223CE"/>
    <w:rsid w:val="00E22B2F"/>
    <w:rsid w:val="00E24DA0"/>
    <w:rsid w:val="00E345B6"/>
    <w:rsid w:val="00E47D1C"/>
    <w:rsid w:val="00E52FCF"/>
    <w:rsid w:val="00E6253D"/>
    <w:rsid w:val="00E64E98"/>
    <w:rsid w:val="00E65A81"/>
    <w:rsid w:val="00E66350"/>
    <w:rsid w:val="00E72896"/>
    <w:rsid w:val="00E77C67"/>
    <w:rsid w:val="00E80BC6"/>
    <w:rsid w:val="00E837B7"/>
    <w:rsid w:val="00E83E24"/>
    <w:rsid w:val="00E910E7"/>
    <w:rsid w:val="00E91841"/>
    <w:rsid w:val="00E93787"/>
    <w:rsid w:val="00EB035F"/>
    <w:rsid w:val="00EB63FE"/>
    <w:rsid w:val="00EC4AA0"/>
    <w:rsid w:val="00EC5B03"/>
    <w:rsid w:val="00ED2522"/>
    <w:rsid w:val="00ED4065"/>
    <w:rsid w:val="00EE3844"/>
    <w:rsid w:val="00EE6ED8"/>
    <w:rsid w:val="00EF43A9"/>
    <w:rsid w:val="00EF6350"/>
    <w:rsid w:val="00EF6706"/>
    <w:rsid w:val="00F125F0"/>
    <w:rsid w:val="00F20B79"/>
    <w:rsid w:val="00F27045"/>
    <w:rsid w:val="00F27FDD"/>
    <w:rsid w:val="00F303F8"/>
    <w:rsid w:val="00F326A2"/>
    <w:rsid w:val="00F32CF7"/>
    <w:rsid w:val="00F34446"/>
    <w:rsid w:val="00F351AB"/>
    <w:rsid w:val="00F408B3"/>
    <w:rsid w:val="00F4330A"/>
    <w:rsid w:val="00F437FD"/>
    <w:rsid w:val="00F43C89"/>
    <w:rsid w:val="00F44C3A"/>
    <w:rsid w:val="00F52549"/>
    <w:rsid w:val="00F54EF1"/>
    <w:rsid w:val="00F5748E"/>
    <w:rsid w:val="00F57D75"/>
    <w:rsid w:val="00F65CB9"/>
    <w:rsid w:val="00F725F4"/>
    <w:rsid w:val="00F73377"/>
    <w:rsid w:val="00F91945"/>
    <w:rsid w:val="00F92FF3"/>
    <w:rsid w:val="00F94DD8"/>
    <w:rsid w:val="00FA5A2E"/>
    <w:rsid w:val="00FB7F3B"/>
    <w:rsid w:val="00FC2AAB"/>
    <w:rsid w:val="00FC2EB2"/>
    <w:rsid w:val="00FC41B4"/>
    <w:rsid w:val="00FC4F33"/>
    <w:rsid w:val="00FD13B0"/>
    <w:rsid w:val="00FD1F6A"/>
    <w:rsid w:val="00FD248B"/>
    <w:rsid w:val="00FD4DB7"/>
    <w:rsid w:val="00FE030A"/>
    <w:rsid w:val="00FE0484"/>
    <w:rsid w:val="00FE1A57"/>
    <w:rsid w:val="00FE2F59"/>
    <w:rsid w:val="00FE3238"/>
    <w:rsid w:val="00FF3D03"/>
    <w:rsid w:val="00FF623D"/>
    <w:rsid w:val="0A6B76B3"/>
    <w:rsid w:val="42920343"/>
    <w:rsid w:val="488A2354"/>
    <w:rsid w:val="773A62F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C7269C"/>
  <w15:docId w15:val="{40D76CA4-D990-462C-AF45-70F79BB2E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unhideWhenUsed="1"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lsdException w:name="List Continue" w:uiPriority="0"/>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lang w:val="en-GB" w:eastAsia="fr-FR"/>
    </w:rPr>
  </w:style>
  <w:style w:type="paragraph" w:styleId="Heading1">
    <w:name w:val="heading 1"/>
    <w:basedOn w:val="Normal"/>
    <w:next w:val="Normal"/>
    <w:link w:val="Heading1Char"/>
    <w:uiPriority w:val="9"/>
    <w:qFormat/>
    <w:rsid w:val="00960E93"/>
    <w:pPr>
      <w:keepNext/>
      <w:keepLines/>
      <w:spacing w:before="240" w:line="249" w:lineRule="auto"/>
      <w:ind w:left="10" w:hanging="10"/>
      <w:outlineLvl w:val="0"/>
    </w:pPr>
    <w:rPr>
      <w:rFonts w:asciiTheme="majorHAnsi" w:eastAsiaTheme="majorEastAsia" w:hAnsiTheme="majorHAnsi" w:cstheme="majorBidi"/>
      <w:color w:val="365F91" w:themeColor="accent1" w:themeShade="BF"/>
      <w:sz w:val="32"/>
      <w:szCs w:val="32"/>
      <w:lang w:val="en-US" w:eastAsia="en-US"/>
    </w:rPr>
  </w:style>
  <w:style w:type="paragraph" w:styleId="Heading2">
    <w:name w:val="heading 2"/>
    <w:basedOn w:val="Normal"/>
    <w:next w:val="Normal"/>
    <w:link w:val="Heading2Char"/>
    <w:uiPriority w:val="9"/>
    <w:unhideWhenUsed/>
    <w:qFormat/>
    <w:rsid w:val="00960E93"/>
    <w:pPr>
      <w:keepNext/>
      <w:keepLines/>
      <w:spacing w:before="40" w:line="249" w:lineRule="auto"/>
      <w:ind w:left="10" w:hanging="10"/>
      <w:outlineLvl w:val="1"/>
    </w:pPr>
    <w:rPr>
      <w:rFonts w:asciiTheme="majorHAnsi" w:eastAsiaTheme="majorEastAsia" w:hAnsiTheme="majorHAnsi" w:cstheme="majorBidi"/>
      <w:color w:val="365F91" w:themeColor="accent1" w:themeShade="BF"/>
      <w:sz w:val="26"/>
      <w:szCs w:val="26"/>
      <w:lang w:val="en-US" w:eastAsia="en-US"/>
    </w:rPr>
  </w:style>
  <w:style w:type="paragraph" w:styleId="Heading3">
    <w:name w:val="heading 3"/>
    <w:basedOn w:val="Normal"/>
    <w:next w:val="Normal"/>
    <w:link w:val="Heading3Char"/>
    <w:uiPriority w:val="9"/>
    <w:unhideWhenUsed/>
    <w:qFormat/>
    <w:pPr>
      <w:keepNext/>
      <w:keepLines/>
      <w:spacing w:before="40" w:line="259" w:lineRule="auto"/>
      <w:outlineLvl w:val="2"/>
    </w:pPr>
    <w:rPr>
      <w:rFonts w:asciiTheme="majorHAnsi" w:eastAsiaTheme="majorEastAsia" w:hAnsiTheme="majorHAnsi" w:cstheme="majorBidi"/>
      <w:color w:val="244061" w:themeColor="accent1" w:themeShade="80"/>
      <w:lang w:val="en-US" w:eastAsia="en-US"/>
    </w:rPr>
  </w:style>
  <w:style w:type="paragraph" w:styleId="Heading4">
    <w:name w:val="heading 4"/>
    <w:basedOn w:val="Normal"/>
    <w:next w:val="Normal"/>
    <w:link w:val="Heading4Char"/>
    <w:qFormat/>
    <w:rsid w:val="0079175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qFormat/>
    <w:rsid w:val="00491C9F"/>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spacing w:line="360" w:lineRule="auto"/>
      <w:jc w:val="both"/>
    </w:p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lang w:val="en-US" w:eastAsia="en-US"/>
    </w:rPr>
  </w:style>
  <w:style w:type="table" w:styleId="TableGrid">
    <w:name w:val="Table Grid"/>
    <w:basedOn w:val="TableNormal"/>
    <w:uiPriority w:val="59"/>
    <w:qFormat/>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pPr>
    <w:rPr>
      <w:sz w:val="4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fr-FR" w:eastAsia="fr-FR"/>
    </w:rPr>
  </w:style>
  <w:style w:type="character" w:customStyle="1" w:styleId="TitleChar">
    <w:name w:val="Title Char"/>
    <w:basedOn w:val="DefaultParagraphFont"/>
    <w:link w:val="Title"/>
    <w:qFormat/>
    <w:rPr>
      <w:rFonts w:ascii="Times New Roman" w:eastAsia="Times New Roman" w:hAnsi="Times New Roman" w:cs="Times New Roman"/>
      <w:sz w:val="40"/>
      <w:szCs w:val="20"/>
      <w:lang w:val="fr-FR" w:eastAsia="fr-FR"/>
    </w:rPr>
  </w:style>
  <w:style w:type="character" w:customStyle="1" w:styleId="ListParagraphChar">
    <w:name w:val="List Paragraph Char"/>
    <w:link w:val="ListParagraph"/>
    <w:uiPriority w:val="34"/>
    <w:qFormat/>
    <w:locked/>
    <w:rPr>
      <w:rFonts w:ascii="Times New Roman" w:eastAsia="Times New Roman" w:hAnsi="Times New Roman" w:cs="Times New Roman"/>
      <w:sz w:val="24"/>
      <w:szCs w:val="24"/>
      <w:lang w:val="fr-FR" w:eastAsia="fr-FR"/>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character" w:customStyle="1" w:styleId="Heading1Char">
    <w:name w:val="Heading 1 Char"/>
    <w:basedOn w:val="DefaultParagraphFont"/>
    <w:link w:val="Heading1"/>
    <w:uiPriority w:val="9"/>
    <w:rsid w:val="00960E9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960E93"/>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960E93"/>
    <w:rPr>
      <w:b/>
      <w:bCs/>
    </w:rPr>
  </w:style>
  <w:style w:type="character" w:customStyle="1" w:styleId="t286pc">
    <w:name w:val="t286pc"/>
    <w:basedOn w:val="DefaultParagraphFont"/>
    <w:rsid w:val="00D4738D"/>
  </w:style>
  <w:style w:type="paragraph" w:customStyle="1" w:styleId="ds-markdown-paragraph">
    <w:name w:val="ds-markdown-paragraph"/>
    <w:basedOn w:val="Normal"/>
    <w:rsid w:val="00F44C3A"/>
    <w:pPr>
      <w:spacing w:before="100" w:beforeAutospacing="1" w:after="100" w:afterAutospacing="1"/>
    </w:pPr>
    <w:rPr>
      <w:lang w:val="en-US" w:eastAsia="en-US"/>
    </w:rPr>
  </w:style>
  <w:style w:type="character" w:styleId="Emphasis">
    <w:name w:val="Emphasis"/>
    <w:basedOn w:val="DefaultParagraphFont"/>
    <w:uiPriority w:val="20"/>
    <w:qFormat/>
    <w:rsid w:val="00F44C3A"/>
    <w:rPr>
      <w:i/>
      <w:iCs/>
    </w:rPr>
  </w:style>
  <w:style w:type="character" w:customStyle="1" w:styleId="Heading6Char">
    <w:name w:val="Heading 6 Char"/>
    <w:basedOn w:val="DefaultParagraphFont"/>
    <w:link w:val="Heading6"/>
    <w:rsid w:val="00491C9F"/>
    <w:rPr>
      <w:rFonts w:asciiTheme="majorHAnsi" w:eastAsiaTheme="majorEastAsia" w:hAnsiTheme="majorHAnsi" w:cstheme="majorBidi"/>
      <w:color w:val="243F60" w:themeColor="accent1" w:themeShade="7F"/>
      <w:sz w:val="24"/>
      <w:szCs w:val="24"/>
      <w:lang w:val="en-GB" w:eastAsia="fr-FR"/>
    </w:rPr>
  </w:style>
  <w:style w:type="character" w:customStyle="1" w:styleId="Heading4Char">
    <w:name w:val="Heading 4 Char"/>
    <w:basedOn w:val="DefaultParagraphFont"/>
    <w:link w:val="Heading4"/>
    <w:rsid w:val="0079175D"/>
    <w:rPr>
      <w:rFonts w:asciiTheme="majorHAnsi" w:eastAsiaTheme="majorEastAsia" w:hAnsiTheme="majorHAnsi" w:cstheme="majorBidi"/>
      <w:i/>
      <w:iCs/>
      <w:color w:val="365F91" w:themeColor="accent1" w:themeShade="BF"/>
      <w:sz w:val="24"/>
      <w:szCs w:val="24"/>
      <w:lang w:val="en-GB"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486259">
      <w:bodyDiv w:val="1"/>
      <w:marLeft w:val="0"/>
      <w:marRight w:val="0"/>
      <w:marTop w:val="0"/>
      <w:marBottom w:val="0"/>
      <w:divBdr>
        <w:top w:val="none" w:sz="0" w:space="0" w:color="auto"/>
        <w:left w:val="none" w:sz="0" w:space="0" w:color="auto"/>
        <w:bottom w:val="none" w:sz="0" w:space="0" w:color="auto"/>
        <w:right w:val="none" w:sz="0" w:space="0" w:color="auto"/>
      </w:divBdr>
    </w:div>
    <w:div w:id="354816455">
      <w:bodyDiv w:val="1"/>
      <w:marLeft w:val="0"/>
      <w:marRight w:val="0"/>
      <w:marTop w:val="0"/>
      <w:marBottom w:val="0"/>
      <w:divBdr>
        <w:top w:val="none" w:sz="0" w:space="0" w:color="auto"/>
        <w:left w:val="none" w:sz="0" w:space="0" w:color="auto"/>
        <w:bottom w:val="none" w:sz="0" w:space="0" w:color="auto"/>
        <w:right w:val="none" w:sz="0" w:space="0" w:color="auto"/>
      </w:divBdr>
    </w:div>
    <w:div w:id="356198767">
      <w:bodyDiv w:val="1"/>
      <w:marLeft w:val="0"/>
      <w:marRight w:val="0"/>
      <w:marTop w:val="0"/>
      <w:marBottom w:val="0"/>
      <w:divBdr>
        <w:top w:val="none" w:sz="0" w:space="0" w:color="auto"/>
        <w:left w:val="none" w:sz="0" w:space="0" w:color="auto"/>
        <w:bottom w:val="none" w:sz="0" w:space="0" w:color="auto"/>
        <w:right w:val="none" w:sz="0" w:space="0" w:color="auto"/>
      </w:divBdr>
    </w:div>
    <w:div w:id="459884301">
      <w:bodyDiv w:val="1"/>
      <w:marLeft w:val="0"/>
      <w:marRight w:val="0"/>
      <w:marTop w:val="0"/>
      <w:marBottom w:val="0"/>
      <w:divBdr>
        <w:top w:val="none" w:sz="0" w:space="0" w:color="auto"/>
        <w:left w:val="none" w:sz="0" w:space="0" w:color="auto"/>
        <w:bottom w:val="none" w:sz="0" w:space="0" w:color="auto"/>
        <w:right w:val="none" w:sz="0" w:space="0" w:color="auto"/>
      </w:divBdr>
    </w:div>
    <w:div w:id="485707882">
      <w:bodyDiv w:val="1"/>
      <w:marLeft w:val="0"/>
      <w:marRight w:val="0"/>
      <w:marTop w:val="0"/>
      <w:marBottom w:val="0"/>
      <w:divBdr>
        <w:top w:val="none" w:sz="0" w:space="0" w:color="auto"/>
        <w:left w:val="none" w:sz="0" w:space="0" w:color="auto"/>
        <w:bottom w:val="none" w:sz="0" w:space="0" w:color="auto"/>
        <w:right w:val="none" w:sz="0" w:space="0" w:color="auto"/>
      </w:divBdr>
    </w:div>
    <w:div w:id="635841904">
      <w:bodyDiv w:val="1"/>
      <w:marLeft w:val="0"/>
      <w:marRight w:val="0"/>
      <w:marTop w:val="0"/>
      <w:marBottom w:val="0"/>
      <w:divBdr>
        <w:top w:val="none" w:sz="0" w:space="0" w:color="auto"/>
        <w:left w:val="none" w:sz="0" w:space="0" w:color="auto"/>
        <w:bottom w:val="none" w:sz="0" w:space="0" w:color="auto"/>
        <w:right w:val="none" w:sz="0" w:space="0" w:color="auto"/>
      </w:divBdr>
      <w:divsChild>
        <w:div w:id="1647197216">
          <w:marLeft w:val="0"/>
          <w:marRight w:val="0"/>
          <w:marTop w:val="0"/>
          <w:marBottom w:val="0"/>
          <w:divBdr>
            <w:top w:val="none" w:sz="0" w:space="0" w:color="auto"/>
            <w:left w:val="none" w:sz="0" w:space="0" w:color="auto"/>
            <w:bottom w:val="none" w:sz="0" w:space="0" w:color="auto"/>
            <w:right w:val="none" w:sz="0" w:space="0" w:color="auto"/>
          </w:divBdr>
        </w:div>
      </w:divsChild>
    </w:div>
    <w:div w:id="1379165214">
      <w:bodyDiv w:val="1"/>
      <w:marLeft w:val="0"/>
      <w:marRight w:val="0"/>
      <w:marTop w:val="0"/>
      <w:marBottom w:val="0"/>
      <w:divBdr>
        <w:top w:val="none" w:sz="0" w:space="0" w:color="auto"/>
        <w:left w:val="none" w:sz="0" w:space="0" w:color="auto"/>
        <w:bottom w:val="none" w:sz="0" w:space="0" w:color="auto"/>
        <w:right w:val="none" w:sz="0" w:space="0" w:color="auto"/>
      </w:divBdr>
    </w:div>
    <w:div w:id="1422485944">
      <w:bodyDiv w:val="1"/>
      <w:marLeft w:val="0"/>
      <w:marRight w:val="0"/>
      <w:marTop w:val="0"/>
      <w:marBottom w:val="0"/>
      <w:divBdr>
        <w:top w:val="none" w:sz="0" w:space="0" w:color="auto"/>
        <w:left w:val="none" w:sz="0" w:space="0" w:color="auto"/>
        <w:bottom w:val="none" w:sz="0" w:space="0" w:color="auto"/>
        <w:right w:val="none" w:sz="0" w:space="0" w:color="auto"/>
      </w:divBdr>
      <w:divsChild>
        <w:div w:id="392890835">
          <w:marLeft w:val="0"/>
          <w:marRight w:val="0"/>
          <w:marTop w:val="0"/>
          <w:marBottom w:val="0"/>
          <w:divBdr>
            <w:top w:val="none" w:sz="0" w:space="0" w:color="auto"/>
            <w:left w:val="none" w:sz="0" w:space="0" w:color="auto"/>
            <w:bottom w:val="none" w:sz="0" w:space="0" w:color="auto"/>
            <w:right w:val="none" w:sz="0" w:space="0" w:color="auto"/>
          </w:divBdr>
        </w:div>
        <w:div w:id="1933317280">
          <w:marLeft w:val="0"/>
          <w:marRight w:val="0"/>
          <w:marTop w:val="0"/>
          <w:marBottom w:val="0"/>
          <w:divBdr>
            <w:top w:val="none" w:sz="0" w:space="0" w:color="auto"/>
            <w:left w:val="none" w:sz="0" w:space="0" w:color="auto"/>
            <w:bottom w:val="none" w:sz="0" w:space="0" w:color="auto"/>
            <w:right w:val="none" w:sz="0" w:space="0" w:color="auto"/>
          </w:divBdr>
        </w:div>
      </w:divsChild>
    </w:div>
    <w:div w:id="1456174470">
      <w:bodyDiv w:val="1"/>
      <w:marLeft w:val="0"/>
      <w:marRight w:val="0"/>
      <w:marTop w:val="0"/>
      <w:marBottom w:val="0"/>
      <w:divBdr>
        <w:top w:val="none" w:sz="0" w:space="0" w:color="auto"/>
        <w:left w:val="none" w:sz="0" w:space="0" w:color="auto"/>
        <w:bottom w:val="none" w:sz="0" w:space="0" w:color="auto"/>
        <w:right w:val="none" w:sz="0" w:space="0" w:color="auto"/>
      </w:divBdr>
      <w:divsChild>
        <w:div w:id="677391805">
          <w:marLeft w:val="0"/>
          <w:marRight w:val="0"/>
          <w:marTop w:val="0"/>
          <w:marBottom w:val="0"/>
          <w:divBdr>
            <w:top w:val="none" w:sz="0" w:space="0" w:color="auto"/>
            <w:left w:val="none" w:sz="0" w:space="0" w:color="auto"/>
            <w:bottom w:val="none" w:sz="0" w:space="0" w:color="auto"/>
            <w:right w:val="none" w:sz="0" w:space="0" w:color="auto"/>
          </w:divBdr>
        </w:div>
      </w:divsChild>
    </w:div>
    <w:div w:id="1464153023">
      <w:bodyDiv w:val="1"/>
      <w:marLeft w:val="0"/>
      <w:marRight w:val="0"/>
      <w:marTop w:val="0"/>
      <w:marBottom w:val="0"/>
      <w:divBdr>
        <w:top w:val="none" w:sz="0" w:space="0" w:color="auto"/>
        <w:left w:val="none" w:sz="0" w:space="0" w:color="auto"/>
        <w:bottom w:val="none" w:sz="0" w:space="0" w:color="auto"/>
        <w:right w:val="none" w:sz="0" w:space="0" w:color="auto"/>
      </w:divBdr>
    </w:div>
    <w:div w:id="1537348407">
      <w:bodyDiv w:val="1"/>
      <w:marLeft w:val="0"/>
      <w:marRight w:val="0"/>
      <w:marTop w:val="0"/>
      <w:marBottom w:val="0"/>
      <w:divBdr>
        <w:top w:val="none" w:sz="0" w:space="0" w:color="auto"/>
        <w:left w:val="none" w:sz="0" w:space="0" w:color="auto"/>
        <w:bottom w:val="none" w:sz="0" w:space="0" w:color="auto"/>
        <w:right w:val="none" w:sz="0" w:space="0" w:color="auto"/>
      </w:divBdr>
    </w:div>
    <w:div w:id="1799253471">
      <w:bodyDiv w:val="1"/>
      <w:marLeft w:val="0"/>
      <w:marRight w:val="0"/>
      <w:marTop w:val="0"/>
      <w:marBottom w:val="0"/>
      <w:divBdr>
        <w:top w:val="none" w:sz="0" w:space="0" w:color="auto"/>
        <w:left w:val="none" w:sz="0" w:space="0" w:color="auto"/>
        <w:bottom w:val="none" w:sz="0" w:space="0" w:color="auto"/>
        <w:right w:val="none" w:sz="0" w:space="0" w:color="auto"/>
      </w:divBdr>
    </w:div>
    <w:div w:id="1835410746">
      <w:bodyDiv w:val="1"/>
      <w:marLeft w:val="0"/>
      <w:marRight w:val="0"/>
      <w:marTop w:val="0"/>
      <w:marBottom w:val="0"/>
      <w:divBdr>
        <w:top w:val="none" w:sz="0" w:space="0" w:color="auto"/>
        <w:left w:val="none" w:sz="0" w:space="0" w:color="auto"/>
        <w:bottom w:val="none" w:sz="0" w:space="0" w:color="auto"/>
        <w:right w:val="none" w:sz="0" w:space="0" w:color="auto"/>
      </w:divBdr>
    </w:div>
    <w:div w:id="1855146537">
      <w:bodyDiv w:val="1"/>
      <w:marLeft w:val="0"/>
      <w:marRight w:val="0"/>
      <w:marTop w:val="0"/>
      <w:marBottom w:val="0"/>
      <w:divBdr>
        <w:top w:val="none" w:sz="0" w:space="0" w:color="auto"/>
        <w:left w:val="none" w:sz="0" w:space="0" w:color="auto"/>
        <w:bottom w:val="none" w:sz="0" w:space="0" w:color="auto"/>
        <w:right w:val="none" w:sz="0" w:space="0" w:color="auto"/>
      </w:divBdr>
    </w:div>
    <w:div w:id="19359002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rwvca2018@gmail.com" TargetMode="External"/><Relationship Id="rId1" Type="http://schemas.openxmlformats.org/officeDocument/2006/relationships/hyperlink" Target="mailto:info@rwvca.org.rw"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7B4DF3-70C5-4480-A48B-AE65CA155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3</Pages>
  <Words>960</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Danny T</cp:lastModifiedBy>
  <cp:revision>9</cp:revision>
  <cp:lastPrinted>2026-08-05T07:36:00Z</cp:lastPrinted>
  <dcterms:created xsi:type="dcterms:W3CDTF">2026-08-04T13:35:00Z</dcterms:created>
  <dcterms:modified xsi:type="dcterms:W3CDTF">2026-08-18T08:18:00Z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dd349029724cd0d696c7fa0eefd77c4f67b136063f33ebb57c62bcb31a1c0de5</vt:lpwstr>
  </property>
  <property fmtid="{D5CDD505-2E9C-101B-9397-08002B2CF9AE}" pid="3" name="KSOProductBuildVer">
    <vt:lpwstr>1033-12.2.0.20795</vt:lpwstr>
  </property>
  <property fmtid="{D5CDD505-2E9C-101B-9397-08002B2CF9AE}" pid="4" name="ICV">
    <vt:lpwstr>951E0A5700104C47988EF04020B93D43_13</vt:lpwstr>
  </property>
</Properties>
</file>