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DF" w:rsidRDefault="009940DF">
      <w:pPr>
        <w:widowControl w:val="0"/>
        <w:pBdr>
          <w:top w:val="nil"/>
          <w:left w:val="nil"/>
          <w:bottom w:val="nil"/>
          <w:right w:val="nil"/>
          <w:between w:val="nil"/>
        </w:pBdr>
        <w:spacing w:after="0"/>
        <w:rPr>
          <w:rFonts w:ascii="Arial" w:eastAsia="Arial" w:hAnsi="Arial" w:cs="Arial"/>
          <w:color w:val="000000"/>
        </w:rPr>
      </w:pPr>
    </w:p>
    <w:tbl>
      <w:tblPr>
        <w:tblStyle w:val="a"/>
        <w:tblW w:w="13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6058"/>
        <w:gridCol w:w="5310"/>
      </w:tblGrid>
      <w:tr w:rsidR="009940DF">
        <w:trPr>
          <w:trHeight w:val="220"/>
        </w:trPr>
        <w:tc>
          <w:tcPr>
            <w:tcW w:w="13068" w:type="dxa"/>
            <w:gridSpan w:val="3"/>
          </w:tcPr>
          <w:p w:rsidR="009940DF" w:rsidRDefault="009C72BC">
            <w:pPr>
              <w:rPr>
                <w:i/>
              </w:rPr>
            </w:pPr>
            <w:r>
              <w:rPr>
                <w:i/>
              </w:rPr>
              <w:t>GDPR &amp; U.S Law Data</w:t>
            </w:r>
          </w:p>
        </w:tc>
      </w:tr>
      <w:tr w:rsidR="009940DF">
        <w:tc>
          <w:tcPr>
            <w:tcW w:w="1700" w:type="dxa"/>
          </w:tcPr>
          <w:p w:rsidR="009940DF" w:rsidRDefault="0058459C">
            <w:pPr>
              <w:rPr>
                <w:i/>
              </w:rPr>
            </w:pPr>
            <w:r>
              <w:rPr>
                <w:i/>
              </w:rPr>
              <w:t>Article</w:t>
            </w:r>
            <w:bookmarkStart w:id="0" w:name="_GoBack"/>
            <w:bookmarkEnd w:id="0"/>
          </w:p>
        </w:tc>
        <w:tc>
          <w:tcPr>
            <w:tcW w:w="6058" w:type="dxa"/>
          </w:tcPr>
          <w:p w:rsidR="009940DF" w:rsidRDefault="009C72BC">
            <w:r>
              <w:t>GDPR Law</w:t>
            </w:r>
          </w:p>
        </w:tc>
        <w:tc>
          <w:tcPr>
            <w:tcW w:w="5310" w:type="dxa"/>
          </w:tcPr>
          <w:p w:rsidR="009940DF" w:rsidRDefault="009C72BC">
            <w:r>
              <w:t>U.S Law</w:t>
            </w:r>
          </w:p>
        </w:tc>
      </w:tr>
      <w:tr w:rsidR="009940DF">
        <w:tc>
          <w:tcPr>
            <w:tcW w:w="1700" w:type="dxa"/>
          </w:tcPr>
          <w:p w:rsidR="009940DF" w:rsidRDefault="009C72BC">
            <w:pPr>
              <w:rPr>
                <w:i/>
              </w:rPr>
            </w:pPr>
            <w:r>
              <w:rPr>
                <w:i/>
              </w:rPr>
              <w:t>1. Subject-matter and objectives</w:t>
            </w:r>
          </w:p>
        </w:tc>
        <w:tc>
          <w:tcPr>
            <w:tcW w:w="6058" w:type="dxa"/>
          </w:tcPr>
          <w:p w:rsidR="009940DF" w:rsidRDefault="009C72BC">
            <w:r>
              <w:t>1. This Regulation lays down rules relating to the protection of natural persons with regard to the processing of personal data and rules relating to the free movement of personal data.</w:t>
            </w:r>
          </w:p>
          <w:p w:rsidR="009940DF" w:rsidRDefault="009C72BC">
            <w:r>
              <w:t>2. This Regulation protects fundamental rights and freedoms of natural</w:t>
            </w:r>
            <w:r>
              <w:t xml:space="preserve"> persons and in particular their right to the protection of personal data.</w:t>
            </w:r>
          </w:p>
          <w:p w:rsidR="009940DF" w:rsidRDefault="009C72BC">
            <w:r>
              <w:t>3. The free movement of personal data within the Union shall be neither restricted nor prohibited for reasons connected with the protection of natural persons with regard to the pro</w:t>
            </w:r>
            <w:r>
              <w:t>cessing of personal data.</w:t>
            </w:r>
          </w:p>
        </w:tc>
        <w:tc>
          <w:tcPr>
            <w:tcW w:w="5310" w:type="dxa"/>
          </w:tcPr>
          <w:p w:rsidR="009940DF" w:rsidRDefault="009C72BC">
            <w:r>
              <w:t>N/A. GDPR-specific requirement.</w:t>
            </w:r>
          </w:p>
        </w:tc>
      </w:tr>
      <w:tr w:rsidR="009940DF">
        <w:tc>
          <w:tcPr>
            <w:tcW w:w="1700" w:type="dxa"/>
          </w:tcPr>
          <w:p w:rsidR="009940DF" w:rsidRDefault="009C72BC">
            <w:pPr>
              <w:rPr>
                <w:i/>
              </w:rPr>
            </w:pPr>
            <w:r>
              <w:rPr>
                <w:i/>
              </w:rPr>
              <w:t>2. Material scope</w:t>
            </w:r>
          </w:p>
        </w:tc>
        <w:tc>
          <w:tcPr>
            <w:tcW w:w="6058" w:type="dxa"/>
          </w:tcPr>
          <w:p w:rsidR="009940DF" w:rsidRDefault="009C72BC">
            <w:r>
              <w:t>1. This Regulation applies to the processing of personal data wholly or partly by automated means and to the processing other than by automated means of personal data which form p</w:t>
            </w:r>
            <w:r>
              <w:t>art of a filing system or are intended to form part of a filing system.</w:t>
            </w:r>
          </w:p>
          <w:p w:rsidR="009940DF" w:rsidRDefault="009C72BC">
            <w:pPr>
              <w:pBdr>
                <w:top w:val="nil"/>
                <w:left w:val="nil"/>
                <w:bottom w:val="nil"/>
                <w:right w:val="nil"/>
                <w:between w:val="nil"/>
              </w:pBdr>
              <w:rPr>
                <w:color w:val="000000"/>
              </w:rPr>
            </w:pPr>
            <w:r>
              <w:rPr>
                <w:color w:val="000000"/>
              </w:rPr>
              <w:t xml:space="preserve">2. This Regulation does not apply to the processing of personal data: </w:t>
            </w:r>
          </w:p>
          <w:p w:rsidR="009940DF" w:rsidRDefault="009C72BC">
            <w:pPr>
              <w:pBdr>
                <w:top w:val="nil"/>
                <w:left w:val="nil"/>
                <w:bottom w:val="nil"/>
                <w:right w:val="nil"/>
                <w:between w:val="nil"/>
              </w:pBdr>
              <w:rPr>
                <w:color w:val="000000"/>
              </w:rPr>
            </w:pPr>
            <w:r>
              <w:rPr>
                <w:color w:val="000000"/>
              </w:rPr>
              <w:t xml:space="preserve">(a) in the course of an activity which falls outside the scope of Union law; </w:t>
            </w:r>
          </w:p>
          <w:p w:rsidR="009940DF" w:rsidRDefault="009C72BC">
            <w:pPr>
              <w:pBdr>
                <w:top w:val="nil"/>
                <w:left w:val="nil"/>
                <w:bottom w:val="nil"/>
                <w:right w:val="nil"/>
                <w:between w:val="nil"/>
              </w:pBdr>
              <w:rPr>
                <w:color w:val="000000"/>
              </w:rPr>
            </w:pPr>
            <w:r>
              <w:rPr>
                <w:color w:val="000000"/>
              </w:rPr>
              <w:t>(b) by the Member States when carry</w:t>
            </w:r>
            <w:r>
              <w:rPr>
                <w:color w:val="000000"/>
              </w:rPr>
              <w:t xml:space="preserve">ing out activities which fall within the scope of Chapter 2 of Title V of the TEU; </w:t>
            </w:r>
          </w:p>
          <w:p w:rsidR="009940DF" w:rsidRDefault="009C72BC">
            <w:pPr>
              <w:pBdr>
                <w:top w:val="nil"/>
                <w:left w:val="nil"/>
                <w:bottom w:val="nil"/>
                <w:right w:val="nil"/>
                <w:between w:val="nil"/>
              </w:pBdr>
              <w:rPr>
                <w:color w:val="000000"/>
              </w:rPr>
            </w:pPr>
            <w:r>
              <w:rPr>
                <w:color w:val="000000"/>
              </w:rPr>
              <w:t xml:space="preserve">(c) by a natural person in the course of a purely personal or household activity; </w:t>
            </w:r>
          </w:p>
          <w:p w:rsidR="009940DF" w:rsidRDefault="009C72BC">
            <w:pPr>
              <w:pBdr>
                <w:top w:val="nil"/>
                <w:left w:val="nil"/>
                <w:bottom w:val="nil"/>
                <w:right w:val="nil"/>
                <w:between w:val="nil"/>
              </w:pBdr>
              <w:rPr>
                <w:color w:val="000000"/>
              </w:rPr>
            </w:pPr>
            <w:r>
              <w:rPr>
                <w:color w:val="000000"/>
              </w:rPr>
              <w:t>(d) by competent authorities for the purposes of the prevention, investigation, detection</w:t>
            </w:r>
            <w:r>
              <w:rPr>
                <w:color w:val="000000"/>
              </w:rPr>
              <w:t xml:space="preserve"> or prosecution of criminal offences, the execution of criminal penalties, including the safeguarding against and the prevention of threats to public security. </w:t>
            </w:r>
          </w:p>
          <w:p w:rsidR="009940DF" w:rsidRDefault="009C72BC">
            <w:pPr>
              <w:pBdr>
                <w:top w:val="nil"/>
                <w:left w:val="nil"/>
                <w:bottom w:val="nil"/>
                <w:right w:val="nil"/>
                <w:between w:val="nil"/>
              </w:pBdr>
              <w:rPr>
                <w:color w:val="000000"/>
              </w:rPr>
            </w:pPr>
            <w:r>
              <w:rPr>
                <w:color w:val="000000"/>
              </w:rPr>
              <w:t>3. For the processing of personal data by the Union institutions, bodies, offices and agencies,</w:t>
            </w:r>
            <w:r>
              <w:rPr>
                <w:color w:val="000000"/>
              </w:rPr>
              <w:t xml:space="preserve"> Regulation (EC) No 45/2001 applies. Regulation (EC) No 45/2001 and other Union legal acts applicable to such processing of personal data shall be adapted to the </w:t>
            </w:r>
            <w:r>
              <w:rPr>
                <w:color w:val="000000"/>
              </w:rPr>
              <w:lastRenderedPageBreak/>
              <w:t xml:space="preserve">principles and rules of this Regulation in accordance with Article 98. </w:t>
            </w:r>
          </w:p>
          <w:p w:rsidR="009940DF" w:rsidRDefault="009C72BC">
            <w:r>
              <w:t>4. This Regulation sha</w:t>
            </w:r>
            <w:r>
              <w:t>ll be without prejudice to the application of Directive 2000/31/EC, in particular of the liability rules of intermediary service providers in Articles 12 to 15 of that Directive.</w:t>
            </w:r>
          </w:p>
        </w:tc>
        <w:tc>
          <w:tcPr>
            <w:tcW w:w="5310" w:type="dxa"/>
          </w:tcPr>
          <w:p w:rsidR="009940DF" w:rsidRDefault="009C72BC">
            <w:r>
              <w:lastRenderedPageBreak/>
              <w:t>N/A. GDPR-specific requirement.</w:t>
            </w:r>
          </w:p>
        </w:tc>
      </w:tr>
      <w:tr w:rsidR="009940DF">
        <w:tc>
          <w:tcPr>
            <w:tcW w:w="1700" w:type="dxa"/>
          </w:tcPr>
          <w:p w:rsidR="009940DF" w:rsidRDefault="009C72BC">
            <w:pPr>
              <w:rPr>
                <w:i/>
              </w:rPr>
            </w:pPr>
            <w:r>
              <w:rPr>
                <w:i/>
              </w:rPr>
              <w:t>3. Territorial scope</w:t>
            </w:r>
          </w:p>
        </w:tc>
        <w:tc>
          <w:tcPr>
            <w:tcW w:w="6058" w:type="dxa"/>
          </w:tcPr>
          <w:p w:rsidR="009940DF" w:rsidRDefault="009C72BC">
            <w:pPr>
              <w:pBdr>
                <w:top w:val="nil"/>
                <w:left w:val="nil"/>
                <w:bottom w:val="nil"/>
                <w:right w:val="nil"/>
                <w:between w:val="nil"/>
              </w:pBdr>
              <w:rPr>
                <w:color w:val="000000"/>
              </w:rPr>
            </w:pPr>
            <w:r>
              <w:rPr>
                <w:color w:val="000000"/>
              </w:rPr>
              <w:t xml:space="preserve">1. This Regulation applies to the processing of personal data in the context of the activities of an establishment of a controller or a processor in the Union, regardless of whether the processing takes place in the Union or not. </w:t>
            </w:r>
          </w:p>
          <w:p w:rsidR="009940DF" w:rsidRDefault="009C72BC">
            <w:pPr>
              <w:pBdr>
                <w:top w:val="nil"/>
                <w:left w:val="nil"/>
                <w:bottom w:val="nil"/>
                <w:right w:val="nil"/>
                <w:between w:val="nil"/>
              </w:pBdr>
              <w:rPr>
                <w:color w:val="000000"/>
              </w:rPr>
            </w:pPr>
            <w:r>
              <w:rPr>
                <w:color w:val="000000"/>
              </w:rPr>
              <w:t>2. This Regulation applie</w:t>
            </w:r>
            <w:r>
              <w:rPr>
                <w:color w:val="000000"/>
              </w:rPr>
              <w:t xml:space="preserve">s to the processing of personal data of data subjects who are in the Union by a controller or processor not established in the Union, where the processing activities are related to: </w:t>
            </w:r>
          </w:p>
          <w:p w:rsidR="009940DF" w:rsidRDefault="009C72BC">
            <w:pPr>
              <w:pBdr>
                <w:top w:val="nil"/>
                <w:left w:val="nil"/>
                <w:bottom w:val="nil"/>
                <w:right w:val="nil"/>
                <w:between w:val="nil"/>
              </w:pBdr>
              <w:rPr>
                <w:color w:val="000000"/>
              </w:rPr>
            </w:pPr>
            <w:r>
              <w:rPr>
                <w:color w:val="000000"/>
              </w:rPr>
              <w:t xml:space="preserve">(a) the offering of goods or services, irrespective of whether a payment </w:t>
            </w:r>
            <w:r>
              <w:rPr>
                <w:color w:val="000000"/>
              </w:rPr>
              <w:t xml:space="preserve">of the data subject is required, to such data subjects in the Union; or </w:t>
            </w:r>
          </w:p>
          <w:p w:rsidR="009940DF" w:rsidRDefault="009C72BC">
            <w:pPr>
              <w:pBdr>
                <w:top w:val="nil"/>
                <w:left w:val="nil"/>
                <w:bottom w:val="nil"/>
                <w:right w:val="nil"/>
                <w:between w:val="nil"/>
              </w:pBdr>
              <w:rPr>
                <w:color w:val="000000"/>
              </w:rPr>
            </w:pPr>
            <w:r>
              <w:rPr>
                <w:color w:val="000000"/>
              </w:rPr>
              <w:t xml:space="preserve">(b) the monitoring of their behaviour as far as their behaviour takes place within the Union. </w:t>
            </w:r>
          </w:p>
          <w:p w:rsidR="009940DF" w:rsidRDefault="009C72BC">
            <w:r>
              <w:t>3. This Regulation applies to the processing of personal data by a controller not establ</w:t>
            </w:r>
            <w:r>
              <w:t>ished in the Union, but in a place where Member State law applies by virtue of public international law.</w:t>
            </w:r>
          </w:p>
        </w:tc>
        <w:tc>
          <w:tcPr>
            <w:tcW w:w="5310" w:type="dxa"/>
          </w:tcPr>
          <w:p w:rsidR="009940DF" w:rsidRDefault="009C72BC">
            <w:r>
              <w:t>N/A. GDPR-specific requirement.</w:t>
            </w:r>
          </w:p>
        </w:tc>
      </w:tr>
      <w:tr w:rsidR="009940DF">
        <w:tc>
          <w:tcPr>
            <w:tcW w:w="1700" w:type="dxa"/>
            <w:shd w:val="clear" w:color="auto" w:fill="auto"/>
          </w:tcPr>
          <w:p w:rsidR="009940DF" w:rsidRDefault="009C72BC">
            <w:pPr>
              <w:rPr>
                <w:i/>
              </w:rPr>
            </w:pPr>
            <w:r>
              <w:rPr>
                <w:i/>
              </w:rPr>
              <w:t>4. Definitions</w:t>
            </w:r>
          </w:p>
        </w:tc>
        <w:tc>
          <w:tcPr>
            <w:tcW w:w="6058" w:type="dxa"/>
            <w:shd w:val="clear" w:color="auto" w:fill="auto"/>
          </w:tcPr>
          <w:p w:rsidR="009940DF" w:rsidRDefault="009C72BC">
            <w:pPr>
              <w:rPr>
                <w:color w:val="000000"/>
              </w:rPr>
            </w:pPr>
            <w:r>
              <w:rPr>
                <w:color w:val="000000"/>
              </w:rPr>
              <w:t xml:space="preserve">For the purposes of this Regulation: </w:t>
            </w:r>
          </w:p>
          <w:p w:rsidR="009940DF" w:rsidRDefault="009C72BC">
            <w:pPr>
              <w:rPr>
                <w:color w:val="000000"/>
              </w:rPr>
            </w:pPr>
            <w:r>
              <w:rPr>
                <w:color w:val="000000"/>
              </w:rPr>
              <w:t>(1) 'personal data' means any information relating to an identifi</w:t>
            </w:r>
            <w:r>
              <w:rPr>
                <w:color w:val="000000"/>
              </w:rPr>
              <w:t>ed or identifiable natural person ('data subject'); an identifiable natural person is one who can be identified, directly or indirectly, in particular by reference to an identifier such as a name, an identification number, location data, an online identifi</w:t>
            </w:r>
            <w:r>
              <w:rPr>
                <w:color w:val="000000"/>
              </w:rPr>
              <w:t xml:space="preserve">er or to one or more factors specific to the physical, physiological, genetic, mental, economic, cultural or social identity of that natural person; </w:t>
            </w:r>
          </w:p>
          <w:p w:rsidR="009940DF" w:rsidRDefault="009C72BC">
            <w:pPr>
              <w:rPr>
                <w:color w:val="000000"/>
              </w:rPr>
            </w:pPr>
            <w:r>
              <w:rPr>
                <w:color w:val="000000"/>
              </w:rPr>
              <w:t>(2) 'processing' means any operation or set of operations which is performed on personal data or on sets o</w:t>
            </w:r>
            <w:r>
              <w:rPr>
                <w:color w:val="000000"/>
              </w:rPr>
              <w:t xml:space="preserve">f personal data, whether or not by automated means, such as collection, </w:t>
            </w:r>
            <w:r>
              <w:rPr>
                <w:color w:val="000000"/>
              </w:rPr>
              <w:lastRenderedPageBreak/>
              <w:t>recording, organisation, structuring, storage, adaptation or alteration, retrieval, consultation, use, disclosure by transmission, dissemination or otherwise making available, alignmen</w:t>
            </w:r>
            <w:r>
              <w:rPr>
                <w:color w:val="000000"/>
              </w:rPr>
              <w:t xml:space="preserve">t or combination, restriction, erasure or destruction; </w:t>
            </w:r>
          </w:p>
          <w:p w:rsidR="009940DF" w:rsidRDefault="009C72BC">
            <w:pPr>
              <w:rPr>
                <w:color w:val="000000"/>
              </w:rPr>
            </w:pPr>
            <w:r>
              <w:rPr>
                <w:color w:val="000000"/>
              </w:rPr>
              <w:t xml:space="preserve">(3) 'restriction of processing' means the marking of stored personal data with the aim of limiting their processing in the future; </w:t>
            </w:r>
          </w:p>
          <w:p w:rsidR="009940DF" w:rsidRDefault="009C72BC">
            <w:pPr>
              <w:pBdr>
                <w:top w:val="nil"/>
                <w:left w:val="nil"/>
                <w:bottom w:val="nil"/>
                <w:right w:val="nil"/>
                <w:between w:val="nil"/>
              </w:pBdr>
              <w:rPr>
                <w:color w:val="000000"/>
              </w:rPr>
            </w:pPr>
            <w:r>
              <w:rPr>
                <w:color w:val="000000"/>
              </w:rPr>
              <w:t>(4) 'profiling' means any form of automated processing of personal data consisting of the use of personal data to evaluate c</w:t>
            </w:r>
            <w:r>
              <w:rPr>
                <w:color w:val="000000"/>
              </w:rPr>
              <w:t>ertain personal aspects relating to a natural person, in particular to analyse or predict aspects concerning that natural person's performance at work, economic situation, health, personal preferences, interests, reliability, behaviour, location or movemen</w:t>
            </w:r>
            <w:r>
              <w:rPr>
                <w:color w:val="000000"/>
              </w:rPr>
              <w:t>ts;</w:t>
            </w:r>
          </w:p>
          <w:p w:rsidR="009940DF" w:rsidRDefault="009C72BC">
            <w:pPr>
              <w:pBdr>
                <w:top w:val="nil"/>
                <w:left w:val="nil"/>
                <w:bottom w:val="nil"/>
                <w:right w:val="nil"/>
                <w:between w:val="nil"/>
              </w:pBdr>
              <w:rPr>
                <w:color w:val="000000"/>
              </w:rPr>
            </w:pPr>
            <w:r>
              <w:rPr>
                <w:color w:val="000000"/>
              </w:rPr>
              <w:t>(5) 'pseudonymisation' means the processing of personal data in such a manner that the personal data can no longer be attributed to a specific data subject without the use of additional information, provided that such additional information is kept separat</w:t>
            </w:r>
            <w:r>
              <w:rPr>
                <w:color w:val="000000"/>
              </w:rPr>
              <w:t xml:space="preserve">ely and is subject to technical and organisational measures to ensure that the personal data are not attributed to an identified or identifiable natural person; </w:t>
            </w:r>
          </w:p>
          <w:p w:rsidR="009940DF" w:rsidRDefault="009C72BC">
            <w:pPr>
              <w:pBdr>
                <w:top w:val="nil"/>
                <w:left w:val="nil"/>
                <w:bottom w:val="nil"/>
                <w:right w:val="nil"/>
                <w:between w:val="nil"/>
              </w:pBdr>
              <w:rPr>
                <w:color w:val="000000"/>
              </w:rPr>
            </w:pPr>
            <w:r>
              <w:rPr>
                <w:color w:val="000000"/>
              </w:rPr>
              <w:t>(6) 'filing system' means any structured set of personal data which are accessible according t</w:t>
            </w:r>
            <w:r>
              <w:rPr>
                <w:color w:val="000000"/>
              </w:rPr>
              <w:t xml:space="preserve">o specific criteria, whether centralised, decentralised or dispersed on a functional or geographical basis; </w:t>
            </w:r>
          </w:p>
          <w:p w:rsidR="009940DF" w:rsidRDefault="009C72BC">
            <w:pPr>
              <w:pBdr>
                <w:top w:val="nil"/>
                <w:left w:val="nil"/>
                <w:bottom w:val="nil"/>
                <w:right w:val="nil"/>
                <w:between w:val="nil"/>
              </w:pBdr>
              <w:rPr>
                <w:color w:val="000000"/>
              </w:rPr>
            </w:pPr>
            <w:r>
              <w:rPr>
                <w:color w:val="000000"/>
              </w:rPr>
              <w:t>(7) 'controller' means the natural or legal person, public authority, agency or other body which, alone or jointly with others, determines the purp</w:t>
            </w:r>
            <w:r>
              <w:rPr>
                <w:color w:val="000000"/>
              </w:rPr>
              <w:t xml:space="preserve">oses and means of the processing of personal data; where the purposes and means of such processing are determined by Union or Member State law, the controller or the specific criteria for its nomination may be provided for by Union or Member State law; </w:t>
            </w:r>
          </w:p>
          <w:p w:rsidR="009940DF" w:rsidRDefault="009C72BC">
            <w:pPr>
              <w:pBdr>
                <w:top w:val="nil"/>
                <w:left w:val="nil"/>
                <w:bottom w:val="nil"/>
                <w:right w:val="nil"/>
                <w:between w:val="nil"/>
              </w:pBdr>
              <w:rPr>
                <w:color w:val="000000"/>
              </w:rPr>
            </w:pPr>
            <w:r>
              <w:rPr>
                <w:color w:val="000000"/>
              </w:rPr>
              <w:t>(8</w:t>
            </w:r>
            <w:r>
              <w:rPr>
                <w:color w:val="000000"/>
              </w:rPr>
              <w:t xml:space="preserve">) 'processor' means a natural or legal person, public authority, agency or other body which processes personal data on behalf of </w:t>
            </w:r>
            <w:r>
              <w:rPr>
                <w:color w:val="000000"/>
              </w:rPr>
              <w:lastRenderedPageBreak/>
              <w:t xml:space="preserve">the controller; </w:t>
            </w:r>
          </w:p>
          <w:p w:rsidR="009940DF" w:rsidRDefault="009C72BC">
            <w:pPr>
              <w:pBdr>
                <w:top w:val="nil"/>
                <w:left w:val="nil"/>
                <w:bottom w:val="nil"/>
                <w:right w:val="nil"/>
                <w:between w:val="nil"/>
              </w:pBdr>
              <w:rPr>
                <w:color w:val="000000"/>
              </w:rPr>
            </w:pPr>
            <w:r>
              <w:rPr>
                <w:color w:val="000000"/>
              </w:rPr>
              <w:t>(9) 'recipient' means a natural or legal person, public authority, agency or another body, to which the person</w:t>
            </w:r>
            <w:r>
              <w:rPr>
                <w:color w:val="000000"/>
              </w:rPr>
              <w:t>al data are disclosed, whether a third party or not. However, public authorities which may receive personal data in the framework of a particular inquiry in accordance with Union or Member State law shall not be regarded as recipients; the processing of th</w:t>
            </w:r>
            <w:r>
              <w:rPr>
                <w:color w:val="000000"/>
              </w:rPr>
              <w:t xml:space="preserve">ose data by those public authorities shall be in compliance with the applicable data protection rules according to the purposes of the processing; </w:t>
            </w:r>
          </w:p>
          <w:p w:rsidR="009940DF" w:rsidRDefault="009C72BC">
            <w:pPr>
              <w:pBdr>
                <w:top w:val="nil"/>
                <w:left w:val="nil"/>
                <w:bottom w:val="nil"/>
                <w:right w:val="nil"/>
                <w:between w:val="nil"/>
              </w:pBdr>
              <w:rPr>
                <w:color w:val="000000"/>
              </w:rPr>
            </w:pPr>
            <w:r>
              <w:rPr>
                <w:color w:val="000000"/>
              </w:rPr>
              <w:t>(10) 'third party' means a natural or legal person, public authority, agency or body other than the data sub</w:t>
            </w:r>
            <w:r>
              <w:rPr>
                <w:color w:val="000000"/>
              </w:rPr>
              <w:t xml:space="preserve">ject, controller, processor and persons who, under the direct authority of the controller or processor, are authorised to process personal data; </w:t>
            </w:r>
          </w:p>
          <w:p w:rsidR="009940DF" w:rsidRDefault="009C72BC">
            <w:pPr>
              <w:pBdr>
                <w:top w:val="nil"/>
                <w:left w:val="nil"/>
                <w:bottom w:val="nil"/>
                <w:right w:val="nil"/>
                <w:between w:val="nil"/>
              </w:pBdr>
              <w:rPr>
                <w:color w:val="000000"/>
              </w:rPr>
            </w:pPr>
            <w:r>
              <w:rPr>
                <w:color w:val="000000"/>
              </w:rPr>
              <w:t>(11) 'consent' of the data subject means any freely given, specific, informed and unambiguous indication of th</w:t>
            </w:r>
            <w:r>
              <w:rPr>
                <w:color w:val="000000"/>
              </w:rPr>
              <w:t xml:space="preserve">e data subject's wishes by which he or she, by a statement or by a clear affirmative action, signifies agreement to the processing of personal data relating to him or her; </w:t>
            </w:r>
          </w:p>
          <w:p w:rsidR="009940DF" w:rsidRDefault="009C72BC">
            <w:pPr>
              <w:pBdr>
                <w:top w:val="nil"/>
                <w:left w:val="nil"/>
                <w:bottom w:val="nil"/>
                <w:right w:val="nil"/>
                <w:between w:val="nil"/>
              </w:pBdr>
              <w:rPr>
                <w:color w:val="000000"/>
              </w:rPr>
            </w:pPr>
            <w:r>
              <w:rPr>
                <w:color w:val="000000"/>
              </w:rPr>
              <w:t>(12) 'personal data breach' means a breach of security leading to the accidental or</w:t>
            </w:r>
            <w:r>
              <w:rPr>
                <w:color w:val="000000"/>
              </w:rPr>
              <w:t xml:space="preserve"> unlawful destruction, loss, alteration, unauthorised disclosure of, or access to, personal data transmitted, stored or otherwise processed; </w:t>
            </w:r>
          </w:p>
          <w:p w:rsidR="009940DF" w:rsidRDefault="009C72BC">
            <w:pPr>
              <w:pBdr>
                <w:top w:val="nil"/>
                <w:left w:val="nil"/>
                <w:bottom w:val="nil"/>
                <w:right w:val="nil"/>
                <w:between w:val="nil"/>
              </w:pBdr>
              <w:rPr>
                <w:color w:val="000000"/>
              </w:rPr>
            </w:pPr>
            <w:r>
              <w:rPr>
                <w:color w:val="000000"/>
              </w:rPr>
              <w:t>(13) 'genetic data' means personal data relating to the inherited or acquired genetic characteristics of a natural</w:t>
            </w:r>
            <w:r>
              <w:rPr>
                <w:color w:val="000000"/>
              </w:rPr>
              <w:t xml:space="preserve"> person which give unique information about the physiology or the health of that natural person and which result, in particular, from an analysis of a biological sample from the natural person in question; </w:t>
            </w:r>
          </w:p>
          <w:p w:rsidR="009940DF" w:rsidRDefault="009C72BC">
            <w:pPr>
              <w:pBdr>
                <w:top w:val="nil"/>
                <w:left w:val="nil"/>
                <w:bottom w:val="nil"/>
                <w:right w:val="nil"/>
                <w:between w:val="nil"/>
              </w:pBdr>
              <w:rPr>
                <w:color w:val="000000"/>
              </w:rPr>
            </w:pPr>
            <w:r>
              <w:rPr>
                <w:color w:val="000000"/>
              </w:rPr>
              <w:t>(14) 'biometric data' means personal data resulti</w:t>
            </w:r>
            <w:r>
              <w:rPr>
                <w:color w:val="000000"/>
              </w:rPr>
              <w:t>ng from specific technical processing relating to the physical, physiological or behavioural characteristics of a natural person, which allow or confirm the unique identification of that natural person, such as facial images or dactyloscopic data;</w:t>
            </w:r>
          </w:p>
          <w:p w:rsidR="009940DF" w:rsidRDefault="009C72BC">
            <w:pPr>
              <w:pBdr>
                <w:top w:val="nil"/>
                <w:left w:val="nil"/>
                <w:bottom w:val="nil"/>
                <w:right w:val="nil"/>
                <w:between w:val="nil"/>
              </w:pBdr>
              <w:rPr>
                <w:color w:val="000000"/>
              </w:rPr>
            </w:pPr>
            <w:r>
              <w:rPr>
                <w:color w:val="000000"/>
              </w:rPr>
              <w:t>(15) 'da</w:t>
            </w:r>
            <w:r>
              <w:rPr>
                <w:color w:val="000000"/>
              </w:rPr>
              <w:t xml:space="preserve">ta concerning health' means personal data related to the </w:t>
            </w:r>
            <w:r>
              <w:rPr>
                <w:color w:val="000000"/>
              </w:rPr>
              <w:lastRenderedPageBreak/>
              <w:t xml:space="preserve">physical or mental health of a natural person, including the provision of health care services, which reveal information about his or her health status; </w:t>
            </w:r>
          </w:p>
          <w:p w:rsidR="009940DF" w:rsidRDefault="009C72BC">
            <w:pPr>
              <w:pBdr>
                <w:top w:val="nil"/>
                <w:left w:val="nil"/>
                <w:bottom w:val="nil"/>
                <w:right w:val="nil"/>
                <w:between w:val="nil"/>
              </w:pBdr>
              <w:rPr>
                <w:color w:val="000000"/>
              </w:rPr>
            </w:pPr>
            <w:r>
              <w:rPr>
                <w:color w:val="000000"/>
              </w:rPr>
              <w:t xml:space="preserve">(16) 'main establishment' means: </w:t>
            </w:r>
          </w:p>
          <w:p w:rsidR="009940DF" w:rsidRDefault="009C72BC">
            <w:pPr>
              <w:pBdr>
                <w:top w:val="nil"/>
                <w:left w:val="nil"/>
                <w:bottom w:val="nil"/>
                <w:right w:val="nil"/>
                <w:between w:val="nil"/>
              </w:pBdr>
              <w:rPr>
                <w:color w:val="000000"/>
              </w:rPr>
            </w:pPr>
            <w:r>
              <w:rPr>
                <w:color w:val="000000"/>
              </w:rPr>
              <w:t>(a) as rega</w:t>
            </w:r>
            <w:r>
              <w:rPr>
                <w:color w:val="000000"/>
              </w:rPr>
              <w:t>rds a controller with establishments in more than one Member State, the place of its central administration in the Union, unless the decisions on the purposes and means of the processing of personal data are taken in another establishment of the controller</w:t>
            </w:r>
            <w:r>
              <w:rPr>
                <w:color w:val="000000"/>
              </w:rPr>
              <w:t xml:space="preserve"> in the Union and the latter establishment has the power to have such decisions implemented, in which case the establishment having taken such decisions is to be considered to be the main establishment; </w:t>
            </w:r>
          </w:p>
          <w:p w:rsidR="009940DF" w:rsidRDefault="009C72BC">
            <w:pPr>
              <w:pBdr>
                <w:top w:val="nil"/>
                <w:left w:val="nil"/>
                <w:bottom w:val="nil"/>
                <w:right w:val="nil"/>
                <w:between w:val="nil"/>
              </w:pBdr>
              <w:rPr>
                <w:color w:val="000000"/>
              </w:rPr>
            </w:pPr>
            <w:r>
              <w:rPr>
                <w:color w:val="000000"/>
              </w:rPr>
              <w:t>(b) as regards a processor with establishments in mo</w:t>
            </w:r>
            <w:r>
              <w:rPr>
                <w:color w:val="000000"/>
              </w:rPr>
              <w:t>re than one Member State, the place of its central administration in the Union, or, if the processor has no central administration in the Union, the establishment of the processor in the Union where the main processing activities in the context of the acti</w:t>
            </w:r>
            <w:r>
              <w:rPr>
                <w:color w:val="000000"/>
              </w:rPr>
              <w:t xml:space="preserve">vities of an establishment of the processor take place to the extent that the processor is subject to specific obligations under this Regulation; </w:t>
            </w:r>
          </w:p>
          <w:p w:rsidR="009940DF" w:rsidRDefault="009C72BC">
            <w:pPr>
              <w:pBdr>
                <w:top w:val="nil"/>
                <w:left w:val="nil"/>
                <w:bottom w:val="nil"/>
                <w:right w:val="nil"/>
                <w:between w:val="nil"/>
              </w:pBdr>
              <w:rPr>
                <w:color w:val="000000"/>
              </w:rPr>
            </w:pPr>
            <w:r>
              <w:rPr>
                <w:color w:val="000000"/>
              </w:rPr>
              <w:t>(17) 'representative' means a natural or legal person established in the Union who, designated by the control</w:t>
            </w:r>
            <w:r>
              <w:rPr>
                <w:color w:val="000000"/>
              </w:rPr>
              <w:t xml:space="preserve">ler or processor in writing pursuant to Article 27, represents the controller or processor with regard to their respective obligations under this Regulation; </w:t>
            </w:r>
          </w:p>
          <w:p w:rsidR="009940DF" w:rsidRDefault="009C72BC">
            <w:pPr>
              <w:pBdr>
                <w:top w:val="nil"/>
                <w:left w:val="nil"/>
                <w:bottom w:val="nil"/>
                <w:right w:val="nil"/>
                <w:between w:val="nil"/>
              </w:pBdr>
              <w:rPr>
                <w:color w:val="000000"/>
              </w:rPr>
            </w:pPr>
            <w:r>
              <w:rPr>
                <w:color w:val="000000"/>
              </w:rPr>
              <w:t>(18) 'enterprise' means a natural or legal person engaged in an economic activity, irrespective o</w:t>
            </w:r>
            <w:r>
              <w:rPr>
                <w:color w:val="000000"/>
              </w:rPr>
              <w:t xml:space="preserve">f its legal form, including partnerships or associations regularly engaged in an economic activity; </w:t>
            </w:r>
          </w:p>
          <w:p w:rsidR="009940DF" w:rsidRDefault="009C72BC">
            <w:pPr>
              <w:pBdr>
                <w:top w:val="nil"/>
                <w:left w:val="nil"/>
                <w:bottom w:val="nil"/>
                <w:right w:val="nil"/>
                <w:between w:val="nil"/>
              </w:pBdr>
              <w:rPr>
                <w:color w:val="000000"/>
              </w:rPr>
            </w:pPr>
            <w:r>
              <w:rPr>
                <w:color w:val="000000"/>
              </w:rPr>
              <w:t xml:space="preserve">(19) 'group of undertakings' means a controlling undertaking and its controlled undertakings; </w:t>
            </w:r>
          </w:p>
          <w:p w:rsidR="009940DF" w:rsidRDefault="009C72BC">
            <w:pPr>
              <w:pBdr>
                <w:top w:val="nil"/>
                <w:left w:val="nil"/>
                <w:bottom w:val="nil"/>
                <w:right w:val="nil"/>
                <w:between w:val="nil"/>
              </w:pBdr>
              <w:rPr>
                <w:color w:val="000000"/>
              </w:rPr>
            </w:pPr>
            <w:r>
              <w:rPr>
                <w:color w:val="000000"/>
              </w:rPr>
              <w:t>(20) 'binding corporate rules' means personal data protectio</w:t>
            </w:r>
            <w:r>
              <w:rPr>
                <w:color w:val="000000"/>
              </w:rPr>
              <w:t xml:space="preserve">n policies which are adhered to by a controller or processor established on the territory of a Member State for transfers or a </w:t>
            </w:r>
            <w:r>
              <w:rPr>
                <w:color w:val="000000"/>
              </w:rPr>
              <w:lastRenderedPageBreak/>
              <w:t xml:space="preserve">set of transfers of personal data to a controller or processor in one or more third countries within a group of undertakings, or </w:t>
            </w:r>
            <w:r>
              <w:rPr>
                <w:color w:val="000000"/>
              </w:rPr>
              <w:t xml:space="preserve">group of enterprises engaged in a joint economic activity; </w:t>
            </w:r>
          </w:p>
          <w:p w:rsidR="009940DF" w:rsidRDefault="009C72BC">
            <w:pPr>
              <w:pBdr>
                <w:top w:val="nil"/>
                <w:left w:val="nil"/>
                <w:bottom w:val="nil"/>
                <w:right w:val="nil"/>
                <w:between w:val="nil"/>
              </w:pBdr>
              <w:rPr>
                <w:color w:val="000000"/>
              </w:rPr>
            </w:pPr>
            <w:r>
              <w:rPr>
                <w:color w:val="000000"/>
              </w:rPr>
              <w:t xml:space="preserve">(21) 'supervisory authority' means an independent public authority which is established by a Member State pursuant to Article 51; </w:t>
            </w:r>
          </w:p>
          <w:p w:rsidR="009940DF" w:rsidRDefault="009C72BC">
            <w:pPr>
              <w:pBdr>
                <w:top w:val="nil"/>
                <w:left w:val="nil"/>
                <w:bottom w:val="nil"/>
                <w:right w:val="nil"/>
                <w:between w:val="nil"/>
              </w:pBdr>
              <w:rPr>
                <w:color w:val="000000"/>
              </w:rPr>
            </w:pPr>
            <w:r>
              <w:rPr>
                <w:color w:val="000000"/>
              </w:rPr>
              <w:t>(22) 'supervisory authority concerned' means a supervisory author</w:t>
            </w:r>
            <w:r>
              <w:rPr>
                <w:color w:val="000000"/>
              </w:rPr>
              <w:t xml:space="preserve">ity which is concerned by the processing of personal data because: </w:t>
            </w:r>
          </w:p>
          <w:p w:rsidR="009940DF" w:rsidRDefault="009C72BC">
            <w:pPr>
              <w:pBdr>
                <w:top w:val="nil"/>
                <w:left w:val="nil"/>
                <w:bottom w:val="nil"/>
                <w:right w:val="nil"/>
                <w:between w:val="nil"/>
              </w:pBdr>
              <w:rPr>
                <w:color w:val="000000"/>
              </w:rPr>
            </w:pPr>
            <w:r>
              <w:rPr>
                <w:color w:val="000000"/>
              </w:rPr>
              <w:t xml:space="preserve">(a) the controller or processor is established on the territory of the Member State of that supervisory authority; </w:t>
            </w:r>
          </w:p>
          <w:p w:rsidR="009940DF" w:rsidRDefault="009C72BC">
            <w:pPr>
              <w:pBdr>
                <w:top w:val="nil"/>
                <w:left w:val="nil"/>
                <w:bottom w:val="nil"/>
                <w:right w:val="nil"/>
                <w:between w:val="nil"/>
              </w:pBdr>
              <w:rPr>
                <w:color w:val="000000"/>
              </w:rPr>
            </w:pPr>
            <w:r>
              <w:rPr>
                <w:color w:val="000000"/>
              </w:rPr>
              <w:t>(b) data subjects residing in the Member State of that supervisory authority are substantially affected or likely to be substantially affect</w:t>
            </w:r>
            <w:r>
              <w:rPr>
                <w:color w:val="000000"/>
              </w:rPr>
              <w:t xml:space="preserve">ed by the processing; or </w:t>
            </w:r>
          </w:p>
          <w:p w:rsidR="009940DF" w:rsidRDefault="009C72BC">
            <w:pPr>
              <w:pBdr>
                <w:top w:val="nil"/>
                <w:left w:val="nil"/>
                <w:bottom w:val="nil"/>
                <w:right w:val="nil"/>
                <w:between w:val="nil"/>
              </w:pBdr>
              <w:rPr>
                <w:color w:val="000000"/>
              </w:rPr>
            </w:pPr>
            <w:r>
              <w:rPr>
                <w:color w:val="000000"/>
              </w:rPr>
              <w:t>(c) a complaint has been lodged with that supervisory authority;</w:t>
            </w:r>
          </w:p>
          <w:p w:rsidR="009940DF" w:rsidRDefault="009C72BC">
            <w:pPr>
              <w:pBdr>
                <w:top w:val="nil"/>
                <w:left w:val="nil"/>
                <w:bottom w:val="nil"/>
                <w:right w:val="nil"/>
                <w:between w:val="nil"/>
              </w:pBdr>
              <w:rPr>
                <w:color w:val="000000"/>
              </w:rPr>
            </w:pPr>
            <w:r>
              <w:rPr>
                <w:color w:val="000000"/>
              </w:rPr>
              <w:t xml:space="preserve">(23) 'cross-border processing' means either: </w:t>
            </w:r>
          </w:p>
          <w:p w:rsidR="009940DF" w:rsidRDefault="009C72BC">
            <w:pPr>
              <w:pBdr>
                <w:top w:val="nil"/>
                <w:left w:val="nil"/>
                <w:bottom w:val="nil"/>
                <w:right w:val="nil"/>
                <w:between w:val="nil"/>
              </w:pBdr>
              <w:rPr>
                <w:color w:val="000000"/>
              </w:rPr>
            </w:pPr>
            <w:r>
              <w:rPr>
                <w:color w:val="000000"/>
              </w:rPr>
              <w:t>(a) processing of personal data which takes place in the context of the activities of establishments in more than one M</w:t>
            </w:r>
            <w:r>
              <w:rPr>
                <w:color w:val="000000"/>
              </w:rPr>
              <w:t xml:space="preserve">ember State of a controller or processor in the Union where the controller or processor is established in more than one Member State; or </w:t>
            </w:r>
          </w:p>
          <w:p w:rsidR="009940DF" w:rsidRDefault="009C72BC">
            <w:pPr>
              <w:pBdr>
                <w:top w:val="nil"/>
                <w:left w:val="nil"/>
                <w:bottom w:val="nil"/>
                <w:right w:val="nil"/>
                <w:between w:val="nil"/>
              </w:pBdr>
              <w:rPr>
                <w:color w:val="000000"/>
              </w:rPr>
            </w:pPr>
            <w:r>
              <w:rPr>
                <w:color w:val="000000"/>
              </w:rPr>
              <w:t>(b) processing of personal data which takes place in the context of the activities of a single establishment of a cont</w:t>
            </w:r>
            <w:r>
              <w:rPr>
                <w:color w:val="000000"/>
              </w:rPr>
              <w:t xml:space="preserve">roller or processor in the Union but which substantially affects or is likely to substantially affect data subjects in more than one Member State. </w:t>
            </w:r>
          </w:p>
          <w:p w:rsidR="009940DF" w:rsidRDefault="009C72BC">
            <w:pPr>
              <w:pBdr>
                <w:top w:val="nil"/>
                <w:left w:val="nil"/>
                <w:bottom w:val="nil"/>
                <w:right w:val="nil"/>
                <w:between w:val="nil"/>
              </w:pBdr>
              <w:rPr>
                <w:color w:val="000000"/>
              </w:rPr>
            </w:pPr>
            <w:r>
              <w:rPr>
                <w:color w:val="000000"/>
              </w:rPr>
              <w:t>(24) 'relevant and reasoned objection' means an objection as to whether there is an infringement of this Reg</w:t>
            </w:r>
            <w:r>
              <w:rPr>
                <w:color w:val="000000"/>
              </w:rPr>
              <w:t>ulation or not, or whether the envisaged action in relation to the controller or processor complies with this Regulation, which clearly demonstrates the significance of the risks posed by the draft decision as regards the fundamental rights and freedoms of</w:t>
            </w:r>
            <w:r>
              <w:rPr>
                <w:color w:val="000000"/>
              </w:rPr>
              <w:t xml:space="preserve"> data subjects and, where applicable, the free flow of personal data within the Union; </w:t>
            </w:r>
          </w:p>
          <w:p w:rsidR="009940DF" w:rsidRDefault="009C72BC">
            <w:pPr>
              <w:pBdr>
                <w:top w:val="nil"/>
                <w:left w:val="nil"/>
                <w:bottom w:val="nil"/>
                <w:right w:val="nil"/>
                <w:between w:val="nil"/>
              </w:pBdr>
              <w:rPr>
                <w:color w:val="000000"/>
              </w:rPr>
            </w:pPr>
            <w:r>
              <w:rPr>
                <w:color w:val="000000"/>
              </w:rPr>
              <w:lastRenderedPageBreak/>
              <w:t xml:space="preserve">(25) 'information society service' means a service as defined in point (b) of Article 1(1) of Directive (EU) 2015/1535 of the European Parliament and of the Council; </w:t>
            </w:r>
          </w:p>
          <w:p w:rsidR="009940DF" w:rsidRDefault="009C72BC">
            <w:pPr>
              <w:pBdr>
                <w:top w:val="nil"/>
                <w:left w:val="nil"/>
                <w:bottom w:val="nil"/>
                <w:right w:val="nil"/>
                <w:between w:val="nil"/>
              </w:pBdr>
              <w:rPr>
                <w:color w:val="000000"/>
              </w:rPr>
            </w:pPr>
            <w:r>
              <w:rPr>
                <w:color w:val="000000"/>
              </w:rPr>
              <w:t>(</w:t>
            </w:r>
            <w:r>
              <w:rPr>
                <w:color w:val="000000"/>
              </w:rPr>
              <w:t xml:space="preserve">26) 'international organisation' means an organisation and its subordinate bodies governed by public international law, or any other body which is set up by, or on the basis of, an agreement between two or more countries. </w:t>
            </w:r>
          </w:p>
        </w:tc>
        <w:tc>
          <w:tcPr>
            <w:tcW w:w="5310" w:type="dxa"/>
            <w:shd w:val="clear" w:color="auto" w:fill="auto"/>
          </w:tcPr>
          <w:p w:rsidR="009940DF" w:rsidRDefault="009C72BC">
            <w:r>
              <w:lastRenderedPageBreak/>
              <w:t xml:space="preserve">N/A. GDPR-specific requirement. </w:t>
            </w:r>
          </w:p>
          <w:p w:rsidR="009940DF" w:rsidRDefault="009940DF"/>
          <w:p w:rsidR="009940DF" w:rsidRDefault="009C72BC">
            <w:r>
              <w:t>[</w:t>
            </w:r>
            <w:r>
              <w:rPr>
                <w:b/>
              </w:rPr>
              <w:t>Note</w:t>
            </w:r>
            <w:r>
              <w:t>: Comparable definitions are generally incorporated into U.S. laws and reflected in the relevant provisions below.]</w:t>
            </w:r>
          </w:p>
        </w:tc>
      </w:tr>
      <w:tr w:rsidR="009940DF">
        <w:tc>
          <w:tcPr>
            <w:tcW w:w="1700" w:type="dxa"/>
          </w:tcPr>
          <w:p w:rsidR="009940DF" w:rsidRDefault="009C72BC">
            <w:pPr>
              <w:rPr>
                <w:i/>
              </w:rPr>
            </w:pPr>
            <w:r>
              <w:rPr>
                <w:i/>
              </w:rPr>
              <w:lastRenderedPageBreak/>
              <w:t>5. Principles relating to processing of personal data</w:t>
            </w:r>
          </w:p>
        </w:tc>
        <w:tc>
          <w:tcPr>
            <w:tcW w:w="6058" w:type="dxa"/>
          </w:tcPr>
          <w:p w:rsidR="009940DF" w:rsidRDefault="009C72BC">
            <w:pPr>
              <w:pBdr>
                <w:top w:val="nil"/>
                <w:left w:val="nil"/>
                <w:bottom w:val="nil"/>
                <w:right w:val="nil"/>
                <w:between w:val="nil"/>
              </w:pBdr>
              <w:rPr>
                <w:color w:val="000000"/>
              </w:rPr>
            </w:pPr>
            <w:r>
              <w:rPr>
                <w:color w:val="000000"/>
              </w:rPr>
              <w:t xml:space="preserve">1. Personal data shall be: </w:t>
            </w:r>
          </w:p>
          <w:p w:rsidR="009940DF" w:rsidRDefault="009C72BC">
            <w:pPr>
              <w:pBdr>
                <w:top w:val="nil"/>
                <w:left w:val="nil"/>
                <w:bottom w:val="nil"/>
                <w:right w:val="nil"/>
                <w:between w:val="nil"/>
              </w:pBdr>
              <w:rPr>
                <w:color w:val="000000"/>
              </w:rPr>
            </w:pPr>
            <w:r>
              <w:rPr>
                <w:color w:val="000000"/>
              </w:rPr>
              <w:t xml:space="preserve">(a) processed lawfully, fairly and in a transparent manner in relation to the data subject ('lawfulness, fairness and transparency'); </w:t>
            </w:r>
          </w:p>
          <w:p w:rsidR="009940DF" w:rsidRDefault="009C72BC">
            <w:pPr>
              <w:pBdr>
                <w:top w:val="nil"/>
                <w:left w:val="nil"/>
                <w:bottom w:val="nil"/>
                <w:right w:val="nil"/>
                <w:between w:val="nil"/>
              </w:pBdr>
              <w:rPr>
                <w:color w:val="000000"/>
              </w:rPr>
            </w:pPr>
            <w:r>
              <w:rPr>
                <w:color w:val="000000"/>
              </w:rPr>
              <w:t xml:space="preserve">(b) collected for specified, explicit and legitimate purposes and not further processed in a manner that is incompatible </w:t>
            </w:r>
            <w:r>
              <w:rPr>
                <w:color w:val="000000"/>
              </w:rPr>
              <w:t>with those purposes; further processing for archiving purposes in the public interest, scientific or historical research purposes or statistical purposes shall, in accordance with Article 89(1), not be considered to be incompatible with the initial purpose</w:t>
            </w:r>
            <w:r>
              <w:rPr>
                <w:color w:val="000000"/>
              </w:rPr>
              <w:t xml:space="preserve">s ('purpose limitation'); </w:t>
            </w:r>
          </w:p>
          <w:p w:rsidR="009940DF" w:rsidRDefault="009C72BC">
            <w:pPr>
              <w:pBdr>
                <w:top w:val="nil"/>
                <w:left w:val="nil"/>
                <w:bottom w:val="nil"/>
                <w:right w:val="nil"/>
                <w:between w:val="nil"/>
              </w:pBdr>
              <w:rPr>
                <w:color w:val="000000"/>
              </w:rPr>
            </w:pPr>
            <w:r>
              <w:rPr>
                <w:color w:val="000000"/>
              </w:rPr>
              <w:t xml:space="preserve">(c) adequate, relevant and limited to what is necessary in relation to the purposes for which they are processed ('data minimisation'); </w:t>
            </w:r>
          </w:p>
          <w:p w:rsidR="009940DF" w:rsidRDefault="009C72BC">
            <w:r>
              <w:t>(d) accurate and, where necessary, kept up to date; every reasonable step must be taken to ensure that personal data that are inaccurate, having regard to the purposes for which they are processed, are erased or rectified without delay ('accuracy');</w:t>
            </w:r>
          </w:p>
          <w:p w:rsidR="009940DF" w:rsidRDefault="009C72BC">
            <w:pPr>
              <w:pBdr>
                <w:top w:val="nil"/>
                <w:left w:val="nil"/>
                <w:bottom w:val="nil"/>
                <w:right w:val="nil"/>
                <w:between w:val="nil"/>
              </w:pBdr>
              <w:rPr>
                <w:color w:val="000000"/>
              </w:rPr>
            </w:pPr>
            <w:r>
              <w:rPr>
                <w:color w:val="000000"/>
              </w:rPr>
              <w:t>(e) ke</w:t>
            </w:r>
            <w:r>
              <w:rPr>
                <w:color w:val="000000"/>
              </w:rPr>
              <w:t xml:space="preserve">pt in a form which permits identification of data subjects for no longer than is necessary for the purposes for which the personal data are processed; personal data may be stored for longer periods insofar as the personal data will be processed </w:t>
            </w:r>
            <w:r>
              <w:rPr>
                <w:color w:val="000000"/>
              </w:rPr>
              <w:lastRenderedPageBreak/>
              <w:t xml:space="preserve">solely for </w:t>
            </w:r>
            <w:r>
              <w:rPr>
                <w:color w:val="000000"/>
              </w:rPr>
              <w:t>archiving purposes in the public interest, scientific or historical research purposes or statistical purposes in accordance with Article 89(1) subject to implementation of the appropriate technical and organisational measures required by this Regulation in</w:t>
            </w:r>
            <w:r>
              <w:rPr>
                <w:color w:val="000000"/>
              </w:rPr>
              <w:t xml:space="preserve"> order to safeguard the rights and freedoms of the data subject ('storage limitation'); </w:t>
            </w:r>
          </w:p>
          <w:p w:rsidR="009940DF" w:rsidRDefault="009C72BC">
            <w:pPr>
              <w:pBdr>
                <w:top w:val="nil"/>
                <w:left w:val="nil"/>
                <w:bottom w:val="nil"/>
                <w:right w:val="nil"/>
                <w:between w:val="nil"/>
              </w:pBdr>
              <w:rPr>
                <w:color w:val="000000"/>
              </w:rPr>
            </w:pPr>
            <w:r>
              <w:rPr>
                <w:color w:val="000000"/>
              </w:rPr>
              <w:t>(f) processed in a manner that ensures appropriate security of the personal data, including protection against unauthorised or unlawful processing and against accident</w:t>
            </w:r>
            <w:r>
              <w:rPr>
                <w:color w:val="000000"/>
              </w:rPr>
              <w:t xml:space="preserve">al loss, destruction or damage, using appropriate technical or organisational measures ('integrity and confidentiality'). </w:t>
            </w:r>
          </w:p>
          <w:p w:rsidR="009940DF" w:rsidRDefault="009C72BC">
            <w:r>
              <w:t>2. The controller shall be responsible for, and be able to demonstrate compliance with, paragraph 1 ('accountability').</w:t>
            </w:r>
          </w:p>
        </w:tc>
        <w:tc>
          <w:tcPr>
            <w:tcW w:w="5310" w:type="dxa"/>
          </w:tcPr>
          <w:p w:rsidR="009940DF" w:rsidRDefault="009C72BC">
            <w:pPr>
              <w:rPr>
                <w:b/>
              </w:rPr>
            </w:pPr>
            <w:r>
              <w:rPr>
                <w:b/>
                <w:i/>
                <w:u w:val="single"/>
              </w:rPr>
              <w:lastRenderedPageBreak/>
              <w:t>Privacy Act o</w:t>
            </w:r>
            <w:r>
              <w:rPr>
                <w:b/>
                <w:i/>
                <w:u w:val="single"/>
              </w:rPr>
              <w:t>f 1974, 5 U.S.C. § 552a.</w:t>
            </w:r>
            <w:r>
              <w:rPr>
                <w:b/>
                <w:i/>
                <w:u w:val="single"/>
                <w:vertAlign w:val="superscript"/>
              </w:rPr>
              <w:footnoteReference w:id="1"/>
            </w:r>
            <w:r>
              <w:rPr>
                <w:b/>
                <w:i/>
                <w:u w:val="single"/>
                <w:vertAlign w:val="superscript"/>
              </w:rPr>
              <w:t>∗</w:t>
            </w:r>
            <w:r>
              <w:rPr>
                <w:b/>
              </w:rPr>
              <w:t>…</w:t>
            </w:r>
          </w:p>
          <w:p w:rsidR="009940DF" w:rsidRDefault="009C72BC">
            <w:r>
              <w:t xml:space="preserve">(e) AGENCY REQUIREMENTS.—Each agency that maintains a system of records shall— </w:t>
            </w:r>
          </w:p>
          <w:p w:rsidR="009940DF" w:rsidRDefault="009C72BC">
            <w:r>
              <w:t>(1) maintain in its records only such information about an individual as is relevant and necessary to accomplish a purpose of the agency required to</w:t>
            </w:r>
            <w:r>
              <w:t xml:space="preserve"> be accomplished by statute or by executive order of the President; </w:t>
            </w:r>
          </w:p>
          <w:p w:rsidR="009940DF" w:rsidRDefault="009C72BC">
            <w:r>
              <w:t>(2) collect information to the greatest extent practicable directly from the subject individual when the information may result in adverse determinations about an individual's rights, ben</w:t>
            </w:r>
            <w:r>
              <w:t>efits, and privileges under Federal programs;</w:t>
            </w:r>
          </w:p>
          <w:p w:rsidR="009940DF" w:rsidRDefault="009C72BC">
            <w:r>
              <w:t>(3) inform each individual whom it asks to supply information, on the form which it uses to collect the information or on a separate form that can be retained by the individual—</w:t>
            </w:r>
          </w:p>
          <w:p w:rsidR="009940DF" w:rsidRDefault="009C72BC">
            <w:r>
              <w:t>(A) the authority (whether grant</w:t>
            </w:r>
            <w:r>
              <w:t xml:space="preserve">ed by statute, or by executive order of the President) which authorizes the solicitation of the information and whether disclosure of such information is mandatory or voluntary; </w:t>
            </w:r>
          </w:p>
          <w:p w:rsidR="009940DF" w:rsidRDefault="009C72BC">
            <w:r>
              <w:t>(B) the principal purpose or purposes for which the information is intended t</w:t>
            </w:r>
            <w:r>
              <w:t xml:space="preserve">o be used; </w:t>
            </w:r>
          </w:p>
          <w:p w:rsidR="009940DF" w:rsidRDefault="009C72BC">
            <w:r>
              <w:lastRenderedPageBreak/>
              <w:t xml:space="preserve">(C) the routine uses which may be made of the information, as published pursuant to paragraph (4)(D) of this subsection; and </w:t>
            </w:r>
          </w:p>
          <w:p w:rsidR="009940DF" w:rsidRDefault="009C72BC">
            <w:r>
              <w:t xml:space="preserve">(D) the effects on him, if any, of not providing all or any part of the requested information; </w:t>
            </w:r>
          </w:p>
          <w:p w:rsidR="009940DF" w:rsidRDefault="009C72BC">
            <w:r>
              <w:t>(4) subject to the pro</w:t>
            </w:r>
            <w:r>
              <w:t>visions of paragraph (11) of this subsection, publish in the Federal Register upon establishment or revision a notice of the existence and character of the system of records, which notice shall include—</w:t>
            </w:r>
          </w:p>
          <w:p w:rsidR="009940DF" w:rsidRDefault="009C72BC">
            <w:r>
              <w:t>…</w:t>
            </w:r>
          </w:p>
          <w:p w:rsidR="009940DF" w:rsidRDefault="009C72BC">
            <w:r>
              <w:t>(E) the policies and practices of the agency regard</w:t>
            </w:r>
            <w:r>
              <w:t xml:space="preserve">ing storage, retrievability, access controls, retention, and disposal of the records; </w:t>
            </w:r>
          </w:p>
          <w:p w:rsidR="009940DF" w:rsidRDefault="009C72BC">
            <w:r>
              <w:t>…</w:t>
            </w:r>
          </w:p>
          <w:p w:rsidR="009940DF" w:rsidRDefault="009C72BC">
            <w:r>
              <w:t xml:space="preserve"> (10) establish appropriate administrative, technical and physical safeguards to insure the security and confidentiality of records and to protect against any anticipated threats or hazards to their security or integrity which could result in substantial h</w:t>
            </w:r>
            <w:r>
              <w:t xml:space="preserve">arm, embarrassment, inconvenience, or unfairness to any individual on whom information is maintained; </w:t>
            </w:r>
          </w:p>
          <w:p w:rsidR="009940DF" w:rsidRDefault="009C72BC">
            <w:r>
              <w:t>…</w:t>
            </w:r>
          </w:p>
        </w:tc>
      </w:tr>
      <w:tr w:rsidR="009940DF">
        <w:tc>
          <w:tcPr>
            <w:tcW w:w="1700" w:type="dxa"/>
          </w:tcPr>
          <w:p w:rsidR="009940DF" w:rsidRDefault="009C72BC">
            <w:pPr>
              <w:rPr>
                <w:i/>
              </w:rPr>
            </w:pPr>
            <w:r>
              <w:rPr>
                <w:i/>
              </w:rPr>
              <w:lastRenderedPageBreak/>
              <w:t>6. Lawfulness of processing</w:t>
            </w:r>
          </w:p>
        </w:tc>
        <w:tc>
          <w:tcPr>
            <w:tcW w:w="6058" w:type="dxa"/>
          </w:tcPr>
          <w:p w:rsidR="009940DF" w:rsidRDefault="009C72BC">
            <w:pPr>
              <w:pBdr>
                <w:top w:val="nil"/>
                <w:left w:val="nil"/>
                <w:bottom w:val="nil"/>
                <w:right w:val="nil"/>
                <w:between w:val="nil"/>
              </w:pBdr>
              <w:rPr>
                <w:color w:val="000000"/>
              </w:rPr>
            </w:pPr>
            <w:r>
              <w:rPr>
                <w:color w:val="000000"/>
              </w:rPr>
              <w:t xml:space="preserve">1. Processing shall be lawful only if and to the extent that at least one of the following applies: </w:t>
            </w:r>
          </w:p>
          <w:p w:rsidR="009940DF" w:rsidRDefault="009C72BC">
            <w:r>
              <w:t xml:space="preserve">(a) the data subject </w:t>
            </w:r>
            <w:r>
              <w:t>has given consent to the processing of his or her personal data for one or more specific purposes;</w:t>
            </w:r>
          </w:p>
          <w:p w:rsidR="009940DF" w:rsidRDefault="009C72BC">
            <w:pPr>
              <w:pBdr>
                <w:top w:val="nil"/>
                <w:left w:val="nil"/>
                <w:bottom w:val="nil"/>
                <w:right w:val="nil"/>
                <w:between w:val="nil"/>
              </w:pBdr>
              <w:rPr>
                <w:color w:val="000000"/>
              </w:rPr>
            </w:pPr>
            <w:r>
              <w:rPr>
                <w:color w:val="000000"/>
              </w:rPr>
              <w:t>(b) processing is necessary for the performance of a contract to which the data subject is party or in order to take steps at the request of the data subject</w:t>
            </w:r>
            <w:r>
              <w:rPr>
                <w:color w:val="000000"/>
              </w:rPr>
              <w:t xml:space="preserve"> prior to entering into a contract; </w:t>
            </w:r>
          </w:p>
          <w:p w:rsidR="009940DF" w:rsidRDefault="009C72BC">
            <w:pPr>
              <w:pBdr>
                <w:top w:val="nil"/>
                <w:left w:val="nil"/>
                <w:bottom w:val="nil"/>
                <w:right w:val="nil"/>
                <w:between w:val="nil"/>
              </w:pBdr>
              <w:rPr>
                <w:color w:val="000000"/>
              </w:rPr>
            </w:pPr>
            <w:r>
              <w:rPr>
                <w:color w:val="000000"/>
              </w:rPr>
              <w:t xml:space="preserve">(c) processing is necessary for compliance with a legal obligation to which the controller is subject; </w:t>
            </w:r>
          </w:p>
          <w:p w:rsidR="009940DF" w:rsidRDefault="009C72BC">
            <w:pPr>
              <w:pBdr>
                <w:top w:val="nil"/>
                <w:left w:val="nil"/>
                <w:bottom w:val="nil"/>
                <w:right w:val="nil"/>
                <w:between w:val="nil"/>
              </w:pBdr>
              <w:rPr>
                <w:color w:val="000000"/>
              </w:rPr>
            </w:pPr>
            <w:r>
              <w:rPr>
                <w:color w:val="000000"/>
              </w:rPr>
              <w:t>(d) processing is necessary in order to protect the vital interests of the data subject or of another natural perso</w:t>
            </w:r>
            <w:r>
              <w:rPr>
                <w:color w:val="000000"/>
              </w:rPr>
              <w:t xml:space="preserve">n; </w:t>
            </w:r>
          </w:p>
          <w:p w:rsidR="009940DF" w:rsidRDefault="009C72BC">
            <w:pPr>
              <w:pBdr>
                <w:top w:val="nil"/>
                <w:left w:val="nil"/>
                <w:bottom w:val="nil"/>
                <w:right w:val="nil"/>
                <w:between w:val="nil"/>
              </w:pBdr>
              <w:rPr>
                <w:color w:val="000000"/>
              </w:rPr>
            </w:pPr>
            <w:r>
              <w:rPr>
                <w:color w:val="000000"/>
              </w:rPr>
              <w:lastRenderedPageBreak/>
              <w:t xml:space="preserve">(e) processing is necessary for the performance of a task carried out in the public interest or in the exercise of official authority vested in the controller; </w:t>
            </w:r>
          </w:p>
          <w:p w:rsidR="009940DF" w:rsidRDefault="009C72BC">
            <w:pPr>
              <w:pBdr>
                <w:top w:val="nil"/>
                <w:left w:val="nil"/>
                <w:bottom w:val="nil"/>
                <w:right w:val="nil"/>
                <w:between w:val="nil"/>
              </w:pBdr>
              <w:rPr>
                <w:color w:val="000000"/>
              </w:rPr>
            </w:pPr>
            <w:r>
              <w:rPr>
                <w:color w:val="000000"/>
              </w:rPr>
              <w:t>(f) processing is necessary for the purposes of the legitimate interests pursued by the con</w:t>
            </w:r>
            <w:r>
              <w:rPr>
                <w:color w:val="000000"/>
              </w:rPr>
              <w:t xml:space="preserve">troller or by a third party, except where such interests are overridden by the interests or fundamental rights and freedoms of the data subject which require protection of personal data, in particular where the data subject is a child. </w:t>
            </w:r>
          </w:p>
          <w:p w:rsidR="009940DF" w:rsidRDefault="009C72BC">
            <w:pPr>
              <w:pBdr>
                <w:top w:val="nil"/>
                <w:left w:val="nil"/>
                <w:bottom w:val="nil"/>
                <w:right w:val="nil"/>
                <w:between w:val="nil"/>
              </w:pBdr>
              <w:rPr>
                <w:color w:val="000000"/>
              </w:rPr>
            </w:pPr>
            <w:r>
              <w:rPr>
                <w:color w:val="000000"/>
              </w:rPr>
              <w:t>Point (f) of the fi</w:t>
            </w:r>
            <w:r>
              <w:rPr>
                <w:color w:val="000000"/>
              </w:rPr>
              <w:t xml:space="preserve">rst subparagraph shall not apply to processing carried out by public authorities in the performance of their tasks. </w:t>
            </w:r>
          </w:p>
          <w:p w:rsidR="009940DF" w:rsidRDefault="009C72BC">
            <w:r>
              <w:t>2. Member States may maintain or introduce more specific provisions to adapt the application of the rules of this Regulation with regard to</w:t>
            </w:r>
            <w:r>
              <w:t xml:space="preserve"> processing for compliance with points (c) and (e) of paragraph 1 by determining more precisely specific requirements for the processing and other measures to ensure lawful and fair processing including for other specific processing situations as provided </w:t>
            </w:r>
            <w:r>
              <w:t>for in Chapter IX.</w:t>
            </w:r>
          </w:p>
          <w:p w:rsidR="009940DF" w:rsidRDefault="009C72BC">
            <w:pPr>
              <w:pBdr>
                <w:top w:val="nil"/>
                <w:left w:val="nil"/>
                <w:bottom w:val="nil"/>
                <w:right w:val="nil"/>
                <w:between w:val="nil"/>
              </w:pBdr>
              <w:rPr>
                <w:color w:val="000000"/>
              </w:rPr>
            </w:pPr>
            <w:r>
              <w:rPr>
                <w:color w:val="000000"/>
              </w:rPr>
              <w:t xml:space="preserve">3. The basis for the processing referred to in point (c) and (e) of paragraph 1 shall be laid down by: </w:t>
            </w:r>
          </w:p>
          <w:p w:rsidR="009940DF" w:rsidRDefault="009C72BC">
            <w:pPr>
              <w:pBdr>
                <w:top w:val="nil"/>
                <w:left w:val="nil"/>
                <w:bottom w:val="nil"/>
                <w:right w:val="nil"/>
                <w:between w:val="nil"/>
              </w:pBdr>
              <w:rPr>
                <w:color w:val="000000"/>
              </w:rPr>
            </w:pPr>
            <w:r>
              <w:rPr>
                <w:color w:val="000000"/>
              </w:rPr>
              <w:t xml:space="preserve">(a) Union law; or </w:t>
            </w:r>
          </w:p>
          <w:p w:rsidR="009940DF" w:rsidRDefault="009C72BC">
            <w:pPr>
              <w:pBdr>
                <w:top w:val="nil"/>
                <w:left w:val="nil"/>
                <w:bottom w:val="nil"/>
                <w:right w:val="nil"/>
                <w:between w:val="nil"/>
              </w:pBdr>
              <w:rPr>
                <w:color w:val="000000"/>
              </w:rPr>
            </w:pPr>
            <w:r>
              <w:rPr>
                <w:color w:val="000000"/>
              </w:rPr>
              <w:t xml:space="preserve">(b) Member State law to which the controller is subject. </w:t>
            </w:r>
          </w:p>
          <w:p w:rsidR="009940DF" w:rsidRDefault="009C72BC">
            <w:r>
              <w:t xml:space="preserve">The purpose of the processing shall be determined in that legal basis or, as regards the processing referred to in point (e) of paragraph 1, shall be necessary for the performance of a task carried out in the public interest or in the exercise of official </w:t>
            </w:r>
            <w:r>
              <w:t xml:space="preserve">authority vested in the controller. That legal basis may contain specific provisions to adapt the application of rules of this Regulation, inter alia: the general conditions governing the lawfulness of processing by the controller; the types of data which </w:t>
            </w:r>
            <w:r>
              <w:t xml:space="preserve">are subject to the processing; the data subjects concerned; the entities to, and the purposes for which, the personal data may be disclosed; the purpose limitation; storage </w:t>
            </w:r>
            <w:r>
              <w:lastRenderedPageBreak/>
              <w:t>periods; and processing operations and processing procedures, including measures to</w:t>
            </w:r>
            <w:r>
              <w:t xml:space="preserve"> ensure lawful and fair processing such as those for other specific processing situations as provided for in Chapter IX. The Union or the Member State law shall meet an objective of public interest and be proportionate to the legitimate aim pursued.</w:t>
            </w:r>
          </w:p>
          <w:p w:rsidR="009940DF" w:rsidRDefault="009C72BC">
            <w:pPr>
              <w:pBdr>
                <w:top w:val="nil"/>
                <w:left w:val="nil"/>
                <w:bottom w:val="nil"/>
                <w:right w:val="nil"/>
                <w:between w:val="nil"/>
              </w:pBdr>
              <w:rPr>
                <w:color w:val="000000"/>
              </w:rPr>
            </w:pPr>
            <w:r>
              <w:rPr>
                <w:color w:val="000000"/>
              </w:rPr>
              <w:t>4. Whe</w:t>
            </w:r>
            <w:r>
              <w:rPr>
                <w:color w:val="000000"/>
              </w:rPr>
              <w:t xml:space="preserve">re the processing for a purpose other than that for which the personal data have been collected is not based on the data subject's consent or on a Union or Member State law which constitutes a necessary and proportionate measure in a democratic society to </w:t>
            </w:r>
            <w:r>
              <w:rPr>
                <w:color w:val="000000"/>
              </w:rPr>
              <w:t xml:space="preserve">safeguard the objectives referred to in Article 23(1), the controller shall, in order to ascertain whether processing for another purpose is compatible with the purpose for which the personal data are initially collected, take into account, inter alia: </w:t>
            </w:r>
          </w:p>
          <w:p w:rsidR="009940DF" w:rsidRDefault="009C72BC">
            <w:pPr>
              <w:pBdr>
                <w:top w:val="nil"/>
                <w:left w:val="nil"/>
                <w:bottom w:val="nil"/>
                <w:right w:val="nil"/>
                <w:between w:val="nil"/>
              </w:pBdr>
              <w:rPr>
                <w:color w:val="000000"/>
              </w:rPr>
            </w:pPr>
            <w:r>
              <w:rPr>
                <w:color w:val="000000"/>
              </w:rPr>
              <w:t>(a</w:t>
            </w:r>
            <w:r>
              <w:rPr>
                <w:color w:val="000000"/>
              </w:rPr>
              <w:t xml:space="preserve">) any link between the purposes for which the personal data have been collected and the purposes of the intended further processing; </w:t>
            </w:r>
          </w:p>
          <w:p w:rsidR="009940DF" w:rsidRDefault="009C72BC">
            <w:pPr>
              <w:pBdr>
                <w:top w:val="nil"/>
                <w:left w:val="nil"/>
                <w:bottom w:val="nil"/>
                <w:right w:val="nil"/>
                <w:between w:val="nil"/>
              </w:pBdr>
              <w:rPr>
                <w:color w:val="000000"/>
              </w:rPr>
            </w:pPr>
            <w:r>
              <w:rPr>
                <w:color w:val="000000"/>
              </w:rPr>
              <w:t>(b) the context in which the personal data have been collected, in particular regarding the relationship between data subj</w:t>
            </w:r>
            <w:r>
              <w:rPr>
                <w:color w:val="000000"/>
              </w:rPr>
              <w:t xml:space="preserve">ects and the controller; </w:t>
            </w:r>
          </w:p>
          <w:p w:rsidR="009940DF" w:rsidRDefault="009C72BC">
            <w:pPr>
              <w:pBdr>
                <w:top w:val="nil"/>
                <w:left w:val="nil"/>
                <w:bottom w:val="nil"/>
                <w:right w:val="nil"/>
                <w:between w:val="nil"/>
              </w:pBdr>
              <w:rPr>
                <w:color w:val="000000"/>
              </w:rPr>
            </w:pPr>
            <w:r>
              <w:rPr>
                <w:color w:val="000000"/>
              </w:rPr>
              <w:t xml:space="preserve">(c) the nature of the personal data, in particular whether special categories of personal data are processed, pursuant to Article 9, or whether personal data related to criminal convictions and offences are processed, pursuant to </w:t>
            </w:r>
            <w:r>
              <w:rPr>
                <w:color w:val="000000"/>
              </w:rPr>
              <w:t xml:space="preserve">Article 10; </w:t>
            </w:r>
          </w:p>
          <w:p w:rsidR="009940DF" w:rsidRDefault="009C72BC">
            <w:pPr>
              <w:pBdr>
                <w:top w:val="nil"/>
                <w:left w:val="nil"/>
                <w:bottom w:val="nil"/>
                <w:right w:val="nil"/>
                <w:between w:val="nil"/>
              </w:pBdr>
              <w:rPr>
                <w:color w:val="000000"/>
              </w:rPr>
            </w:pPr>
            <w:r>
              <w:rPr>
                <w:color w:val="000000"/>
              </w:rPr>
              <w:t xml:space="preserve">(d) the possible consequences of the intended further processing for data subjects; </w:t>
            </w:r>
          </w:p>
          <w:p w:rsidR="009940DF" w:rsidRDefault="009C72BC">
            <w:r>
              <w:t>(e) the existence of appropriate safeguards, which may include encryption or pseudonymisation.</w:t>
            </w:r>
          </w:p>
        </w:tc>
        <w:tc>
          <w:tcPr>
            <w:tcW w:w="5310" w:type="dxa"/>
          </w:tcPr>
          <w:p w:rsidR="009940DF" w:rsidRDefault="009C72BC">
            <w:r>
              <w:lastRenderedPageBreak/>
              <w:t>N/A. Processing (as opposed to collection, use, and sharing) is</w:t>
            </w:r>
            <w:r>
              <w:t xml:space="preserve"> a GDPR-specific concept. U.S. law has specific limitations on collection, use, and sharing.</w:t>
            </w:r>
          </w:p>
        </w:tc>
      </w:tr>
      <w:tr w:rsidR="009940DF">
        <w:tc>
          <w:tcPr>
            <w:tcW w:w="1700" w:type="dxa"/>
            <w:shd w:val="clear" w:color="auto" w:fill="auto"/>
          </w:tcPr>
          <w:p w:rsidR="009940DF" w:rsidRDefault="009C72BC">
            <w:pPr>
              <w:rPr>
                <w:i/>
              </w:rPr>
            </w:pPr>
            <w:r>
              <w:rPr>
                <w:i/>
              </w:rPr>
              <w:lastRenderedPageBreak/>
              <w:t>7. Conditions for consent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Where processing is based on consent, the controller shall be able to demonstrate that the data subject has consented to processing o</w:t>
            </w:r>
            <w:r>
              <w:rPr>
                <w:color w:val="000000"/>
              </w:rPr>
              <w:t xml:space="preserve">f his or her personal data. </w:t>
            </w:r>
          </w:p>
          <w:p w:rsidR="009940DF" w:rsidRDefault="009C72BC">
            <w:pPr>
              <w:pBdr>
                <w:top w:val="nil"/>
                <w:left w:val="nil"/>
                <w:bottom w:val="nil"/>
                <w:right w:val="nil"/>
                <w:between w:val="nil"/>
              </w:pBdr>
              <w:rPr>
                <w:color w:val="000000"/>
              </w:rPr>
            </w:pPr>
            <w:r>
              <w:rPr>
                <w:color w:val="000000"/>
              </w:rPr>
              <w:t xml:space="preserve">2. If the data subject's consent is given in the context of a written declaration which also concerns other matters, the request for </w:t>
            </w:r>
            <w:r>
              <w:rPr>
                <w:color w:val="000000"/>
              </w:rPr>
              <w:lastRenderedPageBreak/>
              <w:t>consent shall be presented in a manner which is clearly distinguishable from the other matters</w:t>
            </w:r>
            <w:r>
              <w:rPr>
                <w:color w:val="000000"/>
              </w:rPr>
              <w:t xml:space="preserve">, in an intelligible and easily accessible form, using clear and plain language. Any part of such a declaration which constitutes an infringement of this Regulation shall not be binding. </w:t>
            </w:r>
          </w:p>
          <w:p w:rsidR="009940DF" w:rsidRDefault="009C72BC">
            <w:pPr>
              <w:pBdr>
                <w:top w:val="nil"/>
                <w:left w:val="nil"/>
                <w:bottom w:val="nil"/>
                <w:right w:val="nil"/>
                <w:between w:val="nil"/>
              </w:pBdr>
              <w:rPr>
                <w:color w:val="000000"/>
              </w:rPr>
            </w:pPr>
            <w:r>
              <w:rPr>
                <w:color w:val="000000"/>
              </w:rPr>
              <w:t>3. The data subject shall have the right to withdraw his or her consent at any time. The withdrawal of consent shall not affect the lawfulness of processing based on consent before its withdrawal. Prior to giving consent, the data subject shall be informed</w:t>
            </w:r>
            <w:r>
              <w:rPr>
                <w:color w:val="000000"/>
              </w:rPr>
              <w:t xml:space="preserve"> thereof. It shall be as easy to withdraw consent as to give it. </w:t>
            </w:r>
          </w:p>
          <w:p w:rsidR="009940DF" w:rsidRDefault="009C72BC">
            <w:r>
              <w:t xml:space="preserve">4. When assessing whether consent is freely given, utmost account shall be taken of whether, </w:t>
            </w:r>
            <w:r>
              <w:rPr>
                <w:i/>
              </w:rPr>
              <w:t>inter alia</w:t>
            </w:r>
            <w:r>
              <w:t>, the performance of a contract, including the provision of a service, is conditional o</w:t>
            </w:r>
            <w:r>
              <w:t>n consent to the processing of personal data that is not necessary for the performance of that contract.</w:t>
            </w:r>
          </w:p>
        </w:tc>
        <w:tc>
          <w:tcPr>
            <w:tcW w:w="5310" w:type="dxa"/>
            <w:shd w:val="clear" w:color="auto" w:fill="auto"/>
          </w:tcPr>
          <w:p w:rsidR="009940DF" w:rsidRDefault="009C72BC">
            <w:pPr>
              <w:rPr>
                <w:b/>
                <w:u w:val="single"/>
              </w:rPr>
            </w:pPr>
            <w:r>
              <w:rPr>
                <w:b/>
                <w:u w:val="single"/>
              </w:rPr>
              <w:lastRenderedPageBreak/>
              <w:t>Protection of Human Subjects, Subpart A- Basic HHS Policy for Protection of Human Research Subjects (Common Rule), §46.116 General requirements for inf</w:t>
            </w:r>
            <w:r>
              <w:rPr>
                <w:b/>
                <w:u w:val="single"/>
              </w:rPr>
              <w:t>ormed consent.</w:t>
            </w:r>
          </w:p>
          <w:p w:rsidR="009940DF" w:rsidRDefault="009C72BC">
            <w:r>
              <w:t xml:space="preserve">Except as provided elsewhere in this policy, no </w:t>
            </w:r>
            <w:r>
              <w:lastRenderedPageBreak/>
              <w:t>investigator may involve a human being as a subject in research covered by this policy unless the investigator has obtained the legally effective informed consent of the subject or the subject'</w:t>
            </w:r>
            <w:r>
              <w:t>s legally authorized representative. An investigator shall seek such consent only under circumstances that provide the prospective subject or the representative sufficient opportunity to consider whether or not to participate and that minimize the possibil</w:t>
            </w:r>
            <w:r>
              <w:t>ity of coercion or undue influence. The information that is given to the subject or the representative shall be in language understandable to the subject or the representative. No informed consent, whether oral or written, may include any exculpatory langu</w:t>
            </w:r>
            <w:r>
              <w:t>age through which the subject or the representative is made to waive or appear to waive any of the subject's legal rights, or releases or appears to release the investigator, the sponsor, the institution or its agents from liability for negligence.</w:t>
            </w:r>
          </w:p>
          <w:p w:rsidR="009940DF" w:rsidRDefault="009C72BC">
            <w:pPr>
              <w:numPr>
                <w:ilvl w:val="0"/>
                <w:numId w:val="2"/>
              </w:numPr>
              <w:pBdr>
                <w:top w:val="nil"/>
                <w:left w:val="nil"/>
                <w:bottom w:val="nil"/>
                <w:right w:val="nil"/>
                <w:between w:val="nil"/>
              </w:pBdr>
              <w:spacing w:after="200" w:line="276" w:lineRule="auto"/>
              <w:contextualSpacing/>
            </w:pPr>
            <w:r>
              <w:rPr>
                <w:color w:val="000000"/>
              </w:rPr>
              <w:t>Basic e</w:t>
            </w:r>
            <w:r>
              <w:rPr>
                <w:color w:val="000000"/>
              </w:rPr>
              <w:t xml:space="preserve">lements of informed consent. </w:t>
            </w:r>
          </w:p>
          <w:p w:rsidR="009940DF" w:rsidRDefault="009C72BC">
            <w:r>
              <w:t>…</w:t>
            </w:r>
          </w:p>
          <w:p w:rsidR="009940DF" w:rsidRDefault="009C72BC">
            <w:r>
              <w:t xml:space="preserve"> (8) A statement that participation is voluntary, refusal to participate will involve no penalty or loss of benefits to which the subject is otherwise entitled, and the subject may discontinue participation at any time witho</w:t>
            </w:r>
            <w:r>
              <w:t>ut penalty or loss of benefits to which the subject is otherwise entitled.</w:t>
            </w:r>
          </w:p>
          <w:p w:rsidR="009940DF" w:rsidRDefault="009C72BC">
            <w:r>
              <w:t>…</w:t>
            </w:r>
          </w:p>
          <w:p w:rsidR="009940DF" w:rsidRDefault="009940DF"/>
          <w:p w:rsidR="009940DF" w:rsidRDefault="009C72BC">
            <w:pPr>
              <w:rPr>
                <w:b/>
                <w:i/>
                <w:u w:val="single"/>
              </w:rPr>
            </w:pPr>
            <w:r>
              <w:rPr>
                <w:b/>
                <w:i/>
                <w:u w:val="single"/>
              </w:rPr>
              <w:t>Privacy Act of 1974, 5 U.S.C. § 552a.*</w:t>
            </w:r>
          </w:p>
          <w:p w:rsidR="009940DF" w:rsidRDefault="009C72BC">
            <w:r>
              <w:t>…</w:t>
            </w:r>
          </w:p>
          <w:p w:rsidR="009940DF" w:rsidRDefault="009C72BC">
            <w:r>
              <w:t>(b) CONDITIONS OF DISCLOSURE.—No agency shall disclose any record which is contained in a system of records by any means of communication</w:t>
            </w:r>
            <w:r>
              <w:t xml:space="preserve"> to any person, or to another agency, except pursuant to a written </w:t>
            </w:r>
            <w:r>
              <w:lastRenderedPageBreak/>
              <w:t>request by, or with the prior written consent of, the individual to whom the record pertains [unless pursuant to exceptions specified in the law].</w:t>
            </w:r>
          </w:p>
          <w:p w:rsidR="009940DF" w:rsidRDefault="009C72BC">
            <w:r>
              <w:t>…</w:t>
            </w:r>
          </w:p>
        </w:tc>
      </w:tr>
      <w:tr w:rsidR="009940DF">
        <w:tc>
          <w:tcPr>
            <w:tcW w:w="1700" w:type="dxa"/>
            <w:shd w:val="clear" w:color="auto" w:fill="auto"/>
          </w:tcPr>
          <w:p w:rsidR="009940DF" w:rsidRDefault="009C72BC">
            <w:pPr>
              <w:rPr>
                <w:i/>
              </w:rPr>
            </w:pPr>
            <w:r>
              <w:rPr>
                <w:i/>
              </w:rPr>
              <w:lastRenderedPageBreak/>
              <w:t>8. Conditions applicable to child's consent in relation to information society services</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Where point (a) of Article 6(1) applies, in relation to the offer of information society services directly to a child, the processing of the personal data of a child</w:t>
            </w:r>
            <w:r>
              <w:rPr>
                <w:color w:val="000000"/>
              </w:rPr>
              <w:t xml:space="preserve"> shall be lawful where the child is at least 16 years old. Where the child is below the age of 16 years, such processing shall be lawful only if and to the extent that consent is given or authorised by the holder of parental responsibility over the child. </w:t>
            </w:r>
          </w:p>
          <w:p w:rsidR="009940DF" w:rsidRDefault="009C72BC">
            <w:pPr>
              <w:pBdr>
                <w:top w:val="nil"/>
                <w:left w:val="nil"/>
                <w:bottom w:val="nil"/>
                <w:right w:val="nil"/>
                <w:between w:val="nil"/>
              </w:pBdr>
              <w:rPr>
                <w:color w:val="000000"/>
              </w:rPr>
            </w:pPr>
            <w:r>
              <w:rPr>
                <w:color w:val="000000"/>
              </w:rPr>
              <w:t xml:space="preserve">Member States may provide by law for a lower age for those purposes provided that such lower age is not below 13 years. </w:t>
            </w:r>
          </w:p>
          <w:p w:rsidR="009940DF" w:rsidRDefault="009C72BC">
            <w:pPr>
              <w:pBdr>
                <w:top w:val="nil"/>
                <w:left w:val="nil"/>
                <w:bottom w:val="nil"/>
                <w:right w:val="nil"/>
                <w:between w:val="nil"/>
              </w:pBdr>
              <w:rPr>
                <w:color w:val="000000"/>
              </w:rPr>
            </w:pPr>
            <w:r>
              <w:rPr>
                <w:color w:val="000000"/>
              </w:rPr>
              <w:t xml:space="preserve">2. The controller shall make reasonable efforts to verify in such cases that consent is given or authorised by the holder of parental </w:t>
            </w:r>
            <w:r>
              <w:rPr>
                <w:color w:val="000000"/>
              </w:rPr>
              <w:t xml:space="preserve">responsibility over the child, taking into consideration available technology. </w:t>
            </w:r>
          </w:p>
          <w:p w:rsidR="009940DF" w:rsidRDefault="009C72BC">
            <w:r>
              <w:t>3. Paragraph 1 shall not affect the general contract law of Member States such as the rules on the validity, formation or effect of a contract in relation to a child.</w:t>
            </w:r>
          </w:p>
        </w:tc>
        <w:tc>
          <w:tcPr>
            <w:tcW w:w="5310" w:type="dxa"/>
            <w:shd w:val="clear" w:color="auto" w:fill="auto"/>
          </w:tcPr>
          <w:p w:rsidR="009940DF" w:rsidRDefault="009C72BC">
            <w:pPr>
              <w:rPr>
                <w:b/>
                <w:u w:val="single"/>
              </w:rPr>
            </w:pPr>
            <w:r>
              <w:rPr>
                <w:b/>
                <w:u w:val="single"/>
              </w:rPr>
              <w:t>Common Ru</w:t>
            </w:r>
            <w:r>
              <w:rPr>
                <w:b/>
                <w:u w:val="single"/>
              </w:rPr>
              <w:t>le, Additional Protections for Children Involved as Subjects in Research, Subpart D, 45 C.F.R. 46.</w:t>
            </w:r>
          </w:p>
          <w:p w:rsidR="009940DF" w:rsidRDefault="009C72BC">
            <w:pPr>
              <w:rPr>
                <w:b/>
              </w:rPr>
            </w:pPr>
            <w:r>
              <w:rPr>
                <w:b/>
              </w:rPr>
              <w:t>§ 46.402 [Applicable] Definitions.</w:t>
            </w:r>
          </w:p>
          <w:p w:rsidR="009940DF" w:rsidRDefault="009C72BC">
            <w:r>
              <w:t>…</w:t>
            </w:r>
          </w:p>
          <w:p w:rsidR="009940DF" w:rsidRDefault="009C72BC">
            <w:r>
              <w:t>(a) Children are persons who have not attained the legal age for consent to treatments or procedures involved in the research, under the applicable law of the jurisdiction in which the research will be conducted.</w:t>
            </w:r>
          </w:p>
          <w:p w:rsidR="009940DF" w:rsidRDefault="009C72BC">
            <w:r>
              <w:t>(b) Assent means a child’s affirmative agre</w:t>
            </w:r>
            <w:r>
              <w:t>ement to participate in research. Mere failure to object should not, absent affirmative agreement, be construed as assent.</w:t>
            </w:r>
          </w:p>
          <w:p w:rsidR="009940DF" w:rsidRDefault="009C72BC">
            <w:r>
              <w:t>…</w:t>
            </w:r>
          </w:p>
          <w:p w:rsidR="009940DF" w:rsidRDefault="009C72BC">
            <w:r>
              <w:t>(e) Guardian means an individual who is authorized under applicable State or local law to consent on behalf of a child to general m</w:t>
            </w:r>
            <w:r>
              <w:t>edical care.</w:t>
            </w:r>
          </w:p>
          <w:p w:rsidR="009940DF" w:rsidRDefault="009C72BC">
            <w:pPr>
              <w:rPr>
                <w:b/>
              </w:rPr>
            </w:pPr>
            <w:r>
              <w:rPr>
                <w:b/>
              </w:rPr>
              <w:t xml:space="preserve">§ 46.408 Requirements for permission by parents or guardians and for assent by children. </w:t>
            </w:r>
          </w:p>
          <w:p w:rsidR="009940DF" w:rsidRDefault="009C72BC">
            <w:r>
              <w:t>(a) In addition to the determinations required under other applicable sections of this subpart, the IRB shall determine that adequate provisions are made for soliciting the assent of the children, when in the judgment of the IRB the children are capable of</w:t>
            </w:r>
            <w:r>
              <w:t xml:space="preserve"> providing assent. In determining whether children are capable of assenting, the IRB shall take into account the ages, maturity, and psychological state of the children involved. This judgment may be made for all children to be involved in research under a</w:t>
            </w:r>
            <w:r>
              <w:t xml:space="preserve"> particular protocol, or for each child, as the IRB deems appropriate. If the IRB </w:t>
            </w:r>
            <w:r>
              <w:lastRenderedPageBreak/>
              <w:t>determines that the capability of some or all of the children is so limited that they cannot reasonably be consulted or that the intervention or procedure involved in the res</w:t>
            </w:r>
            <w:r>
              <w:t xml:space="preserve">earch holds out a prospect of direct benefit that is important to the health or well-being of the children and is available only in the context of the research, the assent of the children is not a necessary condition for proceeding with the research. </w:t>
            </w:r>
          </w:p>
          <w:p w:rsidR="009940DF" w:rsidRDefault="009C72BC">
            <w:r>
              <w:t xml:space="preserve">(b) </w:t>
            </w:r>
            <w:r>
              <w:t>… Where parental permission is to be obtained, the IRB may find that the permission of one parent is sufficient for research to be conducted under §46.404 or §46.405. Where research is covered by §§46.406 and 46.407 and permission is to be obtained from pa</w:t>
            </w:r>
            <w:r>
              <w:t xml:space="preserve">rents, both parents must give their permission unless one parent is deceased, unknown, incompetent, or not reasonably available, or when only one parent has legal responsibility for the care and custody of the child. </w:t>
            </w:r>
          </w:p>
          <w:p w:rsidR="009940DF" w:rsidRDefault="009C72BC">
            <w:r>
              <w:t>…</w:t>
            </w:r>
          </w:p>
          <w:p w:rsidR="009940DF" w:rsidRDefault="009940DF">
            <w:pPr>
              <w:rPr>
                <w:b/>
                <w:u w:val="single"/>
              </w:rPr>
            </w:pPr>
          </w:p>
          <w:p w:rsidR="009940DF" w:rsidRDefault="009C72BC">
            <w:pPr>
              <w:rPr>
                <w:b/>
                <w:u w:val="single"/>
              </w:rPr>
            </w:pPr>
            <w:r>
              <w:rPr>
                <w:b/>
                <w:u w:val="single"/>
              </w:rPr>
              <w:t>Children's Online Privacy Protectio</w:t>
            </w:r>
            <w:r>
              <w:rPr>
                <w:b/>
                <w:u w:val="single"/>
              </w:rPr>
              <w:t>n Rule (COPPA), 16 C.F.R. Part 312.</w:t>
            </w:r>
          </w:p>
          <w:p w:rsidR="009940DF" w:rsidRDefault="009C72BC">
            <w:pPr>
              <w:rPr>
                <w:b/>
              </w:rPr>
            </w:pPr>
            <w:r>
              <w:rPr>
                <w:b/>
              </w:rPr>
              <w:t>§312.2   Definitions.</w:t>
            </w:r>
          </w:p>
          <w:p w:rsidR="009940DF" w:rsidRDefault="009C72BC">
            <w:r>
              <w:t>…</w:t>
            </w:r>
          </w:p>
          <w:p w:rsidR="009940DF" w:rsidRDefault="009C72BC">
            <w:r>
              <w:rPr>
                <w:i/>
              </w:rPr>
              <w:t>Obtaining verifiable consent</w:t>
            </w:r>
            <w:r>
              <w:t xml:space="preserve"> means making any reasonable effort (taking into consideration available technology) to ensure that before personal information is collected from a child, a parent of t</w:t>
            </w:r>
            <w:r>
              <w:t>he child:</w:t>
            </w:r>
          </w:p>
          <w:p w:rsidR="009940DF" w:rsidRDefault="009C72BC">
            <w:r>
              <w:t>(1) Receives notice of the operator's personal information collection, use, and disclosure practices; and</w:t>
            </w:r>
          </w:p>
          <w:p w:rsidR="009940DF" w:rsidRDefault="009C72BC">
            <w:r>
              <w:t>(2) Authorizes any collection, use, and/or disclosure of the personal information.</w:t>
            </w:r>
          </w:p>
          <w:p w:rsidR="009940DF" w:rsidRDefault="009C72BC">
            <w:r>
              <w:t>…</w:t>
            </w:r>
          </w:p>
          <w:p w:rsidR="009940DF" w:rsidRDefault="009C72BC">
            <w:pPr>
              <w:rPr>
                <w:b/>
              </w:rPr>
            </w:pPr>
            <w:r>
              <w:rPr>
                <w:b/>
              </w:rPr>
              <w:t>§312.4   Notice.</w:t>
            </w:r>
          </w:p>
          <w:p w:rsidR="009940DF" w:rsidRDefault="009C72BC">
            <w:r>
              <w:t>(a) General principles of notice. It s</w:t>
            </w:r>
            <w:r>
              <w:t xml:space="preserve">hall be the obligation </w:t>
            </w:r>
            <w:r>
              <w:lastRenderedPageBreak/>
              <w:t>of the operator to provide notice and obtain verifiable parental consent prior to collecting, using, or disclosing personal information from children. Such notice must be clearly and understandably written, complete, and must contain</w:t>
            </w:r>
            <w:r>
              <w:t xml:space="preserve"> no unrelated, confusing, or contradictory materials.</w:t>
            </w:r>
          </w:p>
          <w:p w:rsidR="009940DF" w:rsidRDefault="009C72BC">
            <w:r>
              <w:t>…</w:t>
            </w:r>
          </w:p>
          <w:p w:rsidR="009940DF" w:rsidRDefault="009C72BC">
            <w:pPr>
              <w:rPr>
                <w:b/>
              </w:rPr>
            </w:pPr>
            <w:r>
              <w:rPr>
                <w:b/>
              </w:rPr>
              <w:t>§312.5   Parental consent.</w:t>
            </w:r>
          </w:p>
          <w:p w:rsidR="009940DF" w:rsidRDefault="009C72BC">
            <w:r>
              <w:t xml:space="preserve">(a) General requirements. (1) An operator is required to obtain verifiable parental consent before any collection, use, or disclosure of personal information from children, </w:t>
            </w:r>
            <w:r>
              <w:t>including consent to any material change in the collection, use, or disclosure practices to which the parent has previously consented.</w:t>
            </w:r>
          </w:p>
          <w:p w:rsidR="009940DF" w:rsidRDefault="009C72BC">
            <w:r>
              <w:t>…</w:t>
            </w:r>
          </w:p>
          <w:p w:rsidR="009940DF" w:rsidRDefault="009940DF"/>
          <w:p w:rsidR="009940DF" w:rsidRDefault="009C72BC">
            <w:pPr>
              <w:rPr>
                <w:b/>
                <w:i/>
                <w:u w:val="single"/>
              </w:rPr>
            </w:pPr>
            <w:r>
              <w:rPr>
                <w:b/>
                <w:i/>
                <w:u w:val="single"/>
              </w:rPr>
              <w:t>Privacy Act of 1974, 5 U.S.C. § 552a.*</w:t>
            </w:r>
          </w:p>
          <w:p w:rsidR="009940DF" w:rsidRDefault="009C72BC">
            <w:r>
              <w:t>…</w:t>
            </w:r>
          </w:p>
          <w:p w:rsidR="009940DF" w:rsidRDefault="009C72BC">
            <w:r>
              <w:t>(h) Rights of legal guardians—For the purposes of this section, the parent of</w:t>
            </w:r>
            <w:r>
              <w:t xml:space="preserve"> any minor, or the legal guardian of any individual who has been declared to be incompetent due to physical or mental incapacity or age by a court of competent jurisdiction, may act on behalf of the individual.</w:t>
            </w:r>
          </w:p>
          <w:p w:rsidR="009940DF" w:rsidRDefault="009C72BC">
            <w:r>
              <w:t>…</w:t>
            </w:r>
          </w:p>
        </w:tc>
      </w:tr>
      <w:tr w:rsidR="009940DF">
        <w:tc>
          <w:tcPr>
            <w:tcW w:w="1700" w:type="dxa"/>
            <w:shd w:val="clear" w:color="auto" w:fill="auto"/>
          </w:tcPr>
          <w:p w:rsidR="009940DF" w:rsidRDefault="009C72BC">
            <w:pPr>
              <w:rPr>
                <w:i/>
              </w:rPr>
            </w:pPr>
            <w:r>
              <w:rPr>
                <w:i/>
              </w:rPr>
              <w:lastRenderedPageBreak/>
              <w:t>9. Processing of special categories of personal data</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Processing of personal data revealing racial or ethnic origin, political opinions, religious or philosophical beliefs, or trade-union membership, and the processing of genetic data, biometric data for</w:t>
            </w:r>
            <w:r>
              <w:rPr>
                <w:color w:val="000000"/>
              </w:rPr>
              <w:t xml:space="preserve"> the purpose of uniquely identifying a natural person, data concerning health or data concerning a natural person's sex life or sexual orientation shall be prohibited. </w:t>
            </w:r>
          </w:p>
          <w:p w:rsidR="009940DF" w:rsidRDefault="009C72BC">
            <w:pPr>
              <w:pBdr>
                <w:top w:val="nil"/>
                <w:left w:val="nil"/>
                <w:bottom w:val="nil"/>
                <w:right w:val="nil"/>
                <w:between w:val="nil"/>
              </w:pBdr>
              <w:rPr>
                <w:color w:val="000000"/>
              </w:rPr>
            </w:pPr>
            <w:r>
              <w:rPr>
                <w:color w:val="000000"/>
              </w:rPr>
              <w:t xml:space="preserve">2. Paragraph 1 shall not apply if one of the following applies: </w:t>
            </w:r>
          </w:p>
          <w:p w:rsidR="009940DF" w:rsidRDefault="009C72BC">
            <w:pPr>
              <w:pBdr>
                <w:top w:val="nil"/>
                <w:left w:val="nil"/>
                <w:bottom w:val="nil"/>
                <w:right w:val="nil"/>
                <w:between w:val="nil"/>
              </w:pBdr>
              <w:rPr>
                <w:color w:val="000000"/>
              </w:rPr>
            </w:pPr>
            <w:r>
              <w:rPr>
                <w:color w:val="000000"/>
              </w:rPr>
              <w:t>(a) the data subject h</w:t>
            </w:r>
            <w:r>
              <w:rPr>
                <w:color w:val="000000"/>
              </w:rPr>
              <w:t xml:space="preserve">as given explicit consent to the processing of those personal data for one or more specified purposes, </w:t>
            </w:r>
            <w:r>
              <w:rPr>
                <w:color w:val="000000"/>
              </w:rPr>
              <w:lastRenderedPageBreak/>
              <w:t xml:space="preserve">except where Union or Member State law provide that the prohibition referred to in paragraph 1 may not be lifted by the data subject; </w:t>
            </w:r>
          </w:p>
          <w:p w:rsidR="009940DF" w:rsidRDefault="009C72BC">
            <w:r>
              <w:t>(b) processing is necessary for the purposes of carrying out the obligations and exercising specific rights of the controller or of the data subject in the field of employment and social security and social protection law in so far as it is authorised by U</w:t>
            </w:r>
            <w:r>
              <w:t>nion or Member State law or a collective agreement pursuant to Member State law providing for appropriate safeguards for the fundamental rights and the interests of the data subject;</w:t>
            </w:r>
          </w:p>
          <w:p w:rsidR="009940DF" w:rsidRDefault="009C72BC">
            <w:pPr>
              <w:pBdr>
                <w:top w:val="nil"/>
                <w:left w:val="nil"/>
                <w:bottom w:val="nil"/>
                <w:right w:val="nil"/>
                <w:between w:val="nil"/>
              </w:pBdr>
              <w:rPr>
                <w:color w:val="000000"/>
              </w:rPr>
            </w:pPr>
            <w:r>
              <w:rPr>
                <w:color w:val="000000"/>
              </w:rPr>
              <w:t>(c) processing is necessary to protect the vital interests of the data su</w:t>
            </w:r>
            <w:r>
              <w:rPr>
                <w:color w:val="000000"/>
              </w:rPr>
              <w:t xml:space="preserve">bject or of another natural person where the data subject is physically or legally incapable of giving consent; </w:t>
            </w:r>
          </w:p>
          <w:p w:rsidR="009940DF" w:rsidRDefault="009C72BC">
            <w:pPr>
              <w:pBdr>
                <w:top w:val="nil"/>
                <w:left w:val="nil"/>
                <w:bottom w:val="nil"/>
                <w:right w:val="nil"/>
                <w:between w:val="nil"/>
              </w:pBdr>
              <w:rPr>
                <w:color w:val="000000"/>
              </w:rPr>
            </w:pPr>
            <w:r>
              <w:rPr>
                <w:color w:val="000000"/>
              </w:rPr>
              <w:t xml:space="preserve">(d) processing is carried out in the course of its legitimate activities with appropriate safeguards by a foundation, association or any other </w:t>
            </w:r>
            <w:r>
              <w:rPr>
                <w:color w:val="000000"/>
              </w:rPr>
              <w:t>not-for-profit body with a political, philosophical, religious or trade-union aim and on condition that the processing relates solely to the members or to former members of the body or to persons who have regular contact with it in connection with its purp</w:t>
            </w:r>
            <w:r>
              <w:rPr>
                <w:color w:val="000000"/>
              </w:rPr>
              <w:t xml:space="preserve">oses and that the personal data are not disclosed outside that body without the consent of the data subjects; </w:t>
            </w:r>
          </w:p>
          <w:p w:rsidR="009940DF" w:rsidRDefault="009C72BC">
            <w:pPr>
              <w:pBdr>
                <w:top w:val="nil"/>
                <w:left w:val="nil"/>
                <w:bottom w:val="nil"/>
                <w:right w:val="nil"/>
                <w:between w:val="nil"/>
              </w:pBdr>
              <w:rPr>
                <w:color w:val="000000"/>
              </w:rPr>
            </w:pPr>
            <w:r>
              <w:rPr>
                <w:color w:val="000000"/>
              </w:rPr>
              <w:t xml:space="preserve">(e) processing relates to personal data which are manifestly made public by the data subject; </w:t>
            </w:r>
          </w:p>
          <w:p w:rsidR="009940DF" w:rsidRDefault="009C72BC">
            <w:pPr>
              <w:pBdr>
                <w:top w:val="nil"/>
                <w:left w:val="nil"/>
                <w:bottom w:val="nil"/>
                <w:right w:val="nil"/>
                <w:between w:val="nil"/>
              </w:pBdr>
              <w:rPr>
                <w:color w:val="000000"/>
              </w:rPr>
            </w:pPr>
            <w:r>
              <w:rPr>
                <w:color w:val="000000"/>
              </w:rPr>
              <w:t>(f) processing is necessary for the establishment,</w:t>
            </w:r>
            <w:r>
              <w:rPr>
                <w:color w:val="000000"/>
              </w:rPr>
              <w:t xml:space="preserve"> exercise or defence of legal claims or whenever courts are acting in their judicial capacity; </w:t>
            </w:r>
          </w:p>
          <w:p w:rsidR="009940DF" w:rsidRDefault="009C72BC">
            <w:r>
              <w:t>(g) processing is necessary for reasons of substantial public interest, on the basis of Union or Member State law which shall be proportionate to the aim pursue</w:t>
            </w:r>
            <w:r>
              <w:t>d, respect the essence of the right to data protection and provide for suitable and specific measures to safeguard the fundamental rights and the interests of the data subject;</w:t>
            </w:r>
          </w:p>
          <w:p w:rsidR="009940DF" w:rsidRDefault="009C72BC">
            <w:pPr>
              <w:pBdr>
                <w:top w:val="nil"/>
                <w:left w:val="nil"/>
                <w:bottom w:val="nil"/>
                <w:right w:val="nil"/>
                <w:between w:val="nil"/>
              </w:pBdr>
              <w:rPr>
                <w:color w:val="000000"/>
              </w:rPr>
            </w:pPr>
            <w:r>
              <w:rPr>
                <w:color w:val="000000"/>
              </w:rPr>
              <w:t xml:space="preserve">(h) processing is necessary for the purposes of preventive or </w:t>
            </w:r>
            <w:r>
              <w:rPr>
                <w:color w:val="000000"/>
              </w:rPr>
              <w:lastRenderedPageBreak/>
              <w:t>occupational medi</w:t>
            </w:r>
            <w:r>
              <w:rPr>
                <w:color w:val="000000"/>
              </w:rPr>
              <w:t>cine, for the assessment of the working capacity of the employee, medical diagnosis, the provision of health or social care or treatment or the management of health or social care systems and services on the basis of Union or Member State law or pursuant t</w:t>
            </w:r>
            <w:r>
              <w:rPr>
                <w:color w:val="000000"/>
              </w:rPr>
              <w:t xml:space="preserve">o contract with a health professional and subject to the conditions and safeguards referred to in paragraph 3; </w:t>
            </w:r>
          </w:p>
          <w:p w:rsidR="009940DF" w:rsidRDefault="009C72BC">
            <w:pPr>
              <w:pBdr>
                <w:top w:val="nil"/>
                <w:left w:val="nil"/>
                <w:bottom w:val="nil"/>
                <w:right w:val="nil"/>
                <w:between w:val="nil"/>
              </w:pBdr>
              <w:rPr>
                <w:color w:val="000000"/>
              </w:rPr>
            </w:pPr>
            <w:r>
              <w:rPr>
                <w:color w:val="000000"/>
              </w:rPr>
              <w:t>(i) processing is necessary for reasons of public interest in the area of public health, such as protecting against serious cross-border threats</w:t>
            </w:r>
            <w:r>
              <w:rPr>
                <w:color w:val="000000"/>
              </w:rPr>
              <w:t xml:space="preserve"> to health or ensuring high standards of quality and safety of health care and of medicinal products or medical devices, on the basis of Union or Member State law which provides for suitable and specific measures to safeguard the rights and freedoms of the</w:t>
            </w:r>
            <w:r>
              <w:rPr>
                <w:color w:val="000000"/>
              </w:rPr>
              <w:t xml:space="preserve"> data subject, in particular professional secrecy; or </w:t>
            </w:r>
          </w:p>
          <w:p w:rsidR="009940DF" w:rsidRDefault="009C72BC">
            <w:r>
              <w:t>(j) processing is necessary for archiving purposes in the public interest, scientific or historical research purposes or statistical purposes in accordance with Article 89(1) based on Union or Member State law which shall be proportionate to the aim pursue</w:t>
            </w:r>
            <w:r>
              <w:t>d, respect the essence of the right to data protection and provide for suitable and specific measures to safeguard the fundamental rights and the interests of the data subject.</w:t>
            </w:r>
          </w:p>
          <w:p w:rsidR="009940DF" w:rsidRDefault="009C72BC">
            <w:pPr>
              <w:pBdr>
                <w:top w:val="nil"/>
                <w:left w:val="nil"/>
                <w:bottom w:val="nil"/>
                <w:right w:val="nil"/>
                <w:between w:val="nil"/>
              </w:pBdr>
              <w:rPr>
                <w:color w:val="000000"/>
              </w:rPr>
            </w:pPr>
            <w:r>
              <w:rPr>
                <w:color w:val="000000"/>
              </w:rPr>
              <w:t>3. Personal data referred to in paragraph 1 may be processed for the purposes r</w:t>
            </w:r>
            <w:r>
              <w:rPr>
                <w:color w:val="000000"/>
              </w:rPr>
              <w:t xml:space="preserve">eferred to in point (h) of paragraph 2 when those data are processed by or under the responsibility of a professional subject to the obligation of professional secrecy under Union or Member State law or rules established by national competent bodies or by </w:t>
            </w:r>
            <w:r>
              <w:rPr>
                <w:color w:val="000000"/>
              </w:rPr>
              <w:t xml:space="preserve">another person also subject to an obligation of secrecy under Union or Member State law or rules established by national competent bodies. </w:t>
            </w:r>
          </w:p>
          <w:p w:rsidR="009940DF" w:rsidRDefault="009C72BC">
            <w:r>
              <w:t xml:space="preserve">4. Member States may maintain or introduce further conditions, including limitations, with regard to the processing </w:t>
            </w:r>
            <w:r>
              <w:t>of genetic data, biometric data or data concerning health.</w:t>
            </w:r>
          </w:p>
        </w:tc>
        <w:tc>
          <w:tcPr>
            <w:tcW w:w="5310" w:type="dxa"/>
            <w:shd w:val="clear" w:color="auto" w:fill="auto"/>
          </w:tcPr>
          <w:p w:rsidR="009940DF" w:rsidRDefault="009C72BC">
            <w:pPr>
              <w:pBdr>
                <w:top w:val="nil"/>
                <w:left w:val="nil"/>
                <w:bottom w:val="nil"/>
                <w:right w:val="nil"/>
                <w:between w:val="nil"/>
              </w:pBdr>
              <w:spacing w:after="200"/>
              <w:rPr>
                <w:b/>
                <w:color w:val="000000"/>
                <w:u w:val="single"/>
              </w:rPr>
            </w:pPr>
            <w:r>
              <w:rPr>
                <w:b/>
                <w:color w:val="000000"/>
                <w:u w:val="single"/>
              </w:rPr>
              <w:lastRenderedPageBreak/>
              <w:t>Public Health Service Act, 42 U.S.C. §241.</w:t>
            </w:r>
          </w:p>
          <w:p w:rsidR="009940DF" w:rsidRDefault="009C72BC">
            <w:pPr>
              <w:pBdr>
                <w:top w:val="nil"/>
                <w:left w:val="nil"/>
                <w:bottom w:val="nil"/>
                <w:right w:val="nil"/>
                <w:between w:val="nil"/>
              </w:pBdr>
              <w:spacing w:after="200"/>
              <w:rPr>
                <w:color w:val="000000"/>
              </w:rPr>
            </w:pPr>
            <w:r>
              <w:rPr>
                <w:color w:val="000000"/>
              </w:rPr>
              <w:t>…</w:t>
            </w:r>
          </w:p>
          <w:p w:rsidR="009940DF" w:rsidRDefault="009C72BC">
            <w:pPr>
              <w:pBdr>
                <w:top w:val="nil"/>
                <w:left w:val="nil"/>
                <w:bottom w:val="nil"/>
                <w:right w:val="nil"/>
                <w:between w:val="nil"/>
              </w:pBdr>
              <w:spacing w:after="200"/>
              <w:rPr>
                <w:b/>
                <w:color w:val="000000"/>
              </w:rPr>
            </w:pPr>
            <w:r>
              <w:rPr>
                <w:b/>
                <w:color w:val="000000"/>
              </w:rPr>
              <w:t>(d) Protection of Privacy of Individuals who are Research Subjects</w:t>
            </w:r>
          </w:p>
          <w:p w:rsidR="009940DF" w:rsidRDefault="009C72BC">
            <w:pPr>
              <w:pBdr>
                <w:top w:val="nil"/>
                <w:left w:val="nil"/>
                <w:bottom w:val="nil"/>
                <w:right w:val="nil"/>
                <w:between w:val="nil"/>
              </w:pBdr>
              <w:spacing w:after="200"/>
              <w:rPr>
                <w:color w:val="000000"/>
              </w:rPr>
            </w:pPr>
            <w:r>
              <w:rPr>
                <w:color w:val="000000"/>
              </w:rPr>
              <w:t>(1)(A) If a person is engaged in biomedical, behavioral, clinical, or other research,</w:t>
            </w:r>
            <w:r>
              <w:rPr>
                <w:color w:val="000000"/>
              </w:rPr>
              <w:t xml:space="preserve"> in which identifiable, sensitive information is collected (including research on mental </w:t>
            </w:r>
            <w:r>
              <w:rPr>
                <w:color w:val="000000"/>
              </w:rPr>
              <w:lastRenderedPageBreak/>
              <w:t xml:space="preserve">health and research on the use and effect of alcohol and other psychoactive drugs), the Secretary, in coordination with other agencies, as applicable— </w:t>
            </w:r>
          </w:p>
          <w:p w:rsidR="009940DF" w:rsidRDefault="009C72BC">
            <w:r>
              <w:t>(i)</w:t>
            </w:r>
            <w:r>
              <w:t xml:space="preserve"> shall issue</w:t>
            </w:r>
            <w:r>
              <w:t xml:space="preserve"> to such person a certificate of confidentiality to protect the privacy of individuals who are the subjects of such research if the research is funded wholly or in part by the Federal Government; and</w:t>
            </w:r>
          </w:p>
          <w:p w:rsidR="009940DF" w:rsidRDefault="009C72BC">
            <w:r>
              <w:t>(ii)</w:t>
            </w:r>
            <w:r>
              <w:t xml:space="preserve"> may, upon application by a person engaged in resear</w:t>
            </w:r>
            <w:r>
              <w:t>ch, issue to such person a certificate of confidentiality to protect the privacy of such individuals if the research is not so funded.</w:t>
            </w:r>
          </w:p>
          <w:p w:rsidR="009940DF" w:rsidRDefault="009C72BC">
            <w:r>
              <w:t>(B)</w:t>
            </w:r>
            <w:r>
              <w:t xml:space="preserve"> Except as provided in subparagraph (C), any person to whom a certificate is issued under subparagraph (A) to protect </w:t>
            </w:r>
            <w:r>
              <w:t>the privacy of individuals described in such subparagraph shall not disclose or provide to any other person not connected with the research the name of such an individual or any information, document, or biospecimen that contains identifiable, sensitive in</w:t>
            </w:r>
            <w:r>
              <w:t>formation about such an individual and that was created or compiled for purposes of the research.</w:t>
            </w:r>
          </w:p>
          <w:p w:rsidR="009940DF" w:rsidRDefault="009C72BC">
            <w:r>
              <w:t>(C)</w:t>
            </w:r>
            <w:r>
              <w:t xml:space="preserve"> The disclosure prohibition in subparagraph (B) shall not apply to disclosure or use that is— </w:t>
            </w:r>
          </w:p>
          <w:p w:rsidR="009940DF" w:rsidRDefault="009C72BC">
            <w:r>
              <w:t>(i)</w:t>
            </w:r>
            <w:r>
              <w:t xml:space="preserve"> required by Federal, State, or local laws, excluding instances described in subparagraph (D);</w:t>
            </w:r>
          </w:p>
          <w:p w:rsidR="009940DF" w:rsidRDefault="009C72BC">
            <w:r>
              <w:t>(ii)</w:t>
            </w:r>
            <w:r>
              <w:t xml:space="preserve"> necessary for the medical treatment of the individual to whom the information, document, or biospecimen pertains and made with the consent of such individua</w:t>
            </w:r>
            <w:r>
              <w:t>l;</w:t>
            </w:r>
          </w:p>
          <w:p w:rsidR="009940DF" w:rsidRDefault="009C72BC">
            <w:r>
              <w:t>(iii)</w:t>
            </w:r>
            <w:r>
              <w:t xml:space="preserve"> made with the consent of the individual to whom the information, document, or biospecimen pertains; or</w:t>
            </w:r>
          </w:p>
          <w:p w:rsidR="009940DF" w:rsidRDefault="009C72BC">
            <w:r>
              <w:t>(iv)</w:t>
            </w:r>
            <w:r>
              <w:t xml:space="preserve"> made for the purposes of other scientific research that is in compliance with applicable Federal regulations governing the protection of hu</w:t>
            </w:r>
            <w:r>
              <w:t>man subjects in research.</w:t>
            </w:r>
          </w:p>
          <w:p w:rsidR="009940DF" w:rsidRDefault="009C72BC">
            <w:r>
              <w:t>(D)</w:t>
            </w:r>
            <w:r>
              <w:t xml:space="preserve"> Any person to whom a certificate is issued under </w:t>
            </w:r>
            <w:r>
              <w:lastRenderedPageBreak/>
              <w:t>subparagraph (A) to protect the privacy of an individual described in such subparagraph shall not, in any Federal, State, or local civil, criminal, administrative, legislative, or other proceeding, disclose</w:t>
            </w:r>
            <w:r>
              <w:t xml:space="preserve"> or provide the name of such individual or any such information, document, or biospecimen that contains identifiable, sensitive information about the individual and that was created or compiled for purposes of the research, except in the circumstance descr</w:t>
            </w:r>
            <w:r>
              <w:t>ibed in subparagraph (C)(iii).</w:t>
            </w:r>
          </w:p>
          <w:p w:rsidR="009940DF" w:rsidRDefault="009C72BC">
            <w:r>
              <w:t>(E)</w:t>
            </w:r>
            <w:r>
              <w:t xml:space="preserve"> Identifiable, sensitive information protected under subparagraph (A), and all copies thereof, shall be immune from the legal process, and shall not, without the consent of the individual to whom the information pertains, </w:t>
            </w:r>
            <w:r>
              <w:t>be admissible as evidence or used for any purpose in any action, suit, or other judicial, legislative, or administrative proceeding.</w:t>
            </w:r>
          </w:p>
          <w:p w:rsidR="009940DF" w:rsidRDefault="009C72BC">
            <w:r>
              <w:t>(F)</w:t>
            </w:r>
            <w:r>
              <w:t xml:space="preserve"> Identifiable, sensitive information collected by a person to whom a certificate has been issued under subparagraph (A),</w:t>
            </w:r>
            <w:r>
              <w:t xml:space="preserve"> and all copies thereof, shall be subject to the protections afforded by this section for perpetuity.</w:t>
            </w:r>
          </w:p>
          <w:p w:rsidR="009940DF" w:rsidRDefault="009C72BC">
            <w:r>
              <w:t>(G)</w:t>
            </w:r>
            <w:r>
              <w:t xml:space="preserve"> The Secretary shall take steps to minimize the burden to researchers, streamline the process, and reduce the time it takes to comply with the requirem</w:t>
            </w:r>
            <w:r>
              <w:t>ents of this subsection.</w:t>
            </w:r>
          </w:p>
          <w:p w:rsidR="009940DF" w:rsidRDefault="009C72BC">
            <w:r>
              <w:t>…</w:t>
            </w:r>
          </w:p>
          <w:p w:rsidR="009940DF" w:rsidRDefault="009940DF">
            <w:pPr>
              <w:rPr>
                <w:b/>
                <w:u w:val="single"/>
              </w:rPr>
            </w:pPr>
          </w:p>
          <w:p w:rsidR="009940DF" w:rsidRDefault="009C72BC">
            <w:pPr>
              <w:rPr>
                <w:b/>
                <w:i/>
                <w:u w:val="single"/>
              </w:rPr>
            </w:pPr>
            <w:r>
              <w:rPr>
                <w:b/>
                <w:i/>
                <w:u w:val="single"/>
              </w:rPr>
              <w:t>Privacy Act of 1974, 5 U.S.C. § 552a.*</w:t>
            </w:r>
          </w:p>
          <w:p w:rsidR="009940DF" w:rsidRDefault="009C72BC">
            <w:r>
              <w:t>…</w:t>
            </w:r>
          </w:p>
          <w:p w:rsidR="009940DF" w:rsidRDefault="009C72BC">
            <w:r>
              <w:t>(e) AGENCY REQUIREMENTS.—Each agency that maintains a system of records shall—</w:t>
            </w:r>
          </w:p>
          <w:p w:rsidR="009940DF" w:rsidRDefault="009C72BC">
            <w:r>
              <w:t>…</w:t>
            </w:r>
          </w:p>
          <w:p w:rsidR="009940DF" w:rsidRDefault="009C72BC">
            <w:r>
              <w:t xml:space="preserve">(7) maintain no record describing how any individual exercises rights guaranteed by the First Amendment </w:t>
            </w:r>
            <w:r>
              <w:lastRenderedPageBreak/>
              <w:t>un</w:t>
            </w:r>
            <w:r>
              <w:t>less expressly authorized by statute or by the individual about whom the record is maintained or unless pertinent to and within the scope of an authorized law enforcement activity;</w:t>
            </w:r>
          </w:p>
          <w:p w:rsidR="009940DF" w:rsidRDefault="009C72BC">
            <w:r>
              <w:t>…</w:t>
            </w:r>
          </w:p>
        </w:tc>
      </w:tr>
      <w:tr w:rsidR="009940DF">
        <w:tc>
          <w:tcPr>
            <w:tcW w:w="1700" w:type="dxa"/>
          </w:tcPr>
          <w:p w:rsidR="009940DF" w:rsidRDefault="009C72BC">
            <w:pPr>
              <w:rPr>
                <w:i/>
              </w:rPr>
            </w:pPr>
            <w:r>
              <w:rPr>
                <w:i/>
              </w:rPr>
              <w:lastRenderedPageBreak/>
              <w:t>10. Processing of personal data relating to criminal convictions and off</w:t>
            </w:r>
            <w:r>
              <w:rPr>
                <w:i/>
              </w:rPr>
              <w:t>ences</w:t>
            </w:r>
          </w:p>
        </w:tc>
        <w:tc>
          <w:tcPr>
            <w:tcW w:w="6058" w:type="dxa"/>
          </w:tcPr>
          <w:p w:rsidR="009940DF" w:rsidRDefault="009C72BC">
            <w:r>
              <w:t>Processing of personal data relating to criminal convictions and offences or related security measures based on Article 6(1) shall be carried out only under the control of official authority or when the processing is authorised by Union or Member Sta</w:t>
            </w:r>
            <w:r>
              <w:t>te law providing for appropriate safeguards for the rights and freedoms of data subjects. Any comprehensive register of criminal convictions shall be kept only under the control of official authority.</w:t>
            </w:r>
          </w:p>
        </w:tc>
        <w:tc>
          <w:tcPr>
            <w:tcW w:w="5310" w:type="dxa"/>
          </w:tcPr>
          <w:p w:rsidR="009940DF" w:rsidRDefault="009C72BC">
            <w:r>
              <w:t>N/A. Member State responsibility.</w:t>
            </w:r>
          </w:p>
        </w:tc>
      </w:tr>
      <w:tr w:rsidR="009940DF">
        <w:tc>
          <w:tcPr>
            <w:tcW w:w="1700" w:type="dxa"/>
          </w:tcPr>
          <w:p w:rsidR="009940DF" w:rsidRDefault="009C72BC">
            <w:pPr>
              <w:rPr>
                <w:i/>
              </w:rPr>
            </w:pPr>
            <w:r>
              <w:rPr>
                <w:i/>
              </w:rPr>
              <w:t>11. Processing which does not require identification</w:t>
            </w:r>
          </w:p>
        </w:tc>
        <w:tc>
          <w:tcPr>
            <w:tcW w:w="6058" w:type="dxa"/>
          </w:tcPr>
          <w:p w:rsidR="009940DF" w:rsidRDefault="009C72BC">
            <w:pPr>
              <w:pBdr>
                <w:top w:val="nil"/>
                <w:left w:val="nil"/>
                <w:bottom w:val="nil"/>
                <w:right w:val="nil"/>
                <w:between w:val="nil"/>
              </w:pBdr>
              <w:rPr>
                <w:color w:val="000000"/>
              </w:rPr>
            </w:pPr>
            <w:r>
              <w:rPr>
                <w:color w:val="000000"/>
              </w:rPr>
              <w:t>1. If the purposes for which a controller processes personal data do not or do no longer require the identification of a data subject by the controller, the controller shall not be obliged to maintain, a</w:t>
            </w:r>
            <w:r>
              <w:rPr>
                <w:color w:val="000000"/>
              </w:rPr>
              <w:t xml:space="preserve">cquire or process additional information in order to identify the data subject for the sole purpose of complying with this Regulation. </w:t>
            </w:r>
          </w:p>
          <w:p w:rsidR="009940DF" w:rsidRDefault="009C72BC">
            <w:r>
              <w:t>2. Where, in cases referred to in paragraph 1 of this Article, the controller is able to demonstrate that it is not in a</w:t>
            </w:r>
            <w:r>
              <w:t xml:space="preserve"> position to identify the data subject, the controller shall inform the data subject accordingly, if possible. In such cases, Articles 15 to 20 shall not apply except where the data subject, for the purpose of exercising his or her rights under those artic</w:t>
            </w:r>
            <w:r>
              <w:t>les, provides additional information enabling his or her identification.</w:t>
            </w:r>
          </w:p>
        </w:tc>
        <w:tc>
          <w:tcPr>
            <w:tcW w:w="5310" w:type="dxa"/>
          </w:tcPr>
          <w:p w:rsidR="009940DF" w:rsidRDefault="009C72BC">
            <w:r>
              <w:t>N/A. GDPR-specific requirement.</w:t>
            </w:r>
          </w:p>
        </w:tc>
      </w:tr>
      <w:tr w:rsidR="009940DF">
        <w:tc>
          <w:tcPr>
            <w:tcW w:w="1700" w:type="dxa"/>
            <w:shd w:val="clear" w:color="auto" w:fill="auto"/>
          </w:tcPr>
          <w:p w:rsidR="009940DF" w:rsidRDefault="009C72BC">
            <w:pPr>
              <w:rPr>
                <w:i/>
              </w:rPr>
            </w:pPr>
            <w:r>
              <w:rPr>
                <w:i/>
              </w:rPr>
              <w:t>12. Transparent information, communication and modalities for the exercise of the rights of the data subject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The controller shall take appropriate </w:t>
            </w:r>
            <w:r>
              <w:rPr>
                <w:color w:val="000000"/>
              </w:rPr>
              <w:t xml:space="preserve">measures to provide any information referred to in Articles 13 and 14 and any communication under Articles 15 to 22 and 34 relating to processing to the data subject in a concise, transparent, intelligible and easily accessible form, using clear and plain </w:t>
            </w:r>
            <w:r>
              <w:rPr>
                <w:color w:val="000000"/>
              </w:rPr>
              <w:t xml:space="preserve">language, in particular for any information addressed specifically to a child. The information shall be provided in writing, or by other means, including, where appropriate, by electronic means. </w:t>
            </w:r>
            <w:r>
              <w:rPr>
                <w:color w:val="000000"/>
              </w:rPr>
              <w:lastRenderedPageBreak/>
              <w:t>When requested by the data subject, the information may be pr</w:t>
            </w:r>
            <w:r>
              <w:rPr>
                <w:color w:val="000000"/>
              </w:rPr>
              <w:t xml:space="preserve">ovided orally, provided that the identity of the data subject is proven by other means. </w:t>
            </w:r>
          </w:p>
          <w:p w:rsidR="009940DF" w:rsidRDefault="009C72BC">
            <w:r>
              <w:t>2. The controller shall facilitate the exercise of data subject rights under Articles 15 to 22. In the cases referred to in Article 11(2), the controller shall not ref</w:t>
            </w:r>
            <w:r>
              <w:t>use to act on the request of the data subject for exercising his or her rights under Articles 15 to 22, unless the controller demonstrates that it is not in a position to identify the data subject.</w:t>
            </w:r>
          </w:p>
          <w:p w:rsidR="009940DF" w:rsidRDefault="009C72BC">
            <w:pPr>
              <w:pBdr>
                <w:top w:val="nil"/>
                <w:left w:val="nil"/>
                <w:bottom w:val="nil"/>
                <w:right w:val="nil"/>
                <w:between w:val="nil"/>
              </w:pBdr>
              <w:rPr>
                <w:color w:val="000000"/>
              </w:rPr>
            </w:pPr>
            <w:r>
              <w:rPr>
                <w:color w:val="000000"/>
              </w:rPr>
              <w:t>3. The controller shall provide information on action take</w:t>
            </w:r>
            <w:r>
              <w:rPr>
                <w:color w:val="000000"/>
              </w:rPr>
              <w:t xml:space="preserve">n on a request under Articles 15 to 22 to the data subject without undue delay and in any event within one month of receipt of the request. That period may be extended by two further months where necessary, taking into account the complexity and number of </w:t>
            </w:r>
            <w:r>
              <w:rPr>
                <w:color w:val="000000"/>
              </w:rPr>
              <w:t>the requests. The controller shall inform the data subject of any such extension within one month of receipt of the request, together with the reasons for the delay. Where the data subject makes the request by electronic form means, the information shall b</w:t>
            </w:r>
            <w:r>
              <w:rPr>
                <w:color w:val="000000"/>
              </w:rPr>
              <w:t xml:space="preserve">e provided by electronic means where possible, unless otherwise requested by the data subject. </w:t>
            </w:r>
          </w:p>
          <w:p w:rsidR="009940DF" w:rsidRDefault="009C72BC">
            <w:pPr>
              <w:pBdr>
                <w:top w:val="nil"/>
                <w:left w:val="nil"/>
                <w:bottom w:val="nil"/>
                <w:right w:val="nil"/>
                <w:between w:val="nil"/>
              </w:pBdr>
              <w:rPr>
                <w:color w:val="000000"/>
              </w:rPr>
            </w:pPr>
            <w:r>
              <w:rPr>
                <w:color w:val="000000"/>
              </w:rPr>
              <w:t>4. If the controller does not take action on the request of the data subject, the controller shall inform the data subject without delay and at the latest withi</w:t>
            </w:r>
            <w:r>
              <w:rPr>
                <w:color w:val="000000"/>
              </w:rPr>
              <w:t xml:space="preserve">n one month of receipt of the request of the reasons for not taking action and on the possibility of lodging a complaint with a supervisory authority and seeking a judicial remedy. </w:t>
            </w:r>
          </w:p>
          <w:p w:rsidR="009940DF" w:rsidRDefault="009C72BC">
            <w:pPr>
              <w:pBdr>
                <w:top w:val="nil"/>
                <w:left w:val="nil"/>
                <w:bottom w:val="nil"/>
                <w:right w:val="nil"/>
                <w:between w:val="nil"/>
              </w:pBdr>
              <w:rPr>
                <w:color w:val="000000"/>
              </w:rPr>
            </w:pPr>
            <w:r>
              <w:rPr>
                <w:color w:val="000000"/>
              </w:rPr>
              <w:t>5. Information provided under Articles 13 and 14 and any communication and</w:t>
            </w:r>
            <w:r>
              <w:rPr>
                <w:color w:val="000000"/>
              </w:rPr>
              <w:t xml:space="preserve"> any actions taken under Articles 15 to 22 and 34 shall be provided free of charge. Where requests from a data subject are manifestly unfounded or excessive, in particular because of their repetitive character, the controller may either: </w:t>
            </w:r>
          </w:p>
          <w:p w:rsidR="009940DF" w:rsidRDefault="009C72BC">
            <w:pPr>
              <w:pBdr>
                <w:top w:val="nil"/>
                <w:left w:val="nil"/>
                <w:bottom w:val="nil"/>
                <w:right w:val="nil"/>
                <w:between w:val="nil"/>
              </w:pBdr>
              <w:rPr>
                <w:color w:val="000000"/>
              </w:rPr>
            </w:pPr>
            <w:r>
              <w:rPr>
                <w:color w:val="000000"/>
              </w:rPr>
              <w:t>(a) charge a reas</w:t>
            </w:r>
            <w:r>
              <w:rPr>
                <w:color w:val="000000"/>
              </w:rPr>
              <w:t xml:space="preserve">onable fee taking into account the administrative costs of providing the information or communication or taking the action requested; or </w:t>
            </w:r>
          </w:p>
          <w:p w:rsidR="009940DF" w:rsidRDefault="009C72BC">
            <w:pPr>
              <w:pBdr>
                <w:top w:val="nil"/>
                <w:left w:val="nil"/>
                <w:bottom w:val="nil"/>
                <w:right w:val="nil"/>
                <w:between w:val="nil"/>
              </w:pBdr>
              <w:rPr>
                <w:color w:val="000000"/>
              </w:rPr>
            </w:pPr>
            <w:r>
              <w:rPr>
                <w:color w:val="000000"/>
              </w:rPr>
              <w:lastRenderedPageBreak/>
              <w:t xml:space="preserve">(b) refuse to act on the request. </w:t>
            </w:r>
          </w:p>
          <w:p w:rsidR="009940DF" w:rsidRDefault="009C72BC">
            <w:r>
              <w:t>The controller shall bear the burden of demonstrating the manifestly unfounded or excessive character of the request.</w:t>
            </w:r>
          </w:p>
          <w:p w:rsidR="009940DF" w:rsidRDefault="009C72BC">
            <w:pPr>
              <w:pBdr>
                <w:top w:val="nil"/>
                <w:left w:val="nil"/>
                <w:bottom w:val="nil"/>
                <w:right w:val="nil"/>
                <w:between w:val="nil"/>
              </w:pBdr>
              <w:rPr>
                <w:color w:val="000000"/>
              </w:rPr>
            </w:pPr>
            <w:r>
              <w:rPr>
                <w:color w:val="000000"/>
              </w:rPr>
              <w:t>6. Without prejudice to Article 11, where the controller has reasonable doubts concerning the identity of the natural person making the re</w:t>
            </w:r>
            <w:r>
              <w:rPr>
                <w:color w:val="000000"/>
              </w:rPr>
              <w:t xml:space="preserve">quest referred to in Articles 15 to 21, the controller may request the provision of additional information necessary to confirm the identity of the data subject. </w:t>
            </w:r>
          </w:p>
          <w:p w:rsidR="009940DF" w:rsidRDefault="009C72BC">
            <w:pPr>
              <w:pBdr>
                <w:top w:val="nil"/>
                <w:left w:val="nil"/>
                <w:bottom w:val="nil"/>
                <w:right w:val="nil"/>
                <w:between w:val="nil"/>
              </w:pBdr>
              <w:rPr>
                <w:color w:val="000000"/>
              </w:rPr>
            </w:pPr>
            <w:r>
              <w:rPr>
                <w:color w:val="000000"/>
              </w:rPr>
              <w:t>7. The information to be provided to data subjects pursuant to Articles 13 and 14 may be prov</w:t>
            </w:r>
            <w:r>
              <w:rPr>
                <w:color w:val="000000"/>
              </w:rPr>
              <w:t xml:space="preserve">ided in combination with standardised icons in order to give in an easily visible, intelligible and clearly legible manner a meaningful overview of the intended processing. Where the icons are presented electronically they shall be machine-readable. </w:t>
            </w:r>
          </w:p>
          <w:p w:rsidR="009940DF" w:rsidRDefault="009C72BC">
            <w:r>
              <w:t>8. Th</w:t>
            </w:r>
            <w:r>
              <w:t>e Commission shall be empowered to adopt delegated acts in accordance with Article 92 for the purpose of determining the information to be presented by the icons and the procedures for providing standardised icons.</w:t>
            </w:r>
          </w:p>
        </w:tc>
        <w:tc>
          <w:tcPr>
            <w:tcW w:w="5310" w:type="dxa"/>
            <w:shd w:val="clear" w:color="auto" w:fill="auto"/>
          </w:tcPr>
          <w:p w:rsidR="009940DF" w:rsidRDefault="009C72BC">
            <w:r>
              <w:rPr>
                <w:b/>
                <w:u w:val="single"/>
              </w:rPr>
              <w:lastRenderedPageBreak/>
              <w:t>E-Government Act of 2002, Public Law 107–</w:t>
            </w:r>
            <w:r>
              <w:rPr>
                <w:b/>
                <w:u w:val="single"/>
              </w:rPr>
              <w:t>347.</w:t>
            </w:r>
            <w:r>
              <w:t xml:space="preserve"> </w:t>
            </w:r>
          </w:p>
          <w:p w:rsidR="009940DF" w:rsidRDefault="009C72BC">
            <w:pPr>
              <w:rPr>
                <w:b/>
              </w:rPr>
            </w:pPr>
            <w:r>
              <w:rPr>
                <w:b/>
              </w:rPr>
              <w:t>§ 208. Privacy provisions.</w:t>
            </w:r>
          </w:p>
          <w:p w:rsidR="009940DF" w:rsidRDefault="009C72BC">
            <w:r>
              <w:t xml:space="preserve">… </w:t>
            </w:r>
          </w:p>
          <w:p w:rsidR="009940DF" w:rsidRDefault="009C72BC">
            <w:r>
              <w:t>(b) PRIVACY IMPACT ASSESSMENTS.—</w:t>
            </w:r>
          </w:p>
          <w:p w:rsidR="009940DF" w:rsidRDefault="009C72BC">
            <w:r>
              <w:t>(1) RESPONSIBILITIES OF AGENCIES.—</w:t>
            </w:r>
          </w:p>
          <w:p w:rsidR="009940DF" w:rsidRDefault="009C72BC">
            <w:r>
              <w:t>(A) IN GENERAL.—An agency shall take actions</w:t>
            </w:r>
          </w:p>
          <w:p w:rsidR="009940DF" w:rsidRDefault="009C72BC">
            <w:r>
              <w:t>described under subparagraph (B) before—</w:t>
            </w:r>
          </w:p>
          <w:p w:rsidR="009940DF" w:rsidRDefault="009C72BC">
            <w:r>
              <w:t xml:space="preserve">(i) developing or procuring information technology that </w:t>
            </w:r>
            <w:r>
              <w:lastRenderedPageBreak/>
              <w:t xml:space="preserve">collects, </w:t>
            </w:r>
            <w:r>
              <w:t>maintains, or disseminates information that is in an identifiable form; or</w:t>
            </w:r>
          </w:p>
          <w:p w:rsidR="009940DF" w:rsidRDefault="009C72BC">
            <w:r>
              <w:t>(ii) initiating a new collection of information that—</w:t>
            </w:r>
          </w:p>
          <w:p w:rsidR="009940DF" w:rsidRDefault="009C72BC">
            <w:r>
              <w:t>(I) will be collected, maintained, or disseminated using information technology; and</w:t>
            </w:r>
          </w:p>
          <w:p w:rsidR="009940DF" w:rsidRDefault="009C72BC">
            <w:r>
              <w:t>(II) includes any information in an identi</w:t>
            </w:r>
            <w:r>
              <w:t>fiable</w:t>
            </w:r>
          </w:p>
          <w:p w:rsidR="009940DF" w:rsidRDefault="009C72BC">
            <w:r>
              <w:t>form permitting the physical or online contacting of a specific individual, if identical questions have been posed to, or identical reporting requirements imposed on, 10 or more persons, other than agencies, instrumentalities, or employees of the Fe</w:t>
            </w:r>
            <w:r>
              <w:t>deral</w:t>
            </w:r>
          </w:p>
          <w:p w:rsidR="009940DF" w:rsidRDefault="009C72BC">
            <w:r>
              <w:t>Government.</w:t>
            </w:r>
          </w:p>
          <w:p w:rsidR="009940DF" w:rsidRDefault="009C72BC">
            <w:r>
              <w:t>(B) AGENCY ACTIVITIES.—To the extent required under subparagraph (A), each agency shall—</w:t>
            </w:r>
          </w:p>
          <w:p w:rsidR="009940DF" w:rsidRDefault="009C72BC">
            <w:r>
              <w:t>(i) conduct a privacy impact assessment;</w:t>
            </w:r>
          </w:p>
          <w:p w:rsidR="009940DF" w:rsidRDefault="009C72BC">
            <w:r>
              <w:t>(ii) ensure the review of the privacy impact assessment</w:t>
            </w:r>
          </w:p>
          <w:p w:rsidR="009940DF" w:rsidRDefault="009C72BC">
            <w:r>
              <w:t>by the Chief Information Officer, or equivalent</w:t>
            </w:r>
          </w:p>
          <w:p w:rsidR="009940DF" w:rsidRDefault="009C72BC">
            <w:r>
              <w:t>offi</w:t>
            </w:r>
            <w:r>
              <w:t>cial, as determined by the head of the agency; and</w:t>
            </w:r>
          </w:p>
          <w:p w:rsidR="009940DF" w:rsidRDefault="009C72BC">
            <w:r>
              <w:t>(iii) if practicable, after completion of the review under clause (ii), make the privacy impact assessment publicly available through the website of the agency, publication in the Federal Register, or other means.</w:t>
            </w:r>
          </w:p>
          <w:p w:rsidR="009940DF" w:rsidRDefault="009C72BC">
            <w:r>
              <w:t>(C) SENSITIVE INFORMATION.—Subparagraph (B</w:t>
            </w:r>
            <w:r>
              <w:t>)(iii) may be modified or waived for security reasons, or to protect classified, sensitive, or private information contained in an assessment.</w:t>
            </w:r>
          </w:p>
          <w:p w:rsidR="009940DF" w:rsidRDefault="009C72BC">
            <w:r>
              <w:t>(D) COPY TO DIRECTOR.—Agencies shall provide the Director with a copy of the privacy impact assessment for each s</w:t>
            </w:r>
            <w:r>
              <w:t>ystem for which funding is requested.</w:t>
            </w:r>
          </w:p>
          <w:p w:rsidR="009940DF" w:rsidRDefault="009C72BC">
            <w:r>
              <w:t>(2) CONTENTS OF A PRIVACY IMPACT ASSESSMENT.—</w:t>
            </w:r>
          </w:p>
          <w:p w:rsidR="009940DF" w:rsidRDefault="009C72BC">
            <w:r>
              <w:t>(A) IN GENERAL.—The Director shall issue guidance to agencies specifying the required contents of a privacy impact assessment.</w:t>
            </w:r>
          </w:p>
          <w:p w:rsidR="009940DF" w:rsidRDefault="009C72BC">
            <w:r>
              <w:t>(B) GUIDANCE.—The guidance shall—</w:t>
            </w:r>
          </w:p>
          <w:p w:rsidR="009940DF" w:rsidRDefault="009C72BC">
            <w:r>
              <w:lastRenderedPageBreak/>
              <w:t xml:space="preserve">(i) ensure </w:t>
            </w:r>
            <w:r>
              <w:t>that a privacy impact assessment is</w:t>
            </w:r>
          </w:p>
          <w:p w:rsidR="009940DF" w:rsidRDefault="009C72BC">
            <w:r>
              <w:t>commensurate with the size of the information system being assessed, the sensitivity of information that is</w:t>
            </w:r>
          </w:p>
          <w:p w:rsidR="009940DF" w:rsidRDefault="009C72BC">
            <w:r>
              <w:t>in an identifiable form in that system, and the risk of harm from unauthorized release of that information;</w:t>
            </w:r>
          </w:p>
          <w:p w:rsidR="009940DF" w:rsidRDefault="009C72BC">
            <w:r>
              <w:t>and</w:t>
            </w:r>
          </w:p>
          <w:p w:rsidR="009940DF" w:rsidRDefault="009C72BC">
            <w:r>
              <w:t>(ii) require that a privacy impact assessment</w:t>
            </w:r>
          </w:p>
          <w:p w:rsidR="009940DF" w:rsidRDefault="009C72BC">
            <w:r>
              <w:t>address—</w:t>
            </w:r>
          </w:p>
          <w:p w:rsidR="009940DF" w:rsidRDefault="009C72BC">
            <w:r>
              <w:t>(I) what information is to be collected;</w:t>
            </w:r>
          </w:p>
          <w:p w:rsidR="009940DF" w:rsidRDefault="009C72BC">
            <w:r>
              <w:t>(II) why the information is being collected;</w:t>
            </w:r>
          </w:p>
          <w:p w:rsidR="009940DF" w:rsidRDefault="009C72BC">
            <w:r>
              <w:t>(III) the intended use of the agency of the</w:t>
            </w:r>
          </w:p>
          <w:p w:rsidR="009940DF" w:rsidRDefault="009C72BC">
            <w:r>
              <w:t>information;</w:t>
            </w:r>
          </w:p>
          <w:p w:rsidR="009940DF" w:rsidRDefault="009C72BC">
            <w:r>
              <w:t>(IV) with whom the information will be shared;</w:t>
            </w:r>
          </w:p>
          <w:p w:rsidR="009940DF" w:rsidRDefault="009C72BC">
            <w:r>
              <w:t>(V) what notice or opportunities for consent</w:t>
            </w:r>
          </w:p>
          <w:p w:rsidR="009940DF" w:rsidRDefault="009C72BC">
            <w:r>
              <w:t>would be provided to individuals regarding what information is collected and how that information is shared;</w:t>
            </w:r>
          </w:p>
          <w:p w:rsidR="009940DF" w:rsidRDefault="009C72BC">
            <w:r>
              <w:t>(VI) how the information will be secured; and</w:t>
            </w:r>
          </w:p>
          <w:p w:rsidR="009940DF" w:rsidRDefault="009C72BC">
            <w:r>
              <w:t>(VII) whe</w:t>
            </w:r>
            <w:r>
              <w:t>ther a system of records is being</w:t>
            </w:r>
          </w:p>
          <w:p w:rsidR="009940DF" w:rsidRDefault="009C72BC">
            <w:r>
              <w:t>created under section 552a of title 5, United States Code, (commonly referred to as the ‘‘Privacy Act’’).</w:t>
            </w:r>
          </w:p>
          <w:p w:rsidR="009940DF" w:rsidRDefault="009C72BC">
            <w:r>
              <w:t>(3) RESPONSIBILITIES OF THE DIRECTOR.—The Director shall—</w:t>
            </w:r>
          </w:p>
          <w:p w:rsidR="009940DF" w:rsidRDefault="009C72BC">
            <w:r>
              <w:t>(A) develop policies and guidelines for agencies on the co</w:t>
            </w:r>
            <w:r>
              <w:t>nduct of privacy impact assessments;</w:t>
            </w:r>
          </w:p>
          <w:p w:rsidR="009940DF" w:rsidRDefault="009C72BC">
            <w:r>
              <w:t>(B) oversee the implementation of the privacy impact assessment process throughout the Government; and</w:t>
            </w:r>
          </w:p>
          <w:p w:rsidR="009940DF" w:rsidRDefault="009C72BC">
            <w:r>
              <w:t>(C) require agencies to conduct privacy impact assessments of existing information systems or ongoing collections of</w:t>
            </w:r>
            <w:r>
              <w:t xml:space="preserve"> information that is in an identifiable form as the Director determines appropriate.</w:t>
            </w:r>
          </w:p>
          <w:p w:rsidR="009940DF" w:rsidRDefault="009C72BC">
            <w:pPr>
              <w:rPr>
                <w:u w:val="single"/>
              </w:rPr>
            </w:pPr>
            <w:r>
              <w:t>…</w:t>
            </w:r>
          </w:p>
          <w:p w:rsidR="009940DF" w:rsidRDefault="009940DF">
            <w:pPr>
              <w:rPr>
                <w:b/>
                <w:u w:val="single"/>
              </w:rPr>
            </w:pPr>
          </w:p>
          <w:p w:rsidR="009940DF" w:rsidRDefault="009C72BC">
            <w:pPr>
              <w:rPr>
                <w:b/>
                <w:u w:val="single"/>
              </w:rPr>
            </w:pPr>
            <w:r>
              <w:rPr>
                <w:b/>
                <w:u w:val="single"/>
              </w:rPr>
              <w:t>Paperwork Reduction Act, Public Law 104-13.</w:t>
            </w:r>
          </w:p>
          <w:p w:rsidR="009940DF" w:rsidRDefault="009C72BC">
            <w:pPr>
              <w:rPr>
                <w:b/>
              </w:rPr>
            </w:pPr>
            <w:r>
              <w:rPr>
                <w:b/>
              </w:rPr>
              <w:lastRenderedPageBreak/>
              <w:t>§ 3506. Federal agency responsibilities.</w:t>
            </w:r>
          </w:p>
          <w:p w:rsidR="009940DF" w:rsidRDefault="009C72BC">
            <w:pPr>
              <w:rPr>
                <w:highlight w:val="green"/>
              </w:rPr>
            </w:pPr>
            <w:r>
              <w:t>…</w:t>
            </w:r>
          </w:p>
          <w:p w:rsidR="009940DF" w:rsidRDefault="009C72BC">
            <w:r>
              <w:t xml:space="preserve">(d) With respect to information dissemination, each agency shall— </w:t>
            </w:r>
          </w:p>
          <w:p w:rsidR="009940DF" w:rsidRDefault="009C72BC">
            <w:r>
              <w:t xml:space="preserve">(1) ensure that the public has timely and equitable access to the agency’s public information, including ensuring such access through— </w:t>
            </w:r>
          </w:p>
          <w:p w:rsidR="009940DF" w:rsidRDefault="009C72BC">
            <w:r>
              <w:t>…</w:t>
            </w:r>
          </w:p>
          <w:p w:rsidR="009940DF" w:rsidRDefault="009C72BC">
            <w:r>
              <w:t>(B) in cases in which the agency provides public in</w:t>
            </w:r>
            <w:r>
              <w:t xml:space="preserve">formation maintained in electronic format, providing timely and equitable access to the underlying data (in whole or in part); and </w:t>
            </w:r>
          </w:p>
          <w:p w:rsidR="009940DF" w:rsidRDefault="009C72BC">
            <w:r>
              <w:t xml:space="preserve">… </w:t>
            </w:r>
          </w:p>
          <w:p w:rsidR="009940DF" w:rsidRDefault="009C72BC">
            <w:r>
              <w:t>(3) provide adequate notice when initiating, substantially modifying, or terminating significant information disseminatio</w:t>
            </w:r>
            <w:r>
              <w:t>n products; and</w:t>
            </w:r>
          </w:p>
          <w:p w:rsidR="009940DF" w:rsidRDefault="009C72BC">
            <w:r>
              <w:t>…</w:t>
            </w:r>
          </w:p>
          <w:p w:rsidR="009940DF" w:rsidRDefault="009940DF">
            <w:pPr>
              <w:rPr>
                <w:b/>
                <w:u w:val="single"/>
              </w:rPr>
            </w:pPr>
          </w:p>
          <w:p w:rsidR="009940DF" w:rsidRDefault="009C72BC">
            <w:pPr>
              <w:rPr>
                <w:b/>
                <w:i/>
                <w:u w:val="single"/>
              </w:rPr>
            </w:pPr>
            <w:r>
              <w:rPr>
                <w:b/>
                <w:i/>
                <w:u w:val="single"/>
              </w:rPr>
              <w:t>Privacy Act of 1974, 5 U.S.C. § 552a.*</w:t>
            </w:r>
          </w:p>
          <w:p w:rsidR="009940DF" w:rsidRDefault="009C72BC">
            <w:r>
              <w:t>…</w:t>
            </w:r>
          </w:p>
          <w:p w:rsidR="009940DF" w:rsidRDefault="009C72BC">
            <w:r>
              <w:t xml:space="preserve">(e) AGENCY REQUIREMENTS.—Each agency that maintains a system of records shall— </w:t>
            </w:r>
          </w:p>
          <w:p w:rsidR="009940DF" w:rsidRDefault="009C72BC">
            <w:r>
              <w:t>(1) maintain in its records only such information about an individual as is relevant and necessary to accomplish a p</w:t>
            </w:r>
            <w:r>
              <w:t xml:space="preserve">urpose of the agency required to be accomplished by statute or by executive order of the President; </w:t>
            </w:r>
          </w:p>
          <w:p w:rsidR="009940DF" w:rsidRDefault="009C72BC">
            <w:r>
              <w:t>…</w:t>
            </w:r>
          </w:p>
          <w:p w:rsidR="009940DF" w:rsidRDefault="009C72BC">
            <w:r>
              <w:t>(4) subject to the provisions of paragraph (11) of this subsection, publish in the Federal Register upon establishment or revision a notice of the existe</w:t>
            </w:r>
            <w:r>
              <w:t>nce and character of the system of records, which notice shall include—</w:t>
            </w:r>
          </w:p>
          <w:p w:rsidR="009940DF" w:rsidRDefault="009C72BC">
            <w:pPr>
              <w:rPr>
                <w:highlight w:val="green"/>
              </w:rPr>
            </w:pPr>
            <w:r>
              <w:t>…</w:t>
            </w:r>
          </w:p>
          <w:p w:rsidR="009940DF" w:rsidRDefault="009C72BC">
            <w:r>
              <w:t xml:space="preserve">(E) the policies and practices of the agency regarding </w:t>
            </w:r>
            <w:r>
              <w:lastRenderedPageBreak/>
              <w:t xml:space="preserve">storage, retrievability, access controls, retention, and disposal of the records; </w:t>
            </w:r>
          </w:p>
          <w:p w:rsidR="009940DF" w:rsidRDefault="009C72BC">
            <w:r>
              <w:t>…</w:t>
            </w:r>
          </w:p>
          <w:p w:rsidR="009940DF" w:rsidRDefault="009C72BC">
            <w:r>
              <w:t>(G) the agency procedures whereby an indiv</w:t>
            </w:r>
            <w:r>
              <w:t xml:space="preserve">idual can be notified at his request if the system of records contains a record pertaining to him; </w:t>
            </w:r>
          </w:p>
          <w:p w:rsidR="009940DF" w:rsidRDefault="009C72BC">
            <w:r>
              <w:t>(H) the agency procedures whereby an individual can be notified at his request how he can gain access to any record pertaining to him contained in the syste</w:t>
            </w:r>
            <w:r>
              <w:t xml:space="preserve">m of records, and how he can contest its content; and </w:t>
            </w:r>
          </w:p>
          <w:p w:rsidR="009940DF" w:rsidRDefault="009C72BC">
            <w:r>
              <w:t>…</w:t>
            </w:r>
          </w:p>
          <w:p w:rsidR="009940DF" w:rsidRDefault="009C72BC">
            <w:r>
              <w:t>(8) make reasonable efforts to serve notice on an individual when any record on such individual is made available to any person under compulsory legal process when such process becomes a matter of pu</w:t>
            </w:r>
            <w:r>
              <w:t xml:space="preserve">blic record; </w:t>
            </w:r>
          </w:p>
          <w:p w:rsidR="009940DF" w:rsidRDefault="009C72BC">
            <w:r>
              <w:t>…</w:t>
            </w:r>
          </w:p>
          <w:p w:rsidR="009940DF" w:rsidRDefault="009C72BC">
            <w:r>
              <w:t>(11) at least 30 days prior to publication of information under paragraph (4)(D) of this subsection, publish in the Federal Register notice of any new use or intended use of the information in the system, and provide an opportunity for inte</w:t>
            </w:r>
            <w:r>
              <w:t xml:space="preserve">rested persons to submit written data, views, or arguments to the agency; and </w:t>
            </w:r>
          </w:p>
          <w:p w:rsidR="009940DF" w:rsidRDefault="009C72BC">
            <w:r>
              <w:t xml:space="preserve">… </w:t>
            </w:r>
          </w:p>
        </w:tc>
      </w:tr>
      <w:tr w:rsidR="009940DF">
        <w:tc>
          <w:tcPr>
            <w:tcW w:w="1700" w:type="dxa"/>
            <w:shd w:val="clear" w:color="auto" w:fill="auto"/>
          </w:tcPr>
          <w:p w:rsidR="009940DF" w:rsidRDefault="009C72BC">
            <w:pPr>
              <w:rPr>
                <w:i/>
              </w:rPr>
            </w:pPr>
            <w:r>
              <w:rPr>
                <w:i/>
              </w:rPr>
              <w:lastRenderedPageBreak/>
              <w:t>13. Information to be provided where personal data are collected from the data subject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Where personal data relating to a data subject are collected from the data subject, the controller shall, at the time when personal data are obtained, provide the data subject with all of the following information: </w:t>
            </w:r>
          </w:p>
          <w:p w:rsidR="009940DF" w:rsidRDefault="009C72BC">
            <w:r>
              <w:t>(a) the identity and the contact deta</w:t>
            </w:r>
            <w:r>
              <w:t>ils of the controller and, where applicable, of the controller's representative;</w:t>
            </w:r>
          </w:p>
          <w:p w:rsidR="009940DF" w:rsidRDefault="009C72BC">
            <w:pPr>
              <w:pBdr>
                <w:top w:val="nil"/>
                <w:left w:val="nil"/>
                <w:bottom w:val="nil"/>
                <w:right w:val="nil"/>
                <w:between w:val="nil"/>
              </w:pBdr>
              <w:rPr>
                <w:color w:val="000000"/>
              </w:rPr>
            </w:pPr>
            <w:r>
              <w:rPr>
                <w:color w:val="000000"/>
              </w:rPr>
              <w:t xml:space="preserve">(b) the contact details of the data protection officer, where applicable; </w:t>
            </w:r>
          </w:p>
          <w:p w:rsidR="009940DF" w:rsidRDefault="009C72BC">
            <w:pPr>
              <w:pBdr>
                <w:top w:val="nil"/>
                <w:left w:val="nil"/>
                <w:bottom w:val="nil"/>
                <w:right w:val="nil"/>
                <w:between w:val="nil"/>
              </w:pBdr>
              <w:rPr>
                <w:color w:val="000000"/>
              </w:rPr>
            </w:pPr>
            <w:r>
              <w:rPr>
                <w:color w:val="000000"/>
              </w:rPr>
              <w:t>(c) the purposes of the processing for which the personal data are intended as well as the legal bas</w:t>
            </w:r>
            <w:r>
              <w:rPr>
                <w:color w:val="000000"/>
              </w:rPr>
              <w:t xml:space="preserve">is for the processing; </w:t>
            </w:r>
          </w:p>
          <w:p w:rsidR="009940DF" w:rsidRDefault="009C72BC">
            <w:pPr>
              <w:pBdr>
                <w:top w:val="nil"/>
                <w:left w:val="nil"/>
                <w:bottom w:val="nil"/>
                <w:right w:val="nil"/>
                <w:between w:val="nil"/>
              </w:pBdr>
              <w:rPr>
                <w:color w:val="000000"/>
              </w:rPr>
            </w:pPr>
            <w:r>
              <w:rPr>
                <w:color w:val="000000"/>
              </w:rPr>
              <w:t xml:space="preserve">(d) where the processing is based on point (f) of Article 6(1), the </w:t>
            </w:r>
            <w:r>
              <w:rPr>
                <w:color w:val="000000"/>
              </w:rPr>
              <w:lastRenderedPageBreak/>
              <w:t xml:space="preserve">legitimate interests pursued by the controller or by a third party; </w:t>
            </w:r>
          </w:p>
          <w:p w:rsidR="009940DF" w:rsidRDefault="009C72BC">
            <w:pPr>
              <w:pBdr>
                <w:top w:val="nil"/>
                <w:left w:val="nil"/>
                <w:bottom w:val="nil"/>
                <w:right w:val="nil"/>
                <w:between w:val="nil"/>
              </w:pBdr>
              <w:rPr>
                <w:color w:val="000000"/>
              </w:rPr>
            </w:pPr>
            <w:r>
              <w:rPr>
                <w:color w:val="000000"/>
              </w:rPr>
              <w:t xml:space="preserve">(e) the recipients or categories of recipients of the personal data, if any; </w:t>
            </w:r>
          </w:p>
          <w:p w:rsidR="009940DF" w:rsidRDefault="009C72BC">
            <w:pPr>
              <w:pBdr>
                <w:top w:val="nil"/>
                <w:left w:val="nil"/>
                <w:bottom w:val="nil"/>
                <w:right w:val="nil"/>
                <w:between w:val="nil"/>
              </w:pBdr>
              <w:rPr>
                <w:color w:val="000000"/>
              </w:rPr>
            </w:pPr>
            <w:r>
              <w:rPr>
                <w:color w:val="000000"/>
              </w:rPr>
              <w:t>(f) where applica</w:t>
            </w:r>
            <w:r>
              <w:rPr>
                <w:color w:val="000000"/>
              </w:rPr>
              <w:t>ble, the fact that the controller intends to transfer personal data to a third country or international organisation and the existence or absence of an adequacy decision by the Commission, or in the case of transfers referred to in Article 46 or 47, or the</w:t>
            </w:r>
            <w:r>
              <w:rPr>
                <w:color w:val="000000"/>
              </w:rPr>
              <w:t xml:space="preserve"> second subparagraph of Article 49(1), reference to the appropriate or suitable safeguards and the means by which to obtain a copy of them or where they have been made available. </w:t>
            </w:r>
          </w:p>
          <w:p w:rsidR="009940DF" w:rsidRDefault="009C72BC">
            <w:pPr>
              <w:pBdr>
                <w:top w:val="nil"/>
                <w:left w:val="nil"/>
                <w:bottom w:val="nil"/>
                <w:right w:val="nil"/>
                <w:between w:val="nil"/>
              </w:pBdr>
              <w:rPr>
                <w:color w:val="000000"/>
              </w:rPr>
            </w:pPr>
            <w:r>
              <w:rPr>
                <w:color w:val="000000"/>
              </w:rPr>
              <w:t>2. In addition to the information referred to in paragraph 1, the controller</w:t>
            </w:r>
            <w:r>
              <w:rPr>
                <w:color w:val="000000"/>
              </w:rPr>
              <w:t xml:space="preserve"> shall, at the time when personal data are obtained, provide the data subject with the following further information necessary to ensure fair and transparent processing: </w:t>
            </w:r>
          </w:p>
          <w:p w:rsidR="009940DF" w:rsidRDefault="009C72BC">
            <w:r>
              <w:t>(a) the period for which the personal data will be stored, or if that is not possible</w:t>
            </w:r>
            <w:r>
              <w:t>, the criteria used to determine that period;</w:t>
            </w:r>
          </w:p>
          <w:p w:rsidR="009940DF" w:rsidRDefault="009C72BC">
            <w:pPr>
              <w:pBdr>
                <w:top w:val="nil"/>
                <w:left w:val="nil"/>
                <w:bottom w:val="nil"/>
                <w:right w:val="nil"/>
                <w:between w:val="nil"/>
              </w:pBdr>
              <w:rPr>
                <w:color w:val="000000"/>
              </w:rPr>
            </w:pPr>
            <w:r>
              <w:rPr>
                <w:color w:val="000000"/>
              </w:rPr>
              <w:t xml:space="preserve">(b) the existence of the right to request from the controller access to and rectification or erasure of personal data or restriction of processing concerning the data subject or to object to processing as well </w:t>
            </w:r>
            <w:r>
              <w:rPr>
                <w:color w:val="000000"/>
              </w:rPr>
              <w:t xml:space="preserve">as the right to data portability; </w:t>
            </w:r>
          </w:p>
          <w:p w:rsidR="009940DF" w:rsidRDefault="009C72BC">
            <w:pPr>
              <w:pBdr>
                <w:top w:val="nil"/>
                <w:left w:val="nil"/>
                <w:bottom w:val="nil"/>
                <w:right w:val="nil"/>
                <w:between w:val="nil"/>
              </w:pBdr>
              <w:rPr>
                <w:color w:val="000000"/>
              </w:rPr>
            </w:pPr>
            <w:r>
              <w:rPr>
                <w:color w:val="000000"/>
              </w:rPr>
              <w:t>(c) where the processing is based on point (a) of Article 6(1) or point (a) of Article 9(2), the existence of the right to withdraw consent at any time, without affecting the lawfulness of processing based on consent befo</w:t>
            </w:r>
            <w:r>
              <w:rPr>
                <w:color w:val="000000"/>
              </w:rPr>
              <w:t xml:space="preserve">re its withdrawal; </w:t>
            </w:r>
          </w:p>
          <w:p w:rsidR="009940DF" w:rsidRDefault="009C72BC">
            <w:pPr>
              <w:pBdr>
                <w:top w:val="nil"/>
                <w:left w:val="nil"/>
                <w:bottom w:val="nil"/>
                <w:right w:val="nil"/>
                <w:between w:val="nil"/>
              </w:pBdr>
              <w:rPr>
                <w:color w:val="000000"/>
              </w:rPr>
            </w:pPr>
            <w:r>
              <w:rPr>
                <w:color w:val="000000"/>
              </w:rPr>
              <w:t xml:space="preserve">(d) the right to lodge a complaint with a supervisory authority; </w:t>
            </w:r>
          </w:p>
          <w:p w:rsidR="009940DF" w:rsidRDefault="009C72BC">
            <w:pPr>
              <w:pBdr>
                <w:top w:val="nil"/>
                <w:left w:val="nil"/>
                <w:bottom w:val="nil"/>
                <w:right w:val="nil"/>
                <w:between w:val="nil"/>
              </w:pBdr>
              <w:rPr>
                <w:color w:val="000000"/>
              </w:rPr>
            </w:pPr>
            <w:r>
              <w:rPr>
                <w:color w:val="000000"/>
              </w:rPr>
              <w:t>(e) whether the provision of personal data is a statutory or contractual requirement, or a requirement necessary to enter into a contract, as well as whether the data subject is obliged to provide the personal data and of the possible consequences of failu</w:t>
            </w:r>
            <w:r>
              <w:rPr>
                <w:color w:val="000000"/>
              </w:rPr>
              <w:t xml:space="preserve">re to provide such data; </w:t>
            </w:r>
          </w:p>
          <w:p w:rsidR="009940DF" w:rsidRDefault="009C72BC">
            <w:pPr>
              <w:pBdr>
                <w:top w:val="nil"/>
                <w:left w:val="nil"/>
                <w:bottom w:val="nil"/>
                <w:right w:val="nil"/>
                <w:between w:val="nil"/>
              </w:pBdr>
              <w:rPr>
                <w:color w:val="000000"/>
              </w:rPr>
            </w:pPr>
            <w:r>
              <w:rPr>
                <w:color w:val="000000"/>
              </w:rPr>
              <w:t xml:space="preserve">(f) the existence of automated decision-making, including profiling, referred to in Article 22(1) and (4) and, at least in those cases, meaningful information about the logic involved, as well </w:t>
            </w:r>
            <w:r>
              <w:rPr>
                <w:color w:val="000000"/>
              </w:rPr>
              <w:lastRenderedPageBreak/>
              <w:t>as the significance and the envisaged</w:t>
            </w:r>
            <w:r>
              <w:rPr>
                <w:color w:val="000000"/>
              </w:rPr>
              <w:t xml:space="preserve"> consequences of such processing for the data subject. </w:t>
            </w:r>
          </w:p>
          <w:p w:rsidR="009940DF" w:rsidRDefault="009C72BC">
            <w:r>
              <w:t>3. Where the controller intends to further process the personal data for a purpose other than that for which the personal data were collected, the controller shall provide the data subject prior to th</w:t>
            </w:r>
            <w:r>
              <w:t>at further processing with information on that other purpose and with any relevant further information as referred to in paragraph 2.</w:t>
            </w:r>
          </w:p>
          <w:p w:rsidR="009940DF" w:rsidRDefault="009C72BC">
            <w:r>
              <w:t>4. Paragraphs 1, 2 and 3 shall not apply where and insofar as the data subject already has the information.</w:t>
            </w:r>
          </w:p>
        </w:tc>
        <w:tc>
          <w:tcPr>
            <w:tcW w:w="5310" w:type="dxa"/>
            <w:shd w:val="clear" w:color="auto" w:fill="auto"/>
          </w:tcPr>
          <w:p w:rsidR="009940DF" w:rsidRDefault="009C72BC">
            <w:pPr>
              <w:rPr>
                <w:b/>
                <w:u w:val="single"/>
              </w:rPr>
            </w:pPr>
            <w:r>
              <w:rPr>
                <w:b/>
                <w:u w:val="single"/>
              </w:rPr>
              <w:lastRenderedPageBreak/>
              <w:t>E-Government A</w:t>
            </w:r>
            <w:r>
              <w:rPr>
                <w:b/>
                <w:u w:val="single"/>
              </w:rPr>
              <w:t>ct of 2002, Public Law  107–347, Dec. 17 2002.</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 208. Privacy provisions.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PRIVACY IMPACT ASSESSMENTS.—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RESPONSIBILITIES OF AGENCIES.—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In general.—An agency shall take actions described under subparagraph (B) before—</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developing or procurin</w:t>
            </w:r>
            <w:r>
              <w:t>g information technology that collects, maintains, or disseminates information that is in an identifiable form; or</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(ii) initiating a new collection of information that—</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will be collected, maintained, or disseminated using information technology; and</w:t>
            </w:r>
          </w:p>
          <w:p w:rsidR="009940DF" w:rsidRDefault="009C72BC">
            <w:r>
              <w:t>(I</w:t>
            </w:r>
            <w:r>
              <w:t>I) includes any information in an identifiable form permitting the physical or online contacting of a specific individual, if identical questions have been posed to, or identical reporting requirements imposed on, 10 or more persons, other than agencies, i</w:t>
            </w:r>
            <w:r>
              <w:t>nstrumentalities, or employees of the Federal Government.</w:t>
            </w:r>
          </w:p>
          <w:p w:rsidR="009940DF" w:rsidRDefault="009C72BC">
            <w:pPr>
              <w:rPr>
                <w:b/>
                <w:u w:val="single"/>
              </w:rPr>
            </w:pPr>
            <w:r>
              <w:t>…</w:t>
            </w:r>
          </w:p>
          <w:p w:rsidR="009940DF" w:rsidRDefault="009C72BC">
            <w:r>
              <w:t>(2) CONTENTS OF A PRIVACY IMPACT ASSESSMENT. —</w:t>
            </w:r>
          </w:p>
          <w:p w:rsidR="009940DF" w:rsidRDefault="009C72BC">
            <w:pPr>
              <w:rPr>
                <w:b/>
              </w:rPr>
            </w:pPr>
            <w:r>
              <w:t>…</w:t>
            </w:r>
            <w:r>
              <w:rPr>
                <w:b/>
              </w:rPr>
              <w:t xml:space="preserve"> </w:t>
            </w:r>
          </w:p>
          <w:p w:rsidR="009940DF" w:rsidRDefault="009C72BC">
            <w:r>
              <w:t>(B) GUIDANCE.—The guidance shall—</w:t>
            </w:r>
          </w:p>
          <w:p w:rsidR="009940DF" w:rsidRDefault="009C72BC">
            <w:r>
              <w:t>(i) ensure that a privacy impact assessment is</w:t>
            </w:r>
          </w:p>
          <w:p w:rsidR="009940DF" w:rsidRDefault="009C72BC">
            <w:r>
              <w:t>commensurate with the size of the information system being assessed, the sensitivity of information that is in an identifiable form in that system, and the risk</w:t>
            </w:r>
          </w:p>
          <w:p w:rsidR="009940DF" w:rsidRDefault="009C72BC">
            <w:r>
              <w:t>of harm from unauthorized release of that information; and</w:t>
            </w:r>
          </w:p>
          <w:p w:rsidR="009940DF" w:rsidRDefault="009C72BC">
            <w:r>
              <w:t>(ii) require that a privacy impact a</w:t>
            </w:r>
            <w:r>
              <w:t>ssessment</w:t>
            </w:r>
          </w:p>
          <w:p w:rsidR="009940DF" w:rsidRDefault="009C72BC">
            <w:r>
              <w:t>address—</w:t>
            </w:r>
          </w:p>
          <w:p w:rsidR="009940DF" w:rsidRDefault="009C72BC">
            <w:r>
              <w:t>(I) what information is to be collected;</w:t>
            </w:r>
          </w:p>
          <w:p w:rsidR="009940DF" w:rsidRDefault="009C72BC">
            <w:r>
              <w:t>(II) why the information is being collected;</w:t>
            </w:r>
          </w:p>
          <w:p w:rsidR="009940DF" w:rsidRDefault="009C72BC">
            <w:r>
              <w:t>(III) the intended use of the agency of the</w:t>
            </w:r>
          </w:p>
          <w:p w:rsidR="009940DF" w:rsidRDefault="009C72BC">
            <w:r>
              <w:t>information;</w:t>
            </w:r>
          </w:p>
          <w:p w:rsidR="009940DF" w:rsidRDefault="009C72BC">
            <w:r>
              <w:t>(IV) with whom the information will be shared;</w:t>
            </w:r>
          </w:p>
          <w:p w:rsidR="009940DF" w:rsidRDefault="009C72BC">
            <w:r>
              <w:t>(V) what notice or opportunities for consent</w:t>
            </w:r>
          </w:p>
          <w:p w:rsidR="009940DF" w:rsidRDefault="009C72BC">
            <w:r>
              <w:t>would be provided to individuals regarding what information is collected and how that information is shared;</w:t>
            </w:r>
          </w:p>
          <w:p w:rsidR="009940DF" w:rsidRDefault="009C72BC">
            <w:r>
              <w:t>(VI) how the information will be secured; and</w:t>
            </w:r>
          </w:p>
          <w:p w:rsidR="009940DF" w:rsidRDefault="009C72BC">
            <w:r>
              <w:t>(VII) whether a system of records is being</w:t>
            </w:r>
          </w:p>
          <w:p w:rsidR="009940DF" w:rsidRDefault="009C72BC">
            <w:pPr>
              <w:pBdr>
                <w:top w:val="nil"/>
                <w:left w:val="nil"/>
                <w:bottom w:val="nil"/>
                <w:right w:val="nil"/>
                <w:between w:val="nil"/>
              </w:pBdr>
              <w:spacing w:after="200"/>
              <w:rPr>
                <w:color w:val="000000"/>
              </w:rPr>
            </w:pPr>
            <w:r>
              <w:rPr>
                <w:color w:val="000000"/>
              </w:rPr>
              <w:t>created under</w:t>
            </w:r>
            <w:r>
              <w:rPr>
                <w:color w:val="000000"/>
              </w:rPr>
              <w:t xml:space="preserve"> section 552a of title 5, United States Code, (commonly referred to as the ‘‘Privacy Act’’).</w:t>
            </w:r>
          </w:p>
          <w:p w:rsidR="009940DF" w:rsidRDefault="009C72BC">
            <w:r>
              <w:lastRenderedPageBreak/>
              <w:t>…</w:t>
            </w:r>
          </w:p>
          <w:p w:rsidR="009940DF" w:rsidRDefault="009940DF">
            <w:pPr>
              <w:rPr>
                <w:b/>
                <w:u w:val="single"/>
              </w:rPr>
            </w:pPr>
          </w:p>
          <w:p w:rsidR="009940DF" w:rsidRDefault="009C72BC">
            <w:pPr>
              <w:rPr>
                <w:b/>
                <w:i/>
                <w:u w:val="single"/>
              </w:rPr>
            </w:pPr>
            <w:r>
              <w:rPr>
                <w:b/>
                <w:i/>
                <w:u w:val="single"/>
              </w:rPr>
              <w:t>Privacy Act of 1974, 5 U.S.C. § 552a.*</w:t>
            </w:r>
          </w:p>
          <w:p w:rsidR="009940DF" w:rsidRDefault="009C72BC">
            <w:pPr>
              <w:rPr>
                <w:b/>
                <w:i/>
                <w:u w:val="single"/>
              </w:rPr>
            </w:pPr>
            <w:r>
              <w:t>…</w:t>
            </w:r>
          </w:p>
          <w:p w:rsidR="009940DF" w:rsidRDefault="009C72BC">
            <w:r>
              <w:t xml:space="preserve">(e) AGENCY REQUIREMENTS.—Each agency that maintains a system of records shall— </w:t>
            </w:r>
          </w:p>
          <w:p w:rsidR="009940DF" w:rsidRDefault="009C72BC">
            <w:r>
              <w:t>…</w:t>
            </w:r>
          </w:p>
          <w:p w:rsidR="009940DF" w:rsidRDefault="009C72BC">
            <w:r>
              <w:t>(3) inform each individual whom it asks to supply information, on the form which it uses to collect the information or on a separate form that can be retained by the individu</w:t>
            </w:r>
            <w:r>
              <w:t>al—</w:t>
            </w:r>
          </w:p>
          <w:p w:rsidR="009940DF" w:rsidRDefault="009C72BC">
            <w:r>
              <w:t xml:space="preserve">(A) the authority (whether granted by statute, or by executive order of the President) which authorizes the solicitation of the information and whether disclosure of such information is mandatory or voluntary; </w:t>
            </w:r>
          </w:p>
          <w:p w:rsidR="009940DF" w:rsidRDefault="009C72BC">
            <w:r>
              <w:t>(B) the principal purpose or purposes for</w:t>
            </w:r>
            <w:r>
              <w:t xml:space="preserve"> which the information is intended to be used; </w:t>
            </w:r>
          </w:p>
          <w:p w:rsidR="009940DF" w:rsidRDefault="009C72BC">
            <w:r>
              <w:t xml:space="preserve">(C) the routine uses which may be made of the information, as published pursuant to paragraph (4)(D) of this subsection; and </w:t>
            </w:r>
          </w:p>
          <w:p w:rsidR="009940DF" w:rsidRDefault="009C72BC">
            <w:r>
              <w:t xml:space="preserve">(D) the effects on him, if any, of not providing all or any part of the requested </w:t>
            </w:r>
            <w:r>
              <w:t xml:space="preserve">information; </w:t>
            </w:r>
          </w:p>
          <w:p w:rsidR="009940DF" w:rsidRDefault="009C72BC">
            <w:r>
              <w:t>(4) subject to the provisions of paragraph (11) of this subsection, publish in the Federal Register upon establishment or revision a notice of the existence and character of the system of records, which notice shall include—</w:t>
            </w:r>
          </w:p>
          <w:p w:rsidR="009940DF" w:rsidRDefault="009C72BC">
            <w:r>
              <w:t xml:space="preserve">(A) the name and </w:t>
            </w:r>
            <w:r>
              <w:t xml:space="preserve">location of the system; </w:t>
            </w:r>
          </w:p>
          <w:p w:rsidR="009940DF" w:rsidRDefault="009C72BC">
            <w:r>
              <w:t xml:space="preserve">(B) the categories of individuals on whom records are maintained in the system; </w:t>
            </w:r>
          </w:p>
          <w:p w:rsidR="009940DF" w:rsidRDefault="009C72BC">
            <w:r>
              <w:t xml:space="preserve">(C) the categories of records maintained in the system; </w:t>
            </w:r>
          </w:p>
          <w:p w:rsidR="009940DF" w:rsidRDefault="009C72BC">
            <w:r>
              <w:t>(D) each routine use of the records contained in the system, including the categories of user</w:t>
            </w:r>
            <w:r>
              <w:t xml:space="preserve">s and the purpose of such use; </w:t>
            </w:r>
          </w:p>
          <w:p w:rsidR="009940DF" w:rsidRDefault="009C72BC">
            <w:r>
              <w:lastRenderedPageBreak/>
              <w:t xml:space="preserve">(E) the policies and practices of the agency regarding storage, retrievability, access controls, retention, and disposal of the records; </w:t>
            </w:r>
          </w:p>
          <w:p w:rsidR="009940DF" w:rsidRDefault="009C72BC">
            <w:r>
              <w:t>(F) the title and business address of the agency official who is responsible for the s</w:t>
            </w:r>
            <w:r>
              <w:t xml:space="preserve">ystem of records; </w:t>
            </w:r>
          </w:p>
          <w:p w:rsidR="009940DF" w:rsidRDefault="009C72BC">
            <w:r>
              <w:t xml:space="preserve">(G) the agency procedures whereby an individual can be notified at his request if the system of records contains a record pertaining to him; </w:t>
            </w:r>
          </w:p>
          <w:p w:rsidR="009940DF" w:rsidRDefault="009C72BC">
            <w:r>
              <w:t xml:space="preserve">(H) the agency procedures whereby an individual can be notified at his request how he can gain </w:t>
            </w:r>
            <w:r>
              <w:t xml:space="preserve">access to any record pertaining to him contained in the system of records, and how he can contest its content; and </w:t>
            </w:r>
          </w:p>
          <w:p w:rsidR="009940DF" w:rsidRDefault="009C72BC">
            <w:r>
              <w:t>(I) the categories of sources of records in the system;</w:t>
            </w:r>
          </w:p>
          <w:p w:rsidR="009940DF" w:rsidRDefault="009C72BC">
            <w:r>
              <w:t>…</w:t>
            </w:r>
          </w:p>
        </w:tc>
      </w:tr>
      <w:tr w:rsidR="009940DF">
        <w:tc>
          <w:tcPr>
            <w:tcW w:w="1700" w:type="dxa"/>
            <w:shd w:val="clear" w:color="auto" w:fill="auto"/>
          </w:tcPr>
          <w:p w:rsidR="009940DF" w:rsidRDefault="009C72BC">
            <w:pPr>
              <w:rPr>
                <w:i/>
              </w:rPr>
            </w:pPr>
            <w:r>
              <w:rPr>
                <w:i/>
              </w:rPr>
              <w:lastRenderedPageBreak/>
              <w:t>14. Information to be provided where personal data have not been obtained from the data subject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Where personal data have not been obtained from the data subject, the controller shall provide the data subject with the following information: </w:t>
            </w:r>
          </w:p>
          <w:p w:rsidR="009940DF" w:rsidRDefault="009C72BC">
            <w:pPr>
              <w:pBdr>
                <w:top w:val="nil"/>
                <w:left w:val="nil"/>
                <w:bottom w:val="nil"/>
                <w:right w:val="nil"/>
                <w:between w:val="nil"/>
              </w:pBdr>
              <w:rPr>
                <w:color w:val="000000"/>
              </w:rPr>
            </w:pPr>
            <w:r>
              <w:rPr>
                <w:color w:val="000000"/>
              </w:rPr>
              <w:t xml:space="preserve">(a) the identity and the contact details of the controller and, if any, of the controller's representative; </w:t>
            </w:r>
          </w:p>
          <w:p w:rsidR="009940DF" w:rsidRDefault="009C72BC">
            <w:pPr>
              <w:pBdr>
                <w:top w:val="nil"/>
                <w:left w:val="nil"/>
                <w:bottom w:val="nil"/>
                <w:right w:val="nil"/>
                <w:between w:val="nil"/>
              </w:pBdr>
              <w:rPr>
                <w:color w:val="000000"/>
              </w:rPr>
            </w:pPr>
            <w:r>
              <w:rPr>
                <w:color w:val="000000"/>
              </w:rPr>
              <w:t xml:space="preserve">(b) the contact details of the data protection officer, where applicable; </w:t>
            </w:r>
          </w:p>
          <w:p w:rsidR="009940DF" w:rsidRDefault="009C72BC">
            <w:pPr>
              <w:pBdr>
                <w:top w:val="nil"/>
                <w:left w:val="nil"/>
                <w:bottom w:val="nil"/>
                <w:right w:val="nil"/>
                <w:between w:val="nil"/>
              </w:pBdr>
              <w:rPr>
                <w:color w:val="000000"/>
              </w:rPr>
            </w:pPr>
            <w:r>
              <w:rPr>
                <w:color w:val="000000"/>
              </w:rPr>
              <w:t>(c) the purposes of the processing for which the personal data are inten</w:t>
            </w:r>
            <w:r>
              <w:rPr>
                <w:color w:val="000000"/>
              </w:rPr>
              <w:t xml:space="preserve">ded as well as the legal basis for the processing; </w:t>
            </w:r>
          </w:p>
          <w:p w:rsidR="009940DF" w:rsidRDefault="009C72BC">
            <w:pPr>
              <w:pBdr>
                <w:top w:val="nil"/>
                <w:left w:val="nil"/>
                <w:bottom w:val="nil"/>
                <w:right w:val="nil"/>
                <w:between w:val="nil"/>
              </w:pBdr>
              <w:rPr>
                <w:color w:val="000000"/>
              </w:rPr>
            </w:pPr>
            <w:r>
              <w:rPr>
                <w:color w:val="000000"/>
              </w:rPr>
              <w:t xml:space="preserve">(d) the categories of personal data concerned; </w:t>
            </w:r>
          </w:p>
          <w:p w:rsidR="009940DF" w:rsidRDefault="009C72BC">
            <w:pPr>
              <w:pBdr>
                <w:top w:val="nil"/>
                <w:left w:val="nil"/>
                <w:bottom w:val="nil"/>
                <w:right w:val="nil"/>
                <w:between w:val="nil"/>
              </w:pBdr>
              <w:rPr>
                <w:color w:val="000000"/>
              </w:rPr>
            </w:pPr>
            <w:r>
              <w:rPr>
                <w:color w:val="000000"/>
              </w:rPr>
              <w:t xml:space="preserve">(e) the recipients or categories of recipients of the personal data, where applicable; </w:t>
            </w:r>
          </w:p>
          <w:p w:rsidR="009940DF" w:rsidRDefault="009C72BC">
            <w:r>
              <w:t>(f) where applicable, that the controller intends to transfer person</w:t>
            </w:r>
            <w:r>
              <w:t>al data to a recipient in a third country or international organisation and the existence or absence of an adequacy decision by the Commission, or in the case of transfers referred to in Article 46 or 47, or the second subparagraph of Article 49(1), refere</w:t>
            </w:r>
            <w:r>
              <w:t>nce to the appropriate or suitable safeguards and the means to obtain a copy of them or where they have been made available.</w:t>
            </w:r>
          </w:p>
          <w:p w:rsidR="009940DF" w:rsidRDefault="009C72BC">
            <w:pPr>
              <w:pBdr>
                <w:top w:val="nil"/>
                <w:left w:val="nil"/>
                <w:bottom w:val="nil"/>
                <w:right w:val="nil"/>
                <w:between w:val="nil"/>
              </w:pBdr>
              <w:rPr>
                <w:color w:val="000000"/>
              </w:rPr>
            </w:pPr>
            <w:r>
              <w:rPr>
                <w:color w:val="000000"/>
              </w:rPr>
              <w:lastRenderedPageBreak/>
              <w:t>2. In addition to the information referred to in paragraph 1, the controller shall provide the data subject with the following info</w:t>
            </w:r>
            <w:r>
              <w:rPr>
                <w:color w:val="000000"/>
              </w:rPr>
              <w:t xml:space="preserve">rmation necessary to ensure fair and transparent processing in respect of the data subject: </w:t>
            </w:r>
          </w:p>
          <w:p w:rsidR="009940DF" w:rsidRDefault="009C72BC">
            <w:pPr>
              <w:pBdr>
                <w:top w:val="nil"/>
                <w:left w:val="nil"/>
                <w:bottom w:val="nil"/>
                <w:right w:val="nil"/>
                <w:between w:val="nil"/>
              </w:pBdr>
              <w:rPr>
                <w:color w:val="000000"/>
              </w:rPr>
            </w:pPr>
            <w:r>
              <w:rPr>
                <w:color w:val="000000"/>
              </w:rPr>
              <w:t xml:space="preserve">(a) the period for which the personal data will be stored, or if that is not possible, the criteria used to determine that period; </w:t>
            </w:r>
          </w:p>
          <w:p w:rsidR="009940DF" w:rsidRDefault="009C72BC">
            <w:pPr>
              <w:pBdr>
                <w:top w:val="nil"/>
                <w:left w:val="nil"/>
                <w:bottom w:val="nil"/>
                <w:right w:val="nil"/>
                <w:between w:val="nil"/>
              </w:pBdr>
              <w:rPr>
                <w:color w:val="000000"/>
              </w:rPr>
            </w:pPr>
            <w:r>
              <w:rPr>
                <w:color w:val="000000"/>
              </w:rPr>
              <w:t>(b) where the processing is bas</w:t>
            </w:r>
            <w:r>
              <w:rPr>
                <w:color w:val="000000"/>
              </w:rPr>
              <w:t xml:space="preserve">ed on point (f) of Article 6(1), the legitimate interests pursued by the controller or by a third party; </w:t>
            </w:r>
          </w:p>
          <w:p w:rsidR="009940DF" w:rsidRDefault="009C72BC">
            <w:pPr>
              <w:pBdr>
                <w:top w:val="nil"/>
                <w:left w:val="nil"/>
                <w:bottom w:val="nil"/>
                <w:right w:val="nil"/>
                <w:between w:val="nil"/>
              </w:pBdr>
              <w:rPr>
                <w:color w:val="000000"/>
              </w:rPr>
            </w:pPr>
            <w:r>
              <w:rPr>
                <w:color w:val="000000"/>
              </w:rPr>
              <w:t>(c) the existence of the right to request from the controller access to and rectification or erasure of personal data or restriction of processing con</w:t>
            </w:r>
            <w:r>
              <w:rPr>
                <w:color w:val="000000"/>
              </w:rPr>
              <w:t xml:space="preserve">cerning the data subject and to object to processing as well as the right to data portability; </w:t>
            </w:r>
          </w:p>
          <w:p w:rsidR="009940DF" w:rsidRDefault="009C72BC">
            <w:pPr>
              <w:pBdr>
                <w:top w:val="nil"/>
                <w:left w:val="nil"/>
                <w:bottom w:val="nil"/>
                <w:right w:val="nil"/>
                <w:between w:val="nil"/>
              </w:pBdr>
              <w:rPr>
                <w:color w:val="000000"/>
              </w:rPr>
            </w:pPr>
            <w:r>
              <w:rPr>
                <w:color w:val="000000"/>
              </w:rPr>
              <w:t>(d) where processing is based on point (a) of Article 6(1) or point (a) of Article 9(2), the existence of the right to withdraw consent at any time, without aff</w:t>
            </w:r>
            <w:r>
              <w:rPr>
                <w:color w:val="000000"/>
              </w:rPr>
              <w:t xml:space="preserve">ecting the lawfulness of processing based on consent before its withdrawal; </w:t>
            </w:r>
          </w:p>
          <w:p w:rsidR="009940DF" w:rsidRDefault="009C72BC">
            <w:pPr>
              <w:pBdr>
                <w:top w:val="nil"/>
                <w:left w:val="nil"/>
                <w:bottom w:val="nil"/>
                <w:right w:val="nil"/>
                <w:between w:val="nil"/>
              </w:pBdr>
              <w:rPr>
                <w:color w:val="000000"/>
              </w:rPr>
            </w:pPr>
            <w:r>
              <w:rPr>
                <w:color w:val="000000"/>
              </w:rPr>
              <w:t xml:space="preserve">(e) the right to lodge a complaint with a supervisory authority; </w:t>
            </w:r>
          </w:p>
          <w:p w:rsidR="009940DF" w:rsidRDefault="009C72BC">
            <w:pPr>
              <w:pBdr>
                <w:top w:val="nil"/>
                <w:left w:val="nil"/>
                <w:bottom w:val="nil"/>
                <w:right w:val="nil"/>
                <w:between w:val="nil"/>
              </w:pBdr>
              <w:rPr>
                <w:color w:val="000000"/>
              </w:rPr>
            </w:pPr>
            <w:r>
              <w:rPr>
                <w:color w:val="000000"/>
              </w:rPr>
              <w:t>(f) from which source the personal data originate, and if applicable, whether it came from publicly accessible so</w:t>
            </w:r>
            <w:r>
              <w:rPr>
                <w:color w:val="000000"/>
              </w:rPr>
              <w:t xml:space="preserve">urces; </w:t>
            </w:r>
          </w:p>
          <w:p w:rsidR="009940DF" w:rsidRDefault="009C72BC">
            <w:r>
              <w:t>(g) the existence of automated decision-making, including profiling, referred to in Article 22(1) and (4) and, at least in those cases, meaningful information about the logic involved, as well as the significance and the envisaged consequences of s</w:t>
            </w:r>
            <w:r>
              <w:t>uch processing for the data subject.</w:t>
            </w:r>
          </w:p>
          <w:p w:rsidR="009940DF" w:rsidRDefault="009C72BC">
            <w:pPr>
              <w:pBdr>
                <w:top w:val="nil"/>
                <w:left w:val="nil"/>
                <w:bottom w:val="nil"/>
                <w:right w:val="nil"/>
                <w:between w:val="nil"/>
              </w:pBdr>
              <w:rPr>
                <w:color w:val="000000"/>
              </w:rPr>
            </w:pPr>
            <w:r>
              <w:rPr>
                <w:color w:val="000000"/>
              </w:rPr>
              <w:t xml:space="preserve">3. The controller shall provide the information referred to in paragraphs 1 and 2: </w:t>
            </w:r>
          </w:p>
          <w:p w:rsidR="009940DF" w:rsidRDefault="009C72BC">
            <w:pPr>
              <w:pBdr>
                <w:top w:val="nil"/>
                <w:left w:val="nil"/>
                <w:bottom w:val="nil"/>
                <w:right w:val="nil"/>
                <w:between w:val="nil"/>
              </w:pBdr>
              <w:rPr>
                <w:color w:val="000000"/>
              </w:rPr>
            </w:pPr>
            <w:r>
              <w:rPr>
                <w:color w:val="000000"/>
              </w:rPr>
              <w:t>(a) within a reasonable period after obtaining the personal data, but at the latest within one month, having regard to the specific cir</w:t>
            </w:r>
            <w:r>
              <w:rPr>
                <w:color w:val="000000"/>
              </w:rPr>
              <w:t xml:space="preserve">cumstances in which the personal data are processed; </w:t>
            </w:r>
          </w:p>
          <w:p w:rsidR="009940DF" w:rsidRDefault="009C72BC">
            <w:pPr>
              <w:pBdr>
                <w:top w:val="nil"/>
                <w:left w:val="nil"/>
                <w:bottom w:val="nil"/>
                <w:right w:val="nil"/>
                <w:between w:val="nil"/>
              </w:pBdr>
              <w:rPr>
                <w:color w:val="000000"/>
              </w:rPr>
            </w:pPr>
            <w:r>
              <w:rPr>
                <w:color w:val="000000"/>
              </w:rPr>
              <w:t xml:space="preserve">(b) if the personal data are to be used for communication with the data subject, at the latest at the time of the first communication to that data subject; or </w:t>
            </w:r>
          </w:p>
          <w:p w:rsidR="009940DF" w:rsidRDefault="009C72BC">
            <w:pPr>
              <w:pBdr>
                <w:top w:val="nil"/>
                <w:left w:val="nil"/>
                <w:bottom w:val="nil"/>
                <w:right w:val="nil"/>
                <w:between w:val="nil"/>
              </w:pBdr>
              <w:rPr>
                <w:color w:val="000000"/>
              </w:rPr>
            </w:pPr>
            <w:r>
              <w:rPr>
                <w:color w:val="000000"/>
              </w:rPr>
              <w:t>(c) if a disclosure to another recipient i</w:t>
            </w:r>
            <w:r>
              <w:rPr>
                <w:color w:val="000000"/>
              </w:rPr>
              <w:t xml:space="preserve">s envisaged, at the latest when the personal data are first disclosed. </w:t>
            </w:r>
          </w:p>
          <w:p w:rsidR="009940DF" w:rsidRDefault="009C72BC">
            <w:pPr>
              <w:pBdr>
                <w:top w:val="nil"/>
                <w:left w:val="nil"/>
                <w:bottom w:val="nil"/>
                <w:right w:val="nil"/>
                <w:between w:val="nil"/>
              </w:pBdr>
              <w:rPr>
                <w:color w:val="000000"/>
              </w:rPr>
            </w:pPr>
            <w:r>
              <w:rPr>
                <w:color w:val="000000"/>
              </w:rPr>
              <w:lastRenderedPageBreak/>
              <w:t>4. Where the controller intends to further process the personal data for a purpose other than that for which the personal data were obtained, the controller shall provide the data subj</w:t>
            </w:r>
            <w:r>
              <w:rPr>
                <w:color w:val="000000"/>
              </w:rPr>
              <w:t xml:space="preserve">ect prior to that further processing with information on that other purpose and with any relevant further information as referred to in paragraph 2. </w:t>
            </w:r>
          </w:p>
          <w:p w:rsidR="009940DF" w:rsidRDefault="009C72BC">
            <w:pPr>
              <w:pBdr>
                <w:top w:val="nil"/>
                <w:left w:val="nil"/>
                <w:bottom w:val="nil"/>
                <w:right w:val="nil"/>
                <w:between w:val="nil"/>
              </w:pBdr>
              <w:rPr>
                <w:color w:val="000000"/>
              </w:rPr>
            </w:pPr>
            <w:r>
              <w:rPr>
                <w:color w:val="000000"/>
              </w:rPr>
              <w:t xml:space="preserve">5. Paragraphs 1 to 4 shall not apply where and insofar as: </w:t>
            </w:r>
          </w:p>
          <w:p w:rsidR="009940DF" w:rsidRDefault="009C72BC">
            <w:r>
              <w:t>(a) the data subject already has the information;</w:t>
            </w:r>
          </w:p>
          <w:p w:rsidR="009940DF" w:rsidRDefault="009C72BC">
            <w:pPr>
              <w:pBdr>
                <w:top w:val="nil"/>
                <w:left w:val="nil"/>
                <w:bottom w:val="nil"/>
                <w:right w:val="nil"/>
                <w:between w:val="nil"/>
              </w:pBdr>
              <w:rPr>
                <w:color w:val="000000"/>
              </w:rPr>
            </w:pPr>
            <w:r>
              <w:rPr>
                <w:color w:val="000000"/>
              </w:rPr>
              <w:t>(b) the provision of such information proves impossible or would involve a disproportionate effort, in particular for processing for archiving purposes in the public interest, scientific or historical resea</w:t>
            </w:r>
            <w:r>
              <w:rPr>
                <w:color w:val="000000"/>
              </w:rPr>
              <w:t xml:space="preserve">rch purposes or statistical purposes, subject to the conditions and safeguards referred to in Article 89(1) or in so far as the obligation referred to in paragraph 1 of this Article is likely to render impossible or seriously impair the achievement of the </w:t>
            </w:r>
            <w:r>
              <w:rPr>
                <w:color w:val="000000"/>
              </w:rPr>
              <w:t xml:space="preserve">objectives of that processing. In such cases the controller shall take appropriate measures to protect the data subject's rights and freedoms and legitimate interests, including making the information publicly available; </w:t>
            </w:r>
          </w:p>
          <w:p w:rsidR="009940DF" w:rsidRDefault="009C72BC">
            <w:pPr>
              <w:pBdr>
                <w:top w:val="nil"/>
                <w:left w:val="nil"/>
                <w:bottom w:val="nil"/>
                <w:right w:val="nil"/>
                <w:between w:val="nil"/>
              </w:pBdr>
              <w:rPr>
                <w:color w:val="000000"/>
              </w:rPr>
            </w:pPr>
            <w:r>
              <w:rPr>
                <w:color w:val="000000"/>
              </w:rPr>
              <w:t>(c) obtaining or disclosure is exp</w:t>
            </w:r>
            <w:r>
              <w:rPr>
                <w:color w:val="000000"/>
              </w:rPr>
              <w:t xml:space="preserve">ressly laid down by Union or Member State law to which the controller is subject and which provides appropriate measures to protect the data subject's legitimate interests; or </w:t>
            </w:r>
          </w:p>
          <w:p w:rsidR="009940DF" w:rsidRDefault="009C72BC">
            <w:pPr>
              <w:pBdr>
                <w:top w:val="nil"/>
                <w:left w:val="nil"/>
                <w:bottom w:val="nil"/>
                <w:right w:val="nil"/>
                <w:between w:val="nil"/>
              </w:pBdr>
              <w:rPr>
                <w:color w:val="000000"/>
              </w:rPr>
            </w:pPr>
            <w:r>
              <w:rPr>
                <w:color w:val="000000"/>
              </w:rPr>
              <w:t>(d) where the personal data must remain confidential subject to an obligation o</w:t>
            </w:r>
            <w:r>
              <w:rPr>
                <w:color w:val="000000"/>
              </w:rPr>
              <w:t>f professional secrecy regulated by Union or Member State law, including a statutory obligation of secrecy.</w:t>
            </w:r>
          </w:p>
        </w:tc>
        <w:tc>
          <w:tcPr>
            <w:tcW w:w="5310" w:type="dxa"/>
            <w:shd w:val="clear" w:color="auto" w:fill="auto"/>
          </w:tcPr>
          <w:p w:rsidR="009940DF" w:rsidRDefault="009C72BC">
            <w:pPr>
              <w:rPr>
                <w:b/>
                <w:u w:val="single"/>
              </w:rPr>
            </w:pPr>
            <w:r>
              <w:rPr>
                <w:b/>
                <w:u w:val="single"/>
              </w:rPr>
              <w:lastRenderedPageBreak/>
              <w:t>E-Government Act of 2002, Public Law  107–347, Dec. 17 2002.</w:t>
            </w:r>
          </w:p>
          <w:p w:rsidR="009940DF" w:rsidRDefault="009C72BC">
            <w:pPr>
              <w:rPr>
                <w:b/>
              </w:rPr>
            </w:pPr>
            <w:r>
              <w:rPr>
                <w:b/>
              </w:rPr>
              <w:t>§ 208. Privacy provisions.</w:t>
            </w:r>
          </w:p>
          <w:p w:rsidR="009940DF" w:rsidRDefault="009C72BC">
            <w:pPr>
              <w:rPr>
                <w:b/>
                <w:u w:val="single"/>
              </w:rPr>
            </w:pPr>
            <w:r>
              <w:t>…</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PRIVACY IMPACT ASSESSMENTS.—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RESPONSIBILITIES OF A</w:t>
            </w:r>
            <w:r>
              <w:t>GENCIES.—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In general.—An agency shall take actions described under subparagraph (B) before—</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developing or procuring information technology that collects, maintains, or disseminates information that is in an identifiable form; or</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(ii) initiating a n</w:t>
            </w:r>
            <w:r>
              <w:t>ew collection of information that--</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will be collected, maintained, or disseminated using information technology; and</w:t>
            </w:r>
          </w:p>
          <w:p w:rsidR="009940DF" w:rsidRDefault="009C72BC">
            <w:r>
              <w:t>(II) includes any information in an identifiable form permitting the physical or online contacting of a specific individual, if identic</w:t>
            </w:r>
            <w:r>
              <w:t>al questions have been posed to, or identical reporting requirements imposed on, 10 or more persons, other than agencies, instrumentalities, or employees of the Federal Government.</w:t>
            </w:r>
          </w:p>
          <w:p w:rsidR="009940DF" w:rsidRDefault="009C72BC">
            <w:pPr>
              <w:rPr>
                <w:b/>
                <w:u w:val="single"/>
              </w:rPr>
            </w:pPr>
            <w:r>
              <w:lastRenderedPageBreak/>
              <w:t>…</w:t>
            </w:r>
          </w:p>
          <w:p w:rsidR="009940DF" w:rsidRDefault="009C72BC">
            <w:r>
              <w:t>(2) CONTENTS OF A PRIVACY IMPACT ASSESSMENT.—</w:t>
            </w:r>
          </w:p>
          <w:p w:rsidR="009940DF" w:rsidRDefault="009C72BC">
            <w:r>
              <w:t xml:space="preserve">… </w:t>
            </w:r>
          </w:p>
          <w:p w:rsidR="009940DF" w:rsidRDefault="009C72BC">
            <w:r>
              <w:t>(B) GUIDANCE.—The guidance shall—</w:t>
            </w:r>
          </w:p>
          <w:p w:rsidR="009940DF" w:rsidRDefault="009C72BC">
            <w:r>
              <w:t>(i) ensure that a privacy impact assessment is</w:t>
            </w:r>
          </w:p>
          <w:p w:rsidR="009940DF" w:rsidRDefault="009C72BC">
            <w:r>
              <w:t>commensurate with the size of the information system being assessed, the sensitivity of information that is in an identifiable form in that system, and the risk</w:t>
            </w:r>
          </w:p>
          <w:p w:rsidR="009940DF" w:rsidRDefault="009C72BC">
            <w:r>
              <w:t>of harm from u</w:t>
            </w:r>
            <w:r>
              <w:t>nauthorized release of that information; and</w:t>
            </w:r>
          </w:p>
          <w:p w:rsidR="009940DF" w:rsidRDefault="009C72BC">
            <w:r>
              <w:t>(ii) require that a privacy impact assessment</w:t>
            </w:r>
          </w:p>
          <w:p w:rsidR="009940DF" w:rsidRDefault="009C72BC">
            <w:r>
              <w:t>address—</w:t>
            </w:r>
          </w:p>
          <w:p w:rsidR="009940DF" w:rsidRDefault="009C72BC">
            <w:r>
              <w:t>(I) what information is to be collected;</w:t>
            </w:r>
          </w:p>
          <w:p w:rsidR="009940DF" w:rsidRDefault="009C72BC">
            <w:r>
              <w:t>(II) why the information is being collected;</w:t>
            </w:r>
          </w:p>
          <w:p w:rsidR="009940DF" w:rsidRDefault="009C72BC">
            <w:r>
              <w:t>(III) the intended use of the agency of the</w:t>
            </w:r>
          </w:p>
          <w:p w:rsidR="009940DF" w:rsidRDefault="009C72BC">
            <w:r>
              <w:t>information;</w:t>
            </w:r>
          </w:p>
          <w:p w:rsidR="009940DF" w:rsidRDefault="009C72BC">
            <w:r>
              <w:t>(IV) with who</w:t>
            </w:r>
            <w:r>
              <w:t>m the information will be shared;</w:t>
            </w:r>
          </w:p>
          <w:p w:rsidR="009940DF" w:rsidRDefault="009C72BC">
            <w:r>
              <w:t>(V) what notice or opportunities for consent</w:t>
            </w:r>
          </w:p>
          <w:p w:rsidR="009940DF" w:rsidRDefault="009C72BC">
            <w:r>
              <w:t>would be provided to individuals regarding what information is collected and how that information is shared;</w:t>
            </w:r>
          </w:p>
          <w:p w:rsidR="009940DF" w:rsidRDefault="009C72BC">
            <w:r>
              <w:t>(VI) how the information will be secured; and</w:t>
            </w:r>
          </w:p>
          <w:p w:rsidR="009940DF" w:rsidRDefault="009C72BC">
            <w:r>
              <w:t>(VII) whether a system</w:t>
            </w:r>
            <w:r>
              <w:t xml:space="preserve"> of records is being</w:t>
            </w:r>
          </w:p>
          <w:p w:rsidR="009940DF" w:rsidRDefault="009C72BC">
            <w:pPr>
              <w:pBdr>
                <w:top w:val="nil"/>
                <w:left w:val="nil"/>
                <w:bottom w:val="nil"/>
                <w:right w:val="nil"/>
                <w:between w:val="nil"/>
              </w:pBdr>
              <w:spacing w:after="200"/>
              <w:rPr>
                <w:color w:val="000000"/>
              </w:rPr>
            </w:pPr>
            <w:r>
              <w:rPr>
                <w:color w:val="000000"/>
              </w:rPr>
              <w:t>created under section 552a of title 5, United States Code, (commonly referred to as the ‘‘Privacy Act’’).</w:t>
            </w:r>
          </w:p>
          <w:p w:rsidR="009940DF" w:rsidRDefault="009C72BC">
            <w:pPr>
              <w:pBdr>
                <w:top w:val="nil"/>
                <w:left w:val="nil"/>
                <w:bottom w:val="nil"/>
                <w:right w:val="nil"/>
                <w:between w:val="nil"/>
              </w:pBdr>
              <w:spacing w:after="200"/>
              <w:rPr>
                <w:color w:val="000000"/>
              </w:rPr>
            </w:pPr>
            <w:r>
              <w:rPr>
                <w:color w:val="000000"/>
              </w:rPr>
              <w:t>…</w:t>
            </w:r>
          </w:p>
          <w:p w:rsidR="009940DF" w:rsidRDefault="009940DF">
            <w:pPr>
              <w:rPr>
                <w:b/>
                <w:u w:val="single"/>
              </w:rPr>
            </w:pPr>
          </w:p>
          <w:p w:rsidR="009940DF" w:rsidRDefault="009C72BC">
            <w:pPr>
              <w:rPr>
                <w:b/>
                <w:i/>
                <w:u w:val="single"/>
              </w:rPr>
            </w:pPr>
            <w:r>
              <w:rPr>
                <w:b/>
                <w:i/>
                <w:u w:val="single"/>
              </w:rPr>
              <w:t>Privacy Act of 1974, 5 U.S.C. § 552a.*</w:t>
            </w:r>
          </w:p>
          <w:p w:rsidR="009940DF" w:rsidRDefault="009C72BC">
            <w:pPr>
              <w:rPr>
                <w:b/>
                <w:i/>
                <w:u w:val="single"/>
              </w:rPr>
            </w:pPr>
            <w:r>
              <w:t>…</w:t>
            </w:r>
          </w:p>
          <w:p w:rsidR="009940DF" w:rsidRDefault="009C72BC">
            <w:r>
              <w:t xml:space="preserve">(e) AGENCY REQUIREMENTS.—Each agency that maintains a system of records shall— </w:t>
            </w:r>
          </w:p>
          <w:p w:rsidR="009940DF" w:rsidRDefault="009C72BC">
            <w:r>
              <w:t>…</w:t>
            </w:r>
          </w:p>
          <w:p w:rsidR="009940DF" w:rsidRDefault="009C72BC">
            <w:r>
              <w:t xml:space="preserve">(3) inform each individual whom it asks to supply </w:t>
            </w:r>
            <w:r>
              <w:lastRenderedPageBreak/>
              <w:t>information, on the form which it uses to collect the information or on a separate form that can be retained by the individual—</w:t>
            </w:r>
          </w:p>
          <w:p w:rsidR="009940DF" w:rsidRDefault="009C72BC">
            <w:r>
              <w:t>(A) the authority (whether granted by statute, or by executive order of the Pr</w:t>
            </w:r>
            <w:r>
              <w:t xml:space="preserve">esident) which authorizes the solicitation of the information and whether disclosure of such information is mandatory or voluntary; </w:t>
            </w:r>
          </w:p>
          <w:p w:rsidR="009940DF" w:rsidRDefault="009C72BC">
            <w:r>
              <w:t xml:space="preserve">(B) the principal purpose or purposes for which the information is intended to be used; </w:t>
            </w:r>
          </w:p>
          <w:p w:rsidR="009940DF" w:rsidRDefault="009C72BC">
            <w:r>
              <w:t xml:space="preserve">(C) the routine uses which may be </w:t>
            </w:r>
            <w:r>
              <w:t xml:space="preserve">made of the information, as published pursuant to paragraph (4)(D) of this subsection; and </w:t>
            </w:r>
          </w:p>
          <w:p w:rsidR="009940DF" w:rsidRDefault="009C72BC">
            <w:r>
              <w:t xml:space="preserve">(D) the effects on him, if any, of not providing all or any part of the requested information; </w:t>
            </w:r>
          </w:p>
          <w:p w:rsidR="009940DF" w:rsidRDefault="009C72BC">
            <w:r>
              <w:t xml:space="preserve">(4) subject to the provisions of paragraph (11) of this subsection, </w:t>
            </w:r>
            <w:r>
              <w:t>publish in the Federal Register upon establishment or revision a notice of the existence and character of the system of records, which notice shall include—</w:t>
            </w:r>
          </w:p>
          <w:p w:rsidR="009940DF" w:rsidRDefault="009C72BC">
            <w:r>
              <w:t xml:space="preserve">(A) the name and location of the system; </w:t>
            </w:r>
          </w:p>
          <w:p w:rsidR="009940DF" w:rsidRDefault="009C72BC">
            <w:r>
              <w:t>(B) the categories of individuals on whom records are mai</w:t>
            </w:r>
            <w:r>
              <w:t xml:space="preserve">ntained in the system; </w:t>
            </w:r>
          </w:p>
          <w:p w:rsidR="009940DF" w:rsidRDefault="009C72BC">
            <w:r>
              <w:t xml:space="preserve">(C) the categories of records maintained in the system; </w:t>
            </w:r>
          </w:p>
          <w:p w:rsidR="009940DF" w:rsidRDefault="009C72BC">
            <w:r>
              <w:t xml:space="preserve">(D) each routine use of the records contained in the system, including the categories of users and the purpose of such use; </w:t>
            </w:r>
          </w:p>
          <w:p w:rsidR="009940DF" w:rsidRDefault="009C72BC">
            <w:r>
              <w:t>(E) the policies and practices of the agency regar</w:t>
            </w:r>
            <w:r>
              <w:t xml:space="preserve">ding storage, retrievability, access controls, retention, and disposal of the records; </w:t>
            </w:r>
          </w:p>
          <w:p w:rsidR="009940DF" w:rsidRDefault="009C72BC">
            <w:r>
              <w:t xml:space="preserve">(F) the title and business address of the agency official who is responsible for the system of records; </w:t>
            </w:r>
          </w:p>
          <w:p w:rsidR="009940DF" w:rsidRDefault="009C72BC">
            <w:r>
              <w:t>(G) the agency procedures whereby an individual can be notified</w:t>
            </w:r>
            <w:r>
              <w:t xml:space="preserve"> at his request if the system of records contains a record pertaining to him; </w:t>
            </w:r>
          </w:p>
          <w:p w:rsidR="009940DF" w:rsidRDefault="009C72BC">
            <w:r>
              <w:lastRenderedPageBreak/>
              <w:t>(H) the agency procedures whereby an individual can be notified at his request how he can gain access to any record pertaining to him contained in the system of records, and how</w:t>
            </w:r>
            <w:r>
              <w:t xml:space="preserve"> he can contest its content; and </w:t>
            </w:r>
          </w:p>
          <w:p w:rsidR="009940DF" w:rsidRDefault="009C72BC">
            <w:r>
              <w:t>(I) the categories of sources of records in the system;</w:t>
            </w:r>
          </w:p>
          <w:p w:rsidR="009940DF" w:rsidRDefault="009C72BC">
            <w:pPr>
              <w:rPr>
                <w:b/>
                <w:u w:val="single"/>
              </w:rPr>
            </w:pPr>
            <w:r>
              <w:t>…</w:t>
            </w:r>
          </w:p>
        </w:tc>
      </w:tr>
      <w:tr w:rsidR="009940DF">
        <w:tc>
          <w:tcPr>
            <w:tcW w:w="1700" w:type="dxa"/>
            <w:shd w:val="clear" w:color="auto" w:fill="auto"/>
          </w:tcPr>
          <w:p w:rsidR="009940DF" w:rsidRDefault="009C72BC">
            <w:pPr>
              <w:rPr>
                <w:i/>
              </w:rPr>
            </w:pPr>
            <w:r>
              <w:rPr>
                <w:i/>
              </w:rPr>
              <w:lastRenderedPageBreak/>
              <w:t>15. Right of access by the data subject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The data subject shall have the right to obtain from the controller confirmation as to whether or not personal data concerning him or her are being processed, and where that is the case, access to the personal data and the following information: </w:t>
            </w:r>
          </w:p>
          <w:p w:rsidR="009940DF" w:rsidRDefault="009C72BC">
            <w:pPr>
              <w:pBdr>
                <w:top w:val="nil"/>
                <w:left w:val="nil"/>
                <w:bottom w:val="nil"/>
                <w:right w:val="nil"/>
                <w:between w:val="nil"/>
              </w:pBdr>
              <w:rPr>
                <w:color w:val="000000"/>
              </w:rPr>
            </w:pPr>
            <w:r>
              <w:rPr>
                <w:color w:val="000000"/>
              </w:rPr>
              <w:t>(a) th</w:t>
            </w:r>
            <w:r>
              <w:rPr>
                <w:color w:val="000000"/>
              </w:rPr>
              <w:t xml:space="preserve">e purposes of the processing; </w:t>
            </w:r>
          </w:p>
          <w:p w:rsidR="009940DF" w:rsidRDefault="009C72BC">
            <w:pPr>
              <w:pBdr>
                <w:top w:val="nil"/>
                <w:left w:val="nil"/>
                <w:bottom w:val="nil"/>
                <w:right w:val="nil"/>
                <w:between w:val="nil"/>
              </w:pBdr>
              <w:rPr>
                <w:color w:val="000000"/>
              </w:rPr>
            </w:pPr>
            <w:r>
              <w:rPr>
                <w:color w:val="000000"/>
              </w:rPr>
              <w:t xml:space="preserve">(b) the categories of personal data concerned; </w:t>
            </w:r>
          </w:p>
          <w:p w:rsidR="009940DF" w:rsidRDefault="009C72BC">
            <w:pPr>
              <w:pBdr>
                <w:top w:val="nil"/>
                <w:left w:val="nil"/>
                <w:bottom w:val="nil"/>
                <w:right w:val="nil"/>
                <w:between w:val="nil"/>
              </w:pBdr>
              <w:rPr>
                <w:color w:val="000000"/>
              </w:rPr>
            </w:pPr>
            <w:r>
              <w:rPr>
                <w:color w:val="000000"/>
              </w:rPr>
              <w:t>(c) the recipients or categories of recipient to whom the personal data have been or will be disclosed, in particular recipients in third countries or international organisation</w:t>
            </w:r>
            <w:r>
              <w:rPr>
                <w:color w:val="000000"/>
              </w:rPr>
              <w:t xml:space="preserve">s; </w:t>
            </w:r>
          </w:p>
          <w:p w:rsidR="009940DF" w:rsidRDefault="009C72BC">
            <w:pPr>
              <w:pBdr>
                <w:top w:val="nil"/>
                <w:left w:val="nil"/>
                <w:bottom w:val="nil"/>
                <w:right w:val="nil"/>
                <w:between w:val="nil"/>
              </w:pBdr>
              <w:rPr>
                <w:color w:val="000000"/>
              </w:rPr>
            </w:pPr>
            <w:r>
              <w:rPr>
                <w:color w:val="000000"/>
              </w:rPr>
              <w:t xml:space="preserve">(d) where possible, the envisaged period for which the personal data will be stored, or, if not possible, the criteria used to determine that period; </w:t>
            </w:r>
          </w:p>
          <w:p w:rsidR="009940DF" w:rsidRDefault="009C72BC">
            <w:pPr>
              <w:pBdr>
                <w:top w:val="nil"/>
                <w:left w:val="nil"/>
                <w:bottom w:val="nil"/>
                <w:right w:val="nil"/>
                <w:between w:val="nil"/>
              </w:pBdr>
              <w:rPr>
                <w:color w:val="000000"/>
              </w:rPr>
            </w:pPr>
            <w:r>
              <w:rPr>
                <w:color w:val="000000"/>
              </w:rPr>
              <w:t>(e) the existence of the right to request from the controller rectification or erasure of personal da</w:t>
            </w:r>
            <w:r>
              <w:rPr>
                <w:color w:val="000000"/>
              </w:rPr>
              <w:t xml:space="preserve">ta or restriction of processing of personal data concerning the data subject or to object to such processing; </w:t>
            </w:r>
          </w:p>
          <w:p w:rsidR="009940DF" w:rsidRDefault="009C72BC">
            <w:pPr>
              <w:pBdr>
                <w:top w:val="nil"/>
                <w:left w:val="nil"/>
                <w:bottom w:val="nil"/>
                <w:right w:val="nil"/>
                <w:between w:val="nil"/>
              </w:pBdr>
              <w:rPr>
                <w:color w:val="000000"/>
              </w:rPr>
            </w:pPr>
            <w:r>
              <w:rPr>
                <w:color w:val="000000"/>
              </w:rPr>
              <w:t xml:space="preserve">(f) the right to lodge a complaint with a supervisory authority; </w:t>
            </w:r>
          </w:p>
          <w:p w:rsidR="009940DF" w:rsidRDefault="009C72BC">
            <w:r>
              <w:t>(g) where the personal data are not collected from the data subject, any availa</w:t>
            </w:r>
            <w:r>
              <w:t>ble information as to their source;</w:t>
            </w:r>
          </w:p>
          <w:p w:rsidR="009940DF" w:rsidRDefault="009C72BC">
            <w:pPr>
              <w:pBdr>
                <w:top w:val="nil"/>
                <w:left w:val="nil"/>
                <w:bottom w:val="nil"/>
                <w:right w:val="nil"/>
                <w:between w:val="nil"/>
              </w:pBdr>
              <w:rPr>
                <w:color w:val="000000"/>
              </w:rPr>
            </w:pPr>
            <w:r>
              <w:rPr>
                <w:color w:val="000000"/>
              </w:rPr>
              <w:t>(h) the existence of automated decision-making, including profiling, referred to in Article 22(1) and (4) and, at least in those cases, meaningful information about the logic involved, as well as the significance and the</w:t>
            </w:r>
            <w:r>
              <w:rPr>
                <w:color w:val="000000"/>
              </w:rPr>
              <w:t xml:space="preserve"> envisaged consequences of such processing for the data subject. </w:t>
            </w:r>
          </w:p>
          <w:p w:rsidR="009940DF" w:rsidRDefault="009C72BC">
            <w:pPr>
              <w:pBdr>
                <w:top w:val="nil"/>
                <w:left w:val="nil"/>
                <w:bottom w:val="nil"/>
                <w:right w:val="nil"/>
                <w:between w:val="nil"/>
              </w:pBdr>
              <w:rPr>
                <w:color w:val="000000"/>
              </w:rPr>
            </w:pPr>
            <w:r>
              <w:rPr>
                <w:color w:val="000000"/>
              </w:rPr>
              <w:t xml:space="preserve">2. Where personal data are transferred to a third country or to an international organisation, the data subject shall have the right to be informed of the appropriate safeguards pursuant to </w:t>
            </w:r>
            <w:r>
              <w:rPr>
                <w:color w:val="000000"/>
              </w:rPr>
              <w:t xml:space="preserve">Article 46 relating to the transfer. </w:t>
            </w:r>
          </w:p>
          <w:p w:rsidR="009940DF" w:rsidRDefault="009C72BC">
            <w:pPr>
              <w:pBdr>
                <w:top w:val="nil"/>
                <w:left w:val="nil"/>
                <w:bottom w:val="nil"/>
                <w:right w:val="nil"/>
                <w:between w:val="nil"/>
              </w:pBdr>
              <w:rPr>
                <w:color w:val="000000"/>
              </w:rPr>
            </w:pPr>
            <w:r>
              <w:rPr>
                <w:color w:val="000000"/>
              </w:rPr>
              <w:lastRenderedPageBreak/>
              <w:t>3. The controller shall provide a copy of the personal data undergoing processing. For any further copies requested by the data subject, the controller may charge a reasonable fee based on administrative costs. Where t</w:t>
            </w:r>
            <w:r>
              <w:rPr>
                <w:color w:val="000000"/>
              </w:rPr>
              <w:t xml:space="preserve">he data subject makes the request by electronic means, and unless otherwise requested by the data subject, the information shall be provided in a commonly used electronic form. </w:t>
            </w:r>
          </w:p>
          <w:p w:rsidR="009940DF" w:rsidRDefault="009C72BC">
            <w:r>
              <w:t>4. The right to obtain a copy referred to in paragraph 3 shall not adversely a</w:t>
            </w:r>
            <w:r>
              <w:t>ffect the rights and freedoms of others.</w:t>
            </w:r>
          </w:p>
        </w:tc>
        <w:tc>
          <w:tcPr>
            <w:tcW w:w="5310" w:type="dxa"/>
            <w:shd w:val="clear" w:color="auto" w:fill="auto"/>
          </w:tcPr>
          <w:p w:rsidR="009940DF" w:rsidRDefault="009C72BC">
            <w:pPr>
              <w:rPr>
                <w:b/>
                <w:i/>
                <w:u w:val="single"/>
              </w:rPr>
            </w:pPr>
            <w:r>
              <w:rPr>
                <w:b/>
                <w:i/>
                <w:u w:val="single"/>
              </w:rPr>
              <w:lastRenderedPageBreak/>
              <w:t>Privacy Act of 1974, 5 U.S.C. § 552a.*</w:t>
            </w:r>
          </w:p>
          <w:p w:rsidR="009940DF" w:rsidRDefault="009C72BC">
            <w:pPr>
              <w:rPr>
                <w:b/>
                <w:i/>
                <w:u w:val="single"/>
              </w:rPr>
            </w:pPr>
            <w:r>
              <w:t>…</w:t>
            </w:r>
          </w:p>
          <w:p w:rsidR="009940DF" w:rsidRDefault="009C72BC">
            <w:r>
              <w:t>(d) ACCESS TO RECORDS.—Each agency that maintains a system of records shall—</w:t>
            </w:r>
          </w:p>
          <w:p w:rsidR="009940DF" w:rsidRDefault="009C72BC">
            <w:r>
              <w:t xml:space="preserve">(1) upon request by any individual to gain access to his record or to any information pertaining </w:t>
            </w:r>
            <w:r>
              <w:t>to him which is contained in the system, permit him and upon his request, a person of his own choosing to accompany him, to review the record and have a copy made of all or any portion thereof in a form comprehensible to him, except that the agency may req</w:t>
            </w:r>
            <w:r>
              <w:t xml:space="preserve">uire the individual to furnish a written statement authorizing discussion of that individual's record in the accompanying person's presence; </w:t>
            </w:r>
          </w:p>
          <w:p w:rsidR="009940DF" w:rsidRDefault="009C72BC">
            <w:r>
              <w:t>(2) permit the individual to request amendment of a record pertaining to him and—</w:t>
            </w:r>
          </w:p>
          <w:p w:rsidR="009940DF" w:rsidRDefault="009C72BC">
            <w:r>
              <w:t>(A) not later than 10 days (excl</w:t>
            </w:r>
            <w:r>
              <w:t xml:space="preserve">uding Saturdays, Sundays, and legal public holidays) after the date of receipt of such request, acknowledge in writing such receipt; and </w:t>
            </w:r>
          </w:p>
          <w:p w:rsidR="009940DF" w:rsidRDefault="009C72BC">
            <w:r>
              <w:t>(B) promptly, either—</w:t>
            </w:r>
          </w:p>
          <w:p w:rsidR="009940DF" w:rsidRDefault="009C72BC">
            <w:r>
              <w:t>(i) make any correction of any portion thereof which the individual believes is not accurate, re</w:t>
            </w:r>
            <w:r>
              <w:t>levant, timely, or complete; or</w:t>
            </w:r>
          </w:p>
          <w:p w:rsidR="009940DF" w:rsidRDefault="009C72BC">
            <w:r>
              <w:t>(ii) inform the individual of its refusal to amend the record in accordance with his request, the reason for the refusal, the procedures established by the agency for the individual to request a review of that refusal by the</w:t>
            </w:r>
            <w:r>
              <w:t xml:space="preserve"> head of the agency or an officer designated by the head of the </w:t>
            </w:r>
            <w:r>
              <w:lastRenderedPageBreak/>
              <w:t xml:space="preserve">agency, and the name and business address of that official; </w:t>
            </w:r>
          </w:p>
          <w:p w:rsidR="009940DF" w:rsidRDefault="009C72BC">
            <w:r>
              <w:t>(3) permit the individual who disagrees with the refusal of the agency to amend his record to request a review of such refusal, and</w:t>
            </w:r>
            <w:r>
              <w:t xml:space="preserve"> not later than 30 days (excluding Saturdays, Sundays, and legal public holidays) from the date on which the individual requests such review, complete such review and make a final determination unless, for good cause shown, the head of the agency extends s</w:t>
            </w:r>
            <w:r>
              <w:t>uch 30-day period; and if, after his review, the reviewing official also refuses to amend the record in accordance with the request, permit the individual to file with the agency a concise statement setting forth the reasons for his disagreement with the r</w:t>
            </w:r>
            <w:r>
              <w:t xml:space="preserve">efusal of the agency, and notify the individual of the provisions for judicial review of the reviewing official's determination under subsection (g)(1)(A) of this section; </w:t>
            </w:r>
          </w:p>
          <w:p w:rsidR="009940DF" w:rsidRDefault="009C72BC">
            <w:r>
              <w:t>(4) in any disclosure, containing information about which the individual has filed a statement of disagreement, occurring after the filing of the statement under paragraph (3) of this subsection, clearly note any portion of the record which is disputed and</w:t>
            </w:r>
            <w:r>
              <w:t xml:space="preserve"> provide copies of the statement and, if the agency deems it appropriate, copies of a concise statement of the reasons of the agency for not making the amendments requested, to persons or other agencies to whom the disputed record has been disclosed; and </w:t>
            </w:r>
          </w:p>
          <w:p w:rsidR="009940DF" w:rsidRDefault="009C72BC">
            <w:r>
              <w:t>(5) nothing in this section shall allow an individual access to any information compiled in reasonable anticipation of a civil action or proceeding.</w:t>
            </w:r>
          </w:p>
          <w:p w:rsidR="009940DF" w:rsidRDefault="009C72BC">
            <w:r>
              <w:t>…</w:t>
            </w:r>
          </w:p>
        </w:tc>
      </w:tr>
      <w:tr w:rsidR="009940DF">
        <w:tc>
          <w:tcPr>
            <w:tcW w:w="1700" w:type="dxa"/>
            <w:shd w:val="clear" w:color="auto" w:fill="auto"/>
          </w:tcPr>
          <w:p w:rsidR="009940DF" w:rsidRDefault="009C72BC">
            <w:pPr>
              <w:rPr>
                <w:i/>
              </w:rPr>
            </w:pPr>
            <w:r>
              <w:rPr>
                <w:i/>
              </w:rPr>
              <w:lastRenderedPageBreak/>
              <w:t>16. Right to rectification</w:t>
            </w:r>
          </w:p>
        </w:tc>
        <w:tc>
          <w:tcPr>
            <w:tcW w:w="6058" w:type="dxa"/>
            <w:shd w:val="clear" w:color="auto" w:fill="auto"/>
          </w:tcPr>
          <w:p w:rsidR="009940DF" w:rsidRDefault="009C72BC">
            <w:r>
              <w:t>The data subject shall have the right to obtain from the controller without u</w:t>
            </w:r>
            <w:r>
              <w:t xml:space="preserve">ndue delay the rectification of inaccurate personal data concerning him or her. Taking into account the </w:t>
            </w:r>
            <w:r>
              <w:lastRenderedPageBreak/>
              <w:t>purposes of the processing, the data subject shall have the right to have incomplete personal data completed, including by means of providing a suppleme</w:t>
            </w:r>
            <w:r>
              <w:t>ntary statement.</w:t>
            </w:r>
          </w:p>
        </w:tc>
        <w:tc>
          <w:tcPr>
            <w:tcW w:w="5310" w:type="dxa"/>
            <w:shd w:val="clear" w:color="auto" w:fill="auto"/>
          </w:tcPr>
          <w:p w:rsidR="009940DF" w:rsidRDefault="009C72BC">
            <w:pPr>
              <w:rPr>
                <w:i/>
                <w:u w:val="single"/>
              </w:rPr>
            </w:pPr>
            <w:r>
              <w:rPr>
                <w:i/>
                <w:u w:val="single"/>
              </w:rPr>
              <w:lastRenderedPageBreak/>
              <w:t>Privacy Act of 1974, 5 U.S.C. § 552a.*</w:t>
            </w:r>
          </w:p>
          <w:p w:rsidR="009940DF" w:rsidRDefault="009C72BC">
            <w:pPr>
              <w:rPr>
                <w:b/>
                <w:i/>
                <w:u w:val="single"/>
              </w:rPr>
            </w:pPr>
            <w:r>
              <w:t>…</w:t>
            </w:r>
          </w:p>
          <w:p w:rsidR="009940DF" w:rsidRDefault="009C72BC">
            <w:r>
              <w:t xml:space="preserve">(d) ACCESS TO RECORDS.—Each agency that maintains a </w:t>
            </w:r>
            <w:r>
              <w:lastRenderedPageBreak/>
              <w:t xml:space="preserve">system of records shall— </w:t>
            </w:r>
          </w:p>
          <w:p w:rsidR="009940DF" w:rsidRDefault="009C72BC">
            <w:r>
              <w:t>(1) upon request by any individual to gain access to his record or to any information pertaining to him which is contained in the system, permit him and upon his request, a person of his own choosing to accompany him, to review the record and have a copy m</w:t>
            </w:r>
            <w:r>
              <w:t xml:space="preserve">ade of all or any portion thereof in a form comprehensible to him, except that the agency may require the individual to furnish a written statement authorizing discussion of that individual's record in the accompanying person's presence; </w:t>
            </w:r>
          </w:p>
          <w:p w:rsidR="009940DF" w:rsidRDefault="009C72BC">
            <w:r>
              <w:t>(2) permit the in</w:t>
            </w:r>
            <w:r>
              <w:t>dividual to request amendment of a record pertaining to him and—</w:t>
            </w:r>
          </w:p>
          <w:p w:rsidR="009940DF" w:rsidRDefault="009C72BC">
            <w:r>
              <w:t xml:space="preserve">(A) not later than 10 days (excluding Saturdays, Sundays, and legal public holidays) after the date of receipt of such request, acknowledge in writing such receipt; and </w:t>
            </w:r>
          </w:p>
          <w:p w:rsidR="009940DF" w:rsidRDefault="009C72BC">
            <w:r>
              <w:t>(B) promptly, either—</w:t>
            </w:r>
          </w:p>
          <w:p w:rsidR="009940DF" w:rsidRDefault="009C72BC">
            <w:r>
              <w:t xml:space="preserve">(i) make any correction of any portion thereof which the individual believes is not accurate, relevant, timely, or complete; or </w:t>
            </w:r>
          </w:p>
          <w:p w:rsidR="009940DF" w:rsidRDefault="009C72BC">
            <w:r>
              <w:t xml:space="preserve">(ii) inform the individual of its refusal to amend the record in accordance with his request, the reason for the refusal, the </w:t>
            </w:r>
            <w:r>
              <w:t xml:space="preserve">procedures established by the agency for the individual to request a review of that refusal by the head of the agency or an officer designated by the head of the agency, and the name and business address of that official; </w:t>
            </w:r>
          </w:p>
          <w:p w:rsidR="009940DF" w:rsidRDefault="009C72BC">
            <w:r>
              <w:t>(3) permit the individual who dis</w:t>
            </w:r>
            <w:r>
              <w:t>agrees with the refusal of the agency to amend his record to request a review of such refusal, and not later than 30 days (excluding Saturdays, Sundays, and legal public holidays) from the date on which the individual requests such review, complete such re</w:t>
            </w:r>
            <w:r>
              <w:t xml:space="preserve">view and make a final determination unless, for good cause shown, the head of the agency </w:t>
            </w:r>
            <w:r>
              <w:lastRenderedPageBreak/>
              <w:t xml:space="preserve">extends such 30-day period; and if, after his review, the reviewing official also refuses to amend the record in accordance with the request, permit the individual to </w:t>
            </w:r>
            <w:r>
              <w:t xml:space="preserve">file with the agency a concise statement setting forth the reasons for his disagreement with the refusal of the agency, and notify the individual of the provisions for judicial review of the reviewing official's determination under subsection (g)(1)(A) of </w:t>
            </w:r>
            <w:r>
              <w:t xml:space="preserve">this section; </w:t>
            </w:r>
          </w:p>
          <w:p w:rsidR="009940DF" w:rsidRDefault="009C72BC">
            <w:r>
              <w:t xml:space="preserve">(4) in any disclosure, containing information about which the individual has filed a statement of disagreement, occurring after the filing of the statement under paragraph (3) of this subsection, clearly note any portion of the record which </w:t>
            </w:r>
            <w:r>
              <w:t>is disputed and provide copies of the statement and, if the agency deems it appropriate, copies of a concise statement of the reasons of the agency for not making the amendments requested, to persons or other agencies to whom the disputed record has been d</w:t>
            </w:r>
            <w:r>
              <w:t xml:space="preserve">isclosed; and </w:t>
            </w:r>
          </w:p>
          <w:p w:rsidR="009940DF" w:rsidRDefault="009C72BC">
            <w:r>
              <w:t>(5) nothing in this section shall allow an individual access to any information compiled in reasonable anticipation of a civil action or proceeding.</w:t>
            </w:r>
          </w:p>
          <w:p w:rsidR="009940DF" w:rsidRDefault="009C72BC">
            <w:r>
              <w:t>…</w:t>
            </w:r>
          </w:p>
        </w:tc>
      </w:tr>
      <w:tr w:rsidR="009940DF">
        <w:tc>
          <w:tcPr>
            <w:tcW w:w="1700" w:type="dxa"/>
            <w:shd w:val="clear" w:color="auto" w:fill="auto"/>
          </w:tcPr>
          <w:p w:rsidR="009940DF" w:rsidRDefault="009C72BC">
            <w:pPr>
              <w:rPr>
                <w:i/>
              </w:rPr>
            </w:pPr>
            <w:r>
              <w:rPr>
                <w:i/>
              </w:rPr>
              <w:lastRenderedPageBreak/>
              <w:t>17. Right to erasure ('right to be forgotten')</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The data subject shall have the right to obtain from the controller the erasure of personal data concerning him or her without undue delay and the controller shall have the obligation to erase personal data</w:t>
            </w:r>
            <w:r>
              <w:rPr>
                <w:color w:val="000000"/>
              </w:rPr>
              <w:t xml:space="preserve"> without undue delay where one of the following grounds applies: </w:t>
            </w:r>
          </w:p>
          <w:p w:rsidR="009940DF" w:rsidRDefault="009C72BC">
            <w:pPr>
              <w:pBdr>
                <w:top w:val="nil"/>
                <w:left w:val="nil"/>
                <w:bottom w:val="nil"/>
                <w:right w:val="nil"/>
                <w:between w:val="nil"/>
              </w:pBdr>
              <w:rPr>
                <w:color w:val="000000"/>
              </w:rPr>
            </w:pPr>
            <w:r>
              <w:rPr>
                <w:color w:val="000000"/>
              </w:rPr>
              <w:t xml:space="preserve">(a) the personal data are no longer necessary in relation to the purposes for which they were collected or otherwise processed; </w:t>
            </w:r>
          </w:p>
          <w:p w:rsidR="009940DF" w:rsidRDefault="009C72BC">
            <w:r>
              <w:t>(b) the data subject withdraws consent on which the processin</w:t>
            </w:r>
            <w:r>
              <w:t>g is based according to point (a) of Article 6(1), or point (a) of Article 9(2), and where there is no other legal ground for the processing;</w:t>
            </w:r>
          </w:p>
          <w:p w:rsidR="009940DF" w:rsidRDefault="009C72BC">
            <w:pPr>
              <w:pBdr>
                <w:top w:val="nil"/>
                <w:left w:val="nil"/>
                <w:bottom w:val="nil"/>
                <w:right w:val="nil"/>
                <w:between w:val="nil"/>
              </w:pBdr>
              <w:rPr>
                <w:color w:val="000000"/>
              </w:rPr>
            </w:pPr>
            <w:r>
              <w:rPr>
                <w:color w:val="000000"/>
              </w:rPr>
              <w:t xml:space="preserve">(c) the data subject objects to the processing pursuant to Article </w:t>
            </w:r>
            <w:r>
              <w:rPr>
                <w:color w:val="000000"/>
              </w:rPr>
              <w:lastRenderedPageBreak/>
              <w:t>21(1) and there are no overriding legitimate gr</w:t>
            </w:r>
            <w:r>
              <w:rPr>
                <w:color w:val="000000"/>
              </w:rPr>
              <w:t xml:space="preserve">ounds for the processing, or the data subject objects to the processing pursuant to Article 21(2); </w:t>
            </w:r>
          </w:p>
          <w:p w:rsidR="009940DF" w:rsidRDefault="009C72BC">
            <w:pPr>
              <w:pBdr>
                <w:top w:val="nil"/>
                <w:left w:val="nil"/>
                <w:bottom w:val="nil"/>
                <w:right w:val="nil"/>
                <w:between w:val="nil"/>
              </w:pBdr>
              <w:rPr>
                <w:color w:val="000000"/>
              </w:rPr>
            </w:pPr>
            <w:r>
              <w:rPr>
                <w:color w:val="000000"/>
              </w:rPr>
              <w:t xml:space="preserve">(d) the personal data have been unlawfully processed; </w:t>
            </w:r>
          </w:p>
          <w:p w:rsidR="009940DF" w:rsidRDefault="009C72BC">
            <w:pPr>
              <w:pBdr>
                <w:top w:val="nil"/>
                <w:left w:val="nil"/>
                <w:bottom w:val="nil"/>
                <w:right w:val="nil"/>
                <w:between w:val="nil"/>
              </w:pBdr>
              <w:rPr>
                <w:color w:val="000000"/>
              </w:rPr>
            </w:pPr>
            <w:r>
              <w:rPr>
                <w:color w:val="000000"/>
              </w:rPr>
              <w:t>(e) the personal data have to be erased for compliance with a legal obligation in Union or Member Sta</w:t>
            </w:r>
            <w:r>
              <w:rPr>
                <w:color w:val="000000"/>
              </w:rPr>
              <w:t xml:space="preserve">te law to which the controller is subject; </w:t>
            </w:r>
          </w:p>
          <w:p w:rsidR="009940DF" w:rsidRDefault="009C72BC">
            <w:pPr>
              <w:pBdr>
                <w:top w:val="nil"/>
                <w:left w:val="nil"/>
                <w:bottom w:val="nil"/>
                <w:right w:val="nil"/>
                <w:between w:val="nil"/>
              </w:pBdr>
              <w:rPr>
                <w:color w:val="000000"/>
              </w:rPr>
            </w:pPr>
            <w:r>
              <w:rPr>
                <w:color w:val="000000"/>
              </w:rPr>
              <w:t xml:space="preserve">(f) the personal data have been collected in relation to the offer of information society services referred to in Article 8(1). </w:t>
            </w:r>
          </w:p>
          <w:p w:rsidR="009940DF" w:rsidRDefault="009C72BC">
            <w:pPr>
              <w:pBdr>
                <w:top w:val="nil"/>
                <w:left w:val="nil"/>
                <w:bottom w:val="nil"/>
                <w:right w:val="nil"/>
                <w:between w:val="nil"/>
              </w:pBdr>
              <w:rPr>
                <w:color w:val="000000"/>
              </w:rPr>
            </w:pPr>
            <w:r>
              <w:rPr>
                <w:color w:val="000000"/>
              </w:rPr>
              <w:t>2. Where the controller has made the personal data public and is obliged pursuant t</w:t>
            </w:r>
            <w:r>
              <w:rPr>
                <w:color w:val="000000"/>
              </w:rPr>
              <w:t>o paragraph 1 to erase the personal data, the controller, taking account of available technology and the cost of implementation, shall take reasonable steps, including technical measures, to inform controllers which are processing the personal data that th</w:t>
            </w:r>
            <w:r>
              <w:rPr>
                <w:color w:val="000000"/>
              </w:rPr>
              <w:t xml:space="preserve">e data subject has requested the erasure by such controllers of any links to, or copy or replication of, those personal data. </w:t>
            </w:r>
          </w:p>
          <w:p w:rsidR="009940DF" w:rsidRDefault="009C72BC">
            <w:pPr>
              <w:pBdr>
                <w:top w:val="nil"/>
                <w:left w:val="nil"/>
                <w:bottom w:val="nil"/>
                <w:right w:val="nil"/>
                <w:between w:val="nil"/>
              </w:pBdr>
              <w:rPr>
                <w:color w:val="000000"/>
              </w:rPr>
            </w:pPr>
            <w:r>
              <w:rPr>
                <w:color w:val="000000"/>
              </w:rPr>
              <w:t xml:space="preserve">3. Paragraphs 1 and 2 shall not apply to the extent that processing is necessary: </w:t>
            </w:r>
          </w:p>
          <w:p w:rsidR="009940DF" w:rsidRDefault="009C72BC">
            <w:pPr>
              <w:pBdr>
                <w:top w:val="nil"/>
                <w:left w:val="nil"/>
                <w:bottom w:val="nil"/>
                <w:right w:val="nil"/>
                <w:between w:val="nil"/>
              </w:pBdr>
              <w:rPr>
                <w:color w:val="000000"/>
              </w:rPr>
            </w:pPr>
            <w:r>
              <w:rPr>
                <w:color w:val="000000"/>
              </w:rPr>
              <w:t>(a) for exercising the right of freedom of exp</w:t>
            </w:r>
            <w:r>
              <w:rPr>
                <w:color w:val="000000"/>
              </w:rPr>
              <w:t xml:space="preserve">ression and information; </w:t>
            </w:r>
          </w:p>
          <w:p w:rsidR="009940DF" w:rsidRDefault="009C72BC">
            <w:r>
              <w:t>(b) for compliance with a legal obligation which requires processing by Union or Member State law to which the controller is subject or for the performance of a task carried out in the public interest or in the exercise of officia</w:t>
            </w:r>
            <w:r>
              <w:t>l authority vested in the controller;</w:t>
            </w:r>
          </w:p>
          <w:p w:rsidR="009940DF" w:rsidRDefault="009C72BC">
            <w:pPr>
              <w:pBdr>
                <w:top w:val="nil"/>
                <w:left w:val="nil"/>
                <w:bottom w:val="nil"/>
                <w:right w:val="nil"/>
                <w:between w:val="nil"/>
              </w:pBdr>
              <w:rPr>
                <w:color w:val="000000"/>
              </w:rPr>
            </w:pPr>
            <w:r>
              <w:rPr>
                <w:color w:val="000000"/>
              </w:rPr>
              <w:t xml:space="preserve">(c) for reasons of public interest in the area of public health in accordance with points (h) and (i) of Article 9(2) as well as Article 9(3); </w:t>
            </w:r>
          </w:p>
          <w:p w:rsidR="009940DF" w:rsidRDefault="009C72BC">
            <w:pPr>
              <w:pBdr>
                <w:top w:val="nil"/>
                <w:left w:val="nil"/>
                <w:bottom w:val="nil"/>
                <w:right w:val="nil"/>
                <w:between w:val="nil"/>
              </w:pBdr>
              <w:rPr>
                <w:color w:val="000000"/>
              </w:rPr>
            </w:pPr>
            <w:r>
              <w:rPr>
                <w:color w:val="000000"/>
              </w:rPr>
              <w:t>(d) for archiving purposes in the public interest, scientific or historical research purposes or statistical pur</w:t>
            </w:r>
            <w:r>
              <w:rPr>
                <w:color w:val="000000"/>
              </w:rPr>
              <w:t xml:space="preserve">poses in accordance with Article 89(1) in so far as the right referred to in paragraph 1 is likely to render impossible or seriously impair the achievement of the objectives of that processing; or </w:t>
            </w:r>
          </w:p>
          <w:p w:rsidR="009940DF" w:rsidRDefault="009C72BC">
            <w:r>
              <w:lastRenderedPageBreak/>
              <w:t>(e) for the establishment, exercise or defence of legal cl</w:t>
            </w:r>
            <w:r>
              <w:t>aims.</w:t>
            </w:r>
          </w:p>
        </w:tc>
        <w:tc>
          <w:tcPr>
            <w:tcW w:w="5310" w:type="dxa"/>
            <w:shd w:val="clear" w:color="auto" w:fill="auto"/>
          </w:tcPr>
          <w:p w:rsidR="009940DF" w:rsidRDefault="009C72BC">
            <w:r>
              <w:lastRenderedPageBreak/>
              <w:t xml:space="preserve">N/A. No comparable right in U.S. law. </w:t>
            </w:r>
          </w:p>
        </w:tc>
      </w:tr>
      <w:tr w:rsidR="009940DF">
        <w:tc>
          <w:tcPr>
            <w:tcW w:w="1700" w:type="dxa"/>
            <w:shd w:val="clear" w:color="auto" w:fill="auto"/>
          </w:tcPr>
          <w:p w:rsidR="009940DF" w:rsidRDefault="009C72BC">
            <w:pPr>
              <w:rPr>
                <w:i/>
              </w:rPr>
            </w:pPr>
            <w:r>
              <w:rPr>
                <w:i/>
              </w:rPr>
              <w:lastRenderedPageBreak/>
              <w:t>18. Right to restriction of processing</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The data subject shall have the right to obtain from the controller restriction of processing where one of the following applies: </w:t>
            </w:r>
          </w:p>
          <w:p w:rsidR="009940DF" w:rsidRDefault="009C72BC">
            <w:pPr>
              <w:pBdr>
                <w:top w:val="nil"/>
                <w:left w:val="nil"/>
                <w:bottom w:val="nil"/>
                <w:right w:val="nil"/>
                <w:between w:val="nil"/>
              </w:pBdr>
              <w:rPr>
                <w:color w:val="000000"/>
              </w:rPr>
            </w:pPr>
            <w:r>
              <w:rPr>
                <w:color w:val="000000"/>
              </w:rPr>
              <w:t>(a) the accuracy of the personal data</w:t>
            </w:r>
            <w:r>
              <w:rPr>
                <w:color w:val="000000"/>
              </w:rPr>
              <w:t xml:space="preserve"> is contested by the data subject, for a period enabling the controller to verify the accuracy of the personal data; </w:t>
            </w:r>
          </w:p>
          <w:p w:rsidR="009940DF" w:rsidRDefault="009C72BC">
            <w:pPr>
              <w:pBdr>
                <w:top w:val="nil"/>
                <w:left w:val="nil"/>
                <w:bottom w:val="nil"/>
                <w:right w:val="nil"/>
                <w:between w:val="nil"/>
              </w:pBdr>
              <w:rPr>
                <w:color w:val="000000"/>
              </w:rPr>
            </w:pPr>
            <w:r>
              <w:rPr>
                <w:color w:val="000000"/>
              </w:rPr>
              <w:t>(b) the processing is unlawful and the data subject opposes the erasure of the personal data and requests the restriction of their use ins</w:t>
            </w:r>
            <w:r>
              <w:rPr>
                <w:color w:val="000000"/>
              </w:rPr>
              <w:t xml:space="preserve">tead; </w:t>
            </w:r>
          </w:p>
          <w:p w:rsidR="009940DF" w:rsidRDefault="009C72BC">
            <w:r>
              <w:t>(c) the controller no longer needs the personal data for the purposes of the processing, but they are required by the data subject for the establishment, exercise or defence of legal claims;</w:t>
            </w:r>
          </w:p>
          <w:p w:rsidR="009940DF" w:rsidRDefault="009C72BC">
            <w:pPr>
              <w:pBdr>
                <w:top w:val="nil"/>
                <w:left w:val="nil"/>
                <w:bottom w:val="nil"/>
                <w:right w:val="nil"/>
                <w:between w:val="nil"/>
              </w:pBdr>
              <w:rPr>
                <w:color w:val="000000"/>
              </w:rPr>
            </w:pPr>
            <w:r>
              <w:rPr>
                <w:color w:val="000000"/>
              </w:rPr>
              <w:t>(d) the data subject has objected to processing pursuant t</w:t>
            </w:r>
            <w:r>
              <w:rPr>
                <w:color w:val="000000"/>
              </w:rPr>
              <w:t xml:space="preserve">o Article 21(1) pending the verification whether the legitimate grounds of the controller override those of the data subject. </w:t>
            </w:r>
          </w:p>
          <w:p w:rsidR="009940DF" w:rsidRDefault="009C72BC">
            <w:pPr>
              <w:pBdr>
                <w:top w:val="nil"/>
                <w:left w:val="nil"/>
                <w:bottom w:val="nil"/>
                <w:right w:val="nil"/>
                <w:between w:val="nil"/>
              </w:pBdr>
              <w:rPr>
                <w:color w:val="000000"/>
              </w:rPr>
            </w:pPr>
            <w:r>
              <w:rPr>
                <w:color w:val="000000"/>
              </w:rPr>
              <w:t>2. Where processing has been restricted under paragraph 1, such personal data shall, with the exception of storage, only be proce</w:t>
            </w:r>
            <w:r>
              <w:rPr>
                <w:color w:val="000000"/>
              </w:rPr>
              <w:t xml:space="preserve">ssed with the data subject's consent or for the establishment, exercise or defence of legal claims or for the protection of the rights of another natural or legal person or for reasons of important public interest of the Union or of a Member State. </w:t>
            </w:r>
          </w:p>
          <w:p w:rsidR="009940DF" w:rsidRDefault="009C72BC">
            <w:r>
              <w:t>3. A data subject who has obtained restriction of processing pursuant to paragraph 1 shall be informed by the controller before the restriction of processing is lifted.</w:t>
            </w:r>
          </w:p>
        </w:tc>
        <w:tc>
          <w:tcPr>
            <w:tcW w:w="5310" w:type="dxa"/>
            <w:shd w:val="clear" w:color="auto" w:fill="auto"/>
          </w:tcPr>
          <w:p w:rsidR="009940DF" w:rsidRDefault="009C72BC">
            <w:r>
              <w:t>N/A. Processing (as opposed to collection, use, and sharing) is a GDPR-specific concept. U.S. law has specific limitations on collection, use, and sharing.</w:t>
            </w:r>
          </w:p>
        </w:tc>
      </w:tr>
      <w:tr w:rsidR="009940DF">
        <w:tc>
          <w:tcPr>
            <w:tcW w:w="1700" w:type="dxa"/>
            <w:shd w:val="clear" w:color="auto" w:fill="auto"/>
          </w:tcPr>
          <w:p w:rsidR="009940DF" w:rsidRDefault="009C72BC">
            <w:pPr>
              <w:rPr>
                <w:i/>
              </w:rPr>
            </w:pPr>
            <w:r>
              <w:rPr>
                <w:i/>
              </w:rPr>
              <w:t>19. Notification obligation regarding rectification or erasure of personal data or restriction of p</w:t>
            </w:r>
            <w:r>
              <w:rPr>
                <w:i/>
              </w:rPr>
              <w:t>rocessing</w:t>
            </w:r>
          </w:p>
        </w:tc>
        <w:tc>
          <w:tcPr>
            <w:tcW w:w="6058" w:type="dxa"/>
            <w:shd w:val="clear" w:color="auto" w:fill="auto"/>
          </w:tcPr>
          <w:p w:rsidR="009940DF" w:rsidRDefault="009C72BC">
            <w:r>
              <w:t>The controller shall communicate any rectification or erasure of personal data or restriction of processing carried out in accordance with Articles 16, 17(1) and 18 to each recipient to whom the personal data have been disclosed, unless this prov</w:t>
            </w:r>
            <w:r>
              <w:t>es impossible or involves disproportionate effort. The controller shall inform the data subject about those recipients if the data subject requests it.</w:t>
            </w:r>
          </w:p>
        </w:tc>
        <w:tc>
          <w:tcPr>
            <w:tcW w:w="5310" w:type="dxa"/>
            <w:shd w:val="clear" w:color="auto" w:fill="auto"/>
          </w:tcPr>
          <w:p w:rsidR="009940DF" w:rsidRDefault="009C72BC">
            <w:pPr>
              <w:rPr>
                <w:b/>
                <w:i/>
                <w:u w:val="single"/>
              </w:rPr>
            </w:pPr>
            <w:r>
              <w:rPr>
                <w:b/>
                <w:i/>
                <w:u w:val="single"/>
              </w:rPr>
              <w:t>Privacy Act of 1974, 5 U.S.C. § 552a.*</w:t>
            </w:r>
          </w:p>
          <w:p w:rsidR="009940DF" w:rsidRDefault="009C72BC">
            <w:r>
              <w:t>…</w:t>
            </w:r>
          </w:p>
          <w:p w:rsidR="009940DF" w:rsidRDefault="009C72BC">
            <w:pPr>
              <w:rPr>
                <w:b/>
              </w:rPr>
            </w:pPr>
            <w:r>
              <w:t>(c) ACCOUNTING OF CERTAIN DISCLOSURES.— Each agency, with respe</w:t>
            </w:r>
            <w:r>
              <w:t>ct to each system of records under its control, shall—</w:t>
            </w:r>
          </w:p>
          <w:p w:rsidR="009940DF" w:rsidRDefault="009C72BC">
            <w:r>
              <w:t>(4) inform any person or other agency about</w:t>
            </w:r>
          </w:p>
          <w:p w:rsidR="009940DF" w:rsidRDefault="009C72BC">
            <w:r>
              <w:t>any correction or notation of dispute made by</w:t>
            </w:r>
          </w:p>
          <w:p w:rsidR="009940DF" w:rsidRDefault="009C72BC">
            <w:r>
              <w:t>the agency in accordance with subsection (d)</w:t>
            </w:r>
          </w:p>
          <w:p w:rsidR="009940DF" w:rsidRDefault="009C72BC">
            <w:r>
              <w:lastRenderedPageBreak/>
              <w:t>of this section of any record that has been disclosed to the perso</w:t>
            </w:r>
            <w:r>
              <w:t>n or agency if an accounting of the disclosure was made.</w:t>
            </w:r>
          </w:p>
          <w:p w:rsidR="009940DF" w:rsidRDefault="009C72BC">
            <w:r>
              <w:t>(d) ACCESS TO RECORDS.—Each agency that maintains a system of records shall—</w:t>
            </w:r>
          </w:p>
          <w:p w:rsidR="009940DF" w:rsidRDefault="009C72BC">
            <w:r>
              <w:t>…</w:t>
            </w:r>
          </w:p>
          <w:p w:rsidR="009940DF" w:rsidRDefault="009C72BC">
            <w:r>
              <w:t>(2) permit the individual to request amendment of a record pertaining to him and—</w:t>
            </w:r>
          </w:p>
          <w:p w:rsidR="009940DF" w:rsidRDefault="009C72BC">
            <w:r>
              <w:t xml:space="preserve">(A) not later than 10 days (excluding </w:t>
            </w:r>
            <w:r>
              <w:t>Saturdays, Sundays, and legal public holidays) after the date of receipt of such request, acknowledge in writing such receipt; and</w:t>
            </w:r>
          </w:p>
          <w:p w:rsidR="009940DF" w:rsidRDefault="009C72BC">
            <w:r>
              <w:t>(B) promptly, either—</w:t>
            </w:r>
          </w:p>
          <w:p w:rsidR="009940DF" w:rsidRDefault="009C72BC">
            <w:pPr>
              <w:tabs>
                <w:tab w:val="left" w:pos="4058"/>
              </w:tabs>
            </w:pPr>
            <w:r>
              <w:t>(i) make any correction of any portion thereof which the individual believes is not accurate, relevant,</w:t>
            </w:r>
            <w:r>
              <w:t xml:space="preserve"> timely, or complete; or</w:t>
            </w:r>
          </w:p>
          <w:p w:rsidR="009940DF" w:rsidRDefault="009C72BC">
            <w:r>
              <w:t>(ii) inform the individual of its refusal to amend the record in accordance with his request, the reason for the refusal, the procedures established by the agency for the</w:t>
            </w:r>
          </w:p>
          <w:p w:rsidR="009940DF" w:rsidRDefault="009C72BC">
            <w:r>
              <w:t>individual to request a review of that refusal by the head of the agency or an office</w:t>
            </w:r>
            <w:r>
              <w:t>r designated by the head of the agency, and the name and business address of that</w:t>
            </w:r>
          </w:p>
          <w:p w:rsidR="009940DF" w:rsidRDefault="009C72BC">
            <w:r>
              <w:t>official;</w:t>
            </w:r>
          </w:p>
          <w:p w:rsidR="009940DF" w:rsidRDefault="009C72BC">
            <w:r>
              <w:t>…</w:t>
            </w:r>
          </w:p>
        </w:tc>
      </w:tr>
      <w:tr w:rsidR="009940DF">
        <w:tc>
          <w:tcPr>
            <w:tcW w:w="1700" w:type="dxa"/>
            <w:shd w:val="clear" w:color="auto" w:fill="auto"/>
          </w:tcPr>
          <w:p w:rsidR="009940DF" w:rsidRDefault="009C72BC">
            <w:pPr>
              <w:rPr>
                <w:i/>
              </w:rPr>
            </w:pPr>
            <w:r>
              <w:rPr>
                <w:i/>
              </w:rPr>
              <w:lastRenderedPageBreak/>
              <w:t>20. Right to data portability</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The data subject shall have the right to receive the personal data concerning him or her, which he or she has provided to a cont</w:t>
            </w:r>
            <w:r>
              <w:rPr>
                <w:color w:val="000000"/>
              </w:rPr>
              <w:t xml:space="preserve">roller, in a structured, commonly used and machine-readable format and have the right to transmit those data to another controller without hindrance from the controller to which the personal data have been provided, where: </w:t>
            </w:r>
          </w:p>
          <w:p w:rsidR="009940DF" w:rsidRDefault="009C72BC">
            <w:pPr>
              <w:pBdr>
                <w:top w:val="nil"/>
                <w:left w:val="nil"/>
                <w:bottom w:val="nil"/>
                <w:right w:val="nil"/>
                <w:between w:val="nil"/>
              </w:pBdr>
              <w:rPr>
                <w:color w:val="000000"/>
              </w:rPr>
            </w:pPr>
            <w:r>
              <w:rPr>
                <w:color w:val="000000"/>
              </w:rPr>
              <w:t>(a) the processing is based on c</w:t>
            </w:r>
            <w:r>
              <w:rPr>
                <w:color w:val="000000"/>
              </w:rPr>
              <w:t xml:space="preserve">onsent pursuant to point (a) of Article 6(1) or point (a) of Article 9(2) or on a contract pursuant to point (b) of Article 6(1); and </w:t>
            </w:r>
          </w:p>
          <w:p w:rsidR="009940DF" w:rsidRDefault="009C72BC">
            <w:pPr>
              <w:pBdr>
                <w:top w:val="nil"/>
                <w:left w:val="nil"/>
                <w:bottom w:val="nil"/>
                <w:right w:val="nil"/>
                <w:between w:val="nil"/>
              </w:pBdr>
              <w:rPr>
                <w:color w:val="000000"/>
              </w:rPr>
            </w:pPr>
            <w:r>
              <w:rPr>
                <w:color w:val="000000"/>
              </w:rPr>
              <w:t xml:space="preserve">(b) the processing is carried out by automated means. </w:t>
            </w:r>
          </w:p>
          <w:p w:rsidR="009940DF" w:rsidRDefault="009C72BC">
            <w:pPr>
              <w:pBdr>
                <w:top w:val="nil"/>
                <w:left w:val="nil"/>
                <w:bottom w:val="nil"/>
                <w:right w:val="nil"/>
                <w:between w:val="nil"/>
              </w:pBdr>
              <w:rPr>
                <w:color w:val="000000"/>
              </w:rPr>
            </w:pPr>
            <w:r>
              <w:rPr>
                <w:color w:val="000000"/>
              </w:rPr>
              <w:t xml:space="preserve">2. In exercising his or her right to data portability pursuant to </w:t>
            </w:r>
            <w:r>
              <w:rPr>
                <w:color w:val="000000"/>
              </w:rPr>
              <w:lastRenderedPageBreak/>
              <w:t xml:space="preserve">paragraph 1, the data subject shall have the right to have the personal data transmitted directly from one controller to another, where technically feasible. </w:t>
            </w:r>
          </w:p>
          <w:p w:rsidR="009940DF" w:rsidRDefault="009C72BC">
            <w:pPr>
              <w:pBdr>
                <w:top w:val="nil"/>
                <w:left w:val="nil"/>
                <w:bottom w:val="nil"/>
                <w:right w:val="nil"/>
                <w:between w:val="nil"/>
              </w:pBdr>
              <w:rPr>
                <w:color w:val="000000"/>
              </w:rPr>
            </w:pPr>
            <w:r>
              <w:rPr>
                <w:color w:val="000000"/>
              </w:rPr>
              <w:t>3. The exercise of the right referred to in paragraph 1 of this Article shall be without prejudic</w:t>
            </w:r>
            <w:r>
              <w:rPr>
                <w:color w:val="000000"/>
              </w:rPr>
              <w:t xml:space="preserve">e to Article 17. That right shall not apply to processing necessary for the performance of a task carried out in the public interest or in the exercise of official authority vested in the controller. </w:t>
            </w:r>
          </w:p>
          <w:p w:rsidR="009940DF" w:rsidRDefault="009C72BC">
            <w:r>
              <w:t>4. The right referred to in paragraph 1 shall not adver</w:t>
            </w:r>
            <w:r>
              <w:t>sely affect the rights and freedoms of others.</w:t>
            </w:r>
          </w:p>
        </w:tc>
        <w:tc>
          <w:tcPr>
            <w:tcW w:w="5310" w:type="dxa"/>
            <w:shd w:val="clear" w:color="auto" w:fill="auto"/>
          </w:tcPr>
          <w:p w:rsidR="009940DF" w:rsidRDefault="009C72BC">
            <w:pPr>
              <w:rPr>
                <w:b/>
                <w:u w:val="single"/>
              </w:rPr>
            </w:pPr>
            <w:r>
              <w:rPr>
                <w:b/>
                <w:u w:val="single"/>
              </w:rPr>
              <w:lastRenderedPageBreak/>
              <w:t>The Freedom of Information Act, 5 U.S.C. § 552 As Amended By Public Law No. 110-175, 121 Stat. 2524.</w:t>
            </w:r>
          </w:p>
          <w:p w:rsidR="009940DF" w:rsidRDefault="009C72BC">
            <w:r>
              <w:t xml:space="preserve">(a) Each agency shall make available to the public information as follows: </w:t>
            </w:r>
          </w:p>
          <w:p w:rsidR="009940DF" w:rsidRDefault="009C72BC">
            <w:r>
              <w:t>…</w:t>
            </w:r>
          </w:p>
          <w:p w:rsidR="009940DF" w:rsidRDefault="009C72BC">
            <w:r>
              <w:t>(3)(A) Except with respect to the records made available under paragraphs (1) and (2) of this subsection, and except as provided in subparagraph (E), each agency, upon any reques</w:t>
            </w:r>
            <w:r>
              <w:t xml:space="preserve">t for records which (i) reasonably describes such records and (ii) is made in accordance with published rules stating the time, place, fees (if any), </w:t>
            </w:r>
            <w:r>
              <w:lastRenderedPageBreak/>
              <w:t>and procedures to be followed, shall make the records promptly available to any person.</w:t>
            </w:r>
          </w:p>
          <w:p w:rsidR="009940DF" w:rsidRDefault="009C72BC">
            <w:r>
              <w:t>(B) In making any record available to a person under this paragraph, an agency shall provide the record in any form or format requested by the person if the record is readily reproducible by the agency in that form or format. Each agency shall make reasona</w:t>
            </w:r>
            <w:r>
              <w:t>ble efforts to maintain its records in forms or formats that are reproducible for purposes of this section.</w:t>
            </w:r>
          </w:p>
          <w:p w:rsidR="009940DF" w:rsidRDefault="009C72BC">
            <w:r>
              <w:t>(C) In responding under this paragraph to a request for records, an agency shall make reasonable efforts to search for the records in electronic for</w:t>
            </w:r>
            <w:r>
              <w:t>m or format, except when such efforts would significantly interfere with the operation of the agency's automated information system.</w:t>
            </w:r>
          </w:p>
          <w:p w:rsidR="009940DF" w:rsidRDefault="009C72BC">
            <w:pPr>
              <w:rPr>
                <w:b/>
              </w:rPr>
            </w:pPr>
            <w:r>
              <w:t>…</w:t>
            </w:r>
          </w:p>
        </w:tc>
      </w:tr>
      <w:tr w:rsidR="009940DF">
        <w:tc>
          <w:tcPr>
            <w:tcW w:w="1700" w:type="dxa"/>
            <w:shd w:val="clear" w:color="auto" w:fill="auto"/>
          </w:tcPr>
          <w:p w:rsidR="009940DF" w:rsidRDefault="009C72BC">
            <w:pPr>
              <w:rPr>
                <w:i/>
              </w:rPr>
            </w:pPr>
            <w:r>
              <w:rPr>
                <w:i/>
              </w:rPr>
              <w:lastRenderedPageBreak/>
              <w:t>21. Right to object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The data subject shall have the right to object, on grounds relating to his or her particular sit</w:t>
            </w:r>
            <w:r>
              <w:rPr>
                <w:color w:val="000000"/>
              </w:rPr>
              <w:t>uation, at any time to processing of personal data concerning him or her which is based on points (e) or (f) of Article 6(1), including profiling based on those provisions. The controller shall no longer process the personal data unless the controller demo</w:t>
            </w:r>
            <w:r>
              <w:rPr>
                <w:color w:val="000000"/>
              </w:rPr>
              <w:t xml:space="preserve">nstrates compelling legitimate grounds for the processing which override the interests, rights and freedoms of the data subject or for the establishment, exercise or defence of legal claims. </w:t>
            </w:r>
          </w:p>
          <w:p w:rsidR="009940DF" w:rsidRDefault="009C72BC">
            <w:pPr>
              <w:pBdr>
                <w:top w:val="nil"/>
                <w:left w:val="nil"/>
                <w:bottom w:val="nil"/>
                <w:right w:val="nil"/>
                <w:between w:val="nil"/>
              </w:pBdr>
              <w:rPr>
                <w:color w:val="000000"/>
              </w:rPr>
            </w:pPr>
            <w:r>
              <w:rPr>
                <w:color w:val="000000"/>
              </w:rPr>
              <w:t>2. Where personal data are processed for direct marketing purpos</w:t>
            </w:r>
            <w:r>
              <w:rPr>
                <w:color w:val="000000"/>
              </w:rPr>
              <w:t xml:space="preserve">es, the data subject shall have the right to object at any time to processing of personal data concerning him or her for such marketing, which includes profiling to the extent that it is related to such direct marketing. </w:t>
            </w:r>
          </w:p>
          <w:p w:rsidR="009940DF" w:rsidRDefault="009C72BC">
            <w:pPr>
              <w:pBdr>
                <w:top w:val="nil"/>
                <w:left w:val="nil"/>
                <w:bottom w:val="nil"/>
                <w:right w:val="nil"/>
                <w:between w:val="nil"/>
              </w:pBdr>
              <w:rPr>
                <w:color w:val="000000"/>
              </w:rPr>
            </w:pPr>
            <w:r>
              <w:rPr>
                <w:color w:val="000000"/>
              </w:rPr>
              <w:t xml:space="preserve">3. Where the data subject objects </w:t>
            </w:r>
            <w:r>
              <w:rPr>
                <w:color w:val="000000"/>
              </w:rPr>
              <w:t xml:space="preserve">to processing for direct marketing purposes, the personal data shall no longer be processed for such purposes. </w:t>
            </w:r>
          </w:p>
          <w:p w:rsidR="009940DF" w:rsidRDefault="009C72BC">
            <w:r>
              <w:t xml:space="preserve">4. At the latest at the time of the first communication with the </w:t>
            </w:r>
            <w:r>
              <w:lastRenderedPageBreak/>
              <w:t>data subject, the right referred to in paragraphs 1 and 2 shall be explicitly b</w:t>
            </w:r>
            <w:r>
              <w:t>rought to the attention of the data subject and shall be presented clearly and separately from any other information.</w:t>
            </w:r>
          </w:p>
          <w:p w:rsidR="009940DF" w:rsidRDefault="009C72BC">
            <w:pPr>
              <w:pBdr>
                <w:top w:val="nil"/>
                <w:left w:val="nil"/>
                <w:bottom w:val="nil"/>
                <w:right w:val="nil"/>
                <w:between w:val="nil"/>
              </w:pBdr>
              <w:rPr>
                <w:color w:val="000000"/>
              </w:rPr>
            </w:pPr>
            <w:r>
              <w:rPr>
                <w:color w:val="000000"/>
              </w:rPr>
              <w:t xml:space="preserve">5. In the context of the use of information society services, and notwithstanding Directive 2002/58/EC, the data subject may exercise his </w:t>
            </w:r>
            <w:r>
              <w:rPr>
                <w:color w:val="000000"/>
              </w:rPr>
              <w:t xml:space="preserve">or her right to object by automated means using technical specifications. </w:t>
            </w:r>
          </w:p>
          <w:p w:rsidR="009940DF" w:rsidRDefault="009C72BC">
            <w:r>
              <w:t>6. Where personal data are processed for scientific or historical research purposes or statistical purposes pursuant to Article 89(1), the data subject, on grounds relating to his or her particular situation, shall have the right to object to processing of</w:t>
            </w:r>
            <w:r>
              <w:t xml:space="preserve"> personal data concerning him or her, unless the processing is necessary for the performance of a task carried out for reasons of public interest.</w:t>
            </w:r>
          </w:p>
        </w:tc>
        <w:tc>
          <w:tcPr>
            <w:tcW w:w="5310" w:type="dxa"/>
            <w:shd w:val="clear" w:color="auto" w:fill="auto"/>
          </w:tcPr>
          <w:p w:rsidR="009940DF" w:rsidRDefault="009C72BC">
            <w:pPr>
              <w:rPr>
                <w:b/>
                <w:u w:val="single"/>
              </w:rPr>
            </w:pPr>
            <w:r>
              <w:lastRenderedPageBreak/>
              <w:t>N/A. Processing (as opposed to collection, use, and sharing) is a GDPR-specific concept. U.S. law has specifi</w:t>
            </w:r>
            <w:r>
              <w:t>c limitations on collection, use, and sharing.</w:t>
            </w:r>
          </w:p>
        </w:tc>
      </w:tr>
      <w:tr w:rsidR="009940DF">
        <w:tc>
          <w:tcPr>
            <w:tcW w:w="1700" w:type="dxa"/>
            <w:shd w:val="clear" w:color="auto" w:fill="auto"/>
          </w:tcPr>
          <w:p w:rsidR="009940DF" w:rsidRDefault="009C72BC">
            <w:pPr>
              <w:rPr>
                <w:i/>
              </w:rPr>
            </w:pPr>
            <w:r>
              <w:rPr>
                <w:i/>
              </w:rPr>
              <w:t>22. Automated individual decision-making, including profiling</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The data subject shall have the right not to be subject to a decision based solely on automated processing, including profiling, which produces</w:t>
            </w:r>
            <w:r>
              <w:rPr>
                <w:color w:val="000000"/>
              </w:rPr>
              <w:t xml:space="preserve"> legal effects concerning him or her or similarly significantly affects him or her. </w:t>
            </w:r>
          </w:p>
          <w:p w:rsidR="009940DF" w:rsidRDefault="009C72BC">
            <w:pPr>
              <w:pBdr>
                <w:top w:val="nil"/>
                <w:left w:val="nil"/>
                <w:bottom w:val="nil"/>
                <w:right w:val="nil"/>
                <w:between w:val="nil"/>
              </w:pBdr>
              <w:rPr>
                <w:color w:val="000000"/>
              </w:rPr>
            </w:pPr>
            <w:r>
              <w:rPr>
                <w:color w:val="000000"/>
              </w:rPr>
              <w:t xml:space="preserve">2. Paragraph 1 shall not apply if the decision: </w:t>
            </w:r>
          </w:p>
          <w:p w:rsidR="009940DF" w:rsidRDefault="009C72BC">
            <w:pPr>
              <w:pBdr>
                <w:top w:val="nil"/>
                <w:left w:val="nil"/>
                <w:bottom w:val="nil"/>
                <w:right w:val="nil"/>
                <w:between w:val="nil"/>
              </w:pBdr>
              <w:rPr>
                <w:color w:val="000000"/>
              </w:rPr>
            </w:pPr>
            <w:r>
              <w:rPr>
                <w:color w:val="000000"/>
              </w:rPr>
              <w:t xml:space="preserve">(a) is necessary for entering into, or performance of, a contract between the data subject and a data controller; </w:t>
            </w:r>
          </w:p>
          <w:p w:rsidR="009940DF" w:rsidRDefault="009C72BC">
            <w:pPr>
              <w:pBdr>
                <w:top w:val="nil"/>
                <w:left w:val="nil"/>
                <w:bottom w:val="nil"/>
                <w:right w:val="nil"/>
                <w:between w:val="nil"/>
              </w:pBdr>
              <w:rPr>
                <w:color w:val="000000"/>
              </w:rPr>
            </w:pPr>
            <w:r>
              <w:rPr>
                <w:color w:val="000000"/>
              </w:rPr>
              <w:t xml:space="preserve">(b) is </w:t>
            </w:r>
            <w:r>
              <w:rPr>
                <w:color w:val="000000"/>
              </w:rPr>
              <w:t xml:space="preserve">authorised by Union or Member State law to which the controller is subject and which also lays down suitable measures to safeguard the data subject's rights and freedoms and legitimate interests; or </w:t>
            </w:r>
          </w:p>
          <w:p w:rsidR="009940DF" w:rsidRDefault="009C72BC">
            <w:r>
              <w:t>(c) is based on the data subject's explicit consent.</w:t>
            </w:r>
          </w:p>
          <w:p w:rsidR="009940DF" w:rsidRDefault="009C72BC">
            <w:pPr>
              <w:pBdr>
                <w:top w:val="nil"/>
                <w:left w:val="nil"/>
                <w:bottom w:val="nil"/>
                <w:right w:val="nil"/>
                <w:between w:val="nil"/>
              </w:pBdr>
              <w:rPr>
                <w:color w:val="000000"/>
              </w:rPr>
            </w:pPr>
            <w:r>
              <w:rPr>
                <w:color w:val="000000"/>
              </w:rPr>
              <w:t xml:space="preserve">3. </w:t>
            </w:r>
            <w:r>
              <w:rPr>
                <w:color w:val="000000"/>
              </w:rPr>
              <w:t>In the cases referred to in points (a) and (c) of paragraph 2, the data controller shall implement suitable measures to safeguard the data subject's rights and freedoms and legitimate interests, at least the right to obtain human intervention on the part o</w:t>
            </w:r>
            <w:r>
              <w:rPr>
                <w:color w:val="000000"/>
              </w:rPr>
              <w:t xml:space="preserve">f the controller, to express his or her point of view and to contest the decision. </w:t>
            </w:r>
          </w:p>
          <w:p w:rsidR="009940DF" w:rsidRDefault="009C72BC">
            <w:r>
              <w:t xml:space="preserve">4. Decisions referred to in paragraph 2 shall not be based on special categories of personal data referred to in Article 9(1), </w:t>
            </w:r>
            <w:r>
              <w:lastRenderedPageBreak/>
              <w:t>unless point (a) or (g) of Article 9(2) apply</w:t>
            </w:r>
            <w:r>
              <w:t xml:space="preserve"> and suitable measures to safeguard the data subject's rights and freedoms and legitimate interests are in place.</w:t>
            </w:r>
          </w:p>
        </w:tc>
        <w:tc>
          <w:tcPr>
            <w:tcW w:w="5310" w:type="dxa"/>
            <w:shd w:val="clear" w:color="auto" w:fill="auto"/>
          </w:tcPr>
          <w:p w:rsidR="009940DF" w:rsidRDefault="009C72BC">
            <w:pPr>
              <w:rPr>
                <w:b/>
                <w:i/>
                <w:u w:val="single"/>
              </w:rPr>
            </w:pPr>
            <w:r>
              <w:rPr>
                <w:b/>
                <w:i/>
                <w:u w:val="single"/>
              </w:rPr>
              <w:lastRenderedPageBreak/>
              <w:t>Privacy Act of 1974, 5 U.S.C. § 552a.*</w:t>
            </w:r>
          </w:p>
          <w:p w:rsidR="009940DF" w:rsidRDefault="009C72BC">
            <w:pPr>
              <w:rPr>
                <w:b/>
              </w:rPr>
            </w:pPr>
            <w:r>
              <w:t>…</w:t>
            </w:r>
            <w:r>
              <w:rPr>
                <w:b/>
              </w:rPr>
              <w:t xml:space="preserve"> </w:t>
            </w:r>
          </w:p>
          <w:p w:rsidR="009940DF" w:rsidRDefault="009C72BC">
            <w:r>
              <w:t>(o) MATCHING AGREEMENTS.—</w:t>
            </w:r>
          </w:p>
          <w:p w:rsidR="009940DF" w:rsidRDefault="009C72BC">
            <w:r>
              <w:t>(1) No record which is contained in a system of records may be disclosed to a recipient agency or non-Federal agency for use in a computer matching program except pursuant to a written agreement between the source agency and the recipient agency or non-Fed</w:t>
            </w:r>
            <w:r>
              <w:t>eral agency specifying—</w:t>
            </w:r>
          </w:p>
          <w:p w:rsidR="009940DF" w:rsidRDefault="009C72BC">
            <w:r>
              <w:t>(A) the purpose and legal authority for conducting the program;</w:t>
            </w:r>
          </w:p>
          <w:p w:rsidR="009940DF" w:rsidRDefault="009C72BC">
            <w:r>
              <w:t>(B) the justification for the program and the</w:t>
            </w:r>
          </w:p>
          <w:p w:rsidR="009940DF" w:rsidRDefault="009C72BC">
            <w:r>
              <w:t>anticipated results, including a specific estimate of any savings;</w:t>
            </w:r>
          </w:p>
          <w:p w:rsidR="009940DF" w:rsidRDefault="009C72BC">
            <w:r>
              <w:t xml:space="preserve">(C) a description of the records that will be matched, </w:t>
            </w:r>
            <w:r>
              <w:t>including each data element that will be used, the approximate number of records that will be matched, and the projected starting and completion dates of the</w:t>
            </w:r>
          </w:p>
          <w:p w:rsidR="009940DF" w:rsidRDefault="009C72BC">
            <w:r>
              <w:t>matching program;</w:t>
            </w:r>
          </w:p>
          <w:p w:rsidR="009940DF" w:rsidRDefault="009C72BC">
            <w:r>
              <w:t xml:space="preserve">(D) procedures for providing individualized notice at the </w:t>
            </w:r>
            <w:r>
              <w:lastRenderedPageBreak/>
              <w:t>time of application, a</w:t>
            </w:r>
            <w:r>
              <w:t xml:space="preserve">nd notice periodically thereafter as directed by the Data Integrity Board of such agency (subject to guidance provided by the Director of the Office of Management and Budget pursuant to subsection (v)), to— </w:t>
            </w:r>
          </w:p>
          <w:p w:rsidR="009940DF" w:rsidRDefault="009C72BC">
            <w:r>
              <w:t>(i) applicants for and recipients of financial a</w:t>
            </w:r>
            <w:r>
              <w:t>ssistance or payments under Federal benefit programs, and</w:t>
            </w:r>
          </w:p>
          <w:p w:rsidR="009940DF" w:rsidRDefault="009C72BC">
            <w:r>
              <w:t>(ii) applicants for and holders of positions as Federal personnel, that any information provided by such applicants, recipients, holders, and individuals may be subject to verification through match</w:t>
            </w:r>
            <w:r>
              <w:t>ing programs;</w:t>
            </w:r>
          </w:p>
          <w:p w:rsidR="009940DF" w:rsidRDefault="009C72BC">
            <w:r>
              <w:t>(E) procedures for verifying information produced in such matching program as required by subsection (p);</w:t>
            </w:r>
          </w:p>
          <w:p w:rsidR="009940DF" w:rsidRDefault="009C72BC">
            <w:r>
              <w:t>(F) procedures for the retention and timely destruction of identifiable records created by a recipient agency or non-Federal agency in such matching program;</w:t>
            </w:r>
          </w:p>
          <w:p w:rsidR="009940DF" w:rsidRDefault="009C72BC">
            <w:r>
              <w:t>(G) procedures for ensuring the administrative, technical, and physical security of the records ma</w:t>
            </w:r>
            <w:r>
              <w:t>tched and the results of such programs;</w:t>
            </w:r>
          </w:p>
          <w:p w:rsidR="009940DF" w:rsidRDefault="009C72BC">
            <w:r>
              <w:t xml:space="preserve">(H) prohibitions on duplication and redisclosure of records provided by the source agency within or outside the recipient agency or the non-Federal agency, except where required by law or essential to the conduct of </w:t>
            </w:r>
            <w:r>
              <w:t>the matching program;</w:t>
            </w:r>
          </w:p>
          <w:p w:rsidR="009940DF" w:rsidRDefault="009C72BC">
            <w:r>
              <w:t>(I) procedures governing the use by a recipient agency or non-Federal agency of records provided in a matching program by a source agency, including procedures governing return of the records to the source agency or destruction of rec</w:t>
            </w:r>
            <w:r>
              <w:t>ords used in such program;</w:t>
            </w:r>
          </w:p>
          <w:p w:rsidR="009940DF" w:rsidRDefault="009C72BC">
            <w:r>
              <w:t>(J) information on assessments that have been made on the accuracy of the records that will be used in such matching program; and</w:t>
            </w:r>
          </w:p>
          <w:p w:rsidR="009940DF" w:rsidRDefault="009C72BC">
            <w:r>
              <w:t>(K) that the Comptroller General may have access to all records of a recipient agency or a non-Fede</w:t>
            </w:r>
            <w:r>
              <w:t xml:space="preserve">ral agency </w:t>
            </w:r>
            <w:r>
              <w:lastRenderedPageBreak/>
              <w:t>that the Comptroller General deems necessary in order to monitor or verify compliance with the agreement.</w:t>
            </w:r>
          </w:p>
          <w:p w:rsidR="009940DF" w:rsidRDefault="009C72BC">
            <w:r>
              <w:t>…</w:t>
            </w:r>
          </w:p>
          <w:p w:rsidR="009940DF" w:rsidRDefault="009C72BC">
            <w:r>
              <w:t>(p) VERIFICATION AND OPPORTUNITY TO CONTEST FINDINGS.—</w:t>
            </w:r>
          </w:p>
          <w:p w:rsidR="009940DF" w:rsidRDefault="009C72BC">
            <w:r>
              <w:t>(1) In order to protect any individual whose records are used in a matching progra</w:t>
            </w:r>
            <w:r>
              <w:t>m, no recipient agency, non-Federal agency, or source agency may suspend, terminate, reduce, or make a final denial of any financial assistance or payment under a Federal benefit program to such individual, or take other adverse action against such individ</w:t>
            </w:r>
            <w:r>
              <w:t>ual, as a result of information produced by such matching program,</w:t>
            </w:r>
          </w:p>
          <w:p w:rsidR="009940DF" w:rsidRDefault="009C72BC">
            <w:r>
              <w:t>until—</w:t>
            </w:r>
          </w:p>
          <w:p w:rsidR="009940DF" w:rsidRDefault="009C72BC">
            <w:r>
              <w:t>(A)(i) the agency has independently verified the information; or</w:t>
            </w:r>
          </w:p>
          <w:p w:rsidR="009940DF" w:rsidRDefault="009C72BC">
            <w:r>
              <w:t>(ii) the Data Integrity Board of the agency, or in the case of a non-Federal agency the Data Integrity Board of the s</w:t>
            </w:r>
            <w:r>
              <w:t>ource agency, determines in accordance with guidance issued by the Director of the Office of Management and Budget that—</w:t>
            </w:r>
          </w:p>
          <w:p w:rsidR="009940DF" w:rsidRDefault="009C72BC">
            <w:r>
              <w:t>(I) the information is limited to identification and amount of benefits paid by the source agency under a Federal benefit program;</w:t>
            </w:r>
          </w:p>
          <w:p w:rsidR="009940DF" w:rsidRDefault="009C72BC">
            <w:r>
              <w:t>and</w:t>
            </w:r>
          </w:p>
          <w:p w:rsidR="009940DF" w:rsidRDefault="009C72BC">
            <w:r>
              <w:t>(II) there is a high degree of confidence that the information provided to the recipient agency is accurate;</w:t>
            </w:r>
          </w:p>
          <w:p w:rsidR="009940DF" w:rsidRDefault="009C72BC">
            <w:r>
              <w:t>(B) the individual receives a notice from the agency containing a statement of its findings and informing the individual of the opportunity to cont</w:t>
            </w:r>
            <w:r>
              <w:t>est such findings; and</w:t>
            </w:r>
          </w:p>
          <w:p w:rsidR="009940DF" w:rsidRDefault="009C72BC">
            <w:r>
              <w:t>(C)(i) the expiration of any time period established for the program by statute or regulation for the individual to respond to that notice; or</w:t>
            </w:r>
          </w:p>
          <w:p w:rsidR="009940DF" w:rsidRDefault="009C72BC">
            <w:r>
              <w:lastRenderedPageBreak/>
              <w:t>(ii) in the case of a program for which no such period is established, the end of the 30-day period beginning on the date on which notice under subparagraph (B) is mailed or otherwise provided to the individual.</w:t>
            </w:r>
          </w:p>
          <w:p w:rsidR="009940DF" w:rsidRDefault="009C72BC">
            <w:r>
              <w:t xml:space="preserve">(2) Independent verification referred to in </w:t>
            </w:r>
            <w:r>
              <w:t>paragraph (1) requires investigation and confirmation of specific information relating to an individual that is used as a basis for an adverse action against the individual, including where applicable investigation and confirmation of—</w:t>
            </w:r>
          </w:p>
          <w:p w:rsidR="009940DF" w:rsidRDefault="009C72BC">
            <w:r>
              <w:t>(A) the amount of an</w:t>
            </w:r>
            <w:r>
              <w:t>y asset or income involved;</w:t>
            </w:r>
          </w:p>
          <w:p w:rsidR="009940DF" w:rsidRDefault="009C72BC">
            <w:r>
              <w:t>(B) whether such individual actually has or</w:t>
            </w:r>
          </w:p>
          <w:p w:rsidR="009940DF" w:rsidRDefault="009C72BC">
            <w:r>
              <w:t>had access to such asset or income for such individual’s own use; and</w:t>
            </w:r>
          </w:p>
          <w:p w:rsidR="009940DF" w:rsidRDefault="009C72BC">
            <w:r>
              <w:t>(C) the period or periods when the individual actually had such asset or income.</w:t>
            </w:r>
          </w:p>
          <w:p w:rsidR="009940DF" w:rsidRDefault="009C72BC">
            <w:r>
              <w:t>(3) Notwithstanding paragraph (1)</w:t>
            </w:r>
            <w:r>
              <w:t>, an agency may take any appropriate action otherwise prohibited by such paragraph if the agency determines that the public health or public safety may be adversely affected or significantly threatened during any notice period required by such paragraph.</w:t>
            </w:r>
          </w:p>
          <w:p w:rsidR="009940DF" w:rsidRDefault="009C72BC">
            <w:r>
              <w:t>…</w:t>
            </w:r>
          </w:p>
        </w:tc>
      </w:tr>
      <w:tr w:rsidR="009940DF">
        <w:tc>
          <w:tcPr>
            <w:tcW w:w="1700" w:type="dxa"/>
          </w:tcPr>
          <w:p w:rsidR="009940DF" w:rsidRDefault="009C72BC">
            <w:pPr>
              <w:rPr>
                <w:i/>
              </w:rPr>
            </w:pPr>
            <w:r>
              <w:rPr>
                <w:i/>
              </w:rPr>
              <w:lastRenderedPageBreak/>
              <w:t>23. Restrictions</w:t>
            </w:r>
          </w:p>
        </w:tc>
        <w:tc>
          <w:tcPr>
            <w:tcW w:w="6058" w:type="dxa"/>
          </w:tcPr>
          <w:p w:rsidR="009940DF" w:rsidRDefault="009C72BC">
            <w:pPr>
              <w:pBdr>
                <w:top w:val="nil"/>
                <w:left w:val="nil"/>
                <w:bottom w:val="nil"/>
                <w:right w:val="nil"/>
                <w:between w:val="nil"/>
              </w:pBdr>
              <w:rPr>
                <w:color w:val="000000"/>
              </w:rPr>
            </w:pPr>
            <w:r>
              <w:rPr>
                <w:color w:val="000000"/>
              </w:rPr>
              <w:t>1. Union or Member State law to which the data controller or processor is subject may restrict by way of a legislative measure the scope of the obligations and rights provided for in Articles 12 to 22 and Article 34, as well as Article 5</w:t>
            </w:r>
            <w:r>
              <w:rPr>
                <w:color w:val="000000"/>
              </w:rPr>
              <w:t xml:space="preserve"> in so far as its provisions correspond to the rights and obligations provided for in Articles 12 to 22, when such a restriction respects the essence of the fundamental rights and freedoms and is a necessary and proportionate measure in a democratic societ</w:t>
            </w:r>
            <w:r>
              <w:rPr>
                <w:color w:val="000000"/>
              </w:rPr>
              <w:t xml:space="preserve">y to safeguard: </w:t>
            </w:r>
          </w:p>
          <w:p w:rsidR="009940DF" w:rsidRDefault="009C72BC">
            <w:r>
              <w:t>(a) national security;</w:t>
            </w:r>
          </w:p>
          <w:p w:rsidR="009940DF" w:rsidRDefault="009C72BC">
            <w:pPr>
              <w:pBdr>
                <w:top w:val="nil"/>
                <w:left w:val="nil"/>
                <w:bottom w:val="nil"/>
                <w:right w:val="nil"/>
                <w:between w:val="nil"/>
              </w:pBdr>
              <w:rPr>
                <w:color w:val="000000"/>
              </w:rPr>
            </w:pPr>
            <w:r>
              <w:rPr>
                <w:color w:val="000000"/>
              </w:rPr>
              <w:t xml:space="preserve">(b) defence; </w:t>
            </w:r>
          </w:p>
          <w:p w:rsidR="009940DF" w:rsidRDefault="009C72BC">
            <w:pPr>
              <w:pBdr>
                <w:top w:val="nil"/>
                <w:left w:val="nil"/>
                <w:bottom w:val="nil"/>
                <w:right w:val="nil"/>
                <w:between w:val="nil"/>
              </w:pBdr>
              <w:rPr>
                <w:color w:val="000000"/>
              </w:rPr>
            </w:pPr>
            <w:r>
              <w:rPr>
                <w:color w:val="000000"/>
              </w:rPr>
              <w:t xml:space="preserve">(c) public security; </w:t>
            </w:r>
          </w:p>
          <w:p w:rsidR="009940DF" w:rsidRDefault="009C72BC">
            <w:pPr>
              <w:pBdr>
                <w:top w:val="nil"/>
                <w:left w:val="nil"/>
                <w:bottom w:val="nil"/>
                <w:right w:val="nil"/>
                <w:between w:val="nil"/>
              </w:pBdr>
              <w:rPr>
                <w:color w:val="000000"/>
              </w:rPr>
            </w:pPr>
            <w:r>
              <w:rPr>
                <w:color w:val="000000"/>
              </w:rPr>
              <w:lastRenderedPageBreak/>
              <w:t xml:space="preserve">(d) the prevention, investigation, detection or prosecution of criminal offences or the execution of criminal penalties, including the safeguarding against and the prevention of threats to public security; </w:t>
            </w:r>
          </w:p>
          <w:p w:rsidR="009940DF" w:rsidRDefault="009C72BC">
            <w:pPr>
              <w:pBdr>
                <w:top w:val="nil"/>
                <w:left w:val="nil"/>
                <w:bottom w:val="nil"/>
                <w:right w:val="nil"/>
                <w:between w:val="nil"/>
              </w:pBdr>
              <w:rPr>
                <w:color w:val="000000"/>
              </w:rPr>
            </w:pPr>
            <w:r>
              <w:rPr>
                <w:color w:val="000000"/>
              </w:rPr>
              <w:t xml:space="preserve">(e) other important objectives of general public </w:t>
            </w:r>
            <w:r>
              <w:rPr>
                <w:color w:val="000000"/>
              </w:rPr>
              <w:t xml:space="preserve">interest of the Union or of a Member State, in particular an important economic or financial interest of the Union or of a Member State, including monetary, budgetary and taxation a matters, public health and social security; </w:t>
            </w:r>
          </w:p>
          <w:p w:rsidR="009940DF" w:rsidRDefault="009C72BC">
            <w:pPr>
              <w:pBdr>
                <w:top w:val="nil"/>
                <w:left w:val="nil"/>
                <w:bottom w:val="nil"/>
                <w:right w:val="nil"/>
                <w:between w:val="nil"/>
              </w:pBdr>
              <w:rPr>
                <w:color w:val="000000"/>
              </w:rPr>
            </w:pPr>
            <w:r>
              <w:rPr>
                <w:color w:val="000000"/>
              </w:rPr>
              <w:t>(f) the protection of judicia</w:t>
            </w:r>
            <w:r>
              <w:rPr>
                <w:color w:val="000000"/>
              </w:rPr>
              <w:t xml:space="preserve">l independence and judicial proceedings; </w:t>
            </w:r>
          </w:p>
          <w:p w:rsidR="009940DF" w:rsidRDefault="009C72BC">
            <w:pPr>
              <w:pBdr>
                <w:top w:val="nil"/>
                <w:left w:val="nil"/>
                <w:bottom w:val="nil"/>
                <w:right w:val="nil"/>
                <w:between w:val="nil"/>
              </w:pBdr>
              <w:rPr>
                <w:color w:val="000000"/>
              </w:rPr>
            </w:pPr>
            <w:r>
              <w:rPr>
                <w:color w:val="000000"/>
              </w:rPr>
              <w:t xml:space="preserve">(g) the prevention, investigation, detection and prosecution of breaches of ethics for regulated professions; </w:t>
            </w:r>
          </w:p>
          <w:p w:rsidR="009940DF" w:rsidRDefault="009C72BC">
            <w:pPr>
              <w:pBdr>
                <w:top w:val="nil"/>
                <w:left w:val="nil"/>
                <w:bottom w:val="nil"/>
                <w:right w:val="nil"/>
                <w:between w:val="nil"/>
              </w:pBdr>
              <w:rPr>
                <w:color w:val="000000"/>
              </w:rPr>
            </w:pPr>
            <w:r>
              <w:rPr>
                <w:color w:val="000000"/>
              </w:rPr>
              <w:t>(h) a monitoring, inspection or regulatory function connected, even occasionally, to the exercise of of</w:t>
            </w:r>
            <w:r>
              <w:rPr>
                <w:color w:val="000000"/>
              </w:rPr>
              <w:t xml:space="preserve">ficial authority in the cases referred to in points (a), (b), (c), (d), (e) and (g); </w:t>
            </w:r>
          </w:p>
          <w:p w:rsidR="009940DF" w:rsidRDefault="009C72BC">
            <w:pPr>
              <w:pBdr>
                <w:top w:val="nil"/>
                <w:left w:val="nil"/>
                <w:bottom w:val="nil"/>
                <w:right w:val="nil"/>
                <w:between w:val="nil"/>
              </w:pBdr>
              <w:rPr>
                <w:color w:val="000000"/>
              </w:rPr>
            </w:pPr>
            <w:r>
              <w:rPr>
                <w:color w:val="000000"/>
              </w:rPr>
              <w:t xml:space="preserve">(i) the protection of the data subject or the rights and freedoms of others; </w:t>
            </w:r>
          </w:p>
          <w:p w:rsidR="009940DF" w:rsidRDefault="009C72BC">
            <w:r>
              <w:t>(j) the enforcement of civil law claims.</w:t>
            </w:r>
          </w:p>
          <w:p w:rsidR="009940DF" w:rsidRDefault="009C72BC">
            <w:pPr>
              <w:pBdr>
                <w:top w:val="nil"/>
                <w:left w:val="nil"/>
                <w:bottom w:val="nil"/>
                <w:right w:val="nil"/>
                <w:between w:val="nil"/>
              </w:pBdr>
              <w:rPr>
                <w:color w:val="000000"/>
              </w:rPr>
            </w:pPr>
            <w:r>
              <w:rPr>
                <w:color w:val="000000"/>
              </w:rPr>
              <w:t xml:space="preserve">2. In particular, any legislative measure referred </w:t>
            </w:r>
            <w:r>
              <w:rPr>
                <w:color w:val="000000"/>
              </w:rPr>
              <w:t xml:space="preserve">to in paragraph 1 shall contain specific provisions at least, where relevant, as to: </w:t>
            </w:r>
          </w:p>
          <w:p w:rsidR="009940DF" w:rsidRDefault="009C72BC">
            <w:pPr>
              <w:pBdr>
                <w:top w:val="nil"/>
                <w:left w:val="nil"/>
                <w:bottom w:val="nil"/>
                <w:right w:val="nil"/>
                <w:between w:val="nil"/>
              </w:pBdr>
              <w:rPr>
                <w:color w:val="000000"/>
              </w:rPr>
            </w:pPr>
            <w:r>
              <w:rPr>
                <w:color w:val="000000"/>
              </w:rPr>
              <w:t xml:space="preserve">(a) the purposes of the processing or categories of processing; </w:t>
            </w:r>
          </w:p>
          <w:p w:rsidR="009940DF" w:rsidRDefault="009C72BC">
            <w:pPr>
              <w:pBdr>
                <w:top w:val="nil"/>
                <w:left w:val="nil"/>
                <w:bottom w:val="nil"/>
                <w:right w:val="nil"/>
                <w:between w:val="nil"/>
              </w:pBdr>
              <w:rPr>
                <w:color w:val="000000"/>
              </w:rPr>
            </w:pPr>
            <w:r>
              <w:rPr>
                <w:color w:val="000000"/>
              </w:rPr>
              <w:t xml:space="preserve">(b) the categories of personal data; </w:t>
            </w:r>
          </w:p>
          <w:p w:rsidR="009940DF" w:rsidRDefault="009C72BC">
            <w:pPr>
              <w:pBdr>
                <w:top w:val="nil"/>
                <w:left w:val="nil"/>
                <w:bottom w:val="nil"/>
                <w:right w:val="nil"/>
                <w:between w:val="nil"/>
              </w:pBdr>
              <w:rPr>
                <w:color w:val="000000"/>
              </w:rPr>
            </w:pPr>
            <w:r>
              <w:rPr>
                <w:color w:val="000000"/>
              </w:rPr>
              <w:t xml:space="preserve">(c) the scope of the restrictions introduced; </w:t>
            </w:r>
          </w:p>
          <w:p w:rsidR="009940DF" w:rsidRDefault="009C72BC">
            <w:pPr>
              <w:pBdr>
                <w:top w:val="nil"/>
                <w:left w:val="nil"/>
                <w:bottom w:val="nil"/>
                <w:right w:val="nil"/>
                <w:between w:val="nil"/>
              </w:pBdr>
              <w:rPr>
                <w:color w:val="000000"/>
              </w:rPr>
            </w:pPr>
            <w:r>
              <w:rPr>
                <w:color w:val="000000"/>
              </w:rPr>
              <w:t xml:space="preserve">(d) the safeguards to prevent abuse or unlawful access or transfer; </w:t>
            </w:r>
          </w:p>
          <w:p w:rsidR="009940DF" w:rsidRDefault="009C72BC">
            <w:pPr>
              <w:pBdr>
                <w:top w:val="nil"/>
                <w:left w:val="nil"/>
                <w:bottom w:val="nil"/>
                <w:right w:val="nil"/>
                <w:between w:val="nil"/>
              </w:pBdr>
              <w:rPr>
                <w:color w:val="000000"/>
              </w:rPr>
            </w:pPr>
            <w:r>
              <w:rPr>
                <w:color w:val="000000"/>
              </w:rPr>
              <w:t xml:space="preserve">(e) the specification of the controller or categories of controllers; </w:t>
            </w:r>
          </w:p>
          <w:p w:rsidR="009940DF" w:rsidRDefault="009C72BC">
            <w:pPr>
              <w:pBdr>
                <w:top w:val="nil"/>
                <w:left w:val="nil"/>
                <w:bottom w:val="nil"/>
                <w:right w:val="nil"/>
                <w:between w:val="nil"/>
              </w:pBdr>
              <w:rPr>
                <w:color w:val="000000"/>
              </w:rPr>
            </w:pPr>
            <w:r>
              <w:rPr>
                <w:color w:val="000000"/>
              </w:rPr>
              <w:t>(f) the storage periods and the applicable safeguards taking into acc</w:t>
            </w:r>
            <w:r>
              <w:rPr>
                <w:color w:val="000000"/>
              </w:rPr>
              <w:t xml:space="preserve">ount the nature, scope and purposes of the processing or categories of processing; </w:t>
            </w:r>
          </w:p>
          <w:p w:rsidR="009940DF" w:rsidRDefault="009C72BC">
            <w:pPr>
              <w:pBdr>
                <w:top w:val="nil"/>
                <w:left w:val="nil"/>
                <w:bottom w:val="nil"/>
                <w:right w:val="nil"/>
                <w:between w:val="nil"/>
              </w:pBdr>
              <w:rPr>
                <w:color w:val="000000"/>
              </w:rPr>
            </w:pPr>
            <w:r>
              <w:rPr>
                <w:color w:val="000000"/>
              </w:rPr>
              <w:t xml:space="preserve">(g) the risks to the rights and freedoms of data subjects; and </w:t>
            </w:r>
          </w:p>
          <w:p w:rsidR="009940DF" w:rsidRDefault="009C72BC">
            <w:r>
              <w:t>(h) the right of data subjects to be informed about the restriction, unless that may be prejudicial to the p</w:t>
            </w:r>
            <w:r>
              <w:t>urpose of the restriction.</w:t>
            </w:r>
          </w:p>
        </w:tc>
        <w:tc>
          <w:tcPr>
            <w:tcW w:w="5310" w:type="dxa"/>
          </w:tcPr>
          <w:p w:rsidR="009940DF" w:rsidRDefault="009C72BC">
            <w:r>
              <w:lastRenderedPageBreak/>
              <w:t>N/A. Member State responsibility.</w:t>
            </w:r>
          </w:p>
        </w:tc>
      </w:tr>
      <w:tr w:rsidR="009940DF">
        <w:tc>
          <w:tcPr>
            <w:tcW w:w="1700" w:type="dxa"/>
          </w:tcPr>
          <w:p w:rsidR="009940DF" w:rsidRDefault="009C72BC">
            <w:pPr>
              <w:rPr>
                <w:i/>
              </w:rPr>
            </w:pPr>
            <w:r>
              <w:rPr>
                <w:i/>
              </w:rPr>
              <w:lastRenderedPageBreak/>
              <w:t>24. Responsibility of the controller</w:t>
            </w:r>
          </w:p>
        </w:tc>
        <w:tc>
          <w:tcPr>
            <w:tcW w:w="6058" w:type="dxa"/>
          </w:tcPr>
          <w:p w:rsidR="009940DF" w:rsidRDefault="009C72BC">
            <w:pPr>
              <w:pBdr>
                <w:top w:val="nil"/>
                <w:left w:val="nil"/>
                <w:bottom w:val="nil"/>
                <w:right w:val="nil"/>
                <w:between w:val="nil"/>
              </w:pBdr>
              <w:rPr>
                <w:color w:val="000000"/>
              </w:rPr>
            </w:pPr>
            <w:r>
              <w:rPr>
                <w:color w:val="000000"/>
              </w:rPr>
              <w:t>1. Taking into account the nature, scope, context and purposes of processing as well as the risks of varying likelihood and severity for the rights and freedoms of natural persons, the controller shall implement appropriate technical and organisational mea</w:t>
            </w:r>
            <w:r>
              <w:rPr>
                <w:color w:val="000000"/>
              </w:rPr>
              <w:t xml:space="preserve">sures to ensure and to be able to demonstrate that processing is performed in accordance with this Regulation. Those measures shall be reviewed and updated where necessary. </w:t>
            </w:r>
          </w:p>
          <w:p w:rsidR="009940DF" w:rsidRDefault="009C72BC">
            <w:pPr>
              <w:pBdr>
                <w:top w:val="nil"/>
                <w:left w:val="nil"/>
                <w:bottom w:val="nil"/>
                <w:right w:val="nil"/>
                <w:between w:val="nil"/>
              </w:pBdr>
              <w:rPr>
                <w:color w:val="000000"/>
              </w:rPr>
            </w:pPr>
            <w:r>
              <w:rPr>
                <w:color w:val="000000"/>
              </w:rPr>
              <w:t>2. Where proportionate in relation to processing activities, the measures referred</w:t>
            </w:r>
            <w:r>
              <w:rPr>
                <w:color w:val="000000"/>
              </w:rPr>
              <w:t xml:space="preserve"> to in paragraph 1 shall include the implementation of appropriate data protection policies by the controller. </w:t>
            </w:r>
          </w:p>
          <w:p w:rsidR="009940DF" w:rsidRDefault="009C72BC">
            <w:r>
              <w:t xml:space="preserve">3. Adherence to approved codes of conduct as referred to in Article 40 or approved certification mechanisms as referred to in Article 42 may be </w:t>
            </w:r>
            <w:r>
              <w:t>used as an element by which to demonstrate compliance with the obligations of the controller.</w:t>
            </w:r>
          </w:p>
        </w:tc>
        <w:tc>
          <w:tcPr>
            <w:tcW w:w="5310" w:type="dxa"/>
          </w:tcPr>
          <w:p w:rsidR="009940DF" w:rsidRDefault="009C72BC">
            <w:r>
              <w:t>N/A. GDPR-specific requirement.</w:t>
            </w:r>
          </w:p>
        </w:tc>
      </w:tr>
      <w:tr w:rsidR="009940DF">
        <w:tc>
          <w:tcPr>
            <w:tcW w:w="1700" w:type="dxa"/>
            <w:shd w:val="clear" w:color="auto" w:fill="auto"/>
          </w:tcPr>
          <w:p w:rsidR="009940DF" w:rsidRDefault="009C72BC">
            <w:pPr>
              <w:rPr>
                <w:i/>
              </w:rPr>
            </w:pPr>
            <w:r>
              <w:rPr>
                <w:i/>
              </w:rPr>
              <w:t>25. Data protection by design and by default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Taking into account the state of the art, the cost of implementation and the natu</w:t>
            </w:r>
            <w:r>
              <w:rPr>
                <w:color w:val="000000"/>
              </w:rPr>
              <w:t>re, scope, context and purposes of processing as well as the risks of varying likelihood and severity for rights and freedoms of natural persons posed by the processing, the controller shall, both at the time of the determination of the means for processin</w:t>
            </w:r>
            <w:r>
              <w:rPr>
                <w:color w:val="000000"/>
              </w:rPr>
              <w:t>g and at the time of the processing itself, implement appropriate technical and organisational measures, such as pseudonymisation, which are designed to implement data-protection principles, such as data minimisation, in an effective manner and to integrat</w:t>
            </w:r>
            <w:r>
              <w:rPr>
                <w:color w:val="000000"/>
              </w:rPr>
              <w:t xml:space="preserve">e the necessary safeguards into the processing in order to meet the requirements of this Regulation and protect the rights of data subjects. </w:t>
            </w:r>
          </w:p>
          <w:p w:rsidR="009940DF" w:rsidRDefault="009C72BC">
            <w:pPr>
              <w:pBdr>
                <w:top w:val="nil"/>
                <w:left w:val="nil"/>
                <w:bottom w:val="nil"/>
                <w:right w:val="nil"/>
                <w:between w:val="nil"/>
              </w:pBdr>
              <w:rPr>
                <w:color w:val="000000"/>
              </w:rPr>
            </w:pPr>
            <w:r>
              <w:rPr>
                <w:color w:val="000000"/>
              </w:rPr>
              <w:t>2. The controller shall implement appropriate technical and organisational measures for ensuring that, by default,</w:t>
            </w:r>
            <w:r>
              <w:rPr>
                <w:color w:val="000000"/>
              </w:rPr>
              <w:t xml:space="preserve"> only personal data which are necessary for each specific purpose of the processing are processed. That obligation applies to the amount of personal data collected, the extent of their </w:t>
            </w:r>
            <w:r>
              <w:rPr>
                <w:color w:val="000000"/>
              </w:rPr>
              <w:lastRenderedPageBreak/>
              <w:t>processing, the period of their storage and their accessibility. In par</w:t>
            </w:r>
            <w:r>
              <w:rPr>
                <w:color w:val="000000"/>
              </w:rPr>
              <w:t xml:space="preserve">ticular, such measures shall ensure that by default personal data are not made accessible without the individual's intervention to an indefinite number of natural persons. </w:t>
            </w:r>
          </w:p>
          <w:p w:rsidR="009940DF" w:rsidRDefault="009C72BC">
            <w:r>
              <w:t>3. An approved certification mechanism pursuant to Article 42 may be used as an ele</w:t>
            </w:r>
            <w:r>
              <w:t>ment to demonstrate compliance with the requirements set out in paragraphs 1 and 2 of this Article.</w:t>
            </w:r>
          </w:p>
        </w:tc>
        <w:tc>
          <w:tcPr>
            <w:tcW w:w="5310" w:type="dxa"/>
            <w:shd w:val="clear" w:color="auto" w:fill="auto"/>
          </w:tcPr>
          <w:p w:rsidR="009940DF" w:rsidRDefault="009C72BC">
            <w:pPr>
              <w:rPr>
                <w:b/>
                <w:u w:val="single"/>
              </w:rPr>
            </w:pPr>
            <w:r>
              <w:rPr>
                <w:b/>
                <w:u w:val="single"/>
              </w:rPr>
              <w:lastRenderedPageBreak/>
              <w:t xml:space="preserve">Federal Information Security Modernization Act of 2014 (FISMA), Public Law 113-283. </w:t>
            </w:r>
          </w:p>
          <w:p w:rsidR="009940DF" w:rsidRDefault="009C72BC">
            <w:pPr>
              <w:rPr>
                <w:b/>
              </w:rPr>
            </w:pPr>
            <w:r>
              <w:rPr>
                <w:b/>
              </w:rPr>
              <w:t xml:space="preserve">SUBCHAPTER II—INFORMATION SECURITY </w:t>
            </w:r>
          </w:p>
          <w:p w:rsidR="009940DF" w:rsidRDefault="009C72BC">
            <w:pPr>
              <w:rPr>
                <w:b/>
              </w:rPr>
            </w:pPr>
            <w:r>
              <w:rPr>
                <w:b/>
              </w:rPr>
              <w:t xml:space="preserve">§ 3551. Purposes </w:t>
            </w:r>
          </w:p>
          <w:p w:rsidR="009940DF" w:rsidRDefault="009C72BC">
            <w:r>
              <w:t xml:space="preserve">The purposes of this subchapter are to— </w:t>
            </w:r>
          </w:p>
          <w:p w:rsidR="009940DF" w:rsidRDefault="009C72BC">
            <w:r>
              <w:t xml:space="preserve">(1) provide a comprehensive framework for ensuring the effectiveness of information security controls over information resources that support Federal operations and assets; </w:t>
            </w:r>
          </w:p>
          <w:p w:rsidR="009940DF" w:rsidRDefault="009C72BC">
            <w:r>
              <w:t>(2) recognize the highly networked nature</w:t>
            </w:r>
            <w:r>
              <w:t xml:space="preserve"> of the current Federal computing environment and provide effective governmentwide management and oversight of the related information security risks, including coordination of information security efforts throughout the civilian, national security, and la</w:t>
            </w:r>
            <w:r>
              <w:t>w enforcement communities;</w:t>
            </w:r>
          </w:p>
          <w:p w:rsidR="009940DF" w:rsidRDefault="009C72BC">
            <w:r>
              <w:t xml:space="preserve">(3) provide for development and maintenance of minimum controls required to protect Federal information and information systems; </w:t>
            </w:r>
          </w:p>
          <w:p w:rsidR="009940DF" w:rsidRDefault="009C72BC">
            <w:r>
              <w:lastRenderedPageBreak/>
              <w:t>(4) provide a mechanism for improved oversight of Federal agency information security programs, inc</w:t>
            </w:r>
            <w:r>
              <w:t xml:space="preserve">luding through automated security tools to continuously diagnose and improve security; </w:t>
            </w:r>
          </w:p>
          <w:p w:rsidR="009940DF" w:rsidRDefault="009C72BC">
            <w:r>
              <w:t>(5) acknowledge that commercially developed information security products offer advanced, dynamic, robust, and effective information security solutions, reflecting mark</w:t>
            </w:r>
            <w:r>
              <w:t xml:space="preserve">et solutions for the protection of critical information infrastructures important to the national defense and economic security of the nation that are designed, built, and operated by the private sector; and </w:t>
            </w:r>
          </w:p>
          <w:p w:rsidR="009940DF" w:rsidRDefault="009C72BC">
            <w:r>
              <w:t>(6) recognize that the selection of specific te</w:t>
            </w:r>
            <w:r>
              <w:t>chnical hardware and software information security solutions should be left to individual agencies from among commercially developed products.</w:t>
            </w:r>
          </w:p>
          <w:p w:rsidR="009940DF" w:rsidRDefault="009940DF">
            <w:pPr>
              <w:rPr>
                <w:b/>
                <w:u w:val="single"/>
              </w:rPr>
            </w:pPr>
          </w:p>
          <w:p w:rsidR="009940DF" w:rsidRDefault="009C72BC">
            <w:pPr>
              <w:rPr>
                <w:b/>
                <w:i/>
                <w:u w:val="single"/>
              </w:rPr>
            </w:pPr>
            <w:r>
              <w:rPr>
                <w:b/>
                <w:i/>
                <w:u w:val="single"/>
              </w:rPr>
              <w:t>Privacy Act of 1974, 5 U.S.C. § 552a.*</w:t>
            </w:r>
          </w:p>
          <w:p w:rsidR="009940DF" w:rsidRDefault="009C72BC">
            <w:pPr>
              <w:rPr>
                <w:b/>
                <w:i/>
                <w:u w:val="single"/>
              </w:rPr>
            </w:pPr>
            <w:r>
              <w:t>…</w:t>
            </w:r>
          </w:p>
          <w:p w:rsidR="009940DF" w:rsidRDefault="009C72BC">
            <w:r>
              <w:t>(e) AGENCY REQUIREMENTS.</w:t>
            </w:r>
          </w:p>
          <w:p w:rsidR="009940DF" w:rsidRDefault="009C72BC">
            <w:r>
              <w:t>…</w:t>
            </w:r>
          </w:p>
          <w:p w:rsidR="009940DF" w:rsidRDefault="009C72BC">
            <w:r>
              <w:t>(9) establish rules of conduct for persons involved in the design, development, operation, or maintenance of any system of records, or in maintaining any record, and instruct each such person with respect to such rules and the requirements of this section,</w:t>
            </w:r>
            <w:r>
              <w:t xml:space="preserve"> including any other rules and procedures adopted pursuant to this section and the penalties for noncompliance; </w:t>
            </w:r>
          </w:p>
          <w:p w:rsidR="009940DF" w:rsidRDefault="009C72BC">
            <w:r>
              <w:t>(10)</w:t>
            </w:r>
            <w:r>
              <w:t xml:space="preserve"> establish appropriate administrative, technical, and physical safeguards to insure the security and confidentiality of records and to prot</w:t>
            </w:r>
            <w:r>
              <w:t>ect against any anticipated threats or hazards to their security or integrity which could result in substantial harm, embarrassment, inconvenience, or unfairness to any individual on whom information is maintained;</w:t>
            </w:r>
          </w:p>
          <w:p w:rsidR="009940DF" w:rsidRDefault="009C72BC">
            <w:r>
              <w:lastRenderedPageBreak/>
              <w:t>…</w:t>
            </w:r>
          </w:p>
        </w:tc>
      </w:tr>
      <w:tr w:rsidR="009940DF">
        <w:tc>
          <w:tcPr>
            <w:tcW w:w="1700" w:type="dxa"/>
          </w:tcPr>
          <w:p w:rsidR="009940DF" w:rsidRDefault="009C72BC">
            <w:pPr>
              <w:rPr>
                <w:i/>
              </w:rPr>
            </w:pPr>
            <w:r>
              <w:rPr>
                <w:i/>
              </w:rPr>
              <w:lastRenderedPageBreak/>
              <w:t>26. Joint controllers</w:t>
            </w:r>
          </w:p>
        </w:tc>
        <w:tc>
          <w:tcPr>
            <w:tcW w:w="6058" w:type="dxa"/>
          </w:tcPr>
          <w:p w:rsidR="009940DF" w:rsidRDefault="009C72BC">
            <w:pPr>
              <w:pBdr>
                <w:top w:val="nil"/>
                <w:left w:val="nil"/>
                <w:bottom w:val="nil"/>
                <w:right w:val="nil"/>
                <w:between w:val="nil"/>
              </w:pBdr>
              <w:rPr>
                <w:color w:val="000000"/>
              </w:rPr>
            </w:pPr>
            <w:r>
              <w:rPr>
                <w:color w:val="000000"/>
              </w:rPr>
              <w:t>1. Where two or more controllers jointly determine the purposes and means of processing, they shall be joint controllers. They shall in a transparent manner determine their respective responsibilities for compliance with the obligations under this Regulati</w:t>
            </w:r>
            <w:r>
              <w:rPr>
                <w:color w:val="000000"/>
              </w:rPr>
              <w:t>on, in particular as regards the exercising of the rights of the data subject and their respective duties to provide the information referred to in Articles 13 and 14, by means of an arrangement between them unless, and in so far as, the respective respons</w:t>
            </w:r>
            <w:r>
              <w:rPr>
                <w:color w:val="000000"/>
              </w:rPr>
              <w:t xml:space="preserve">ibilities of the controllers are determined by Union or Member State law to which the controllers are subject. The arrangement may designate a contact point for data subjects. </w:t>
            </w:r>
          </w:p>
          <w:p w:rsidR="009940DF" w:rsidRDefault="009C72BC">
            <w:pPr>
              <w:pBdr>
                <w:top w:val="nil"/>
                <w:left w:val="nil"/>
                <w:bottom w:val="nil"/>
                <w:right w:val="nil"/>
                <w:between w:val="nil"/>
              </w:pBdr>
              <w:rPr>
                <w:color w:val="000000"/>
              </w:rPr>
            </w:pPr>
            <w:r>
              <w:rPr>
                <w:color w:val="000000"/>
              </w:rPr>
              <w:t>2. The arrangement referred to in paragraph 1 shall duly reflect the respective</w:t>
            </w:r>
            <w:r>
              <w:rPr>
                <w:color w:val="000000"/>
              </w:rPr>
              <w:t xml:space="preserve"> roles and relationships of the joint controllers vis-à-vis the data subjects. The essence of the arrangement shall be made available to the data subject. </w:t>
            </w:r>
          </w:p>
          <w:p w:rsidR="009940DF" w:rsidRDefault="009C72BC">
            <w:r>
              <w:t>3. Irrespective of the terms of the arrangement referred to in paragraph 1, the data subject may exe</w:t>
            </w:r>
            <w:r>
              <w:t>rcise his or her rights under this Regulation in respect of and against each of the controllers.</w:t>
            </w:r>
          </w:p>
        </w:tc>
        <w:tc>
          <w:tcPr>
            <w:tcW w:w="5310" w:type="dxa"/>
          </w:tcPr>
          <w:p w:rsidR="009940DF" w:rsidRDefault="009C72BC">
            <w:r>
              <w:t xml:space="preserve">N/A. GDPR-specific terminology. </w:t>
            </w:r>
          </w:p>
        </w:tc>
      </w:tr>
      <w:tr w:rsidR="009940DF">
        <w:tc>
          <w:tcPr>
            <w:tcW w:w="1700" w:type="dxa"/>
          </w:tcPr>
          <w:p w:rsidR="009940DF" w:rsidRDefault="009C72BC">
            <w:pPr>
              <w:rPr>
                <w:i/>
              </w:rPr>
            </w:pPr>
            <w:r>
              <w:rPr>
                <w:i/>
              </w:rPr>
              <w:t>27. Representatives of controllers or processors not established in the Union</w:t>
            </w:r>
          </w:p>
        </w:tc>
        <w:tc>
          <w:tcPr>
            <w:tcW w:w="6058" w:type="dxa"/>
          </w:tcPr>
          <w:p w:rsidR="009940DF" w:rsidRDefault="009C72BC">
            <w:r>
              <w:t>1. Where Article 3(2) applies, the controller o</w:t>
            </w:r>
            <w:r>
              <w:t>r the processor shall designate in writing a representative in the Union.</w:t>
            </w:r>
          </w:p>
          <w:p w:rsidR="009940DF" w:rsidRDefault="009C72BC">
            <w:pPr>
              <w:pBdr>
                <w:top w:val="nil"/>
                <w:left w:val="nil"/>
                <w:bottom w:val="nil"/>
                <w:right w:val="nil"/>
                <w:between w:val="nil"/>
              </w:pBdr>
              <w:rPr>
                <w:color w:val="000000"/>
              </w:rPr>
            </w:pPr>
            <w:r>
              <w:rPr>
                <w:color w:val="000000"/>
              </w:rPr>
              <w:t xml:space="preserve">2. This obligation shall not apply to: </w:t>
            </w:r>
          </w:p>
          <w:p w:rsidR="009940DF" w:rsidRDefault="009C72BC">
            <w:pPr>
              <w:pBdr>
                <w:top w:val="nil"/>
                <w:left w:val="nil"/>
                <w:bottom w:val="nil"/>
                <w:right w:val="nil"/>
                <w:between w:val="nil"/>
              </w:pBdr>
              <w:rPr>
                <w:color w:val="000000"/>
              </w:rPr>
            </w:pPr>
            <w:r>
              <w:rPr>
                <w:color w:val="000000"/>
              </w:rPr>
              <w:t>(a) processing which is occasional, does not include, on a large scale, processing of special categories of data as referred to in Article 9(1</w:t>
            </w:r>
            <w:r>
              <w:rPr>
                <w:color w:val="000000"/>
              </w:rPr>
              <w:t xml:space="preserve">) or processing of personal data relating to criminal convictions and offences referred to in Article 10, and is unlikely to result in a risk to the rights and freedoms of natural persons, taking into account the nature, context, scope and purposes of the </w:t>
            </w:r>
            <w:r>
              <w:rPr>
                <w:color w:val="000000"/>
              </w:rPr>
              <w:t xml:space="preserve">processing; or </w:t>
            </w:r>
          </w:p>
          <w:p w:rsidR="009940DF" w:rsidRDefault="009C72BC">
            <w:pPr>
              <w:pBdr>
                <w:top w:val="nil"/>
                <w:left w:val="nil"/>
                <w:bottom w:val="nil"/>
                <w:right w:val="nil"/>
                <w:between w:val="nil"/>
              </w:pBdr>
              <w:rPr>
                <w:color w:val="000000"/>
              </w:rPr>
            </w:pPr>
            <w:r>
              <w:rPr>
                <w:color w:val="000000"/>
              </w:rPr>
              <w:t xml:space="preserve">(b) a public authority or body. </w:t>
            </w:r>
          </w:p>
          <w:p w:rsidR="009940DF" w:rsidRDefault="009C72BC">
            <w:pPr>
              <w:pBdr>
                <w:top w:val="nil"/>
                <w:left w:val="nil"/>
                <w:bottom w:val="nil"/>
                <w:right w:val="nil"/>
                <w:between w:val="nil"/>
              </w:pBdr>
              <w:rPr>
                <w:color w:val="000000"/>
              </w:rPr>
            </w:pPr>
            <w:r>
              <w:rPr>
                <w:color w:val="000000"/>
              </w:rPr>
              <w:t xml:space="preserve">3. The representative shall be established in one of those Member States where the data subjects are and whose personal </w:t>
            </w:r>
            <w:r>
              <w:rPr>
                <w:color w:val="000000"/>
              </w:rPr>
              <w:lastRenderedPageBreak/>
              <w:t>data are processed in relation to the offering of goods or services to them, or whose b</w:t>
            </w:r>
            <w:r>
              <w:rPr>
                <w:color w:val="000000"/>
              </w:rPr>
              <w:t xml:space="preserve">ehaviour is monitored. </w:t>
            </w:r>
          </w:p>
          <w:p w:rsidR="009940DF" w:rsidRDefault="009C72BC">
            <w:pPr>
              <w:pBdr>
                <w:top w:val="nil"/>
                <w:left w:val="nil"/>
                <w:bottom w:val="nil"/>
                <w:right w:val="nil"/>
                <w:between w:val="nil"/>
              </w:pBdr>
              <w:rPr>
                <w:color w:val="000000"/>
              </w:rPr>
            </w:pPr>
            <w:r>
              <w:rPr>
                <w:color w:val="000000"/>
              </w:rPr>
              <w:t xml:space="preserve">4. The representative shall be mandated by the controller or processor to be addressed in addition to or instead of the controller or the processor by, in particular, supervisory authorities and data subjects, on all issues related </w:t>
            </w:r>
            <w:r>
              <w:rPr>
                <w:color w:val="000000"/>
              </w:rPr>
              <w:t xml:space="preserve">to processing, for the purposes of ensuring compliance with this Regulation. </w:t>
            </w:r>
          </w:p>
          <w:p w:rsidR="009940DF" w:rsidRDefault="009C72BC">
            <w:r>
              <w:t>5. The designation of a representative by the controller or processor shall be without prejudice to legal actions which could be initiated against the controller or the processor</w:t>
            </w:r>
            <w:r>
              <w:t xml:space="preserve"> themselves.</w:t>
            </w:r>
          </w:p>
        </w:tc>
        <w:tc>
          <w:tcPr>
            <w:tcW w:w="5310" w:type="dxa"/>
          </w:tcPr>
          <w:p w:rsidR="009940DF" w:rsidRDefault="009C72BC">
            <w:r>
              <w:lastRenderedPageBreak/>
              <w:t xml:space="preserve">N/A. GDPR-specific terminology. </w:t>
            </w:r>
          </w:p>
        </w:tc>
      </w:tr>
      <w:tr w:rsidR="009940DF">
        <w:tc>
          <w:tcPr>
            <w:tcW w:w="1700" w:type="dxa"/>
          </w:tcPr>
          <w:p w:rsidR="009940DF" w:rsidRDefault="009C72BC">
            <w:pPr>
              <w:rPr>
                <w:i/>
              </w:rPr>
            </w:pPr>
            <w:r>
              <w:rPr>
                <w:i/>
              </w:rPr>
              <w:t>28. Processor</w:t>
            </w:r>
          </w:p>
        </w:tc>
        <w:tc>
          <w:tcPr>
            <w:tcW w:w="6058" w:type="dxa"/>
          </w:tcPr>
          <w:p w:rsidR="009940DF" w:rsidRDefault="009C72BC">
            <w:pPr>
              <w:pBdr>
                <w:top w:val="nil"/>
                <w:left w:val="nil"/>
                <w:bottom w:val="nil"/>
                <w:right w:val="nil"/>
                <w:between w:val="nil"/>
              </w:pBdr>
              <w:rPr>
                <w:color w:val="000000"/>
              </w:rPr>
            </w:pPr>
            <w:r>
              <w:rPr>
                <w:color w:val="000000"/>
              </w:rPr>
              <w:t>1. Where processing is to be carried out on behalf of a controller, the controller shall use only processors providing sufficient guarantees to implement appropriate technical and organisational measures in such a manner that processing will meet the requi</w:t>
            </w:r>
            <w:r>
              <w:rPr>
                <w:color w:val="000000"/>
              </w:rPr>
              <w:t xml:space="preserve">rements of this Regulation and ensure the protection of the rights of the data subject. </w:t>
            </w:r>
          </w:p>
          <w:p w:rsidR="009940DF" w:rsidRDefault="009C72BC">
            <w:pPr>
              <w:pBdr>
                <w:top w:val="nil"/>
                <w:left w:val="nil"/>
                <w:bottom w:val="nil"/>
                <w:right w:val="nil"/>
                <w:between w:val="nil"/>
              </w:pBdr>
              <w:rPr>
                <w:color w:val="000000"/>
              </w:rPr>
            </w:pPr>
            <w:r>
              <w:rPr>
                <w:color w:val="000000"/>
              </w:rPr>
              <w:t>2. The processor shall not engage another processor without prior specific or general written authorisation of the controller. In the case of general written authorisa</w:t>
            </w:r>
            <w:r>
              <w:rPr>
                <w:color w:val="000000"/>
              </w:rPr>
              <w:t xml:space="preserve">tion, the processor shall inform the controller of any intended changes concerning the addition or replacement of other processors, thereby giving the controller the opportunity to object to such changes. </w:t>
            </w:r>
          </w:p>
          <w:p w:rsidR="009940DF" w:rsidRDefault="009C72BC">
            <w:pPr>
              <w:pBdr>
                <w:top w:val="nil"/>
                <w:left w:val="nil"/>
                <w:bottom w:val="nil"/>
                <w:right w:val="nil"/>
                <w:between w:val="nil"/>
              </w:pBdr>
              <w:rPr>
                <w:color w:val="000000"/>
              </w:rPr>
            </w:pPr>
            <w:r>
              <w:rPr>
                <w:color w:val="000000"/>
              </w:rPr>
              <w:t xml:space="preserve">3. Processing by a processor shall be governed by </w:t>
            </w:r>
            <w:r>
              <w:rPr>
                <w:color w:val="000000"/>
              </w:rPr>
              <w:t>a contract or other legal act under Union or Member State law, that is binding on the processor with regard to the controller and that sets out the subject-matter and duration of the processing, the nature and purpose of the processing, the type of persona</w:t>
            </w:r>
            <w:r>
              <w:rPr>
                <w:color w:val="000000"/>
              </w:rPr>
              <w:t xml:space="preserve">l data and categories of data subjects and the obligations and rights of the controller. That contract or other legal act shall stipulate, in particular, that the processor: </w:t>
            </w:r>
          </w:p>
          <w:p w:rsidR="009940DF" w:rsidRDefault="009C72BC">
            <w:r>
              <w:t>(a) processes the personal data only on documented instructions from the controll</w:t>
            </w:r>
            <w:r>
              <w:t xml:space="preserve">er, including with regard to transfers of personal data to a third country or an international organisation, unless required to do so by Union or Member State law to which </w:t>
            </w:r>
            <w:r>
              <w:lastRenderedPageBreak/>
              <w:t xml:space="preserve">the processor is subject; in such a case, the processor shall inform the controller </w:t>
            </w:r>
            <w:r>
              <w:t>of that legal requirement before processing, unless that law prohibits such information on important grounds of public interest;</w:t>
            </w:r>
          </w:p>
          <w:p w:rsidR="009940DF" w:rsidRDefault="009C72BC">
            <w:pPr>
              <w:pBdr>
                <w:top w:val="nil"/>
                <w:left w:val="nil"/>
                <w:bottom w:val="nil"/>
                <w:right w:val="nil"/>
                <w:between w:val="nil"/>
              </w:pBdr>
              <w:rPr>
                <w:color w:val="000000"/>
              </w:rPr>
            </w:pPr>
            <w:r>
              <w:rPr>
                <w:color w:val="000000"/>
              </w:rPr>
              <w:t>(b) ensures that persons authorised to process the personal data have committed themselves to confidentiality or are under an a</w:t>
            </w:r>
            <w:r>
              <w:rPr>
                <w:color w:val="000000"/>
              </w:rPr>
              <w:t xml:space="preserve">ppropriate statutory obligation of confidentiality; </w:t>
            </w:r>
          </w:p>
          <w:p w:rsidR="009940DF" w:rsidRDefault="009C72BC">
            <w:pPr>
              <w:pBdr>
                <w:top w:val="nil"/>
                <w:left w:val="nil"/>
                <w:bottom w:val="nil"/>
                <w:right w:val="nil"/>
                <w:between w:val="nil"/>
              </w:pBdr>
              <w:rPr>
                <w:color w:val="000000"/>
              </w:rPr>
            </w:pPr>
            <w:r>
              <w:rPr>
                <w:color w:val="000000"/>
              </w:rPr>
              <w:t xml:space="preserve">(c) takes all measures required pursuant to Article 32; </w:t>
            </w:r>
          </w:p>
          <w:p w:rsidR="009940DF" w:rsidRDefault="009C72BC">
            <w:pPr>
              <w:pBdr>
                <w:top w:val="nil"/>
                <w:left w:val="nil"/>
                <w:bottom w:val="nil"/>
                <w:right w:val="nil"/>
                <w:between w:val="nil"/>
              </w:pBdr>
              <w:rPr>
                <w:color w:val="000000"/>
              </w:rPr>
            </w:pPr>
            <w:r>
              <w:rPr>
                <w:color w:val="000000"/>
              </w:rPr>
              <w:t xml:space="preserve">(d) respects the conditions referred to in paragraphs 2 and 4 for engaging another processor; </w:t>
            </w:r>
          </w:p>
          <w:p w:rsidR="009940DF" w:rsidRDefault="009C72BC">
            <w:pPr>
              <w:pBdr>
                <w:top w:val="nil"/>
                <w:left w:val="nil"/>
                <w:bottom w:val="nil"/>
                <w:right w:val="nil"/>
                <w:between w:val="nil"/>
              </w:pBdr>
              <w:rPr>
                <w:color w:val="000000"/>
              </w:rPr>
            </w:pPr>
            <w:r>
              <w:rPr>
                <w:color w:val="000000"/>
              </w:rPr>
              <w:t>(e) taking into account the nature of the processin</w:t>
            </w:r>
            <w:r>
              <w:rPr>
                <w:color w:val="000000"/>
              </w:rPr>
              <w:t xml:space="preserve">g, assists the controller by appropriate technical and organisational measures, insofar as this is possible, for the fulfilment of the controller's obligation to respond to requests for exercising the data subject's rights laid down in Chapter III; </w:t>
            </w:r>
          </w:p>
          <w:p w:rsidR="009940DF" w:rsidRDefault="009C72BC">
            <w:pPr>
              <w:pBdr>
                <w:top w:val="nil"/>
                <w:left w:val="nil"/>
                <w:bottom w:val="nil"/>
                <w:right w:val="nil"/>
                <w:between w:val="nil"/>
              </w:pBdr>
              <w:rPr>
                <w:color w:val="000000"/>
              </w:rPr>
            </w:pPr>
            <w:r>
              <w:rPr>
                <w:color w:val="000000"/>
              </w:rPr>
              <w:t>(f) as</w:t>
            </w:r>
            <w:r>
              <w:rPr>
                <w:color w:val="000000"/>
              </w:rPr>
              <w:t xml:space="preserve">sists the controller in ensuring compliance with the obligations pursuant to Articles 32 to 36 taking into account the nature of processing and the information available to the processor; </w:t>
            </w:r>
          </w:p>
          <w:p w:rsidR="009940DF" w:rsidRDefault="009C72BC">
            <w:r>
              <w:t>(g) at the choice of the controller, deletes or returns all the per</w:t>
            </w:r>
            <w:r>
              <w:t>sonal data to the controller after the end of the provision of services relating to processing, and deletes existing copies unless Union or Member State law requires storage of the personal data;</w:t>
            </w:r>
          </w:p>
          <w:p w:rsidR="009940DF" w:rsidRDefault="009C72BC">
            <w:pPr>
              <w:pBdr>
                <w:top w:val="nil"/>
                <w:left w:val="nil"/>
                <w:bottom w:val="nil"/>
                <w:right w:val="nil"/>
                <w:between w:val="nil"/>
              </w:pBdr>
              <w:rPr>
                <w:color w:val="000000"/>
              </w:rPr>
            </w:pPr>
            <w:r>
              <w:rPr>
                <w:color w:val="000000"/>
              </w:rPr>
              <w:t>(h) makes available to the controller all information necess</w:t>
            </w:r>
            <w:r>
              <w:rPr>
                <w:color w:val="000000"/>
              </w:rPr>
              <w:t xml:space="preserve">ary to demonstrate compliance with the obligations laid down in this Article and allow for and contribute to audits, including inspections, conducted by the controller or another auditor mandated by the controller. </w:t>
            </w:r>
          </w:p>
          <w:p w:rsidR="009940DF" w:rsidRDefault="009C72BC">
            <w:pPr>
              <w:pBdr>
                <w:top w:val="nil"/>
                <w:left w:val="nil"/>
                <w:bottom w:val="nil"/>
                <w:right w:val="nil"/>
                <w:between w:val="nil"/>
              </w:pBdr>
              <w:rPr>
                <w:color w:val="000000"/>
              </w:rPr>
            </w:pPr>
            <w:r>
              <w:rPr>
                <w:color w:val="000000"/>
              </w:rPr>
              <w:t>With regard to point (h) of the first su</w:t>
            </w:r>
            <w:r>
              <w:rPr>
                <w:color w:val="000000"/>
              </w:rPr>
              <w:t xml:space="preserve">bparagraph, the processor shall immediately inform the controller if, in its opinion, an instruction infringes this Regulation or other Union or Member State data protection provisions. </w:t>
            </w:r>
          </w:p>
          <w:p w:rsidR="009940DF" w:rsidRDefault="009C72BC">
            <w:pPr>
              <w:pBdr>
                <w:top w:val="nil"/>
                <w:left w:val="nil"/>
                <w:bottom w:val="nil"/>
                <w:right w:val="nil"/>
                <w:between w:val="nil"/>
              </w:pBdr>
              <w:rPr>
                <w:color w:val="000000"/>
              </w:rPr>
            </w:pPr>
            <w:r>
              <w:rPr>
                <w:color w:val="000000"/>
              </w:rPr>
              <w:t xml:space="preserve">4. Where a processor engages another processor for carrying out </w:t>
            </w:r>
            <w:r>
              <w:rPr>
                <w:color w:val="000000"/>
              </w:rPr>
              <w:lastRenderedPageBreak/>
              <w:t>specific processing activities on behalf of the controller, the same data protection obligations as set out in the contract or other legal act between the controller and the processor as refer</w:t>
            </w:r>
            <w:r>
              <w:rPr>
                <w:color w:val="000000"/>
              </w:rPr>
              <w:t>red to in paragraph 3 shall be imposed on that other processor by way of a contract or other legal act under Union or Member State law, in particular providing sufficient guarantees to implement appropriate technical and organisational measures in such a m</w:t>
            </w:r>
            <w:r>
              <w:rPr>
                <w:color w:val="000000"/>
              </w:rPr>
              <w:t>anner that the processing will meet the requirements of this Regulation. Where that other processor fails to fulfil its data protection obligations, the initial processor shall remain fully liable to the controller for the performance of that other process</w:t>
            </w:r>
            <w:r>
              <w:rPr>
                <w:color w:val="000000"/>
              </w:rPr>
              <w:t xml:space="preserve">or's obligations. </w:t>
            </w:r>
          </w:p>
          <w:p w:rsidR="009940DF" w:rsidRDefault="009C72BC">
            <w:r>
              <w:t>5. Adherence of a processor to an approved code of conduct as referred to in Article 40 or an approved certification mechanism as referred to in Article 42 may be used as an element by which to demonstrate sufficient guarantees as referr</w:t>
            </w:r>
            <w:r>
              <w:t>ed to in paragraphs 1 and 4 of this Article.</w:t>
            </w:r>
          </w:p>
          <w:p w:rsidR="009940DF" w:rsidRDefault="009C72BC">
            <w:pPr>
              <w:pBdr>
                <w:top w:val="nil"/>
                <w:left w:val="nil"/>
                <w:bottom w:val="nil"/>
                <w:right w:val="nil"/>
                <w:between w:val="nil"/>
              </w:pBdr>
              <w:rPr>
                <w:color w:val="000000"/>
              </w:rPr>
            </w:pPr>
            <w:r>
              <w:rPr>
                <w:color w:val="000000"/>
              </w:rPr>
              <w:t>6. Without prejudice to an individual contract between the controller and the processor, the contract or the other legal act referred to in paragraphs 3 and 4 of this Article may be based, in whole or in part, o</w:t>
            </w:r>
            <w:r>
              <w:rPr>
                <w:color w:val="000000"/>
              </w:rPr>
              <w:t xml:space="preserve">n standard contractual clauses referred to in paragraphs 7 and 8 of this Article, including when they are part of a certification granted to the controller or processor pursuant to Articles 42 and 43. </w:t>
            </w:r>
          </w:p>
          <w:p w:rsidR="009940DF" w:rsidRDefault="009C72BC">
            <w:pPr>
              <w:pBdr>
                <w:top w:val="nil"/>
                <w:left w:val="nil"/>
                <w:bottom w:val="nil"/>
                <w:right w:val="nil"/>
                <w:between w:val="nil"/>
              </w:pBdr>
              <w:rPr>
                <w:color w:val="000000"/>
              </w:rPr>
            </w:pPr>
            <w:r>
              <w:rPr>
                <w:color w:val="000000"/>
              </w:rPr>
              <w:t>7. The Commission may lay down standard contractual cl</w:t>
            </w:r>
            <w:r>
              <w:rPr>
                <w:color w:val="000000"/>
              </w:rPr>
              <w:t xml:space="preserve">auses for the matters referred to in paragraph 3 and 4 of this Article and in accordance with the examination procedure referred to in Article 93(2). </w:t>
            </w:r>
          </w:p>
          <w:p w:rsidR="009940DF" w:rsidRDefault="009C72BC">
            <w:pPr>
              <w:pBdr>
                <w:top w:val="nil"/>
                <w:left w:val="nil"/>
                <w:bottom w:val="nil"/>
                <w:right w:val="nil"/>
                <w:between w:val="nil"/>
              </w:pBdr>
              <w:rPr>
                <w:color w:val="000000"/>
              </w:rPr>
            </w:pPr>
            <w:r>
              <w:rPr>
                <w:color w:val="000000"/>
              </w:rPr>
              <w:t>8. A supervisory authority may adopt standard contractual clauses for the matters referred to in paragrap</w:t>
            </w:r>
            <w:r>
              <w:rPr>
                <w:color w:val="000000"/>
              </w:rPr>
              <w:t xml:space="preserve">h 3 and 4 of this Article and in accordance with the consistency mechanism referred to in Article 63. </w:t>
            </w:r>
          </w:p>
          <w:p w:rsidR="009940DF" w:rsidRDefault="009C72BC">
            <w:pPr>
              <w:pBdr>
                <w:top w:val="nil"/>
                <w:left w:val="nil"/>
                <w:bottom w:val="nil"/>
                <w:right w:val="nil"/>
                <w:between w:val="nil"/>
              </w:pBdr>
              <w:rPr>
                <w:color w:val="000000"/>
              </w:rPr>
            </w:pPr>
            <w:r>
              <w:rPr>
                <w:color w:val="000000"/>
              </w:rPr>
              <w:t xml:space="preserve">9. The contract or the other legal act referred to in paragraphs 3 and 4 shall be in writing, including in electronic form. </w:t>
            </w:r>
          </w:p>
          <w:p w:rsidR="009940DF" w:rsidRDefault="009C72BC">
            <w:r>
              <w:lastRenderedPageBreak/>
              <w:t xml:space="preserve">10. Without prejudice to Articles 82, 83 and 84, if a processor infringes this Regulation by determining the purposes and means of </w:t>
            </w:r>
            <w:r>
              <w:t>processing, the processor shall be considered to be a controller in respect of that processing.</w:t>
            </w:r>
          </w:p>
        </w:tc>
        <w:tc>
          <w:tcPr>
            <w:tcW w:w="5310" w:type="dxa"/>
          </w:tcPr>
          <w:p w:rsidR="009940DF" w:rsidRDefault="009C72BC">
            <w:r>
              <w:lastRenderedPageBreak/>
              <w:t>N/A. GDPR-specific terminology.</w:t>
            </w:r>
          </w:p>
        </w:tc>
      </w:tr>
      <w:tr w:rsidR="009940DF">
        <w:tc>
          <w:tcPr>
            <w:tcW w:w="1700" w:type="dxa"/>
          </w:tcPr>
          <w:p w:rsidR="009940DF" w:rsidRDefault="009C72BC">
            <w:pPr>
              <w:rPr>
                <w:i/>
              </w:rPr>
            </w:pPr>
            <w:r>
              <w:rPr>
                <w:i/>
              </w:rPr>
              <w:lastRenderedPageBreak/>
              <w:t>29. Processing under the authority of the controller or processor</w:t>
            </w:r>
          </w:p>
        </w:tc>
        <w:tc>
          <w:tcPr>
            <w:tcW w:w="6058" w:type="dxa"/>
          </w:tcPr>
          <w:p w:rsidR="009940DF" w:rsidRDefault="009C72BC">
            <w:r>
              <w:t>The processor and any person acting under the authority of th</w:t>
            </w:r>
            <w:r>
              <w:t>e controller or of the processor, who has access to personal data, shall not process those data except on instructions from the controller, unless required to do so by Union or Member State law.</w:t>
            </w:r>
          </w:p>
        </w:tc>
        <w:tc>
          <w:tcPr>
            <w:tcW w:w="5310" w:type="dxa"/>
          </w:tcPr>
          <w:p w:rsidR="009940DF" w:rsidRDefault="009C72BC">
            <w:r>
              <w:t>N/A. GDPR-specific terminology.</w:t>
            </w:r>
          </w:p>
        </w:tc>
      </w:tr>
      <w:tr w:rsidR="009940DF">
        <w:tc>
          <w:tcPr>
            <w:tcW w:w="1700" w:type="dxa"/>
            <w:shd w:val="clear" w:color="auto" w:fill="auto"/>
          </w:tcPr>
          <w:p w:rsidR="009940DF" w:rsidRDefault="009C72BC">
            <w:pPr>
              <w:rPr>
                <w:i/>
              </w:rPr>
            </w:pPr>
            <w:r>
              <w:rPr>
                <w:i/>
              </w:rPr>
              <w:t>30. Records of processing ac</w:t>
            </w:r>
            <w:r>
              <w:rPr>
                <w:i/>
              </w:rPr>
              <w:t>tivities</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Each controller and, where applicable, the controller's representative, shall maintain a record of processing activities under its responsibility. That record shall contain all of the following information: </w:t>
            </w:r>
          </w:p>
          <w:p w:rsidR="009940DF" w:rsidRDefault="009C72BC">
            <w:pPr>
              <w:pBdr>
                <w:top w:val="nil"/>
                <w:left w:val="nil"/>
                <w:bottom w:val="nil"/>
                <w:right w:val="nil"/>
                <w:between w:val="nil"/>
              </w:pBdr>
              <w:rPr>
                <w:color w:val="000000"/>
              </w:rPr>
            </w:pPr>
            <w:r>
              <w:rPr>
                <w:color w:val="000000"/>
              </w:rPr>
              <w:t>(a) the name and contact details of the contr</w:t>
            </w:r>
            <w:r>
              <w:rPr>
                <w:color w:val="000000"/>
              </w:rPr>
              <w:t xml:space="preserve">oller and, where applicable, the joint controller, the controller's representative and the data protection officer; </w:t>
            </w:r>
          </w:p>
          <w:p w:rsidR="009940DF" w:rsidRDefault="009C72BC">
            <w:pPr>
              <w:pBdr>
                <w:top w:val="nil"/>
                <w:left w:val="nil"/>
                <w:bottom w:val="nil"/>
                <w:right w:val="nil"/>
                <w:between w:val="nil"/>
              </w:pBdr>
              <w:rPr>
                <w:color w:val="000000"/>
              </w:rPr>
            </w:pPr>
            <w:r>
              <w:rPr>
                <w:color w:val="000000"/>
              </w:rPr>
              <w:t xml:space="preserve">(b) the purposes of the processing; </w:t>
            </w:r>
          </w:p>
          <w:p w:rsidR="009940DF" w:rsidRDefault="009C72BC">
            <w:pPr>
              <w:pBdr>
                <w:top w:val="nil"/>
                <w:left w:val="nil"/>
                <w:bottom w:val="nil"/>
                <w:right w:val="nil"/>
                <w:between w:val="nil"/>
              </w:pBdr>
              <w:rPr>
                <w:color w:val="000000"/>
              </w:rPr>
            </w:pPr>
            <w:r>
              <w:rPr>
                <w:color w:val="000000"/>
              </w:rPr>
              <w:t xml:space="preserve">(c) a description of the categories of data subjects and of the categories of personal data; </w:t>
            </w:r>
          </w:p>
          <w:p w:rsidR="009940DF" w:rsidRDefault="009C72BC">
            <w:pPr>
              <w:pBdr>
                <w:top w:val="nil"/>
                <w:left w:val="nil"/>
                <w:bottom w:val="nil"/>
                <w:right w:val="nil"/>
                <w:between w:val="nil"/>
              </w:pBdr>
              <w:rPr>
                <w:color w:val="000000"/>
              </w:rPr>
            </w:pPr>
            <w:r>
              <w:rPr>
                <w:color w:val="000000"/>
              </w:rPr>
              <w:t xml:space="preserve">(d) the </w:t>
            </w:r>
            <w:r>
              <w:rPr>
                <w:color w:val="000000"/>
              </w:rPr>
              <w:t xml:space="preserve">categories of recipients to whom the personal data have been or will be disclosed including recipients in third countries or international organisations; </w:t>
            </w:r>
          </w:p>
          <w:p w:rsidR="009940DF" w:rsidRDefault="009C72BC">
            <w:pPr>
              <w:pBdr>
                <w:top w:val="nil"/>
                <w:left w:val="nil"/>
                <w:bottom w:val="nil"/>
                <w:right w:val="nil"/>
                <w:between w:val="nil"/>
              </w:pBdr>
              <w:rPr>
                <w:color w:val="000000"/>
              </w:rPr>
            </w:pPr>
            <w:r>
              <w:rPr>
                <w:color w:val="000000"/>
              </w:rPr>
              <w:t>(e) where applicable, transfers of personal data to a third country or an international organisation,</w:t>
            </w:r>
            <w:r>
              <w:rPr>
                <w:color w:val="000000"/>
              </w:rPr>
              <w:t xml:space="preserve"> including the identification of that third country or international organisation and, in the case of transfers referred to in the second subparagraph of Article 49(1), the documentation of appropriate safeguards; </w:t>
            </w:r>
          </w:p>
          <w:p w:rsidR="009940DF" w:rsidRDefault="009C72BC">
            <w:pPr>
              <w:pBdr>
                <w:top w:val="nil"/>
                <w:left w:val="nil"/>
                <w:bottom w:val="nil"/>
                <w:right w:val="nil"/>
                <w:between w:val="nil"/>
              </w:pBdr>
              <w:rPr>
                <w:color w:val="000000"/>
              </w:rPr>
            </w:pPr>
            <w:r>
              <w:rPr>
                <w:color w:val="000000"/>
              </w:rPr>
              <w:t>(f) where possible, the envisaged time li</w:t>
            </w:r>
            <w:r>
              <w:rPr>
                <w:color w:val="000000"/>
              </w:rPr>
              <w:t xml:space="preserve">mits for erasure of the different categories of data; </w:t>
            </w:r>
          </w:p>
          <w:p w:rsidR="009940DF" w:rsidRDefault="009C72BC">
            <w:r>
              <w:t>(g) where possible, a general description of the technical and organisational security measures referred to in Article 32(1).</w:t>
            </w:r>
          </w:p>
          <w:p w:rsidR="009940DF" w:rsidRDefault="009C72BC">
            <w:pPr>
              <w:pBdr>
                <w:top w:val="nil"/>
                <w:left w:val="nil"/>
                <w:bottom w:val="nil"/>
                <w:right w:val="nil"/>
                <w:between w:val="nil"/>
              </w:pBdr>
              <w:rPr>
                <w:color w:val="000000"/>
              </w:rPr>
            </w:pPr>
            <w:r>
              <w:rPr>
                <w:color w:val="000000"/>
              </w:rPr>
              <w:t>2. Each processor and, where applicable, the processor's representative sha</w:t>
            </w:r>
            <w:r>
              <w:rPr>
                <w:color w:val="000000"/>
              </w:rPr>
              <w:t xml:space="preserve">ll maintain a record of all categories of </w:t>
            </w:r>
            <w:r>
              <w:rPr>
                <w:color w:val="000000"/>
              </w:rPr>
              <w:lastRenderedPageBreak/>
              <w:t xml:space="preserve">processing activities carried out on behalf of a controller, containing: </w:t>
            </w:r>
          </w:p>
          <w:p w:rsidR="009940DF" w:rsidRDefault="009C72BC">
            <w:pPr>
              <w:pBdr>
                <w:top w:val="nil"/>
                <w:left w:val="nil"/>
                <w:bottom w:val="nil"/>
                <w:right w:val="nil"/>
                <w:between w:val="nil"/>
              </w:pBdr>
              <w:rPr>
                <w:color w:val="000000"/>
              </w:rPr>
            </w:pPr>
            <w:r>
              <w:rPr>
                <w:color w:val="000000"/>
              </w:rPr>
              <w:t>(a) the name and contact details of the processor or processors and of each controller on behalf of which the processor is acting, and, wher</w:t>
            </w:r>
            <w:r>
              <w:rPr>
                <w:color w:val="000000"/>
              </w:rPr>
              <w:t xml:space="preserve">e applicable, of the controller's or the processor's representative, and the data protection officer; </w:t>
            </w:r>
          </w:p>
          <w:p w:rsidR="009940DF" w:rsidRDefault="009C72BC">
            <w:pPr>
              <w:pBdr>
                <w:top w:val="nil"/>
                <w:left w:val="nil"/>
                <w:bottom w:val="nil"/>
                <w:right w:val="nil"/>
                <w:between w:val="nil"/>
              </w:pBdr>
              <w:rPr>
                <w:color w:val="000000"/>
              </w:rPr>
            </w:pPr>
            <w:r>
              <w:rPr>
                <w:color w:val="000000"/>
              </w:rPr>
              <w:t xml:space="preserve">(b) the categories of processing carried out on behalf of each controller; </w:t>
            </w:r>
          </w:p>
          <w:p w:rsidR="009940DF" w:rsidRDefault="009C72BC">
            <w:pPr>
              <w:pBdr>
                <w:top w:val="nil"/>
                <w:left w:val="nil"/>
                <w:bottom w:val="nil"/>
                <w:right w:val="nil"/>
                <w:between w:val="nil"/>
              </w:pBdr>
              <w:rPr>
                <w:color w:val="000000"/>
              </w:rPr>
            </w:pPr>
            <w:r>
              <w:rPr>
                <w:color w:val="000000"/>
              </w:rPr>
              <w:t>(c) where applicable, transfers of personal data to a third country or an int</w:t>
            </w:r>
            <w:r>
              <w:rPr>
                <w:color w:val="000000"/>
              </w:rPr>
              <w:t xml:space="preserve">ernational organisation, including the identification of that third country or international organisation and, in the case of transfers referred to in the second subparagraph of Article 49(1), the documentation of appropriate safeguards; </w:t>
            </w:r>
          </w:p>
          <w:p w:rsidR="009940DF" w:rsidRDefault="009C72BC">
            <w:pPr>
              <w:pBdr>
                <w:top w:val="nil"/>
                <w:left w:val="nil"/>
                <w:bottom w:val="nil"/>
                <w:right w:val="nil"/>
                <w:between w:val="nil"/>
              </w:pBdr>
              <w:rPr>
                <w:color w:val="000000"/>
              </w:rPr>
            </w:pPr>
            <w:r>
              <w:rPr>
                <w:color w:val="000000"/>
              </w:rPr>
              <w:t>(d) where possibl</w:t>
            </w:r>
            <w:r>
              <w:rPr>
                <w:color w:val="000000"/>
              </w:rPr>
              <w:t xml:space="preserve">e, a general description of the technical and organisational security measures referred to in Article 32(1). </w:t>
            </w:r>
          </w:p>
          <w:p w:rsidR="009940DF" w:rsidRDefault="009C72BC">
            <w:pPr>
              <w:pBdr>
                <w:top w:val="nil"/>
                <w:left w:val="nil"/>
                <w:bottom w:val="nil"/>
                <w:right w:val="nil"/>
                <w:between w:val="nil"/>
              </w:pBdr>
              <w:rPr>
                <w:color w:val="000000"/>
              </w:rPr>
            </w:pPr>
            <w:r>
              <w:rPr>
                <w:color w:val="000000"/>
              </w:rPr>
              <w:t xml:space="preserve">3. The records referred to in paragraphs 1 and 2 shall be in writing, including in electronic form. </w:t>
            </w:r>
          </w:p>
          <w:p w:rsidR="009940DF" w:rsidRDefault="009C72BC">
            <w:r>
              <w:t>4. The controller or the processor and, where</w:t>
            </w:r>
            <w:r>
              <w:t xml:space="preserve"> applicable, the controller's or the processor's representative, shall make the record available to the supervisory authority on request.</w:t>
            </w:r>
          </w:p>
          <w:p w:rsidR="009940DF" w:rsidRDefault="009C72BC">
            <w:r>
              <w:t>5. The obligations referred to in paragraphs 1 and 2 shall not apply to an enterprise or an organisation employing few</w:t>
            </w:r>
            <w:r>
              <w:t>er than 250 persons unless the processing it carries out is likely to result in a risk to the rights and freedoms of data subjects, the processing is not occasional, or the processing includes special categories of data as referred to in Article 9(1) or pe</w:t>
            </w:r>
            <w:r>
              <w:t>rsonal data relating to criminal convictions and offences referred to in Article 10.</w:t>
            </w:r>
          </w:p>
        </w:tc>
        <w:tc>
          <w:tcPr>
            <w:tcW w:w="5310" w:type="dxa"/>
            <w:shd w:val="clear" w:color="auto" w:fill="auto"/>
          </w:tcPr>
          <w:p w:rsidR="009940DF" w:rsidRDefault="009C72BC">
            <w:pPr>
              <w:rPr>
                <w:b/>
                <w:u w:val="single"/>
              </w:rPr>
            </w:pPr>
            <w:r>
              <w:rPr>
                <w:b/>
                <w:u w:val="single"/>
              </w:rPr>
              <w:lastRenderedPageBreak/>
              <w:t>E-Government Act of 2002, Public Law  107–347, Dec. 17 2002.</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 xml:space="preserve">§ 208. Privacy provisions. </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PRIVACY IMPACT ASSESSMENTS.--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RESPONSIBILITIES OF AGENCIES.--</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In general.--An agency shall take actions described under subparagraph (B) before--</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developing or procuring information technology that collects, maintains, or disseminates information that is in an identifiable </w:t>
            </w:r>
            <w:r>
              <w:t>form; or</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(ii) initiating a new collection of information that--</w:t>
            </w:r>
          </w:p>
          <w:p w:rsidR="009940DF" w:rsidRDefault="009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will be collected, maintained, or disseminated using information technology; and</w:t>
            </w:r>
          </w:p>
          <w:p w:rsidR="009940DF" w:rsidRDefault="009C72BC">
            <w:r>
              <w:t>(II) includes any information in an identifiable form permitting the physical or online contacting of a spe</w:t>
            </w:r>
            <w:r>
              <w:t>cific individual, if identical questions have been posed to, or identical reporting requirements imposed on, 10 or more persons, other than agencies, instrumentalities, or employees of the Federal Government.</w:t>
            </w:r>
          </w:p>
          <w:p w:rsidR="009940DF" w:rsidRDefault="009C72BC">
            <w:pPr>
              <w:rPr>
                <w:b/>
                <w:u w:val="single"/>
              </w:rPr>
            </w:pPr>
            <w:r>
              <w:t>…</w:t>
            </w:r>
          </w:p>
          <w:p w:rsidR="009940DF" w:rsidRDefault="009C72BC">
            <w:r>
              <w:t>(2) CONTENTS OF A PRIVACY IMPACT ASSESSMENT. —</w:t>
            </w:r>
          </w:p>
          <w:p w:rsidR="009940DF" w:rsidRDefault="009C72BC">
            <w:pPr>
              <w:rPr>
                <w:b/>
              </w:rPr>
            </w:pPr>
            <w:r>
              <w:t>…</w:t>
            </w:r>
          </w:p>
          <w:p w:rsidR="009940DF" w:rsidRDefault="009C72BC">
            <w:r>
              <w:t>(B) GUIDANCE.—The guidance shall—</w:t>
            </w:r>
          </w:p>
          <w:p w:rsidR="009940DF" w:rsidRDefault="009C72BC">
            <w:r>
              <w:t>(i) ensure that a privacy impact assessment is</w:t>
            </w:r>
          </w:p>
          <w:p w:rsidR="009940DF" w:rsidRDefault="009C72BC">
            <w:r>
              <w:lastRenderedPageBreak/>
              <w:t>commensurate with the size of the information system being assessed, the sensitivity of information that is in an identifiable</w:t>
            </w:r>
            <w:r>
              <w:t xml:space="preserve"> form in that system, and the risk</w:t>
            </w:r>
          </w:p>
          <w:p w:rsidR="009940DF" w:rsidRDefault="009C72BC">
            <w:r>
              <w:t>of harm from unauthorized release of that information; and</w:t>
            </w:r>
          </w:p>
          <w:p w:rsidR="009940DF" w:rsidRDefault="009C72BC">
            <w:r>
              <w:t>(ii) require that a privacy impact assessment</w:t>
            </w:r>
          </w:p>
          <w:p w:rsidR="009940DF" w:rsidRDefault="009C72BC">
            <w:r>
              <w:t>address—</w:t>
            </w:r>
          </w:p>
          <w:p w:rsidR="009940DF" w:rsidRDefault="009C72BC">
            <w:r>
              <w:t>(I) what information is to be collected;</w:t>
            </w:r>
          </w:p>
          <w:p w:rsidR="009940DF" w:rsidRDefault="009C72BC">
            <w:r>
              <w:t>(II) why the information is being collected;</w:t>
            </w:r>
          </w:p>
          <w:p w:rsidR="009940DF" w:rsidRDefault="009C72BC">
            <w:r>
              <w:t>(III) the intended us</w:t>
            </w:r>
            <w:r>
              <w:t>e of the agency of the</w:t>
            </w:r>
          </w:p>
          <w:p w:rsidR="009940DF" w:rsidRDefault="009C72BC">
            <w:r>
              <w:t>information;</w:t>
            </w:r>
          </w:p>
          <w:p w:rsidR="009940DF" w:rsidRDefault="009C72BC">
            <w:r>
              <w:t>(IV) with whom the information will be shared;</w:t>
            </w:r>
          </w:p>
          <w:p w:rsidR="009940DF" w:rsidRDefault="009C72BC">
            <w:r>
              <w:t>(V) what notice or opportunities for consent</w:t>
            </w:r>
          </w:p>
          <w:p w:rsidR="009940DF" w:rsidRDefault="009C72BC">
            <w:r>
              <w:t>would be provided to individuals regarding what information is collected and how that information is shared;</w:t>
            </w:r>
          </w:p>
          <w:p w:rsidR="009940DF" w:rsidRDefault="009C72BC">
            <w:r>
              <w:t>(VI) how the information will be secured; and</w:t>
            </w:r>
          </w:p>
          <w:p w:rsidR="009940DF" w:rsidRDefault="009C72BC">
            <w:r>
              <w:t>(VII) whether a system of records is being</w:t>
            </w:r>
          </w:p>
          <w:p w:rsidR="009940DF" w:rsidRDefault="009C72BC">
            <w:pPr>
              <w:pBdr>
                <w:top w:val="nil"/>
                <w:left w:val="nil"/>
                <w:bottom w:val="nil"/>
                <w:right w:val="nil"/>
                <w:between w:val="nil"/>
              </w:pBdr>
              <w:spacing w:after="200"/>
              <w:rPr>
                <w:color w:val="000000"/>
              </w:rPr>
            </w:pPr>
            <w:r>
              <w:rPr>
                <w:color w:val="000000"/>
              </w:rPr>
              <w:t>created under section 552a of title 5, United States Code,</w:t>
            </w:r>
            <w:r>
              <w:rPr>
                <w:color w:val="000000"/>
              </w:rPr>
              <w:t xml:space="preserve"> (commonly referred to as the ‘‘Privacy Act’’).</w:t>
            </w:r>
          </w:p>
          <w:p w:rsidR="009940DF" w:rsidRDefault="009C72BC">
            <w:pPr>
              <w:pBdr>
                <w:top w:val="nil"/>
                <w:left w:val="nil"/>
                <w:bottom w:val="nil"/>
                <w:right w:val="nil"/>
                <w:between w:val="nil"/>
              </w:pBdr>
              <w:spacing w:after="200"/>
              <w:rPr>
                <w:color w:val="000000"/>
              </w:rPr>
            </w:pPr>
            <w:r>
              <w:rPr>
                <w:color w:val="000000"/>
              </w:rPr>
              <w:t>…</w:t>
            </w:r>
          </w:p>
          <w:p w:rsidR="009940DF" w:rsidRDefault="009940DF">
            <w:pPr>
              <w:rPr>
                <w:b/>
                <w:i/>
                <w:u w:val="single"/>
              </w:rPr>
            </w:pPr>
          </w:p>
          <w:p w:rsidR="009940DF" w:rsidRDefault="009C72BC">
            <w:pPr>
              <w:rPr>
                <w:b/>
                <w:i/>
                <w:u w:val="single"/>
              </w:rPr>
            </w:pPr>
            <w:r>
              <w:rPr>
                <w:b/>
                <w:i/>
                <w:u w:val="single"/>
              </w:rPr>
              <w:t>Privacy Act of 1974, 5 U.S.C. § 552a.*</w:t>
            </w:r>
          </w:p>
          <w:p w:rsidR="009940DF" w:rsidRDefault="009C72BC">
            <w:pPr>
              <w:rPr>
                <w:b/>
              </w:rPr>
            </w:pPr>
            <w:r>
              <w:t>…</w:t>
            </w:r>
            <w:r>
              <w:rPr>
                <w:b/>
              </w:rPr>
              <w:t xml:space="preserve"> </w:t>
            </w:r>
          </w:p>
          <w:p w:rsidR="009940DF" w:rsidRDefault="009C72BC">
            <w:pPr>
              <w:rPr>
                <w:b/>
              </w:rPr>
            </w:pPr>
            <w:r>
              <w:t>(c) ACCOUNTING OF CERTAIN DISCLOSURES.—Each agency, with respect to each system of</w:t>
            </w:r>
          </w:p>
          <w:p w:rsidR="009940DF" w:rsidRDefault="009C72BC">
            <w:r>
              <w:t>records under its control, shall—</w:t>
            </w:r>
          </w:p>
          <w:p w:rsidR="009940DF" w:rsidRDefault="009C72BC">
            <w:r>
              <w:t>(1) except for disclosures made under subsecti</w:t>
            </w:r>
            <w:r>
              <w:t>ons (b)(1) or (b)(2) of this section, keep an accurate accounting of—</w:t>
            </w:r>
          </w:p>
          <w:p w:rsidR="009940DF" w:rsidRDefault="009C72BC">
            <w:r>
              <w:t>(A) the date, nature, and purpose of each</w:t>
            </w:r>
          </w:p>
          <w:p w:rsidR="009940DF" w:rsidRDefault="009C72BC">
            <w:r>
              <w:t>disclosure of a record to any person or to another agency made under subsection (b) of</w:t>
            </w:r>
          </w:p>
          <w:p w:rsidR="009940DF" w:rsidRDefault="009C72BC">
            <w:r>
              <w:lastRenderedPageBreak/>
              <w:t>this section; and</w:t>
            </w:r>
          </w:p>
          <w:p w:rsidR="009940DF" w:rsidRDefault="009C72BC">
            <w:r>
              <w:t xml:space="preserve">(B) the name and address of the person </w:t>
            </w:r>
            <w:r>
              <w:t>or</w:t>
            </w:r>
          </w:p>
          <w:p w:rsidR="009940DF" w:rsidRDefault="009C72BC">
            <w:r>
              <w:t>agency to whom the disclosure is made;</w:t>
            </w:r>
          </w:p>
          <w:p w:rsidR="009940DF" w:rsidRDefault="009C72BC">
            <w:r>
              <w:t>(2) retain the accounting made under paragraph (1) of this subsection for at least five years or the life of the record, whichever is longer, after the disclosure for which the accounting is made;</w:t>
            </w:r>
          </w:p>
          <w:p w:rsidR="009940DF" w:rsidRDefault="009C72BC">
            <w:r>
              <w:t>(3) except for di</w:t>
            </w:r>
            <w:r>
              <w:t>sclosures made under subsection (b)(7) of this section, make the accounting made under paragraph (1) of this subsection available to the individual named in the record at his request; and</w:t>
            </w:r>
          </w:p>
          <w:p w:rsidR="009940DF" w:rsidRDefault="009C72BC">
            <w:r>
              <w:t>(4) inform any person or other agency about</w:t>
            </w:r>
          </w:p>
          <w:p w:rsidR="009940DF" w:rsidRDefault="009C72BC">
            <w:r>
              <w:t>any correction or notati</w:t>
            </w:r>
            <w:r>
              <w:t>on of dispute made by</w:t>
            </w:r>
          </w:p>
          <w:p w:rsidR="009940DF" w:rsidRDefault="009C72BC">
            <w:r>
              <w:t>the agency in accordance with subsection (d)</w:t>
            </w:r>
          </w:p>
          <w:p w:rsidR="009940DF" w:rsidRDefault="009C72BC">
            <w:r>
              <w:t>of this section of any record that has been disclosed to the person or agency if an accounting of the disclosure was made.</w:t>
            </w:r>
          </w:p>
          <w:p w:rsidR="009940DF" w:rsidRDefault="009C72BC">
            <w:r>
              <w:t>…</w:t>
            </w:r>
          </w:p>
          <w:p w:rsidR="009940DF" w:rsidRDefault="009C72BC">
            <w:r>
              <w:t>(e) AGENCY REQUIREMENTS.</w:t>
            </w:r>
          </w:p>
          <w:p w:rsidR="009940DF" w:rsidRDefault="009C72BC">
            <w:r>
              <w:t>…</w:t>
            </w:r>
          </w:p>
          <w:p w:rsidR="009940DF" w:rsidRDefault="009C72BC">
            <w:r>
              <w:t>(4) subject to the provisions of paragraph (11) of this subsection, publish in the Federal Register upon establishment or revision a notice of the existence and character of the system of records, which notice shall include—</w:t>
            </w:r>
          </w:p>
          <w:p w:rsidR="009940DF" w:rsidRDefault="009C72BC">
            <w:r>
              <w:t>(A) the name and location of th</w:t>
            </w:r>
            <w:r>
              <w:t xml:space="preserve">e system; </w:t>
            </w:r>
          </w:p>
          <w:p w:rsidR="009940DF" w:rsidRDefault="009C72BC">
            <w:r>
              <w:t xml:space="preserve">(B) the categories of individuals on whom records are maintained in the system; </w:t>
            </w:r>
          </w:p>
          <w:p w:rsidR="009940DF" w:rsidRDefault="009C72BC">
            <w:r>
              <w:t xml:space="preserve">(C) the categories of records maintained in the system; </w:t>
            </w:r>
          </w:p>
          <w:p w:rsidR="009940DF" w:rsidRDefault="009C72BC">
            <w:r>
              <w:t>(D) each routine use of the records contained in the system, including the categories of users and the purp</w:t>
            </w:r>
            <w:r>
              <w:t xml:space="preserve">ose of such use; </w:t>
            </w:r>
          </w:p>
          <w:p w:rsidR="009940DF" w:rsidRDefault="009C72BC">
            <w:r>
              <w:t xml:space="preserve">(E) the policies and practices of the agency regarding storage, retrievability, access controls, retention, and </w:t>
            </w:r>
            <w:r>
              <w:lastRenderedPageBreak/>
              <w:t xml:space="preserve">disposal of the records; </w:t>
            </w:r>
          </w:p>
          <w:p w:rsidR="009940DF" w:rsidRDefault="009C72BC">
            <w:r>
              <w:t>(F) the title and business address of the agency official who is responsible for the system of recor</w:t>
            </w:r>
            <w:r>
              <w:t xml:space="preserve">ds; </w:t>
            </w:r>
          </w:p>
          <w:p w:rsidR="009940DF" w:rsidRDefault="009C72BC">
            <w:r>
              <w:t xml:space="preserve">(G) the agency procedures whereby an individual can be notified at his request if the system of records contains a record pertaining to him; </w:t>
            </w:r>
          </w:p>
          <w:p w:rsidR="009940DF" w:rsidRDefault="009C72BC">
            <w:r>
              <w:t xml:space="preserve">(H) the agency procedures whereby an individual can be notified at his request how he can gain access to any </w:t>
            </w:r>
            <w:r>
              <w:t xml:space="preserve">record pertaining to him contained in the system of records, and how he can contest its content; and </w:t>
            </w:r>
          </w:p>
          <w:p w:rsidR="009940DF" w:rsidRDefault="009C72BC">
            <w:r>
              <w:t xml:space="preserve">(I) the categories of sources of records in the system; </w:t>
            </w:r>
          </w:p>
          <w:p w:rsidR="009940DF" w:rsidRDefault="009C72BC">
            <w:r>
              <w:t>…</w:t>
            </w:r>
          </w:p>
        </w:tc>
      </w:tr>
      <w:tr w:rsidR="009940DF">
        <w:tc>
          <w:tcPr>
            <w:tcW w:w="1700" w:type="dxa"/>
          </w:tcPr>
          <w:p w:rsidR="009940DF" w:rsidRDefault="009C72BC">
            <w:pPr>
              <w:rPr>
                <w:i/>
              </w:rPr>
            </w:pPr>
            <w:r>
              <w:rPr>
                <w:i/>
              </w:rPr>
              <w:lastRenderedPageBreak/>
              <w:t>31. Cooperation with the supervisory authority</w:t>
            </w:r>
          </w:p>
        </w:tc>
        <w:tc>
          <w:tcPr>
            <w:tcW w:w="6058" w:type="dxa"/>
          </w:tcPr>
          <w:p w:rsidR="009940DF" w:rsidRDefault="009C72BC">
            <w:r>
              <w:t>The controller and the processor and, where app</w:t>
            </w:r>
            <w:r>
              <w:t>licable, their representatives, shall cooperate, on request, with the supervisory authority in the performance of its tasks.</w:t>
            </w:r>
          </w:p>
        </w:tc>
        <w:tc>
          <w:tcPr>
            <w:tcW w:w="5310" w:type="dxa"/>
          </w:tcPr>
          <w:p w:rsidR="009940DF" w:rsidRDefault="009C72BC">
            <w:r>
              <w:t>N/A. GDPR-specific requirement.</w:t>
            </w:r>
          </w:p>
        </w:tc>
      </w:tr>
      <w:tr w:rsidR="009940DF">
        <w:tc>
          <w:tcPr>
            <w:tcW w:w="1700" w:type="dxa"/>
            <w:shd w:val="clear" w:color="auto" w:fill="auto"/>
          </w:tcPr>
          <w:p w:rsidR="009940DF" w:rsidRDefault="009C72BC">
            <w:pPr>
              <w:rPr>
                <w:i/>
              </w:rPr>
            </w:pPr>
            <w:r>
              <w:rPr>
                <w:i/>
              </w:rPr>
              <w:t>32. Security of processing</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Taking into account the state of the art, the costs of implementation and the nature, scope, context and purposes of processing as well as the risk of varying likelihood and severity for the rights and freedoms of natural persons, the controller and the</w:t>
            </w:r>
            <w:r>
              <w:rPr>
                <w:color w:val="000000"/>
              </w:rPr>
              <w:t xml:space="preserve"> processor shall implement appropriate technical and organisational measures to ensure a level of security appropriate to the risk, including inter alia as appropriate: </w:t>
            </w:r>
          </w:p>
          <w:p w:rsidR="009940DF" w:rsidRDefault="009C72BC">
            <w:r>
              <w:t>(a) the pseudonymisation and encryption of personal data;</w:t>
            </w:r>
          </w:p>
          <w:p w:rsidR="009940DF" w:rsidRDefault="009C72BC">
            <w:pPr>
              <w:pBdr>
                <w:top w:val="nil"/>
                <w:left w:val="nil"/>
                <w:bottom w:val="nil"/>
                <w:right w:val="nil"/>
                <w:between w:val="nil"/>
              </w:pBdr>
              <w:rPr>
                <w:color w:val="000000"/>
              </w:rPr>
            </w:pPr>
            <w:r>
              <w:rPr>
                <w:color w:val="000000"/>
              </w:rPr>
              <w:t>(b) the ability to ensure th</w:t>
            </w:r>
            <w:r>
              <w:rPr>
                <w:color w:val="000000"/>
              </w:rPr>
              <w:t xml:space="preserve">e ongoing confidentiality, integrity, availability and resilience of processing systems and services; </w:t>
            </w:r>
          </w:p>
          <w:p w:rsidR="009940DF" w:rsidRDefault="009C72BC">
            <w:pPr>
              <w:pBdr>
                <w:top w:val="nil"/>
                <w:left w:val="nil"/>
                <w:bottom w:val="nil"/>
                <w:right w:val="nil"/>
                <w:between w:val="nil"/>
              </w:pBdr>
              <w:rPr>
                <w:color w:val="000000"/>
              </w:rPr>
            </w:pPr>
            <w:r>
              <w:rPr>
                <w:color w:val="000000"/>
              </w:rPr>
              <w:t xml:space="preserve">(c) the ability to restore the availability and access to personal data in a timely manner in the event of a physical or technical incident; </w:t>
            </w:r>
          </w:p>
          <w:p w:rsidR="009940DF" w:rsidRDefault="009C72BC">
            <w:pPr>
              <w:pBdr>
                <w:top w:val="nil"/>
                <w:left w:val="nil"/>
                <w:bottom w:val="nil"/>
                <w:right w:val="nil"/>
                <w:between w:val="nil"/>
              </w:pBdr>
              <w:rPr>
                <w:color w:val="000000"/>
              </w:rPr>
            </w:pPr>
            <w:r>
              <w:rPr>
                <w:color w:val="000000"/>
              </w:rPr>
              <w:t>(d) a proce</w:t>
            </w:r>
            <w:r>
              <w:rPr>
                <w:color w:val="000000"/>
              </w:rPr>
              <w:t xml:space="preserve">ss for regularly testing, assessing and evaluating the effectiveness of technical and organisational measures for ensuring the security of the processing. </w:t>
            </w:r>
          </w:p>
          <w:p w:rsidR="009940DF" w:rsidRDefault="009C72BC">
            <w:pPr>
              <w:pBdr>
                <w:top w:val="nil"/>
                <w:left w:val="nil"/>
                <w:bottom w:val="nil"/>
                <w:right w:val="nil"/>
                <w:between w:val="nil"/>
              </w:pBdr>
              <w:rPr>
                <w:color w:val="000000"/>
              </w:rPr>
            </w:pPr>
            <w:r>
              <w:rPr>
                <w:color w:val="000000"/>
              </w:rPr>
              <w:t xml:space="preserve">2. In assessing the appropriate level of security account shall be taken in particular of the risks </w:t>
            </w:r>
            <w:r>
              <w:rPr>
                <w:color w:val="000000"/>
              </w:rPr>
              <w:t xml:space="preserve">that are presented by processing, </w:t>
            </w:r>
            <w:r>
              <w:rPr>
                <w:color w:val="000000"/>
              </w:rPr>
              <w:lastRenderedPageBreak/>
              <w:t xml:space="preserve">in particular from accidental or unlawful destruction, loss, alteration, unauthorised disclosure of, or access to personal data transmitted, stored or otherwise processed. </w:t>
            </w:r>
          </w:p>
          <w:p w:rsidR="009940DF" w:rsidRDefault="009C72BC">
            <w:pPr>
              <w:pBdr>
                <w:top w:val="nil"/>
                <w:left w:val="nil"/>
                <w:bottom w:val="nil"/>
                <w:right w:val="nil"/>
                <w:between w:val="nil"/>
              </w:pBdr>
              <w:rPr>
                <w:color w:val="000000"/>
              </w:rPr>
            </w:pPr>
            <w:r>
              <w:rPr>
                <w:color w:val="000000"/>
              </w:rPr>
              <w:t>3. Adherence to an approved code of conduct as re</w:t>
            </w:r>
            <w:r>
              <w:rPr>
                <w:color w:val="000000"/>
              </w:rPr>
              <w:t xml:space="preserve">ferred to in Article 40 or an approved certification mechanism as referred to in Article 42 may be used as an element by which to demonstrate compliance with the requirements set out in paragraph 1 of this Article. </w:t>
            </w:r>
          </w:p>
          <w:p w:rsidR="009940DF" w:rsidRDefault="009C72BC">
            <w:r>
              <w:t>4. The controller and processor shall ta</w:t>
            </w:r>
            <w:r>
              <w:t>ke steps to ensure that any natural person acting under the authority of the controller or the processor who has access to personal data does not process them except on instructions from the controller, unless he or she is required to do so by Union or Mem</w:t>
            </w:r>
            <w:r>
              <w:t>ber State law.</w:t>
            </w:r>
          </w:p>
        </w:tc>
        <w:tc>
          <w:tcPr>
            <w:tcW w:w="5310" w:type="dxa"/>
            <w:shd w:val="clear" w:color="auto" w:fill="auto"/>
          </w:tcPr>
          <w:p w:rsidR="009940DF" w:rsidRDefault="009C72BC">
            <w:pPr>
              <w:rPr>
                <w:b/>
                <w:u w:val="single"/>
              </w:rPr>
            </w:pPr>
            <w:r>
              <w:rPr>
                <w:b/>
                <w:u w:val="single"/>
              </w:rPr>
              <w:lastRenderedPageBreak/>
              <w:t xml:space="preserve">Federal Information Security Modernization Act of 2014 (FISMA), Public Law 113-283. </w:t>
            </w:r>
          </w:p>
          <w:p w:rsidR="009940DF" w:rsidRDefault="009C72BC">
            <w:pPr>
              <w:rPr>
                <w:b/>
              </w:rPr>
            </w:pPr>
            <w:r>
              <w:rPr>
                <w:b/>
              </w:rPr>
              <w:t xml:space="preserve">SUBCHAPTER II—INFORMATION SECURITY </w:t>
            </w:r>
          </w:p>
          <w:p w:rsidR="009940DF" w:rsidRDefault="009C72BC">
            <w:pPr>
              <w:rPr>
                <w:b/>
              </w:rPr>
            </w:pPr>
            <w:r>
              <w:rPr>
                <w:b/>
              </w:rPr>
              <w:t xml:space="preserve">§ 3551. Purposes </w:t>
            </w:r>
          </w:p>
          <w:p w:rsidR="009940DF" w:rsidRDefault="009C72BC">
            <w:r>
              <w:t xml:space="preserve">The purposes of this subchapter are to— </w:t>
            </w:r>
          </w:p>
          <w:p w:rsidR="009940DF" w:rsidRDefault="009C72BC">
            <w:r>
              <w:t xml:space="preserve">(1) provide a comprehensive framework for ensuring the effectiveness of information security controls over information resources that support Federal operations and assets; </w:t>
            </w:r>
          </w:p>
          <w:p w:rsidR="009940DF" w:rsidRDefault="009C72BC">
            <w:r>
              <w:t>(2) recognize the highly networked nature of the current Federal computing environ</w:t>
            </w:r>
            <w:r>
              <w:t>ment and provide effective governmentwide management and oversight of the related information security risks, including coordination of information security efforts throughout the civilian, national security, and law enforcement communities;</w:t>
            </w:r>
          </w:p>
          <w:p w:rsidR="009940DF" w:rsidRDefault="009C72BC">
            <w:r>
              <w:t>(3) provide fo</w:t>
            </w:r>
            <w:r>
              <w:t xml:space="preserve">r development and maintenance of minimum controls required to protect Federal information and information systems; </w:t>
            </w:r>
          </w:p>
          <w:p w:rsidR="009940DF" w:rsidRDefault="009C72BC">
            <w:r>
              <w:lastRenderedPageBreak/>
              <w:t>(4) provide a mechanism for improved oversight of Federal agency information security programs, including through automated security tools t</w:t>
            </w:r>
            <w:r>
              <w:t xml:space="preserve">o continuously diagnose and improve security; </w:t>
            </w:r>
          </w:p>
          <w:p w:rsidR="009940DF" w:rsidRDefault="009C72BC">
            <w:r>
              <w:t>(5) acknowledge that commercially developed information security products offer advanced, dynamic, robust, and effective information security solutions, reflecting market solutions for the protection of critical information infrastructures important to the</w:t>
            </w:r>
            <w:r>
              <w:t xml:space="preserve"> national defense and economic security of the nation that are designed, built, and operated by the private sector; and</w:t>
            </w:r>
          </w:p>
          <w:p w:rsidR="009940DF" w:rsidRDefault="009C72BC">
            <w:r>
              <w:t>(6) recognize that the selection of specific technical hardware and software information security solutions should be left to individual</w:t>
            </w:r>
            <w:r>
              <w:t xml:space="preserve"> agencies from among commercially developed products.</w:t>
            </w:r>
          </w:p>
          <w:p w:rsidR="009940DF" w:rsidRDefault="009940DF"/>
          <w:p w:rsidR="009940DF" w:rsidRDefault="009C72BC">
            <w:pPr>
              <w:rPr>
                <w:b/>
                <w:u w:val="single"/>
              </w:rPr>
            </w:pPr>
            <w:r>
              <w:rPr>
                <w:b/>
                <w:u w:val="single"/>
              </w:rPr>
              <w:t>E-Government Act of 2002, Public Law  107–347, Dec. 17 2002.</w:t>
            </w:r>
          </w:p>
          <w:p w:rsidR="009940DF" w:rsidRDefault="009C72BC">
            <w:pPr>
              <w:rPr>
                <w:b/>
              </w:rPr>
            </w:pPr>
            <w:r>
              <w:rPr>
                <w:b/>
              </w:rPr>
              <w:t>§ 208. Privacy provisions.</w:t>
            </w:r>
          </w:p>
          <w:p w:rsidR="009940DF" w:rsidRDefault="009C72BC">
            <w:r>
              <w:t>…</w:t>
            </w:r>
          </w:p>
          <w:p w:rsidR="009940DF" w:rsidRDefault="009C72BC">
            <w:r>
              <w:t>(2) CONTENTS OF A PRIVACY IMPACT ASSESSMENT. —</w:t>
            </w:r>
          </w:p>
          <w:p w:rsidR="009940DF" w:rsidRDefault="009C72BC">
            <w:pPr>
              <w:rPr>
                <w:b/>
              </w:rPr>
            </w:pPr>
            <w:r>
              <w:t>…</w:t>
            </w:r>
          </w:p>
          <w:p w:rsidR="009940DF" w:rsidRDefault="009C72BC">
            <w:r>
              <w:t>(B) GUIDANCE.—The guidance shall—</w:t>
            </w:r>
          </w:p>
          <w:p w:rsidR="009940DF" w:rsidRDefault="009C72BC">
            <w:r>
              <w:t>(i) ensure that a privacy im</w:t>
            </w:r>
            <w:r>
              <w:t>pact assessment is</w:t>
            </w:r>
          </w:p>
          <w:p w:rsidR="009940DF" w:rsidRDefault="009C72BC">
            <w:r>
              <w:t>commensurate with the size of the information system being assessed, the sensitivity of information that is in an identifiable form in that system, and the risk</w:t>
            </w:r>
          </w:p>
          <w:p w:rsidR="009940DF" w:rsidRDefault="009C72BC">
            <w:r>
              <w:t>of harm from unauthorized release of that information;</w:t>
            </w:r>
          </w:p>
          <w:p w:rsidR="009940DF" w:rsidRDefault="009C72BC">
            <w:r>
              <w:t>…</w:t>
            </w:r>
          </w:p>
          <w:p w:rsidR="009940DF" w:rsidRDefault="009940DF">
            <w:pPr>
              <w:rPr>
                <w:b/>
                <w:u w:val="single"/>
              </w:rPr>
            </w:pPr>
          </w:p>
          <w:p w:rsidR="009940DF" w:rsidRDefault="009C72BC">
            <w:pPr>
              <w:rPr>
                <w:b/>
                <w:i/>
                <w:u w:val="single"/>
              </w:rPr>
            </w:pPr>
            <w:r>
              <w:rPr>
                <w:b/>
                <w:i/>
                <w:u w:val="single"/>
              </w:rPr>
              <w:t>Privacy Act of 197</w:t>
            </w:r>
            <w:r>
              <w:rPr>
                <w:b/>
                <w:i/>
                <w:u w:val="single"/>
              </w:rPr>
              <w:t>4, 5 U.S.C. § 552a.*</w:t>
            </w:r>
          </w:p>
          <w:p w:rsidR="009940DF" w:rsidRDefault="009C72BC">
            <w:r>
              <w:t>…</w:t>
            </w:r>
          </w:p>
          <w:p w:rsidR="009940DF" w:rsidRDefault="009C72BC">
            <w:r>
              <w:t>(e) AGENCY REQUIREMENTS.—Each agency that maintains a system of records shall—</w:t>
            </w:r>
          </w:p>
          <w:p w:rsidR="009940DF" w:rsidRDefault="009C72BC">
            <w:r>
              <w:lastRenderedPageBreak/>
              <w:t>…</w:t>
            </w:r>
          </w:p>
          <w:p w:rsidR="009940DF" w:rsidRDefault="009C72BC">
            <w:r>
              <w:t>(10) establish appropriate administrative, technical, and physical safeguards to insure the security and confidentiality of records and to protect again</w:t>
            </w:r>
            <w:r>
              <w:t>st any anticipated threats or hazards to their security or integrity which could result in substantial harm, embarrassment, inconvenience, or unfairness to any individual on whom information is maintained;</w:t>
            </w:r>
          </w:p>
          <w:p w:rsidR="009940DF" w:rsidRDefault="009C72BC">
            <w:r>
              <w:t>…</w:t>
            </w:r>
          </w:p>
        </w:tc>
      </w:tr>
      <w:tr w:rsidR="009940DF">
        <w:tc>
          <w:tcPr>
            <w:tcW w:w="1700" w:type="dxa"/>
            <w:shd w:val="clear" w:color="auto" w:fill="auto"/>
          </w:tcPr>
          <w:p w:rsidR="009940DF" w:rsidRDefault="009C72BC">
            <w:pPr>
              <w:rPr>
                <w:i/>
              </w:rPr>
            </w:pPr>
            <w:r>
              <w:rPr>
                <w:i/>
              </w:rPr>
              <w:lastRenderedPageBreak/>
              <w:t>33. Notification of a personal data breach to the data subject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In the case of a personal data breach, the controller shall without undue delay and, where feasible, not later than 72 hours after having become aware of it, notify the personal data breach </w:t>
            </w:r>
            <w:r>
              <w:rPr>
                <w:color w:val="000000"/>
              </w:rPr>
              <w:t>to the supervisory authority competent in accordance with Article 55, unless the personal data breach is unlikely to result in a risk to the rights and freedoms of natural persons. Where the notification to the supervisory authority is not made within 72 h</w:t>
            </w:r>
            <w:r>
              <w:rPr>
                <w:color w:val="000000"/>
              </w:rPr>
              <w:t>ours, it shall be accompanied by reasons for the delay.</w:t>
            </w:r>
          </w:p>
          <w:p w:rsidR="009940DF" w:rsidRDefault="009C72BC">
            <w:pPr>
              <w:pBdr>
                <w:top w:val="nil"/>
                <w:left w:val="nil"/>
                <w:bottom w:val="nil"/>
                <w:right w:val="nil"/>
                <w:between w:val="nil"/>
              </w:pBdr>
              <w:rPr>
                <w:color w:val="000000"/>
              </w:rPr>
            </w:pPr>
            <w:r>
              <w:rPr>
                <w:color w:val="000000"/>
              </w:rPr>
              <w:t>2. The processor shall notify the controller without undue delay after becoming aware of a personal data breach.</w:t>
            </w:r>
          </w:p>
          <w:p w:rsidR="009940DF" w:rsidRDefault="009C72BC">
            <w:pPr>
              <w:pBdr>
                <w:top w:val="nil"/>
                <w:left w:val="nil"/>
                <w:bottom w:val="nil"/>
                <w:right w:val="nil"/>
                <w:between w:val="nil"/>
              </w:pBdr>
              <w:rPr>
                <w:color w:val="000000"/>
              </w:rPr>
            </w:pPr>
            <w:r>
              <w:rPr>
                <w:color w:val="000000"/>
              </w:rPr>
              <w:t>3. The notification referred to in paragraph 1 shall at least:</w:t>
            </w:r>
          </w:p>
          <w:p w:rsidR="009940DF" w:rsidRDefault="009C72BC">
            <w:pPr>
              <w:pBdr>
                <w:top w:val="nil"/>
                <w:left w:val="nil"/>
                <w:bottom w:val="nil"/>
                <w:right w:val="nil"/>
                <w:between w:val="nil"/>
              </w:pBdr>
              <w:rPr>
                <w:color w:val="000000"/>
              </w:rPr>
            </w:pPr>
            <w:r>
              <w:rPr>
                <w:color w:val="000000"/>
              </w:rPr>
              <w:t xml:space="preserve">(a) describe the nature </w:t>
            </w:r>
            <w:r>
              <w:rPr>
                <w:color w:val="000000"/>
              </w:rPr>
              <w:t>of the personal data breach including where possible, the categories and approximate number of data subjects concerned and the categories and approximate number of personal data records concerned;</w:t>
            </w:r>
          </w:p>
          <w:p w:rsidR="009940DF" w:rsidRDefault="009C72BC">
            <w:pPr>
              <w:pBdr>
                <w:top w:val="nil"/>
                <w:left w:val="nil"/>
                <w:bottom w:val="nil"/>
                <w:right w:val="nil"/>
                <w:between w:val="nil"/>
              </w:pBdr>
              <w:rPr>
                <w:color w:val="000000"/>
              </w:rPr>
            </w:pPr>
            <w:r>
              <w:rPr>
                <w:color w:val="000000"/>
              </w:rPr>
              <w:t>(b) communicate the name and contact details of the data pr</w:t>
            </w:r>
            <w:r>
              <w:rPr>
                <w:color w:val="000000"/>
              </w:rPr>
              <w:t>otection officer or other contact point where more information can be obtained;</w:t>
            </w:r>
          </w:p>
          <w:p w:rsidR="009940DF" w:rsidRDefault="009C72BC">
            <w:pPr>
              <w:pBdr>
                <w:top w:val="nil"/>
                <w:left w:val="nil"/>
                <w:bottom w:val="nil"/>
                <w:right w:val="nil"/>
                <w:between w:val="nil"/>
              </w:pBdr>
              <w:rPr>
                <w:color w:val="000000"/>
              </w:rPr>
            </w:pPr>
            <w:r>
              <w:rPr>
                <w:color w:val="000000"/>
              </w:rPr>
              <w:t>(c) describe the likely consequences of the personal data breach;</w:t>
            </w:r>
          </w:p>
          <w:p w:rsidR="009940DF" w:rsidRDefault="009C72BC">
            <w:pPr>
              <w:pBdr>
                <w:top w:val="nil"/>
                <w:left w:val="nil"/>
                <w:bottom w:val="nil"/>
                <w:right w:val="nil"/>
                <w:between w:val="nil"/>
              </w:pBdr>
              <w:rPr>
                <w:color w:val="000000"/>
              </w:rPr>
            </w:pPr>
            <w:r>
              <w:rPr>
                <w:color w:val="000000"/>
              </w:rPr>
              <w:t>(d) describe the measures taken or proposed to be taken by the controller to address the personal data breach,</w:t>
            </w:r>
            <w:r>
              <w:rPr>
                <w:color w:val="000000"/>
              </w:rPr>
              <w:t xml:space="preserve"> including, where appropriate, measures to mitigate its possible adverse effects.</w:t>
            </w:r>
          </w:p>
        </w:tc>
        <w:tc>
          <w:tcPr>
            <w:tcW w:w="5310" w:type="dxa"/>
            <w:shd w:val="clear" w:color="auto" w:fill="auto"/>
          </w:tcPr>
          <w:p w:rsidR="009940DF" w:rsidRDefault="009C72BC">
            <w:pPr>
              <w:rPr>
                <w:b/>
                <w:u w:val="single"/>
              </w:rPr>
            </w:pPr>
            <w:r>
              <w:rPr>
                <w:b/>
                <w:u w:val="single"/>
              </w:rPr>
              <w:t>OMB M-17-12, VI. Reporting a Suspected or Confirmed Breach, p. 14.</w:t>
            </w:r>
          </w:p>
          <w:p w:rsidR="009940DF" w:rsidRDefault="009C72BC">
            <w:r>
              <w:t>Each agency shall require all individuals with access to the agency's Federal information and information s</w:t>
            </w:r>
            <w:r>
              <w:t>ystems to report a suspected or confirmed breach to the agency as soon as possible and without unreasonable delay, consistent with the agency's incident management policy and procedures, NIST standards and guidelines, as well as US-CERT notification guidel</w:t>
            </w:r>
            <w:r>
              <w:t>ines. This includes a breach in any medium or form, including paper, oral, and electronic.</w:t>
            </w:r>
          </w:p>
          <w:p w:rsidR="009940DF" w:rsidRDefault="009C72BC">
            <w:r>
              <w:t>…</w:t>
            </w:r>
          </w:p>
          <w:p w:rsidR="009940DF" w:rsidRDefault="009940DF"/>
          <w:p w:rsidR="009940DF" w:rsidRDefault="009C72BC">
            <w:pPr>
              <w:rPr>
                <w:b/>
                <w:u w:val="single"/>
              </w:rPr>
            </w:pPr>
            <w:r>
              <w:rPr>
                <w:b/>
                <w:u w:val="single"/>
              </w:rPr>
              <w:t>United States Computer Readiness Team (US-CERT) Federal Incident Notification Guidelines, p. 2.</w:t>
            </w:r>
          </w:p>
          <w:p w:rsidR="009940DF" w:rsidRDefault="009C72BC">
            <w:pPr>
              <w:rPr>
                <w:b/>
              </w:rPr>
            </w:pPr>
            <w:r>
              <w:rPr>
                <w:b/>
              </w:rPr>
              <w:t>…</w:t>
            </w:r>
          </w:p>
          <w:p w:rsidR="009940DF" w:rsidRDefault="009C72BC">
            <w:r>
              <w:t>Submitting Incident Notifications</w:t>
            </w:r>
          </w:p>
          <w:p w:rsidR="009940DF" w:rsidRDefault="009C72BC">
            <w:r>
              <w:t>The information elements described in steps 1-7 below are required when notifying US-CERT of an incident:</w:t>
            </w:r>
          </w:p>
          <w:p w:rsidR="009940DF" w:rsidRDefault="009C72BC">
            <w:r>
              <w:t>1. Identify the current level of impact on agency functions or services (Functional Impact).</w:t>
            </w:r>
          </w:p>
          <w:p w:rsidR="009940DF" w:rsidRDefault="009C72BC">
            <w:r>
              <w:t>2. Identify the type of information lost, compromised, or</w:t>
            </w:r>
            <w:r>
              <w:t xml:space="preserve"> corrupted (Information Impact).</w:t>
            </w:r>
          </w:p>
          <w:p w:rsidR="009940DF" w:rsidRDefault="009C72BC">
            <w:r>
              <w:t>3. Estimate the scope of time and resources needed to recover from the incident (Recoverability).</w:t>
            </w:r>
          </w:p>
          <w:p w:rsidR="009940DF" w:rsidRDefault="009C72BC">
            <w:r>
              <w:lastRenderedPageBreak/>
              <w:t>4. Identify when the activity was first detected.</w:t>
            </w:r>
          </w:p>
          <w:p w:rsidR="009940DF" w:rsidRDefault="009C72BC">
            <w:r>
              <w:t>5. Identify the number of systems, records, and users impacted.</w:t>
            </w:r>
          </w:p>
          <w:p w:rsidR="009940DF" w:rsidRDefault="009C72BC">
            <w:r>
              <w:t>6. Identify</w:t>
            </w:r>
            <w:r>
              <w:t xml:space="preserve"> the network location of the observed activity.</w:t>
            </w:r>
          </w:p>
          <w:p w:rsidR="009940DF" w:rsidRDefault="009C72BC">
            <w:r>
              <w:t>7. Identify point of contact information for additional follow-up.</w:t>
            </w:r>
          </w:p>
          <w:p w:rsidR="009940DF" w:rsidRDefault="009C72BC">
            <w:r>
              <w:t>8. Submit the notification to US-CERT.</w:t>
            </w:r>
          </w:p>
          <w:p w:rsidR="009940DF" w:rsidRDefault="009C72BC">
            <w:r>
              <w:t>The following information should also be included if known at the time of submission:</w:t>
            </w:r>
          </w:p>
          <w:p w:rsidR="009940DF" w:rsidRDefault="009C72BC">
            <w:r>
              <w:t xml:space="preserve">9. Identify the </w:t>
            </w:r>
            <w:r>
              <w:t>attack vector(s) that led to the incident.</w:t>
            </w:r>
            <w:r>
              <w:br/>
              <w:t>10. Provide any indicators of compromise, including signatures or detection measures developed in relationship to the incident.</w:t>
            </w:r>
            <w:r>
              <w:br/>
              <w:t>11. Provide any mitigation activities undertaken in response to the incident.</w:t>
            </w:r>
          </w:p>
          <w:p w:rsidR="009940DF" w:rsidRDefault="009C72BC">
            <w:r>
              <w:t>…</w:t>
            </w:r>
          </w:p>
          <w:p w:rsidR="009940DF" w:rsidRDefault="009940DF">
            <w:pPr>
              <w:rPr>
                <w:i/>
              </w:rPr>
            </w:pPr>
          </w:p>
          <w:p w:rsidR="009940DF" w:rsidRDefault="009C72BC">
            <w:pPr>
              <w:rPr>
                <w:u w:val="single"/>
              </w:rPr>
            </w:pPr>
            <w:r>
              <w:rPr>
                <w:b/>
                <w:u w:val="single"/>
              </w:rPr>
              <w:t xml:space="preserve">OMB </w:t>
            </w:r>
            <w:r>
              <w:rPr>
                <w:b/>
                <w:u w:val="single"/>
              </w:rPr>
              <w:t xml:space="preserve">M-17-12, VIII. Tracking and Documenting the Response to a Breach, pp. 34-35. </w:t>
            </w:r>
          </w:p>
          <w:p w:rsidR="009940DF" w:rsidRDefault="009C72BC">
            <w:r>
              <w:t>…</w:t>
            </w:r>
          </w:p>
          <w:p w:rsidR="009940DF" w:rsidRDefault="009C72BC">
            <w:r>
              <w:t xml:space="preserve">The process for internally tracking each reported breach shall allow the agency to track and monitor the following: </w:t>
            </w:r>
          </w:p>
          <w:p w:rsidR="009940DF" w:rsidRDefault="009C72BC">
            <w:pPr>
              <w:numPr>
                <w:ilvl w:val="0"/>
                <w:numId w:val="1"/>
              </w:numPr>
              <w:ind w:left="162" w:hanging="162"/>
              <w:contextualSpacing/>
            </w:pPr>
            <w:r>
              <w:t>The total number of breaches reported over a given period o</w:t>
            </w:r>
            <w:r>
              <w:t xml:space="preserve">f time; </w:t>
            </w:r>
          </w:p>
          <w:p w:rsidR="009940DF" w:rsidRDefault="009C72BC">
            <w:pPr>
              <w:numPr>
                <w:ilvl w:val="0"/>
                <w:numId w:val="1"/>
              </w:numPr>
              <w:ind w:left="162" w:hanging="162"/>
              <w:contextualSpacing/>
            </w:pPr>
            <w:r>
              <w:t xml:space="preserve">The status for each reported breach, including whether the agency's response to a breach is ongoing or has concluded; </w:t>
            </w:r>
          </w:p>
          <w:p w:rsidR="009940DF" w:rsidRDefault="009C72BC">
            <w:pPr>
              <w:numPr>
                <w:ilvl w:val="0"/>
                <w:numId w:val="1"/>
              </w:numPr>
              <w:ind w:left="162" w:hanging="162"/>
              <w:contextualSpacing/>
            </w:pPr>
            <w:r>
              <w:t xml:space="preserve">The number of individuals potentially affected by each reported breach; </w:t>
            </w:r>
          </w:p>
          <w:p w:rsidR="009940DF" w:rsidRDefault="009C72BC">
            <w:pPr>
              <w:numPr>
                <w:ilvl w:val="0"/>
                <w:numId w:val="1"/>
              </w:numPr>
              <w:ind w:left="162" w:hanging="162"/>
              <w:contextualSpacing/>
            </w:pPr>
            <w:r>
              <w:t>The types of information potentially compromised by eac</w:t>
            </w:r>
            <w:r>
              <w:t xml:space="preserve">h reported breach (see Appendix I of this Memorandum); </w:t>
            </w:r>
          </w:p>
          <w:p w:rsidR="009940DF" w:rsidRDefault="009C72BC">
            <w:pPr>
              <w:numPr>
                <w:ilvl w:val="0"/>
                <w:numId w:val="1"/>
              </w:numPr>
              <w:ind w:left="162" w:hanging="162"/>
              <w:contextualSpacing/>
            </w:pPr>
            <w:r>
              <w:t xml:space="preserve">Whether the agency, after assessing the risk of harm, </w:t>
            </w:r>
            <w:r>
              <w:lastRenderedPageBreak/>
              <w:t>provided notification to the individuals potentially affected by a breach;</w:t>
            </w:r>
          </w:p>
          <w:p w:rsidR="009940DF" w:rsidRDefault="009C72BC">
            <w:pPr>
              <w:numPr>
                <w:ilvl w:val="0"/>
                <w:numId w:val="1"/>
              </w:numPr>
              <w:ind w:left="162" w:hanging="162"/>
              <w:contextualSpacing/>
            </w:pPr>
            <w:r>
              <w:t>Whether the agency, after considering how best to mitigate the identifi</w:t>
            </w:r>
            <w:r>
              <w:t>ed risks, provided services to the individuals potentially affected by a breach; and,</w:t>
            </w:r>
          </w:p>
          <w:p w:rsidR="009940DF" w:rsidRDefault="009C72BC">
            <w:pPr>
              <w:numPr>
                <w:ilvl w:val="0"/>
                <w:numId w:val="1"/>
              </w:numPr>
              <w:ind w:left="162" w:hanging="162"/>
              <w:contextualSpacing/>
            </w:pPr>
            <w:r>
              <w:t>Whether a breach was reported to US-CERT and/or Congress.</w:t>
            </w:r>
          </w:p>
        </w:tc>
      </w:tr>
      <w:tr w:rsidR="009940DF">
        <w:tc>
          <w:tcPr>
            <w:tcW w:w="1700" w:type="dxa"/>
            <w:shd w:val="clear" w:color="auto" w:fill="auto"/>
          </w:tcPr>
          <w:p w:rsidR="009940DF" w:rsidRDefault="009C72BC">
            <w:pPr>
              <w:rPr>
                <w:i/>
              </w:rPr>
            </w:pPr>
            <w:r>
              <w:rPr>
                <w:i/>
              </w:rPr>
              <w:lastRenderedPageBreak/>
              <w:t>34. Communication of a personal data breach to the data subject</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When the personal data breach is likely to result in a high risk to the rights and freedoms of natural persons, the controller shall communicate the personal data breach to the data subject</w:t>
            </w:r>
            <w:r>
              <w:rPr>
                <w:color w:val="000000"/>
              </w:rPr>
              <w:t xml:space="preserve"> without undue delay. </w:t>
            </w:r>
          </w:p>
          <w:p w:rsidR="009940DF" w:rsidRDefault="009C72BC">
            <w:pPr>
              <w:pBdr>
                <w:top w:val="nil"/>
                <w:left w:val="nil"/>
                <w:bottom w:val="nil"/>
                <w:right w:val="nil"/>
                <w:between w:val="nil"/>
              </w:pBdr>
              <w:rPr>
                <w:color w:val="000000"/>
              </w:rPr>
            </w:pPr>
            <w:r>
              <w:rPr>
                <w:color w:val="000000"/>
              </w:rPr>
              <w:t>2. The communication to the data subject referred to in paragraph 1 of this Article shall describe in clear and plain language the nature of the personal data breach and contain at least the information and the recommendations provid</w:t>
            </w:r>
            <w:r>
              <w:rPr>
                <w:color w:val="000000"/>
              </w:rPr>
              <w:t xml:space="preserve">ed for in points (b), (c) and (d) of Article 33(3). </w:t>
            </w:r>
          </w:p>
          <w:p w:rsidR="009940DF" w:rsidRDefault="009C72BC">
            <w:pPr>
              <w:pBdr>
                <w:top w:val="nil"/>
                <w:left w:val="nil"/>
                <w:bottom w:val="nil"/>
                <w:right w:val="nil"/>
                <w:between w:val="nil"/>
              </w:pBdr>
              <w:rPr>
                <w:color w:val="000000"/>
              </w:rPr>
            </w:pPr>
            <w:r>
              <w:rPr>
                <w:color w:val="000000"/>
              </w:rPr>
              <w:t xml:space="preserve">3. The communication to the data subject referred to in paragraph 1 shall not be required if any of the following conditions are met: </w:t>
            </w:r>
          </w:p>
          <w:p w:rsidR="009940DF" w:rsidRDefault="009C72BC">
            <w:r>
              <w:t>(a) the controller has implemented appropriate technical and organis</w:t>
            </w:r>
            <w:r>
              <w:t>ational protection measures, and that those measures were applied to the personal data affected by the personal data breach, in particular those that render the personal data unintelligible to any person who is not authorised to access it, such as encrypti</w:t>
            </w:r>
            <w:r>
              <w:t>on;</w:t>
            </w:r>
          </w:p>
          <w:p w:rsidR="009940DF" w:rsidRDefault="009C72BC">
            <w:r>
              <w:t xml:space="preserve">(b) the controller has taken subsequent measures which ensure that the high risk to the rights and freedoms of data subjects referred to in paragraph 1 is no longer likely to materialise; </w:t>
            </w:r>
          </w:p>
          <w:p w:rsidR="009940DF" w:rsidRDefault="009C72BC">
            <w:r>
              <w:t>(c) it would involve disproportionate effort. In such a case, t</w:t>
            </w:r>
            <w:r>
              <w:t xml:space="preserve">here shall instead be a public communication or similar measure whereby the data subjects are informed in an equally effective manner. </w:t>
            </w:r>
          </w:p>
          <w:p w:rsidR="009940DF" w:rsidRDefault="009C72BC">
            <w:r>
              <w:t>4. If the controller has not already communicated the personal data breach to the data subject, the supervisory authorit</w:t>
            </w:r>
            <w:r>
              <w:t xml:space="preserve">y, </w:t>
            </w:r>
            <w:r>
              <w:lastRenderedPageBreak/>
              <w:t>having considered the likelihood of the personal data breach resulting in a high risk, may require it to do so or may decide that any of the conditions referred to in paragraph 3 are met.</w:t>
            </w:r>
          </w:p>
        </w:tc>
        <w:tc>
          <w:tcPr>
            <w:tcW w:w="5310" w:type="dxa"/>
            <w:shd w:val="clear" w:color="auto" w:fill="auto"/>
          </w:tcPr>
          <w:p w:rsidR="009940DF" w:rsidRDefault="009C72BC">
            <w:pPr>
              <w:rPr>
                <w:b/>
                <w:u w:val="single"/>
              </w:rPr>
            </w:pPr>
            <w:r>
              <w:rPr>
                <w:b/>
                <w:u w:val="single"/>
              </w:rPr>
              <w:lastRenderedPageBreak/>
              <w:t>OMB M-17-12, G. Notifying Individuals Potentially Affected by a Breach, pp. 29-30.</w:t>
            </w:r>
          </w:p>
          <w:p w:rsidR="009940DF" w:rsidRDefault="009C72BC">
            <w:r>
              <w:t>The SAOP, in coordination with the breach response team when applicable, is responsible for advising the head of the agency on whether and when to notify individuals potentially affected by a breach. Because each breach is fact-specific, the decision of wh</w:t>
            </w:r>
            <w:r>
              <w:t>ether or not to notify individuals will depend on the circumstances of the breach. When deciding whether or not to notify individuals potentially affected by a breach, agencies shall consider the assessed risk of harm conducted in accordance with Section V</w:t>
            </w:r>
            <w:r>
              <w:t>ILE. of this Memorandum. The assessed risk of harm to individuals shall inform the agency's decision of whether or not to notify individuals. The head of the agency is ultimately responsible for making a final decision regarding whether to provide notifica</w:t>
            </w:r>
            <w:r>
              <w:t>tion.</w:t>
            </w:r>
          </w:p>
          <w:p w:rsidR="009940DF" w:rsidRDefault="009C72BC">
            <w:r>
              <w:t xml:space="preserve">The agency's decision to offer guidance, take countermeasures, or provide services to individuals potentially affected by a breach may necessarily require the agency to notify those individuals both of the breach and of those steps taken to mitigate </w:t>
            </w:r>
            <w:r>
              <w:t>any identified risks. For example, if an agency decides to provide identity and credit monitoring to individuals potentially affected by a particular breach, the agency would need to notify those individuals so that they can use the service. However, agenc</w:t>
            </w:r>
            <w:r>
              <w:t xml:space="preserve">ies may also choose to notify individuals </w:t>
            </w:r>
            <w:r>
              <w:lastRenderedPageBreak/>
              <w:t>even when the agency is not providing a specific service. For example, an agency may notify individuals that their passwords were potentially compromised by a breach and offer guidance but no services.</w:t>
            </w:r>
          </w:p>
          <w:p w:rsidR="009940DF" w:rsidRDefault="009C72BC">
            <w:r>
              <w:t>Agencies sho</w:t>
            </w:r>
            <w:r>
              <w:t>uld balance the need for transparency with concerns about over-notifying individuals. Notification may not always be helpful to the potentially affected individuals, and agencies should exercise care to evaluate the benefit of providing notice to individua</w:t>
            </w:r>
            <w:r>
              <w:t>ls or notifying the public (see Section VIl.G.4. of this Memorandum).</w:t>
            </w:r>
          </w:p>
          <w:p w:rsidR="009940DF" w:rsidRDefault="009C72BC">
            <w:r>
              <w:t>Certain Federal information systems may be subject to other breach notification requirements, such as those subject to the Health Insurance Portability and Accountability Act. The SAOP s</w:t>
            </w:r>
            <w:r>
              <w:t>hall ensure that appropriate subject matter experts who can identify those requirements are part of the breach response team. In circumstances where multiple notification requirements apply to a breach, agencies should provide a single notice to potentiall</w:t>
            </w:r>
            <w:r>
              <w:t>y affected individuals that complies with the guidance in this Memorandum as well as any other notification requirements.</w:t>
            </w:r>
          </w:p>
          <w:p w:rsidR="009940DF" w:rsidRDefault="009C72BC">
            <w:r>
              <w:t>When the head of the agency determines that it is necessary to notify individuals potentially affected by a breach, the SAOP, in coord</w:t>
            </w:r>
            <w:r>
              <w:t>ination with the breach response team when applicable, shall consider the following:</w:t>
            </w:r>
          </w:p>
          <w:p w:rsidR="009940DF" w:rsidRDefault="009C72BC">
            <w:r>
              <w:t>• Source of the Notification, including whom from the agency shall notify individuals potentially affected by a breach;</w:t>
            </w:r>
          </w:p>
          <w:p w:rsidR="009940DF" w:rsidRDefault="009C72BC">
            <w:r>
              <w:t>• Timeliness of the Notification, including the req</w:t>
            </w:r>
            <w:r>
              <w:t>uirement to provide notification as expeditiously as practicable, without unreasonable delay;</w:t>
            </w:r>
          </w:p>
          <w:p w:rsidR="009940DF" w:rsidRDefault="009C72BC">
            <w:r>
              <w:t xml:space="preserve">• Contents of the Notification, including whether to </w:t>
            </w:r>
            <w:r>
              <w:lastRenderedPageBreak/>
              <w:t>draft different notifications for different populations potentially affected by a breach;</w:t>
            </w:r>
          </w:p>
          <w:p w:rsidR="009940DF" w:rsidRDefault="009C72BC">
            <w:r>
              <w:t>• Method of Notific</w:t>
            </w:r>
            <w:r>
              <w:t>ation, including the best method for providing notification depending on the circumstances of a breach; and,</w:t>
            </w:r>
          </w:p>
          <w:p w:rsidR="009940DF" w:rsidRDefault="009C72BC">
            <w:r>
              <w:t>• Special Considerations, including tailoring the notification for vulnerable populations, whether to provide notification to individuals other tha</w:t>
            </w:r>
            <w:r>
              <w:t>n those whose PII was potentially compromised, and how to notify individuals who are visually or hearing impaired.</w:t>
            </w:r>
          </w:p>
          <w:p w:rsidR="009940DF" w:rsidRDefault="009C72BC">
            <w:r>
              <w:t>…</w:t>
            </w:r>
          </w:p>
          <w:p w:rsidR="009940DF" w:rsidRDefault="009940DF"/>
        </w:tc>
      </w:tr>
      <w:tr w:rsidR="009940DF">
        <w:tc>
          <w:tcPr>
            <w:tcW w:w="1700" w:type="dxa"/>
            <w:shd w:val="clear" w:color="auto" w:fill="auto"/>
          </w:tcPr>
          <w:p w:rsidR="009940DF" w:rsidRDefault="009C72BC">
            <w:pPr>
              <w:rPr>
                <w:i/>
              </w:rPr>
            </w:pPr>
            <w:r>
              <w:rPr>
                <w:i/>
              </w:rPr>
              <w:lastRenderedPageBreak/>
              <w:t>35. Data protection impact assessment</w:t>
            </w:r>
          </w:p>
        </w:tc>
        <w:tc>
          <w:tcPr>
            <w:tcW w:w="6058" w:type="dxa"/>
            <w:shd w:val="clear" w:color="auto" w:fill="auto"/>
          </w:tcPr>
          <w:p w:rsidR="009940DF" w:rsidRDefault="009C72BC">
            <w:r>
              <w:t>1. Where a type of processing in particular using new technologies, and taking into account the nat</w:t>
            </w:r>
            <w:r>
              <w:t>ure, scope, context and purposes of the processing, is likely to result in a high risk to the rights and freedoms of natural persons, the controller shall, prior to the processing, carry out an assessment of the impact of the envisaged processing operation</w:t>
            </w:r>
            <w:r>
              <w:t>s on the protection of personal data. A single assessment may address a set of similar processing operations that present similar high risks.</w:t>
            </w:r>
          </w:p>
          <w:p w:rsidR="009940DF" w:rsidRDefault="009C72BC">
            <w:pPr>
              <w:pBdr>
                <w:top w:val="nil"/>
                <w:left w:val="nil"/>
                <w:bottom w:val="nil"/>
                <w:right w:val="nil"/>
                <w:between w:val="nil"/>
              </w:pBdr>
              <w:rPr>
                <w:color w:val="000000"/>
              </w:rPr>
            </w:pPr>
            <w:r>
              <w:rPr>
                <w:color w:val="000000"/>
              </w:rPr>
              <w:t xml:space="preserve">2. The controller shall seek the advice of the data protection officer, where designated, when carrying out a data protection impact assessment. </w:t>
            </w:r>
          </w:p>
          <w:p w:rsidR="009940DF" w:rsidRDefault="009C72BC">
            <w:pPr>
              <w:pBdr>
                <w:top w:val="nil"/>
                <w:left w:val="nil"/>
                <w:bottom w:val="nil"/>
                <w:right w:val="nil"/>
                <w:between w:val="nil"/>
              </w:pBdr>
              <w:rPr>
                <w:color w:val="000000"/>
              </w:rPr>
            </w:pPr>
            <w:r>
              <w:rPr>
                <w:color w:val="000000"/>
              </w:rPr>
              <w:t xml:space="preserve">3. A data protection impact assessment referred to in paragraph 1 shall in particular be required in the case </w:t>
            </w:r>
            <w:r>
              <w:rPr>
                <w:color w:val="000000"/>
              </w:rPr>
              <w:t xml:space="preserve">of: </w:t>
            </w:r>
          </w:p>
          <w:p w:rsidR="009940DF" w:rsidRDefault="009C72BC">
            <w:pPr>
              <w:pBdr>
                <w:top w:val="nil"/>
                <w:left w:val="nil"/>
                <w:bottom w:val="nil"/>
                <w:right w:val="nil"/>
                <w:between w:val="nil"/>
              </w:pBdr>
              <w:rPr>
                <w:color w:val="000000"/>
              </w:rPr>
            </w:pPr>
            <w:r>
              <w:rPr>
                <w:color w:val="000000"/>
              </w:rPr>
              <w:t>(a) a systematic and extensive evaluation of personal aspects relating to natural persons which is based on automated processing, including profiling, and on which decisions are based that produce legal effects concerning the natural person or similar</w:t>
            </w:r>
            <w:r>
              <w:rPr>
                <w:color w:val="000000"/>
              </w:rPr>
              <w:t xml:space="preserve">ly significantly affect the natural person; </w:t>
            </w:r>
          </w:p>
          <w:p w:rsidR="009940DF" w:rsidRDefault="009C72BC">
            <w:pPr>
              <w:pBdr>
                <w:top w:val="nil"/>
                <w:left w:val="nil"/>
                <w:bottom w:val="nil"/>
                <w:right w:val="nil"/>
                <w:between w:val="nil"/>
              </w:pBdr>
              <w:rPr>
                <w:color w:val="000000"/>
              </w:rPr>
            </w:pPr>
            <w:r>
              <w:rPr>
                <w:color w:val="000000"/>
              </w:rPr>
              <w:t xml:space="preserve">(b) processing on a large scale of special categories of data referred to in Article 9(1), or of personal data relating to criminal convictions and offences referred to in Article 10; or </w:t>
            </w:r>
          </w:p>
          <w:p w:rsidR="009940DF" w:rsidRDefault="009C72BC">
            <w:pPr>
              <w:pBdr>
                <w:top w:val="nil"/>
                <w:left w:val="nil"/>
                <w:bottom w:val="nil"/>
                <w:right w:val="nil"/>
                <w:between w:val="nil"/>
              </w:pBdr>
              <w:rPr>
                <w:color w:val="000000"/>
              </w:rPr>
            </w:pPr>
            <w:r>
              <w:rPr>
                <w:color w:val="000000"/>
              </w:rPr>
              <w:t>(c) a systematic monito</w:t>
            </w:r>
            <w:r>
              <w:rPr>
                <w:color w:val="000000"/>
              </w:rPr>
              <w:t xml:space="preserve">ring of a publicly accessible area on a </w:t>
            </w:r>
            <w:r>
              <w:rPr>
                <w:color w:val="000000"/>
              </w:rPr>
              <w:lastRenderedPageBreak/>
              <w:t xml:space="preserve">large scale. </w:t>
            </w:r>
          </w:p>
          <w:p w:rsidR="009940DF" w:rsidRDefault="009C72BC">
            <w:pPr>
              <w:pBdr>
                <w:top w:val="nil"/>
                <w:left w:val="nil"/>
                <w:bottom w:val="nil"/>
                <w:right w:val="nil"/>
                <w:between w:val="nil"/>
              </w:pBdr>
              <w:rPr>
                <w:color w:val="000000"/>
              </w:rPr>
            </w:pPr>
            <w:r>
              <w:rPr>
                <w:color w:val="000000"/>
              </w:rPr>
              <w:t>4. The supervisory authority shall establish and make public a list of the kind of processing operations which are subject to the requirement for a data protection impact assessment pursuant to paragrap</w:t>
            </w:r>
            <w:r>
              <w:rPr>
                <w:color w:val="000000"/>
              </w:rPr>
              <w:t xml:space="preserve">h 1. The supervisory authority shall communicate those lists to the Board referred to in Article 68. </w:t>
            </w:r>
          </w:p>
          <w:p w:rsidR="009940DF" w:rsidRDefault="009C72BC">
            <w:r>
              <w:t>5. The supervisory authority may also establish and make public a list of the kind of processing operations for which no data protection impact assessment</w:t>
            </w:r>
            <w:r>
              <w:t xml:space="preserve"> is required. The supervisory authority shall communicate those lists to the Board.</w:t>
            </w:r>
          </w:p>
          <w:p w:rsidR="009940DF" w:rsidRDefault="009C72BC">
            <w:pPr>
              <w:pBdr>
                <w:top w:val="nil"/>
                <w:left w:val="nil"/>
                <w:bottom w:val="nil"/>
                <w:right w:val="nil"/>
                <w:between w:val="nil"/>
              </w:pBdr>
              <w:rPr>
                <w:color w:val="000000"/>
              </w:rPr>
            </w:pPr>
            <w:r>
              <w:rPr>
                <w:color w:val="000000"/>
              </w:rPr>
              <w:t>6. Prior to the adoption of the lists referred to in paragraphs 4 and 5, the competent supervisory authority shall apply the consistency mechanism referred to in Article 63</w:t>
            </w:r>
            <w:r>
              <w:rPr>
                <w:color w:val="000000"/>
              </w:rPr>
              <w:t xml:space="preserve"> where such lists involve processing activities which are related to the offering of goods or services to data subjects or to the monitoring of their behaviour in several Member States, or may substantially affect the free movement of personal data within </w:t>
            </w:r>
            <w:r>
              <w:rPr>
                <w:color w:val="000000"/>
              </w:rPr>
              <w:t xml:space="preserve">the Union. </w:t>
            </w:r>
          </w:p>
          <w:p w:rsidR="009940DF" w:rsidRDefault="009C72BC">
            <w:pPr>
              <w:pBdr>
                <w:top w:val="nil"/>
                <w:left w:val="nil"/>
                <w:bottom w:val="nil"/>
                <w:right w:val="nil"/>
                <w:between w:val="nil"/>
              </w:pBdr>
              <w:rPr>
                <w:color w:val="000000"/>
              </w:rPr>
            </w:pPr>
            <w:r>
              <w:rPr>
                <w:color w:val="000000"/>
              </w:rPr>
              <w:t xml:space="preserve">7. The assessment shall contain at least: </w:t>
            </w:r>
          </w:p>
          <w:p w:rsidR="009940DF" w:rsidRDefault="009C72BC">
            <w:pPr>
              <w:pBdr>
                <w:top w:val="nil"/>
                <w:left w:val="nil"/>
                <w:bottom w:val="nil"/>
                <w:right w:val="nil"/>
                <w:between w:val="nil"/>
              </w:pBdr>
              <w:rPr>
                <w:color w:val="000000"/>
              </w:rPr>
            </w:pPr>
            <w:r>
              <w:rPr>
                <w:color w:val="000000"/>
              </w:rPr>
              <w:t xml:space="preserve">(a) a systematic description of the envisaged processing operations and the purposes of the processing, including, where applicable, the legitimate interest pursued by the controller; </w:t>
            </w:r>
          </w:p>
          <w:p w:rsidR="009940DF" w:rsidRDefault="009C72BC">
            <w:pPr>
              <w:pBdr>
                <w:top w:val="nil"/>
                <w:left w:val="nil"/>
                <w:bottom w:val="nil"/>
                <w:right w:val="nil"/>
                <w:between w:val="nil"/>
              </w:pBdr>
              <w:rPr>
                <w:color w:val="000000"/>
              </w:rPr>
            </w:pPr>
            <w:r>
              <w:rPr>
                <w:color w:val="000000"/>
              </w:rPr>
              <w:t>(b) an assessmen</w:t>
            </w:r>
            <w:r>
              <w:rPr>
                <w:color w:val="000000"/>
              </w:rPr>
              <w:t xml:space="preserve">t of the necessity and proportionality of the processing operations in relation to the purposes; </w:t>
            </w:r>
          </w:p>
          <w:p w:rsidR="009940DF" w:rsidRDefault="009C72BC">
            <w:pPr>
              <w:pBdr>
                <w:top w:val="nil"/>
                <w:left w:val="nil"/>
                <w:bottom w:val="nil"/>
                <w:right w:val="nil"/>
                <w:between w:val="nil"/>
              </w:pBdr>
              <w:rPr>
                <w:color w:val="000000"/>
              </w:rPr>
            </w:pPr>
            <w:r>
              <w:rPr>
                <w:color w:val="000000"/>
              </w:rPr>
              <w:t xml:space="preserve">(c) an assessment of the risks to the rights and freedoms of data subjects referred to in paragraph 1; and </w:t>
            </w:r>
          </w:p>
          <w:p w:rsidR="009940DF" w:rsidRDefault="009C72BC">
            <w:r>
              <w:t>(d) the measures envisaged to address the risks, i</w:t>
            </w:r>
            <w:r>
              <w:t>ncluding safeguards, security measures and mechanisms to ensure the protection of personal data and to demonstrate compliance with this Regulation taking into account the rights and legitimate interests of data subjects and other persons concerned.</w:t>
            </w:r>
          </w:p>
          <w:p w:rsidR="009940DF" w:rsidRDefault="009C72BC">
            <w:pPr>
              <w:pBdr>
                <w:top w:val="nil"/>
                <w:left w:val="nil"/>
                <w:bottom w:val="nil"/>
                <w:right w:val="nil"/>
                <w:between w:val="nil"/>
              </w:pBdr>
              <w:rPr>
                <w:color w:val="000000"/>
              </w:rPr>
            </w:pPr>
            <w:r>
              <w:rPr>
                <w:color w:val="000000"/>
              </w:rPr>
              <w:t>8. Comp</w:t>
            </w:r>
            <w:r>
              <w:rPr>
                <w:color w:val="000000"/>
              </w:rPr>
              <w:t xml:space="preserve">liance with approved codes of conduct referred to in Article 40 by the relevant controllers or processors shall be taken into due account in assessing the impact of the processing operations performed by such controllers or processors, in </w:t>
            </w:r>
            <w:r>
              <w:rPr>
                <w:color w:val="000000"/>
              </w:rPr>
              <w:lastRenderedPageBreak/>
              <w:t>particular for th</w:t>
            </w:r>
            <w:r>
              <w:rPr>
                <w:color w:val="000000"/>
              </w:rPr>
              <w:t xml:space="preserve">e purposes of a data protection impact assessment. </w:t>
            </w:r>
          </w:p>
          <w:p w:rsidR="009940DF" w:rsidRDefault="009C72BC">
            <w:pPr>
              <w:pBdr>
                <w:top w:val="nil"/>
                <w:left w:val="nil"/>
                <w:bottom w:val="nil"/>
                <w:right w:val="nil"/>
                <w:between w:val="nil"/>
              </w:pBdr>
              <w:rPr>
                <w:color w:val="000000"/>
              </w:rPr>
            </w:pPr>
            <w:r>
              <w:rPr>
                <w:color w:val="000000"/>
              </w:rPr>
              <w:t>9. Where appropriate, the controller shall seek the views of data subjects or their representatives on the intended processing, without prejudice to the protection of commercial or public interests or the</w:t>
            </w:r>
            <w:r>
              <w:rPr>
                <w:color w:val="000000"/>
              </w:rPr>
              <w:t xml:space="preserve"> security of processing operations. </w:t>
            </w:r>
          </w:p>
          <w:p w:rsidR="009940DF" w:rsidRDefault="009C72BC">
            <w:pPr>
              <w:pBdr>
                <w:top w:val="nil"/>
                <w:left w:val="nil"/>
                <w:bottom w:val="nil"/>
                <w:right w:val="nil"/>
                <w:between w:val="nil"/>
              </w:pBdr>
              <w:rPr>
                <w:color w:val="000000"/>
              </w:rPr>
            </w:pPr>
            <w:r>
              <w:rPr>
                <w:color w:val="000000"/>
              </w:rPr>
              <w:t>10. Where processing pursuant to point (c) or (e) of Article 6(1) has a legal basis in Union law or in the law of the Member State to which the controller is subject, that law regulates the specific processing operation</w:t>
            </w:r>
            <w:r>
              <w:rPr>
                <w:color w:val="000000"/>
              </w:rPr>
              <w:t xml:space="preserve"> or set of operations in question, and a data protection impact assessment has already been carried out as part of a general impact assessment in the context of the adoption of that legal basis, paragraphs 1 to 7 shall not apply unless Member States deem i</w:t>
            </w:r>
            <w:r>
              <w:rPr>
                <w:color w:val="000000"/>
              </w:rPr>
              <w:t xml:space="preserve">t to be necessary to carry out such an assessment prior to processing activities. </w:t>
            </w:r>
          </w:p>
          <w:p w:rsidR="009940DF" w:rsidRDefault="009C72BC">
            <w:r>
              <w:t>11. Where necessary, the controller shall carry out a review to assess if processing is performed in accordance with the data protection impact assessment at least when ther</w:t>
            </w:r>
            <w:r>
              <w:t>e is a change of the risk represented by processing operations.</w:t>
            </w:r>
          </w:p>
        </w:tc>
        <w:tc>
          <w:tcPr>
            <w:tcW w:w="5310" w:type="dxa"/>
            <w:shd w:val="clear" w:color="auto" w:fill="auto"/>
          </w:tcPr>
          <w:p w:rsidR="009940DF" w:rsidRDefault="009C72BC">
            <w:r>
              <w:rPr>
                <w:b/>
                <w:u w:val="single"/>
              </w:rPr>
              <w:lastRenderedPageBreak/>
              <w:t>E-Government Act of 2002, Public Law 107–347.</w:t>
            </w:r>
            <w:r>
              <w:t xml:space="preserve"> </w:t>
            </w:r>
          </w:p>
          <w:p w:rsidR="009940DF" w:rsidRDefault="009C72BC">
            <w:pPr>
              <w:rPr>
                <w:b/>
              </w:rPr>
            </w:pPr>
            <w:r>
              <w:rPr>
                <w:b/>
              </w:rPr>
              <w:t xml:space="preserve">§ 208. Privacy provisions. </w:t>
            </w:r>
          </w:p>
          <w:p w:rsidR="009940DF" w:rsidRDefault="009C72BC">
            <w:r>
              <w:t xml:space="preserve">…  </w:t>
            </w:r>
          </w:p>
          <w:p w:rsidR="009940DF" w:rsidRDefault="009C72BC">
            <w:r>
              <w:t>(b) PRIVACY IMPACT ASSESSMENTS.—</w:t>
            </w:r>
          </w:p>
          <w:p w:rsidR="009940DF" w:rsidRDefault="009C72BC">
            <w:r>
              <w:t>(1) RESPONSIBILITIES OF AGENCIES.—</w:t>
            </w:r>
          </w:p>
          <w:p w:rsidR="009940DF" w:rsidRDefault="009C72BC">
            <w:r>
              <w:t>(A) IN GENERAL.—An agency shall take actions</w:t>
            </w:r>
          </w:p>
          <w:p w:rsidR="009940DF" w:rsidRDefault="009C72BC">
            <w:r>
              <w:t>described under subparagraph (B) before—</w:t>
            </w:r>
          </w:p>
          <w:p w:rsidR="009940DF" w:rsidRDefault="009C72BC">
            <w:r>
              <w:t>(i) developing or procuring information technology that collects, maintains, or disseminates information that is in an identifiable form; or</w:t>
            </w:r>
          </w:p>
          <w:p w:rsidR="009940DF" w:rsidRDefault="009C72BC">
            <w:r>
              <w:t>(ii) initiating a new collection of information that—</w:t>
            </w:r>
          </w:p>
          <w:p w:rsidR="009940DF" w:rsidRDefault="009C72BC">
            <w:r>
              <w:t>(I) will be collected, maintained, or disseminated using info</w:t>
            </w:r>
            <w:r>
              <w:t>rmation technology; and</w:t>
            </w:r>
          </w:p>
          <w:p w:rsidR="009940DF" w:rsidRDefault="009C72BC">
            <w:r>
              <w:t>(II) includes any information in an identifiable</w:t>
            </w:r>
          </w:p>
          <w:p w:rsidR="009940DF" w:rsidRDefault="009C72BC">
            <w:r>
              <w:t>form permitting the physical or online contacting of a specific individual, if identical questions have been posed to, or identical reporting requirements imposed on, 10 or more perso</w:t>
            </w:r>
            <w:r>
              <w:t>ns, other than agencies, instrumentalities, or employees of the Federal</w:t>
            </w:r>
          </w:p>
          <w:p w:rsidR="009940DF" w:rsidRDefault="009C72BC">
            <w:r>
              <w:t>Government.</w:t>
            </w:r>
          </w:p>
          <w:p w:rsidR="009940DF" w:rsidRDefault="009C72BC">
            <w:r>
              <w:t>(B) AGENCY ACTIVITIES.—To the extent required under subparagraph (A), each agency shall—</w:t>
            </w:r>
          </w:p>
          <w:p w:rsidR="009940DF" w:rsidRDefault="009C72BC">
            <w:r>
              <w:lastRenderedPageBreak/>
              <w:t>(i) conduct a privacy impact assessment;</w:t>
            </w:r>
          </w:p>
          <w:p w:rsidR="009940DF" w:rsidRDefault="009C72BC">
            <w:r>
              <w:t>(ii) ensure the review of the privacy impa</w:t>
            </w:r>
            <w:r>
              <w:t>ct assessment</w:t>
            </w:r>
          </w:p>
          <w:p w:rsidR="009940DF" w:rsidRDefault="009C72BC">
            <w:r>
              <w:t>by the Chief Information Officer, or equivalent</w:t>
            </w:r>
          </w:p>
          <w:p w:rsidR="009940DF" w:rsidRDefault="009C72BC">
            <w:r>
              <w:t>official, as determined by the head of the agency; and</w:t>
            </w:r>
          </w:p>
          <w:p w:rsidR="009940DF" w:rsidRDefault="009C72BC">
            <w:r>
              <w:t>(iii) if practicable, after completion of the review under clause (ii), make the privacy impact assessment publicly available through the w</w:t>
            </w:r>
            <w:r>
              <w:t>ebsite of the agency, publication in the Federal Register, or other means.</w:t>
            </w:r>
          </w:p>
          <w:p w:rsidR="009940DF" w:rsidRDefault="009C72BC">
            <w:r>
              <w:t>(C) SENSITIVE INFORMATION.—Subparagraph (B)(iii) may be modified or waived for security reasons, or to protect classified, sensitive, or private information contained in an assessme</w:t>
            </w:r>
            <w:r>
              <w:t>nt.</w:t>
            </w:r>
          </w:p>
          <w:p w:rsidR="009940DF" w:rsidRDefault="009C72BC">
            <w:r>
              <w:t>(D) COPY TO DIRECTOR.—Agencies shall provide the Director with a copy of the privacy impact assessment for each system for which funding is requested.</w:t>
            </w:r>
          </w:p>
          <w:p w:rsidR="009940DF" w:rsidRDefault="009C72BC">
            <w:r>
              <w:t>(2) CONTENTS OF A PRIVACY IMPACT ASSESSMENT.—</w:t>
            </w:r>
          </w:p>
          <w:p w:rsidR="009940DF" w:rsidRDefault="009C72BC">
            <w:r>
              <w:t>(A) IN GENERAL.—The Director shall issue guidance to ag</w:t>
            </w:r>
            <w:r>
              <w:t>encies specifying the required contents of a privacy impact assessment.</w:t>
            </w:r>
          </w:p>
          <w:p w:rsidR="009940DF" w:rsidRDefault="009C72BC">
            <w:r>
              <w:t>(B) GUIDANCE.—The guidance shall—</w:t>
            </w:r>
          </w:p>
          <w:p w:rsidR="009940DF" w:rsidRDefault="009C72BC">
            <w:r>
              <w:t>(i) ensure that a privacy impact assessment is</w:t>
            </w:r>
          </w:p>
          <w:p w:rsidR="009940DF" w:rsidRDefault="009C72BC">
            <w:r>
              <w:t>commensurate with the size of the information system being assessed, the sensitivity of information tha</w:t>
            </w:r>
            <w:r>
              <w:t>t is</w:t>
            </w:r>
          </w:p>
          <w:p w:rsidR="009940DF" w:rsidRDefault="009C72BC">
            <w:r>
              <w:t>in an identifiable form in that system, and the risk of harm from unauthorized release of that information;</w:t>
            </w:r>
          </w:p>
          <w:p w:rsidR="009940DF" w:rsidRDefault="009C72BC">
            <w:r>
              <w:t>and</w:t>
            </w:r>
          </w:p>
          <w:p w:rsidR="009940DF" w:rsidRDefault="009C72BC">
            <w:r>
              <w:t>(ii) require that a privacy impact assessment</w:t>
            </w:r>
          </w:p>
          <w:p w:rsidR="009940DF" w:rsidRDefault="009C72BC">
            <w:r>
              <w:t>address—</w:t>
            </w:r>
          </w:p>
          <w:p w:rsidR="009940DF" w:rsidRDefault="009C72BC">
            <w:r>
              <w:t>(I) what information is to be collected;</w:t>
            </w:r>
          </w:p>
          <w:p w:rsidR="009940DF" w:rsidRDefault="009C72BC">
            <w:r>
              <w:t>(II) why the information is being collected</w:t>
            </w:r>
            <w:r>
              <w:t>;</w:t>
            </w:r>
          </w:p>
          <w:p w:rsidR="009940DF" w:rsidRDefault="009C72BC">
            <w:r>
              <w:t>(III) the intended use of the agency of the</w:t>
            </w:r>
          </w:p>
          <w:p w:rsidR="009940DF" w:rsidRDefault="009C72BC">
            <w:r>
              <w:t>information;</w:t>
            </w:r>
          </w:p>
          <w:p w:rsidR="009940DF" w:rsidRDefault="009C72BC">
            <w:r>
              <w:t>(IV) with whom the information will be shared;</w:t>
            </w:r>
          </w:p>
          <w:p w:rsidR="009940DF" w:rsidRDefault="009C72BC">
            <w:r>
              <w:t>(V) what notice or opportunities for consent</w:t>
            </w:r>
          </w:p>
          <w:p w:rsidR="009940DF" w:rsidRDefault="009C72BC">
            <w:r>
              <w:lastRenderedPageBreak/>
              <w:t>would be provided to individuals regarding what information is collected and how that information is shared;</w:t>
            </w:r>
          </w:p>
          <w:p w:rsidR="009940DF" w:rsidRDefault="009C72BC">
            <w:r>
              <w:t>(VI) how the information will be secured; and</w:t>
            </w:r>
          </w:p>
          <w:p w:rsidR="009940DF" w:rsidRDefault="009C72BC">
            <w:r>
              <w:t>(VII) whether a system of records is being</w:t>
            </w:r>
          </w:p>
          <w:p w:rsidR="009940DF" w:rsidRDefault="009C72BC">
            <w:r>
              <w:t>created under section 552a of title 5, United States Code,</w:t>
            </w:r>
            <w:r>
              <w:t xml:space="preserve"> (commonly referred to as the ‘‘Privacy Act’’).</w:t>
            </w:r>
          </w:p>
          <w:p w:rsidR="009940DF" w:rsidRDefault="009C72BC">
            <w:r>
              <w:t>(3) RESPONSIBILITIES OF THE DIRECTOR.—The Director shall—</w:t>
            </w:r>
          </w:p>
          <w:p w:rsidR="009940DF" w:rsidRDefault="009C72BC">
            <w:r>
              <w:t>(A) develop policies and guidelines for agencies on the conduct of privacy impact assessments;</w:t>
            </w:r>
          </w:p>
          <w:p w:rsidR="009940DF" w:rsidRDefault="009C72BC">
            <w:r>
              <w:t>(B) oversee the implementation of the privacy impact as</w:t>
            </w:r>
            <w:r>
              <w:t>sessment process throughout the Government; and</w:t>
            </w:r>
          </w:p>
          <w:p w:rsidR="009940DF" w:rsidRDefault="009C72BC">
            <w:r>
              <w:t>(C) require agencies to conduct privacy impact assessments of existing information systems or ongoing collections of information that is in an identifiable form as the Director determines appropriate.</w:t>
            </w:r>
          </w:p>
          <w:p w:rsidR="009940DF" w:rsidRDefault="009C72BC">
            <w:r>
              <w:t>…</w:t>
            </w:r>
          </w:p>
        </w:tc>
      </w:tr>
      <w:tr w:rsidR="009940DF">
        <w:tc>
          <w:tcPr>
            <w:tcW w:w="1700" w:type="dxa"/>
          </w:tcPr>
          <w:p w:rsidR="009940DF" w:rsidRDefault="009C72BC">
            <w:pPr>
              <w:rPr>
                <w:i/>
              </w:rPr>
            </w:pPr>
            <w:r>
              <w:rPr>
                <w:i/>
              </w:rPr>
              <w:lastRenderedPageBreak/>
              <w:t xml:space="preserve">36. </w:t>
            </w:r>
            <w:r>
              <w:rPr>
                <w:i/>
              </w:rPr>
              <w:t>Prior consultation</w:t>
            </w:r>
          </w:p>
        </w:tc>
        <w:tc>
          <w:tcPr>
            <w:tcW w:w="6058" w:type="dxa"/>
          </w:tcPr>
          <w:p w:rsidR="009940DF" w:rsidRDefault="009C72BC">
            <w:pPr>
              <w:pBdr>
                <w:top w:val="nil"/>
                <w:left w:val="nil"/>
                <w:bottom w:val="nil"/>
                <w:right w:val="nil"/>
                <w:between w:val="nil"/>
              </w:pBdr>
              <w:rPr>
                <w:color w:val="000000"/>
              </w:rPr>
            </w:pPr>
            <w:r>
              <w:rPr>
                <w:color w:val="000000"/>
              </w:rPr>
              <w:t>1. The controller shall consult the supervisory authority prior to processing where a data protection impact assessment under Article 35 indicates that the processing would result in a high risk in the absence of measures taken by the controller to mitigat</w:t>
            </w:r>
            <w:r>
              <w:rPr>
                <w:color w:val="000000"/>
              </w:rPr>
              <w:t xml:space="preserve">e the risk. </w:t>
            </w:r>
          </w:p>
          <w:p w:rsidR="009940DF" w:rsidRDefault="009C72BC">
            <w:pPr>
              <w:pBdr>
                <w:top w:val="nil"/>
                <w:left w:val="nil"/>
                <w:bottom w:val="nil"/>
                <w:right w:val="nil"/>
                <w:between w:val="nil"/>
              </w:pBdr>
              <w:rPr>
                <w:color w:val="000000"/>
              </w:rPr>
            </w:pPr>
            <w:r>
              <w:rPr>
                <w:color w:val="000000"/>
              </w:rPr>
              <w:t>2. Where the supervisory authority is of the opinion that the intended processing referred to in paragraph 1 would infringe this Regulation, in particular where the controller has insufficiently identified or mitigated the risk, the supervisory authority s</w:t>
            </w:r>
            <w:r>
              <w:rPr>
                <w:color w:val="000000"/>
              </w:rPr>
              <w:t>hall, within period of up to eight weeks of receipt of the request for consultation, provide written advice to the controller and, where applicable to the processor, and may use any of its powers referred to in Article 58. That period may be extended by si</w:t>
            </w:r>
            <w:r>
              <w:rPr>
                <w:color w:val="000000"/>
              </w:rPr>
              <w:t xml:space="preserve">x weeks, taking into account the complexity of the intended processing. The supervisory authority shall inform the </w:t>
            </w:r>
            <w:r>
              <w:rPr>
                <w:color w:val="000000"/>
              </w:rPr>
              <w:lastRenderedPageBreak/>
              <w:t>controller and, where applicable, the processor, of any such extension within one month of receipt of the request for consultation together w</w:t>
            </w:r>
            <w:r>
              <w:rPr>
                <w:color w:val="000000"/>
              </w:rPr>
              <w:t xml:space="preserve">ith the reasons for the delay. Those periods may be suspended until the supervisory authority has obtained information it has requested for the purposes of the consultation. </w:t>
            </w:r>
          </w:p>
          <w:p w:rsidR="009940DF" w:rsidRDefault="009C72BC">
            <w:pPr>
              <w:pBdr>
                <w:top w:val="nil"/>
                <w:left w:val="nil"/>
                <w:bottom w:val="nil"/>
                <w:right w:val="nil"/>
                <w:between w:val="nil"/>
              </w:pBdr>
              <w:rPr>
                <w:color w:val="000000"/>
              </w:rPr>
            </w:pPr>
            <w:r>
              <w:rPr>
                <w:color w:val="000000"/>
              </w:rPr>
              <w:t>3. When consulting the supervisory authority pursuant to paragraph 1, the control</w:t>
            </w:r>
            <w:r>
              <w:rPr>
                <w:color w:val="000000"/>
              </w:rPr>
              <w:t xml:space="preserve">ler shall provide the supervisory authority with: </w:t>
            </w:r>
          </w:p>
          <w:p w:rsidR="009940DF" w:rsidRDefault="009C72BC">
            <w:r>
              <w:t>(a) where applicable, the respective responsibilities of the controller, joint controllers and processors involved in the processing, in particular for processing within a group of undertakings;</w:t>
            </w:r>
          </w:p>
          <w:p w:rsidR="009940DF" w:rsidRDefault="009C72BC">
            <w:pPr>
              <w:pBdr>
                <w:top w:val="nil"/>
                <w:left w:val="nil"/>
                <w:bottom w:val="nil"/>
                <w:right w:val="nil"/>
                <w:between w:val="nil"/>
              </w:pBdr>
              <w:rPr>
                <w:color w:val="000000"/>
              </w:rPr>
            </w:pPr>
            <w:r>
              <w:rPr>
                <w:color w:val="000000"/>
              </w:rPr>
              <w:t>(b) the pu</w:t>
            </w:r>
            <w:r>
              <w:rPr>
                <w:color w:val="000000"/>
              </w:rPr>
              <w:t xml:space="preserve">rposes and means of the intended processing; </w:t>
            </w:r>
          </w:p>
          <w:p w:rsidR="009940DF" w:rsidRDefault="009C72BC">
            <w:pPr>
              <w:pBdr>
                <w:top w:val="nil"/>
                <w:left w:val="nil"/>
                <w:bottom w:val="nil"/>
                <w:right w:val="nil"/>
                <w:between w:val="nil"/>
              </w:pBdr>
              <w:rPr>
                <w:color w:val="000000"/>
              </w:rPr>
            </w:pPr>
            <w:r>
              <w:rPr>
                <w:color w:val="000000"/>
              </w:rPr>
              <w:t xml:space="preserve">(c) the measures and safeguards provided to protect the rights and freedoms of data subjects pursuant to this Regulation; </w:t>
            </w:r>
          </w:p>
          <w:p w:rsidR="009940DF" w:rsidRDefault="009C72BC">
            <w:pPr>
              <w:pBdr>
                <w:top w:val="nil"/>
                <w:left w:val="nil"/>
                <w:bottom w:val="nil"/>
                <w:right w:val="nil"/>
                <w:between w:val="nil"/>
              </w:pBdr>
              <w:rPr>
                <w:color w:val="000000"/>
              </w:rPr>
            </w:pPr>
            <w:r>
              <w:rPr>
                <w:color w:val="000000"/>
              </w:rPr>
              <w:t xml:space="preserve">(d) where applicable, the contact details of the data protection officer; </w:t>
            </w:r>
          </w:p>
          <w:p w:rsidR="009940DF" w:rsidRDefault="009C72BC">
            <w:pPr>
              <w:pBdr>
                <w:top w:val="nil"/>
                <w:left w:val="nil"/>
                <w:bottom w:val="nil"/>
                <w:right w:val="nil"/>
                <w:between w:val="nil"/>
              </w:pBdr>
              <w:rPr>
                <w:color w:val="000000"/>
              </w:rPr>
            </w:pPr>
            <w:r>
              <w:rPr>
                <w:color w:val="000000"/>
              </w:rPr>
              <w:t>(e) the data</w:t>
            </w:r>
            <w:r>
              <w:rPr>
                <w:color w:val="000000"/>
              </w:rPr>
              <w:t xml:space="preserve"> protection impact assessment provided for in Article 35; and </w:t>
            </w:r>
          </w:p>
          <w:p w:rsidR="009940DF" w:rsidRDefault="009C72BC">
            <w:pPr>
              <w:pBdr>
                <w:top w:val="nil"/>
                <w:left w:val="nil"/>
                <w:bottom w:val="nil"/>
                <w:right w:val="nil"/>
                <w:between w:val="nil"/>
              </w:pBdr>
              <w:rPr>
                <w:color w:val="000000"/>
              </w:rPr>
            </w:pPr>
            <w:r>
              <w:rPr>
                <w:color w:val="000000"/>
              </w:rPr>
              <w:t xml:space="preserve">(f) any other information requested by the supervisory authority. </w:t>
            </w:r>
          </w:p>
          <w:p w:rsidR="009940DF" w:rsidRDefault="009C72BC">
            <w:pPr>
              <w:pBdr>
                <w:top w:val="nil"/>
                <w:left w:val="nil"/>
                <w:bottom w:val="nil"/>
                <w:right w:val="nil"/>
                <w:between w:val="nil"/>
              </w:pBdr>
              <w:rPr>
                <w:color w:val="000000"/>
              </w:rPr>
            </w:pPr>
            <w:r>
              <w:rPr>
                <w:color w:val="000000"/>
              </w:rPr>
              <w:t xml:space="preserve">4. Member States shall consult the supervisory authority during the preparation of a proposal for a legislative measure to be </w:t>
            </w:r>
            <w:r>
              <w:rPr>
                <w:color w:val="000000"/>
              </w:rPr>
              <w:t xml:space="preserve">adopted by a national parliament, or of a regulatory measure based on such a legislative measure, which relates to processing. </w:t>
            </w:r>
          </w:p>
          <w:p w:rsidR="009940DF" w:rsidRDefault="009C72BC">
            <w:r>
              <w:t>5. Notwithstanding paragraph 1, Member State law may require controllers to consult with, and obtain prior authorisation from, t</w:t>
            </w:r>
            <w:r>
              <w:t>he supervisory authority in relation to processing by a controller for the performance of a task carried out by the controller in the public interest, including processing in relation to social protection and public health.</w:t>
            </w:r>
          </w:p>
        </w:tc>
        <w:tc>
          <w:tcPr>
            <w:tcW w:w="5310" w:type="dxa"/>
          </w:tcPr>
          <w:p w:rsidR="009940DF" w:rsidRDefault="009C72BC">
            <w:r>
              <w:lastRenderedPageBreak/>
              <w:t xml:space="preserve">N/A. Member State requirement. </w:t>
            </w:r>
          </w:p>
        </w:tc>
      </w:tr>
      <w:tr w:rsidR="009940DF">
        <w:tc>
          <w:tcPr>
            <w:tcW w:w="1700" w:type="dxa"/>
            <w:shd w:val="clear" w:color="auto" w:fill="auto"/>
          </w:tcPr>
          <w:p w:rsidR="009940DF" w:rsidRDefault="009C72BC">
            <w:pPr>
              <w:rPr>
                <w:i/>
              </w:rPr>
            </w:pPr>
            <w:r>
              <w:rPr>
                <w:i/>
              </w:rPr>
              <w:t xml:space="preserve">37. Designation of the data protection </w:t>
            </w:r>
            <w:r>
              <w:rPr>
                <w:i/>
              </w:rPr>
              <w:lastRenderedPageBreak/>
              <w:t>officer</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lastRenderedPageBreak/>
              <w:t xml:space="preserve">1. The controller and the processor shall designate a data protection officer in any case where: </w:t>
            </w:r>
          </w:p>
          <w:p w:rsidR="009940DF" w:rsidRDefault="009C72BC">
            <w:pPr>
              <w:pBdr>
                <w:top w:val="nil"/>
                <w:left w:val="nil"/>
                <w:bottom w:val="nil"/>
                <w:right w:val="nil"/>
                <w:between w:val="nil"/>
              </w:pBdr>
              <w:rPr>
                <w:color w:val="000000"/>
              </w:rPr>
            </w:pPr>
            <w:r>
              <w:rPr>
                <w:color w:val="000000"/>
              </w:rPr>
              <w:t xml:space="preserve">(a) the processing is carried out by a public authority or body, </w:t>
            </w:r>
            <w:r>
              <w:rPr>
                <w:color w:val="000000"/>
              </w:rPr>
              <w:lastRenderedPageBreak/>
              <w:t xml:space="preserve">except for courts acting in their judicial capacity; </w:t>
            </w:r>
          </w:p>
          <w:p w:rsidR="009940DF" w:rsidRDefault="009C72BC">
            <w:pPr>
              <w:pBdr>
                <w:top w:val="nil"/>
                <w:left w:val="nil"/>
                <w:bottom w:val="nil"/>
                <w:right w:val="nil"/>
                <w:between w:val="nil"/>
              </w:pBdr>
              <w:rPr>
                <w:color w:val="000000"/>
              </w:rPr>
            </w:pPr>
            <w:r>
              <w:rPr>
                <w:color w:val="000000"/>
              </w:rPr>
              <w:t>(b) the core activities of the controller or the processor consist of processing operations which, by virtue of their nature, their scope</w:t>
            </w:r>
            <w:r>
              <w:rPr>
                <w:color w:val="000000"/>
              </w:rPr>
              <w:t xml:space="preserve"> and/or their purposes, require regular and systematic monitoring of data subjects on a large scale; or </w:t>
            </w:r>
          </w:p>
          <w:p w:rsidR="009940DF" w:rsidRDefault="009C72BC">
            <w:pPr>
              <w:pBdr>
                <w:top w:val="nil"/>
                <w:left w:val="nil"/>
                <w:bottom w:val="nil"/>
                <w:right w:val="nil"/>
                <w:between w:val="nil"/>
              </w:pBdr>
              <w:rPr>
                <w:color w:val="000000"/>
              </w:rPr>
            </w:pPr>
            <w:r>
              <w:rPr>
                <w:color w:val="000000"/>
              </w:rPr>
              <w:t>(c) the core activities of the controller or the processor consist of processing on a large scale of special categories of data pursuant to Article 9 a</w:t>
            </w:r>
            <w:r>
              <w:rPr>
                <w:color w:val="000000"/>
              </w:rPr>
              <w:t xml:space="preserve">nd personal data relating to criminal convictions and offences referred to in Article 10. </w:t>
            </w:r>
          </w:p>
          <w:p w:rsidR="009940DF" w:rsidRDefault="009C72BC">
            <w:pPr>
              <w:pBdr>
                <w:top w:val="nil"/>
                <w:left w:val="nil"/>
                <w:bottom w:val="nil"/>
                <w:right w:val="nil"/>
                <w:between w:val="nil"/>
              </w:pBdr>
              <w:rPr>
                <w:color w:val="000000"/>
              </w:rPr>
            </w:pPr>
            <w:r>
              <w:rPr>
                <w:color w:val="000000"/>
              </w:rPr>
              <w:t xml:space="preserve">2. A group of undertakings may appoint a single data protection officer provided that a data protection officer is easily accessible from each establishment. </w:t>
            </w:r>
          </w:p>
          <w:p w:rsidR="009940DF" w:rsidRDefault="009C72BC">
            <w:r>
              <w:t>3. Whe</w:t>
            </w:r>
            <w:r>
              <w:t>re the controller or the processor is a public authority or body, a single data protection officer may be designated for several such authorities or bodies, taking account of their organisational structure and size.</w:t>
            </w:r>
          </w:p>
          <w:p w:rsidR="009940DF" w:rsidRDefault="009C72BC">
            <w:pPr>
              <w:pBdr>
                <w:top w:val="nil"/>
                <w:left w:val="nil"/>
                <w:bottom w:val="nil"/>
                <w:right w:val="nil"/>
                <w:between w:val="nil"/>
              </w:pBdr>
              <w:rPr>
                <w:color w:val="000000"/>
              </w:rPr>
            </w:pPr>
            <w:r>
              <w:rPr>
                <w:color w:val="000000"/>
              </w:rPr>
              <w:t>4. In cases other than those referred to</w:t>
            </w:r>
            <w:r>
              <w:rPr>
                <w:color w:val="000000"/>
              </w:rPr>
              <w:t xml:space="preserve"> in paragraph 1, the controller or processor or associations and other bodies representing categories of controllers or processors may or, where required by Union or Member State law shall, designate a data protection officer. The data protection officer m</w:t>
            </w:r>
            <w:r>
              <w:rPr>
                <w:color w:val="000000"/>
              </w:rPr>
              <w:t xml:space="preserve">ay act for such associations and other bodies representing controllers or processors. </w:t>
            </w:r>
          </w:p>
          <w:p w:rsidR="009940DF" w:rsidRDefault="009C72BC">
            <w:pPr>
              <w:pBdr>
                <w:top w:val="nil"/>
                <w:left w:val="nil"/>
                <w:bottom w:val="nil"/>
                <w:right w:val="nil"/>
                <w:between w:val="nil"/>
              </w:pBdr>
              <w:rPr>
                <w:color w:val="000000"/>
              </w:rPr>
            </w:pPr>
            <w:r>
              <w:rPr>
                <w:color w:val="000000"/>
              </w:rPr>
              <w:t>5. The data protection officer shall be designated on the basis of professional qualities and, in particular, expert knowledge of data protection law and practices and t</w:t>
            </w:r>
            <w:r>
              <w:rPr>
                <w:color w:val="000000"/>
              </w:rPr>
              <w:t xml:space="preserve">he ability to fulfil the tasks referred to in Article 39. </w:t>
            </w:r>
          </w:p>
          <w:p w:rsidR="009940DF" w:rsidRDefault="009C72BC">
            <w:pPr>
              <w:pBdr>
                <w:top w:val="nil"/>
                <w:left w:val="nil"/>
                <w:bottom w:val="nil"/>
                <w:right w:val="nil"/>
                <w:between w:val="nil"/>
              </w:pBdr>
              <w:rPr>
                <w:color w:val="000000"/>
              </w:rPr>
            </w:pPr>
            <w:r>
              <w:rPr>
                <w:color w:val="000000"/>
              </w:rPr>
              <w:t xml:space="preserve">6. The data protection officer may be a staff member of the controller or processor, or fulfil the tasks on the basis of a service contract. </w:t>
            </w:r>
          </w:p>
          <w:p w:rsidR="009940DF" w:rsidRDefault="009C72BC">
            <w:r>
              <w:t>7. The controller or the processor shall publish the co</w:t>
            </w:r>
            <w:r>
              <w:t>ntact details of the data protection officer and communicate them to the supervisory authority.</w:t>
            </w:r>
          </w:p>
        </w:tc>
        <w:tc>
          <w:tcPr>
            <w:tcW w:w="5310" w:type="dxa"/>
            <w:shd w:val="clear" w:color="auto" w:fill="auto"/>
          </w:tcPr>
          <w:p w:rsidR="009940DF" w:rsidRDefault="009C72BC">
            <w:pPr>
              <w:rPr>
                <w:b/>
                <w:u w:val="single"/>
              </w:rPr>
            </w:pPr>
            <w:r>
              <w:rPr>
                <w:b/>
                <w:u w:val="single"/>
              </w:rPr>
              <w:lastRenderedPageBreak/>
              <w:t xml:space="preserve">OMB Circular A-130, </w:t>
            </w:r>
            <w:r>
              <w:rPr>
                <w:b/>
                <w:i/>
                <w:u w:val="single"/>
              </w:rPr>
              <w:t>Managing Information as a Strategic Resource</w:t>
            </w:r>
            <w:r>
              <w:rPr>
                <w:b/>
                <w:u w:val="single"/>
              </w:rPr>
              <w:t>, Section 5.</w:t>
            </w:r>
          </w:p>
          <w:p w:rsidR="009940DF" w:rsidRDefault="009C72BC">
            <w:r>
              <w:t>…</w:t>
            </w:r>
          </w:p>
          <w:p w:rsidR="009940DF" w:rsidRDefault="009C72BC">
            <w:r>
              <w:lastRenderedPageBreak/>
              <w:t>f. Privacy and Information Security</w:t>
            </w:r>
          </w:p>
          <w:p w:rsidR="009940DF" w:rsidRDefault="009C72BC">
            <w:r>
              <w:t xml:space="preserve">1) Privacy </w:t>
            </w:r>
          </w:p>
          <w:p w:rsidR="009940DF" w:rsidRDefault="009C72BC">
            <w:r>
              <w:t>Agencies shall:</w:t>
            </w:r>
          </w:p>
          <w:p w:rsidR="009940DF" w:rsidRDefault="009C72BC">
            <w:r>
              <w:t xml:space="preserve">a) Establish and </w:t>
            </w:r>
            <w:r>
              <w:t>maintain a comprehensive privacy program that ensures compliance with applicable privacy requirements, develops and evaluates privacy policy, and manages privacy risks;</w:t>
            </w:r>
          </w:p>
          <w:p w:rsidR="009940DF" w:rsidRDefault="009C72BC">
            <w:r>
              <w:t>b) Designate an SAOP who has agency-wide responsibility and accountability for developi</w:t>
            </w:r>
            <w:r>
              <w:t>ng, implementing, and maintaining an agency-wide privacy program to ensure compliance with all applicable statutes, regulations, and policies regarding the creation, collection, use, processing, storage, maintenance, dissemination, disclosure, and disposal</w:t>
            </w:r>
            <w:r>
              <w:t xml:space="preserve"> of PII by programs and information systems, developing and evaluating privacy policy, and managing privacy risks at the agency;</w:t>
            </w:r>
          </w:p>
          <w:p w:rsidR="009940DF" w:rsidRDefault="009C72BC">
            <w:r>
              <w:t>…</w:t>
            </w:r>
          </w:p>
          <w:p w:rsidR="009940DF" w:rsidRDefault="009940DF"/>
          <w:p w:rsidR="009940DF" w:rsidRDefault="009C72BC">
            <w:r>
              <w:rPr>
                <w:b/>
                <w:u w:val="single"/>
              </w:rPr>
              <w:t xml:space="preserve">OMB Circular A-130, </w:t>
            </w:r>
            <w:r>
              <w:rPr>
                <w:b/>
                <w:i/>
                <w:u w:val="single"/>
              </w:rPr>
              <w:t>Managing Information as a Strategic Resource</w:t>
            </w:r>
            <w:r>
              <w:rPr>
                <w:b/>
                <w:u w:val="single"/>
              </w:rPr>
              <w:t>, Appendix II, pg. 3-4.</w:t>
            </w:r>
          </w:p>
          <w:p w:rsidR="009940DF" w:rsidRDefault="009C72BC">
            <w:r>
              <w:t>…</w:t>
            </w:r>
          </w:p>
          <w:p w:rsidR="009940DF" w:rsidRDefault="009C72BC">
            <w:r>
              <w:t xml:space="preserve">4. Senior Agency Official for Privacy </w:t>
            </w:r>
          </w:p>
          <w:p w:rsidR="009940DF" w:rsidRDefault="009C72BC">
            <w:r>
              <w:t>Agencies are required to designate a Senior Agency Official for Privacy (SAOP) who has agency-wide responsibility and accountability for ensuring compliance with applicable privacy requirements and managing privacy risks. The SAOP shall have a central poli</w:t>
            </w:r>
            <w:r>
              <w:t>cy-making role and shall ensure that the agency considers the privacy impact of all agency actions and policies that involve PII. The SAOP’s review of privacy risks should begin at the earliest planning and development stages of agency actions and policies</w:t>
            </w:r>
            <w:r>
              <w:t xml:space="preserve"> that involve PII, and should continue throughout the life cycle </w:t>
            </w:r>
            <w:r>
              <w:lastRenderedPageBreak/>
              <w:t>of that information.</w:t>
            </w:r>
          </w:p>
          <w:p w:rsidR="009940DF" w:rsidRDefault="009C72BC">
            <w:r>
              <w:t>The SAOP shall ensure that the agency complies with applicable privacy requirements in statute, regulation, and policy.</w:t>
            </w:r>
          </w:p>
          <w:p w:rsidR="009940DF" w:rsidRDefault="009C72BC">
            <w:r>
              <w:t>…</w:t>
            </w:r>
          </w:p>
          <w:p w:rsidR="009940DF" w:rsidRDefault="009940DF"/>
          <w:p w:rsidR="009940DF" w:rsidRDefault="009C72BC">
            <w:pPr>
              <w:rPr>
                <w:b/>
                <w:u w:val="single"/>
              </w:rPr>
            </w:pPr>
            <w:r>
              <w:rPr>
                <w:b/>
                <w:u w:val="single"/>
              </w:rPr>
              <w:t xml:space="preserve">OMB M-16-24, </w:t>
            </w:r>
            <w:r>
              <w:rPr>
                <w:b/>
                <w:i/>
                <w:u w:val="single"/>
              </w:rPr>
              <w:t>Role and Designation of Senior Age</w:t>
            </w:r>
            <w:r>
              <w:rPr>
                <w:b/>
                <w:i/>
                <w:u w:val="single"/>
              </w:rPr>
              <w:t>ncy Officials for Privacy</w:t>
            </w:r>
            <w:r>
              <w:rPr>
                <w:b/>
                <w:u w:val="single"/>
              </w:rPr>
              <w:t xml:space="preserve">, p. 2. </w:t>
            </w:r>
          </w:p>
          <w:p w:rsidR="009940DF" w:rsidRDefault="009C72BC">
            <w:r>
              <w:t xml:space="preserve">Designation of the SAOP </w:t>
            </w:r>
          </w:p>
          <w:p w:rsidR="009940DF" w:rsidRDefault="009C72BC">
            <w:r>
              <w:t>The head of the agency is ultimately responsible for ensuring that privacy interests are protected and that PII is managed responsibly within the agency. To ensure that agencies effectively carry o</w:t>
            </w:r>
            <w:r>
              <w:t>ut the privacy-related functions described in law and OMB policies, Executive Order 13719 requires the head of each agency to designate or re-designate an SAOP who has agency-wide responsibility and accountability for the agency’s privacy program. The role</w:t>
            </w:r>
            <w:r>
              <w:t xml:space="preserve"> and designation of the SAOP shall be governed by the following requirements: </w:t>
            </w:r>
          </w:p>
          <w:p w:rsidR="009940DF" w:rsidRDefault="009C72BC">
            <w:r>
              <w:t>• Position. The SAOP shall be a senior official at the Deputy Assistant Secretary or equivalent level who serves in a central leadership position at the agency, has visibility i</w:t>
            </w:r>
            <w:r>
              <w:t>nto relevant agency operations, and is positioned highly enough within the agency to regularly engage with other agency leadership, including the head of the agency.</w:t>
            </w:r>
          </w:p>
          <w:p w:rsidR="009940DF" w:rsidRDefault="009C72BC">
            <w:r>
              <w:t>• Expertise. The SAOP shall have the necessary skills, knowledge, and expertise to lead an</w:t>
            </w:r>
            <w:r>
              <w:t xml:space="preserve">d direct the agency’s privacy program and carry out the privacy-related functions described in law and OMB policies. </w:t>
            </w:r>
          </w:p>
          <w:p w:rsidR="009940DF" w:rsidRDefault="009C72BC">
            <w:r>
              <w:t>• Authority. The SAOP shall have the necessary authority at the agency to lead and direct the agency’s privacy program and carry out the p</w:t>
            </w:r>
            <w:r>
              <w:t>rivacy-related functions described in law and OMB policies.</w:t>
            </w:r>
          </w:p>
          <w:p w:rsidR="009940DF" w:rsidRDefault="009C72BC">
            <w:r>
              <w:lastRenderedPageBreak/>
              <w:t>…</w:t>
            </w:r>
          </w:p>
          <w:p w:rsidR="009940DF" w:rsidRDefault="009940DF"/>
          <w:p w:rsidR="009940DF" w:rsidRDefault="009C72BC">
            <w:pPr>
              <w:rPr>
                <w:b/>
                <w:u w:val="single"/>
              </w:rPr>
            </w:pPr>
            <w:r>
              <w:rPr>
                <w:b/>
                <w:u w:val="single"/>
              </w:rPr>
              <w:t xml:space="preserve">Executive Order 13719, Establishment of the Federal Privacy Council. </w:t>
            </w:r>
          </w:p>
          <w:p w:rsidR="009940DF" w:rsidRDefault="009C72BC">
            <w:pPr>
              <w:rPr>
                <w:b/>
                <w:u w:val="single"/>
              </w:rPr>
            </w:pPr>
            <w:r>
              <w:t>…</w:t>
            </w:r>
          </w:p>
          <w:p w:rsidR="009940DF" w:rsidRDefault="009C72BC">
            <w:r>
              <w:t xml:space="preserve">Sec. 2. </w:t>
            </w:r>
            <w:r>
              <w:rPr>
                <w:i/>
              </w:rPr>
              <w:t>Policy on Senior Agency Officials for Privacy</w:t>
            </w:r>
            <w:r>
              <w:t>. Within 120 days of the date of this order, the Director of the Off</w:t>
            </w:r>
            <w:r>
              <w:t>ice of Management and Budget (Director) shall issue a revised policy on the role and designation of the Senior Agency Officials for Privacy. The policy shall provide guidance on the Senior Agency Official for Privacy's responsibilities at their agencies, r</w:t>
            </w:r>
            <w:r>
              <w:t>equired level of expertise, adequate level of resources, and other matters as determined by the Director. Agencies shall implement the requirements of the policy within a reasonable time frame as prescribed by the Director and consistent with applicable la</w:t>
            </w:r>
            <w:r>
              <w:t>w.</w:t>
            </w:r>
          </w:p>
          <w:p w:rsidR="009940DF" w:rsidRDefault="009C72BC">
            <w:r>
              <w:t xml:space="preserve">Sec. 3. </w:t>
            </w:r>
            <w:r>
              <w:rPr>
                <w:i/>
              </w:rPr>
              <w:t>Responsibilities of Agency Heads</w:t>
            </w:r>
            <w:r>
              <w:t>. The head of each agency, consistent with guidance to be issued by the Director as required in section 2 of this order, shall designate or re-designate a Senior Agency Official for Privacy with the experience and</w:t>
            </w:r>
            <w:r>
              <w:t xml:space="preserve"> skills necessary to manage an agency-wide privacy program. In addition, the head of each agency, to the extent permitted by law and consistent with ongoing activities, shall work with the Federal Privacy Council, established in section 4 of this order.</w:t>
            </w:r>
          </w:p>
          <w:p w:rsidR="009940DF" w:rsidRDefault="009C72BC">
            <w:r>
              <w:t>…</w:t>
            </w:r>
          </w:p>
          <w:p w:rsidR="009940DF" w:rsidRDefault="009940DF"/>
          <w:p w:rsidR="009940DF" w:rsidRDefault="009C72BC">
            <w:pPr>
              <w:rPr>
                <w:b/>
                <w:u w:val="single"/>
              </w:rPr>
            </w:pPr>
            <w:r>
              <w:rPr>
                <w:b/>
                <w:u w:val="single"/>
              </w:rPr>
              <w:t xml:space="preserve">OMB M-17-06, </w:t>
            </w:r>
            <w:r>
              <w:rPr>
                <w:b/>
                <w:i/>
                <w:u w:val="single"/>
              </w:rPr>
              <w:t>Policies for Federal Agency Public Websites and Digital Services</w:t>
            </w:r>
            <w:r>
              <w:rPr>
                <w:b/>
                <w:u w:val="single"/>
              </w:rPr>
              <w:t>, Section 6. Protect Privacy.</w:t>
            </w:r>
          </w:p>
          <w:p w:rsidR="009940DF" w:rsidRDefault="009C72BC">
            <w:pPr>
              <w:rPr>
                <w:b/>
                <w:u w:val="single"/>
              </w:rPr>
            </w:pPr>
            <w:r>
              <w:t>…</w:t>
            </w:r>
          </w:p>
          <w:p w:rsidR="009940DF" w:rsidRDefault="009C72BC">
            <w:pPr>
              <w:numPr>
                <w:ilvl w:val="0"/>
                <w:numId w:val="3"/>
              </w:numPr>
              <w:pBdr>
                <w:top w:val="nil"/>
                <w:left w:val="nil"/>
                <w:bottom w:val="nil"/>
                <w:right w:val="nil"/>
                <w:between w:val="nil"/>
              </w:pBdr>
              <w:spacing w:after="200"/>
              <w:rPr>
                <w:color w:val="000000"/>
              </w:rPr>
            </w:pPr>
            <w:r>
              <w:rPr>
                <w:color w:val="000000"/>
              </w:rPr>
              <w:t>Privacy Program Page</w:t>
            </w:r>
          </w:p>
          <w:p w:rsidR="009940DF" w:rsidRDefault="009C72BC">
            <w:pPr>
              <w:pBdr>
                <w:top w:val="nil"/>
                <w:left w:val="nil"/>
                <w:bottom w:val="nil"/>
                <w:right w:val="nil"/>
                <w:between w:val="nil"/>
              </w:pBdr>
              <w:spacing w:after="200"/>
              <w:rPr>
                <w:color w:val="000000"/>
                <w:sz w:val="24"/>
                <w:szCs w:val="24"/>
              </w:rPr>
            </w:pPr>
            <w:r>
              <w:rPr>
                <w:color w:val="000000"/>
                <w:sz w:val="24"/>
                <w:szCs w:val="24"/>
              </w:rPr>
              <w:lastRenderedPageBreak/>
              <w:t>…</w:t>
            </w:r>
          </w:p>
          <w:p w:rsidR="009940DF" w:rsidRDefault="009C72BC">
            <w:r>
              <w:t>j. Contact information for the SAOP. Agencies must identify their Senior Agency Official for Privacy (SAOP) and provide contact information for his or her office. Agencies may also identify and provide contact information for any component privacy official</w:t>
            </w:r>
            <w:r>
              <w:t>s.</w:t>
            </w:r>
          </w:p>
          <w:p w:rsidR="009940DF" w:rsidRDefault="009C72BC">
            <w:pPr>
              <w:rPr>
                <w:b/>
                <w:u w:val="single"/>
              </w:rPr>
            </w:pPr>
            <w:r>
              <w:t>…</w:t>
            </w:r>
          </w:p>
        </w:tc>
      </w:tr>
      <w:tr w:rsidR="009940DF">
        <w:tc>
          <w:tcPr>
            <w:tcW w:w="1700" w:type="dxa"/>
            <w:shd w:val="clear" w:color="auto" w:fill="auto"/>
          </w:tcPr>
          <w:p w:rsidR="009940DF" w:rsidRDefault="009C72BC">
            <w:pPr>
              <w:rPr>
                <w:i/>
              </w:rPr>
            </w:pPr>
            <w:r>
              <w:rPr>
                <w:i/>
              </w:rPr>
              <w:lastRenderedPageBreak/>
              <w:t>38. Position of the data protection officer</w:t>
            </w:r>
          </w:p>
        </w:tc>
        <w:tc>
          <w:tcPr>
            <w:tcW w:w="6058" w:type="dxa"/>
            <w:shd w:val="clear" w:color="auto" w:fill="auto"/>
          </w:tcPr>
          <w:p w:rsidR="009940DF" w:rsidRDefault="009C72BC">
            <w:r>
              <w:t>1. The controller and the processor shall ensure that the data protection officer is involved, properly and in a timely manner, in all issues which relate to the protection of personal data.</w:t>
            </w:r>
          </w:p>
          <w:p w:rsidR="009940DF" w:rsidRDefault="009C72BC">
            <w:pPr>
              <w:pBdr>
                <w:top w:val="nil"/>
                <w:left w:val="nil"/>
                <w:bottom w:val="nil"/>
                <w:right w:val="nil"/>
                <w:between w:val="nil"/>
              </w:pBdr>
              <w:rPr>
                <w:color w:val="000000"/>
              </w:rPr>
            </w:pPr>
            <w:r>
              <w:rPr>
                <w:color w:val="000000"/>
              </w:rPr>
              <w:t>2. The controller and processor shall support the data protection officer in performing the tasks referred to in Article 39 by providing resources necessary to carry out those tasks and access to personal data and processing operations, and to maintain his</w:t>
            </w:r>
            <w:r>
              <w:rPr>
                <w:color w:val="000000"/>
              </w:rPr>
              <w:t xml:space="preserve"> or her expert knowledge. </w:t>
            </w:r>
          </w:p>
          <w:p w:rsidR="009940DF" w:rsidRDefault="009C72BC">
            <w:pPr>
              <w:pBdr>
                <w:top w:val="nil"/>
                <w:left w:val="nil"/>
                <w:bottom w:val="nil"/>
                <w:right w:val="nil"/>
                <w:between w:val="nil"/>
              </w:pBdr>
              <w:rPr>
                <w:color w:val="000000"/>
              </w:rPr>
            </w:pPr>
            <w:r>
              <w:rPr>
                <w:color w:val="000000"/>
              </w:rPr>
              <w:t>3. The controller and processor shall ensure that the data protection officer does not receive any instructions regarding the exercise of those tasks. He or she shall not be dismissed or penalised by the controller or the process</w:t>
            </w:r>
            <w:r>
              <w:rPr>
                <w:color w:val="000000"/>
              </w:rPr>
              <w:t xml:space="preserve">or for performing his tasks. The data protection officer shall directly report to the highest management level of the controller or the processor. </w:t>
            </w:r>
          </w:p>
          <w:p w:rsidR="009940DF" w:rsidRDefault="009C72BC">
            <w:pPr>
              <w:pBdr>
                <w:top w:val="nil"/>
                <w:left w:val="nil"/>
                <w:bottom w:val="nil"/>
                <w:right w:val="nil"/>
                <w:between w:val="nil"/>
              </w:pBdr>
              <w:rPr>
                <w:color w:val="000000"/>
              </w:rPr>
            </w:pPr>
            <w:r>
              <w:rPr>
                <w:color w:val="000000"/>
              </w:rPr>
              <w:t xml:space="preserve">4. Data subjects may contact the data protection officer with regard to all issues related to processing of </w:t>
            </w:r>
            <w:r>
              <w:rPr>
                <w:color w:val="000000"/>
              </w:rPr>
              <w:t xml:space="preserve">their personal data and to the exercise of their rights under this Regulation. </w:t>
            </w:r>
          </w:p>
          <w:p w:rsidR="009940DF" w:rsidRDefault="009C72BC">
            <w:pPr>
              <w:pBdr>
                <w:top w:val="nil"/>
                <w:left w:val="nil"/>
                <w:bottom w:val="nil"/>
                <w:right w:val="nil"/>
                <w:between w:val="nil"/>
              </w:pBdr>
              <w:rPr>
                <w:color w:val="000000"/>
              </w:rPr>
            </w:pPr>
            <w:r>
              <w:rPr>
                <w:color w:val="000000"/>
              </w:rPr>
              <w:t xml:space="preserve">5. The data protection officer shall be bound by secrecy or confidentiality concerning the performance of his or her tasks, in accordance with Union or Member State law. </w:t>
            </w:r>
          </w:p>
          <w:p w:rsidR="009940DF" w:rsidRDefault="009C72BC">
            <w:r>
              <w:t>6. Th</w:t>
            </w:r>
            <w:r>
              <w:t>e data protection officer may fulfil other tasks and duties. The controller or processor shall ensure that any such tasks and duties do not result in a conflict of interests.</w:t>
            </w:r>
          </w:p>
        </w:tc>
        <w:tc>
          <w:tcPr>
            <w:tcW w:w="5310" w:type="dxa"/>
            <w:shd w:val="clear" w:color="auto" w:fill="auto"/>
          </w:tcPr>
          <w:p w:rsidR="009940DF" w:rsidRDefault="009C72BC">
            <w:pPr>
              <w:rPr>
                <w:b/>
                <w:u w:val="single"/>
              </w:rPr>
            </w:pPr>
            <w:r>
              <w:rPr>
                <w:b/>
                <w:u w:val="single"/>
              </w:rPr>
              <w:t xml:space="preserve">OMB Circular A-130, </w:t>
            </w:r>
            <w:r>
              <w:rPr>
                <w:b/>
                <w:i/>
                <w:u w:val="single"/>
              </w:rPr>
              <w:t>Managing Information as a Strategic Resource</w:t>
            </w:r>
            <w:r>
              <w:rPr>
                <w:b/>
                <w:u w:val="single"/>
              </w:rPr>
              <w:t>, Section 5.</w:t>
            </w:r>
          </w:p>
          <w:p w:rsidR="009940DF" w:rsidRDefault="009C72BC">
            <w:pPr>
              <w:rPr>
                <w:b/>
              </w:rPr>
            </w:pPr>
            <w:r>
              <w:rPr>
                <w:b/>
              </w:rPr>
              <w:t>…</w:t>
            </w:r>
          </w:p>
          <w:p w:rsidR="009940DF" w:rsidRDefault="009C72BC">
            <w:r>
              <w:t>f.</w:t>
            </w:r>
            <w:r>
              <w:t xml:space="preserve"> Privacy and Information Security</w:t>
            </w:r>
          </w:p>
          <w:p w:rsidR="009940DF" w:rsidRDefault="009C72BC">
            <w:r>
              <w:t xml:space="preserve">1) Privacy </w:t>
            </w:r>
          </w:p>
          <w:p w:rsidR="009940DF" w:rsidRDefault="009C72BC">
            <w:r>
              <w:t>Agencies shall:</w:t>
            </w:r>
          </w:p>
          <w:p w:rsidR="009940DF" w:rsidRDefault="009C72BC">
            <w:r>
              <w:t>a) Establish and maintain a comprehensive privacy program that ensures compliance with applicable privacy requirements, develops and evaluates privacy policy, and manages privacy risks;</w:t>
            </w:r>
          </w:p>
          <w:p w:rsidR="009940DF" w:rsidRDefault="009C72BC">
            <w:r>
              <w:t>b) Desig</w:t>
            </w:r>
            <w:r>
              <w:t>nate an SAOP who has agency-wide responsibility and accountability for developing, implementing, and maintaining an agency-wide privacy program to ensure compliance with all applicable statutes, regulations, and policies regarding the creation, collection,</w:t>
            </w:r>
            <w:r>
              <w:t xml:space="preserve"> use, processing, storage, maintenance, dissemination, disclosure, and disposal of PII by programs and information systems, developing and evaluating privacy policy, and managing privacy risks at the agency;</w:t>
            </w:r>
          </w:p>
          <w:p w:rsidR="009940DF" w:rsidRDefault="009C72BC">
            <w:r>
              <w:t>…</w:t>
            </w:r>
          </w:p>
          <w:p w:rsidR="009940DF" w:rsidRDefault="009940DF"/>
          <w:p w:rsidR="009940DF" w:rsidRDefault="009C72BC">
            <w:r>
              <w:rPr>
                <w:b/>
                <w:u w:val="single"/>
              </w:rPr>
              <w:t xml:space="preserve">OMB Circular A-130, </w:t>
            </w:r>
            <w:r>
              <w:rPr>
                <w:b/>
                <w:i/>
                <w:u w:val="single"/>
              </w:rPr>
              <w:t>Managing Information as a</w:t>
            </w:r>
            <w:r>
              <w:rPr>
                <w:b/>
                <w:i/>
                <w:u w:val="single"/>
              </w:rPr>
              <w:t xml:space="preserve"> Strategic Resource</w:t>
            </w:r>
            <w:r>
              <w:rPr>
                <w:b/>
                <w:u w:val="single"/>
              </w:rPr>
              <w:t>, Appendix II, pg. 3-4.</w:t>
            </w:r>
          </w:p>
          <w:p w:rsidR="009940DF" w:rsidRDefault="009C72BC">
            <w:r>
              <w:t>…</w:t>
            </w:r>
          </w:p>
          <w:p w:rsidR="009940DF" w:rsidRDefault="009C72BC">
            <w:r>
              <w:t xml:space="preserve">4. Senior Agency Official for Privacy Agencies are </w:t>
            </w:r>
            <w:r>
              <w:lastRenderedPageBreak/>
              <w:t xml:space="preserve">required to designate a Senior Agency Official for Privacy (SAOP) who has agency-wide responsibility and accountability for ensuring compliance with applicable </w:t>
            </w:r>
            <w:r>
              <w:t>privacy requirements and managing privacy risks. The SAOP shall have a central policy-making role and shall ensure that the agency considers the privacy impact of all agency actions and policies that involve PII. The SAOP’s review of privacy risks should b</w:t>
            </w:r>
            <w:r>
              <w:t>egin at the earliest planning and development stages of agency actions and policies that involve PII, and should continue throughout the life cycle of that information.</w:t>
            </w:r>
          </w:p>
          <w:p w:rsidR="009940DF" w:rsidRDefault="009C72BC">
            <w:r>
              <w:t xml:space="preserve">The SAOP shall ensure that the agency complies with applicable privacy requirements in </w:t>
            </w:r>
            <w:r>
              <w:t>statute, regulation, and policy.</w:t>
            </w:r>
          </w:p>
          <w:p w:rsidR="009940DF" w:rsidRDefault="009C72BC">
            <w:r>
              <w:t>…</w:t>
            </w:r>
          </w:p>
          <w:p w:rsidR="009940DF" w:rsidRDefault="009940DF"/>
          <w:p w:rsidR="009940DF" w:rsidRDefault="009C72BC">
            <w:pPr>
              <w:rPr>
                <w:b/>
                <w:u w:val="single"/>
              </w:rPr>
            </w:pPr>
            <w:r>
              <w:rPr>
                <w:b/>
                <w:u w:val="single"/>
              </w:rPr>
              <w:t xml:space="preserve">OMB M-16-24, </w:t>
            </w:r>
            <w:r>
              <w:rPr>
                <w:b/>
                <w:i/>
                <w:u w:val="single"/>
              </w:rPr>
              <w:t>Role and Designation of Senior Agency Officials for Privacy</w:t>
            </w:r>
            <w:r>
              <w:rPr>
                <w:b/>
                <w:u w:val="single"/>
              </w:rPr>
              <w:t xml:space="preserve">, p. 2. </w:t>
            </w:r>
          </w:p>
          <w:p w:rsidR="009940DF" w:rsidRDefault="009C72BC">
            <w:r>
              <w:t xml:space="preserve">Designation of the SAOP </w:t>
            </w:r>
          </w:p>
          <w:p w:rsidR="009940DF" w:rsidRDefault="009C72BC">
            <w:r>
              <w:t>The head of the agency is ultimately responsible for ensuring that privacy interests are protected and that PII is managed responsibly within the agency. To ensure that agencies effectively carry out the privacy-related functions described in law and OMB p</w:t>
            </w:r>
            <w:r>
              <w:t>olicies, Executive Order 13719 requires the head of each agency to designate or re-designate an SAOP who has agency-wide responsibility and accountability for the agency’s privacy program. The role and designation of the SAOP shall be governed by the follo</w:t>
            </w:r>
            <w:r>
              <w:t xml:space="preserve">wing requirements: </w:t>
            </w:r>
          </w:p>
          <w:p w:rsidR="009940DF" w:rsidRDefault="009C72BC">
            <w:r>
              <w:t>• Position. The SAOP shall be a senior official at the Deputy Assistant Secretary or equivalent level who serves in a central leadership position at the agency, has visibility into relevant agency operations, and is positioned highly en</w:t>
            </w:r>
            <w:r>
              <w:t xml:space="preserve">ough within the agency to regularly </w:t>
            </w:r>
            <w:r>
              <w:lastRenderedPageBreak/>
              <w:t>engage with other agency leadership, including the head of the agency.</w:t>
            </w:r>
          </w:p>
          <w:p w:rsidR="009940DF" w:rsidRDefault="009C72BC">
            <w:r>
              <w:t>• Expertise. The SAOP shall have the necessary skills, knowledge, and expertise to lead and direct the agency’s privacy program and carry out the pri</w:t>
            </w:r>
            <w:r>
              <w:t xml:space="preserve">vacy-related functions described in law and OMB policies. </w:t>
            </w:r>
          </w:p>
          <w:p w:rsidR="009940DF" w:rsidRDefault="009C72BC">
            <w:r>
              <w:t>• Authority. The SAOP shall have the necessary authority at the agency to lead and direct the agency’s privacy program and carry out the privacy-related functions described in law and OMB policies.</w:t>
            </w:r>
          </w:p>
          <w:p w:rsidR="009940DF" w:rsidRDefault="009C72BC">
            <w:r>
              <w:t>…</w:t>
            </w:r>
          </w:p>
          <w:p w:rsidR="009940DF" w:rsidRDefault="009940DF"/>
          <w:p w:rsidR="009940DF" w:rsidRDefault="009C72BC">
            <w:pPr>
              <w:rPr>
                <w:b/>
                <w:u w:val="single"/>
              </w:rPr>
            </w:pPr>
            <w:r>
              <w:rPr>
                <w:b/>
                <w:u w:val="single"/>
              </w:rPr>
              <w:t xml:space="preserve">Executive Order 13719, Establishment of the Federal Privacy Council. </w:t>
            </w:r>
          </w:p>
          <w:p w:rsidR="009940DF" w:rsidRDefault="009C72BC">
            <w:pPr>
              <w:rPr>
                <w:b/>
              </w:rPr>
            </w:pPr>
            <w:r>
              <w:rPr>
                <w:b/>
              </w:rPr>
              <w:t>…</w:t>
            </w:r>
          </w:p>
          <w:p w:rsidR="009940DF" w:rsidRDefault="009C72BC">
            <w:r>
              <w:t>Sec. 2. Policy on Senior Agency Officials for Privacy. Within 120 days of the date of this order, the Director of the Office of Management and Budget (Director) shall issue a revised policy on the role and designation of the Senior Agency Officials for Pri</w:t>
            </w:r>
            <w:r>
              <w:t xml:space="preserve">vacy. The policy shall provide guidance on the Senior Agency Official for Privacy's responsibilities at their agencies, required level of expertise, adequate level of resources, and other matters as determined by the Director. Agencies shall implement the </w:t>
            </w:r>
            <w:r>
              <w:t>requirements of the policy within a reasonable time frame as prescribed by the Director and consistent with applicable law.</w:t>
            </w:r>
          </w:p>
          <w:p w:rsidR="009940DF" w:rsidRDefault="009C72BC">
            <w:r>
              <w:t>Sec. 3. Responsibilities of Agency Heads. The head of each agency, consistent with guidance to be issued by the Director as required</w:t>
            </w:r>
            <w:r>
              <w:t xml:space="preserve"> in section 2 of this order, shall designate or re-designate a Senior Agency Official for Privacy with the experience and skills necessary to manage an agency-wide privacy program. In addition, the head of each agency, to the extent permitted by law </w:t>
            </w:r>
            <w:r>
              <w:lastRenderedPageBreak/>
              <w:t>and co</w:t>
            </w:r>
            <w:r>
              <w:t>nsistent with ongoing activities, shall work with the Federal Privacy Council, established in section 4 of this order.</w:t>
            </w:r>
          </w:p>
          <w:p w:rsidR="009940DF" w:rsidRDefault="009C72BC">
            <w:r>
              <w:t>...</w:t>
            </w:r>
          </w:p>
        </w:tc>
      </w:tr>
      <w:tr w:rsidR="009940DF">
        <w:tc>
          <w:tcPr>
            <w:tcW w:w="1700" w:type="dxa"/>
            <w:shd w:val="clear" w:color="auto" w:fill="auto"/>
          </w:tcPr>
          <w:p w:rsidR="009940DF" w:rsidRDefault="009C72BC">
            <w:pPr>
              <w:rPr>
                <w:i/>
              </w:rPr>
            </w:pPr>
            <w:r>
              <w:rPr>
                <w:i/>
              </w:rPr>
              <w:lastRenderedPageBreak/>
              <w:t>39. Tasks of the data protection officer</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 xml:space="preserve">1. The data protection officer shall have at least the following tasks: </w:t>
            </w:r>
          </w:p>
          <w:p w:rsidR="009940DF" w:rsidRDefault="009C72BC">
            <w:pPr>
              <w:pBdr>
                <w:top w:val="nil"/>
                <w:left w:val="nil"/>
                <w:bottom w:val="nil"/>
                <w:right w:val="nil"/>
                <w:between w:val="nil"/>
              </w:pBdr>
              <w:rPr>
                <w:color w:val="000000"/>
              </w:rPr>
            </w:pPr>
            <w:r>
              <w:rPr>
                <w:color w:val="000000"/>
              </w:rPr>
              <w:t>(a) to inform and advise the controller or the processor and the employees who carry out processing of their obligations pursuant to this Regulation and to other Union or Member State</w:t>
            </w:r>
            <w:r>
              <w:rPr>
                <w:color w:val="000000"/>
              </w:rPr>
              <w:t xml:space="preserve"> data protection provisions; </w:t>
            </w:r>
          </w:p>
          <w:p w:rsidR="009940DF" w:rsidRDefault="009C72BC">
            <w:pPr>
              <w:pBdr>
                <w:top w:val="nil"/>
                <w:left w:val="nil"/>
                <w:bottom w:val="nil"/>
                <w:right w:val="nil"/>
                <w:between w:val="nil"/>
              </w:pBdr>
              <w:rPr>
                <w:color w:val="000000"/>
              </w:rPr>
            </w:pPr>
            <w:r>
              <w:rPr>
                <w:color w:val="000000"/>
              </w:rPr>
              <w:t>(b) to monitor compliance with this Regulation, with other Union or Member State data protection provisions and with the policies of the controller or processor in relation to the protection of personal data, including the ass</w:t>
            </w:r>
            <w:r>
              <w:rPr>
                <w:color w:val="000000"/>
              </w:rPr>
              <w:t xml:space="preserve">ignment of responsibilities, awareness-raising and training of staff involved in processing operations, and the related audits; </w:t>
            </w:r>
          </w:p>
          <w:p w:rsidR="009940DF" w:rsidRDefault="009C72BC">
            <w:pPr>
              <w:pBdr>
                <w:top w:val="nil"/>
                <w:left w:val="nil"/>
                <w:bottom w:val="nil"/>
                <w:right w:val="nil"/>
                <w:between w:val="nil"/>
              </w:pBdr>
              <w:rPr>
                <w:color w:val="000000"/>
              </w:rPr>
            </w:pPr>
            <w:r>
              <w:rPr>
                <w:color w:val="000000"/>
              </w:rPr>
              <w:t xml:space="preserve">(c) to provide advice where requested as regards the data protection impact assessment and monitor its performance pursuant to </w:t>
            </w:r>
            <w:r>
              <w:rPr>
                <w:color w:val="000000"/>
              </w:rPr>
              <w:t xml:space="preserve">Article 35; </w:t>
            </w:r>
          </w:p>
          <w:p w:rsidR="009940DF" w:rsidRDefault="009C72BC">
            <w:pPr>
              <w:pBdr>
                <w:top w:val="nil"/>
                <w:left w:val="nil"/>
                <w:bottom w:val="nil"/>
                <w:right w:val="nil"/>
                <w:between w:val="nil"/>
              </w:pBdr>
              <w:rPr>
                <w:color w:val="000000"/>
              </w:rPr>
            </w:pPr>
            <w:r>
              <w:rPr>
                <w:color w:val="000000"/>
              </w:rPr>
              <w:t xml:space="preserve">(d) to cooperate with the supervisory authority; </w:t>
            </w:r>
          </w:p>
          <w:p w:rsidR="009940DF" w:rsidRDefault="009C72BC">
            <w:r>
              <w:t>(e) to act as the contact point for the supervisory authority on issues relating to processing, including the prior consultation referred to in Article 36, and to consult, where appropriate, wi</w:t>
            </w:r>
            <w:r>
              <w:t>th regard to any other matter.</w:t>
            </w:r>
          </w:p>
          <w:p w:rsidR="009940DF" w:rsidRDefault="009C72BC">
            <w:r>
              <w:t>2. The data protection officer shall in the performance of his or her tasks have due regard to the risk associated with processing operations, taking into account the nature, scope, context and purposes of processing.</w:t>
            </w:r>
          </w:p>
        </w:tc>
        <w:tc>
          <w:tcPr>
            <w:tcW w:w="5310" w:type="dxa"/>
            <w:shd w:val="clear" w:color="auto" w:fill="auto"/>
          </w:tcPr>
          <w:p w:rsidR="009940DF" w:rsidRDefault="009C72BC">
            <w:pPr>
              <w:rPr>
                <w:b/>
                <w:u w:val="single"/>
              </w:rPr>
            </w:pPr>
            <w:r>
              <w:rPr>
                <w:b/>
                <w:u w:val="single"/>
              </w:rPr>
              <w:t>OMB Cir</w:t>
            </w:r>
            <w:r>
              <w:rPr>
                <w:b/>
                <w:u w:val="single"/>
              </w:rPr>
              <w:t xml:space="preserve">cular A-130, </w:t>
            </w:r>
            <w:r>
              <w:rPr>
                <w:b/>
                <w:i/>
                <w:u w:val="single"/>
              </w:rPr>
              <w:t>Managing Information as a Strategic Resource</w:t>
            </w:r>
            <w:r>
              <w:rPr>
                <w:b/>
                <w:u w:val="single"/>
              </w:rPr>
              <w:t>, Section 5.</w:t>
            </w:r>
          </w:p>
          <w:p w:rsidR="009940DF" w:rsidRDefault="009C72BC">
            <w:r>
              <w:t>…</w:t>
            </w:r>
          </w:p>
          <w:p w:rsidR="009940DF" w:rsidRDefault="009C72BC">
            <w:r>
              <w:t>f. Privacy and Information Security</w:t>
            </w:r>
          </w:p>
          <w:p w:rsidR="009940DF" w:rsidRDefault="009C72BC">
            <w:r>
              <w:t>1) Privacy Agencies shall:</w:t>
            </w:r>
          </w:p>
          <w:p w:rsidR="009940DF" w:rsidRDefault="009C72BC">
            <w:r>
              <w:t>a) Establish and maintain a comprehensive privacy program that ensures compliance with applicable privacy requirements, d</w:t>
            </w:r>
            <w:r>
              <w:t>evelops and evaluates privacy policy, and manages privacy risks;</w:t>
            </w:r>
          </w:p>
          <w:p w:rsidR="009940DF" w:rsidRDefault="009C72BC">
            <w:r>
              <w:t>b) Designate an SAOP who has agency-wide responsibility and accountability for developing, implementing, and maintaining an agency-wide privacy program to ensure compliance with all applicabl</w:t>
            </w:r>
            <w:r>
              <w:t>e statutes, regulations, and policies regarding the creation, collection, use, processing, storage, maintenance, dissemination, disclosure, and disposal of PII by programs and information systems, developing and evaluating privacy policy, and managing priv</w:t>
            </w:r>
            <w:r>
              <w:t>acy risks at the agency;</w:t>
            </w:r>
          </w:p>
          <w:p w:rsidR="009940DF" w:rsidRDefault="009C72BC">
            <w:r>
              <w:t>…</w:t>
            </w:r>
          </w:p>
          <w:p w:rsidR="009940DF" w:rsidRDefault="009940DF"/>
          <w:p w:rsidR="009940DF" w:rsidRDefault="009C72BC">
            <w:r>
              <w:rPr>
                <w:b/>
                <w:u w:val="single"/>
              </w:rPr>
              <w:t xml:space="preserve">OMB Circular A-130, </w:t>
            </w:r>
            <w:r>
              <w:rPr>
                <w:b/>
                <w:i/>
                <w:u w:val="single"/>
              </w:rPr>
              <w:t>Managing Information as a Strategic Resource</w:t>
            </w:r>
            <w:r>
              <w:rPr>
                <w:b/>
                <w:u w:val="single"/>
              </w:rPr>
              <w:t>, Appendix II, pg. 3-4.</w:t>
            </w:r>
          </w:p>
          <w:p w:rsidR="009940DF" w:rsidRDefault="009C72BC">
            <w:r>
              <w:t>…</w:t>
            </w:r>
          </w:p>
          <w:p w:rsidR="009940DF" w:rsidRDefault="009C72BC">
            <w:r>
              <w:t>4. Senior Agency Official for Privacy Agencies are required to designate a Senior Agency Official for Privacy (SAOP) who has agency-wide r</w:t>
            </w:r>
            <w:r>
              <w:t xml:space="preserve">esponsibility and accountability for ensuring compliance with applicable privacy requirements and managing privacy risks. The SAOP shall have a central policy-making role and shall </w:t>
            </w:r>
            <w:r>
              <w:lastRenderedPageBreak/>
              <w:t>ensure that the agency considers the privacy impact of all agency actions a</w:t>
            </w:r>
            <w:r>
              <w:t>nd policies that involve PII. The SAOP’s review of privacy risks should begin at the earliest planning and development stages of agency actions and policies that involve PII, and should continue throughout the life cycle of that information.</w:t>
            </w:r>
          </w:p>
          <w:p w:rsidR="009940DF" w:rsidRDefault="009C72BC">
            <w:r>
              <w:t>The SAOP shall</w:t>
            </w:r>
            <w:r>
              <w:t xml:space="preserve"> ensure that the agency complies with applicable privacy requirements in statute, regulation, and policy.</w:t>
            </w:r>
          </w:p>
          <w:p w:rsidR="009940DF" w:rsidRDefault="009C72BC">
            <w:r>
              <w:t>…</w:t>
            </w:r>
          </w:p>
          <w:p w:rsidR="009940DF" w:rsidRDefault="009940DF"/>
          <w:p w:rsidR="009940DF" w:rsidRDefault="009C72BC">
            <w:pPr>
              <w:rPr>
                <w:b/>
                <w:i/>
                <w:u w:val="single"/>
              </w:rPr>
            </w:pPr>
            <w:r>
              <w:rPr>
                <w:b/>
                <w:u w:val="single"/>
              </w:rPr>
              <w:t xml:space="preserve">OMB M-16-24, </w:t>
            </w:r>
            <w:r>
              <w:rPr>
                <w:b/>
                <w:i/>
                <w:u w:val="single"/>
              </w:rPr>
              <w:t>Role and Designation of Senior Agency Officials for Privacy</w:t>
            </w:r>
            <w:r>
              <w:rPr>
                <w:b/>
                <w:u w:val="single"/>
              </w:rPr>
              <w:t>, pp. 3-4.</w:t>
            </w:r>
          </w:p>
          <w:p w:rsidR="009940DF" w:rsidRDefault="009C72BC">
            <w:pPr>
              <w:rPr>
                <w:b/>
              </w:rPr>
            </w:pPr>
            <w:r>
              <w:rPr>
                <w:b/>
              </w:rPr>
              <w:t>…</w:t>
            </w:r>
          </w:p>
          <w:p w:rsidR="009940DF" w:rsidRDefault="009C72BC">
            <w:r>
              <w:t xml:space="preserve">Responsibilities of the SAOP </w:t>
            </w:r>
          </w:p>
          <w:p w:rsidR="009940DF" w:rsidRDefault="009C72BC">
            <w:r>
              <w:t>Each agency shall develop, implement, document, maintain, and oversee an agency-wide privacy program that includes people, processes, and technologies. The privacy program shall be led by an SAOP who is responsible for ensuring compliance with applicable p</w:t>
            </w:r>
            <w:r>
              <w:t xml:space="preserve">rivacy requirements, developing and evaluating privacy policy, and managing privacy risks consistent with the agency’s mission. </w:t>
            </w:r>
          </w:p>
          <w:p w:rsidR="009940DF" w:rsidRDefault="009C72BC">
            <w:r>
              <w:t>• Policy Making. The SAOP shall have a central policy-making role in the agency’s development and evaluation of legislative, re</w:t>
            </w:r>
            <w:r>
              <w:t xml:space="preserve">gulatory, and other policy proposals that have privacy implications. In this role, the SAOP shall ensure that the agency considers and addresses the privacy implications of all agency regulations and policies, and shall lead the agency’s evaluation of the </w:t>
            </w:r>
            <w:r>
              <w:t>privacy implications of legislative proposals, congressional testimony, and other materials pursuant to OMB Circular No. A-19.</w:t>
            </w:r>
          </w:p>
          <w:p w:rsidR="009940DF" w:rsidRDefault="009C72BC">
            <w:r>
              <w:t xml:space="preserve">• Compliance. The SAOP shall have a central role in </w:t>
            </w:r>
            <w:r>
              <w:lastRenderedPageBreak/>
              <w:t>overseeing, coordinating, and facilitating the agency’s privacy compliance efforts. In this role, the SAOP shall ensure that the agency complies with applicable privacy requirements in law, regulation, an</w:t>
            </w:r>
            <w:r>
              <w:t>d policy. Relevant authorities include, but are not limited to, the Privacy Act of 1974; the Paperwork Reduction Act of 1995; the E-Government Act of 2002; the Health Insurance Portability and Accountability Act of 1996; OMB Circular A-130; Privacy Act Imp</w:t>
            </w:r>
            <w:r>
              <w:t>lementation: Guidelines and Responsibilities;  OMB Circular A-108; OMB’s Final Guidance Interpreting the Provisions of Public Law 100-503, the Computer Matching and Privacy Protection Act of 1988; and OMB Guidance for Implementing the Privacy Provisions of</w:t>
            </w:r>
            <w:r>
              <w:t xml:space="preserve"> the E-Government Act of 2002.</w:t>
            </w:r>
          </w:p>
          <w:p w:rsidR="009940DF" w:rsidRDefault="009C72BC">
            <w:r>
              <w:t>• Risk Management. The SAOP shall manage privacy risks associated with any agency activities that involve the creation, collection, use, processing, storage, maintenance, dissemination, disclosure, and disposal of PII by prog</w:t>
            </w:r>
            <w:r>
              <w:t>rams and information systems. The SAOP’s review of privacy risks shall begin at the earliest planning and development stages of agency actions and policies that involve PII, and continue throughout the life cycle of the programs or information systems. App</w:t>
            </w:r>
            <w:r>
              <w:t xml:space="preserve">ropriately managing privacy risks may require agencies to take steps beyond those required in law, regulation, and policy. </w:t>
            </w:r>
          </w:p>
          <w:p w:rsidR="009940DF" w:rsidRDefault="009C72BC">
            <w:r>
              <w:t>If the SAOP’s agency is listed in Section 4(b) of Executive Order 13719 or designated by the Chair of the Federal Privacy Council, t</w:t>
            </w:r>
            <w:r>
              <w:t xml:space="preserve">he SAOP shall serve on the Federal Privacy Council. </w:t>
            </w:r>
          </w:p>
          <w:p w:rsidR="009940DF" w:rsidRDefault="009C72BC">
            <w:r>
              <w:t>At the discretion of the SAOP and consistent with applicable law, other qualified agency personnel may perform particular privacy functions that are assigned to the SAOP. In addition, agencies shall cons</w:t>
            </w:r>
            <w:r>
              <w:t xml:space="preserve">ider </w:t>
            </w:r>
            <w:r>
              <w:lastRenderedPageBreak/>
              <w:t>establishing privacy programs and privacy officials at sub-agencies, components, or programs where there is a need for privacy leadership in support of the SAOP. In all cases, however, the SAOP shall retain responsibility and accountability for the ag</w:t>
            </w:r>
            <w:r>
              <w:t>ency’s privacy program, including privacy functions performed by officials at sub-agencies, components, or programs.</w:t>
            </w:r>
          </w:p>
          <w:p w:rsidR="009940DF" w:rsidRDefault="009C72BC">
            <w:r>
              <w:t>…</w:t>
            </w:r>
          </w:p>
        </w:tc>
      </w:tr>
      <w:tr w:rsidR="009940DF">
        <w:tc>
          <w:tcPr>
            <w:tcW w:w="1700" w:type="dxa"/>
          </w:tcPr>
          <w:p w:rsidR="009940DF" w:rsidRDefault="009C72BC">
            <w:pPr>
              <w:rPr>
                <w:i/>
              </w:rPr>
            </w:pPr>
            <w:r>
              <w:rPr>
                <w:i/>
              </w:rPr>
              <w:lastRenderedPageBreak/>
              <w:t>40. Codes of conduct</w:t>
            </w:r>
          </w:p>
        </w:tc>
        <w:tc>
          <w:tcPr>
            <w:tcW w:w="6058" w:type="dxa"/>
          </w:tcPr>
          <w:p w:rsidR="009940DF" w:rsidRDefault="009C72BC">
            <w:pPr>
              <w:pBdr>
                <w:top w:val="nil"/>
                <w:left w:val="nil"/>
                <w:bottom w:val="nil"/>
                <w:right w:val="nil"/>
                <w:between w:val="nil"/>
              </w:pBdr>
              <w:rPr>
                <w:color w:val="000000"/>
              </w:rPr>
            </w:pPr>
            <w:r>
              <w:rPr>
                <w:color w:val="000000"/>
              </w:rPr>
              <w:t>1. The Member States, the supervisory authorities, the Board and the Commission shall encourage the drawing up of c</w:t>
            </w:r>
            <w:r>
              <w:rPr>
                <w:color w:val="000000"/>
              </w:rPr>
              <w:t xml:space="preserve">odes of conduct intended to contribute to the proper application of this Regulation, taking account of the specific features of the various processing sectors and the specific needs of micro, small and medium-sized enterprises. </w:t>
            </w:r>
          </w:p>
          <w:p w:rsidR="009940DF" w:rsidRDefault="009C72BC">
            <w:pPr>
              <w:pBdr>
                <w:top w:val="nil"/>
                <w:left w:val="nil"/>
                <w:bottom w:val="nil"/>
                <w:right w:val="nil"/>
                <w:between w:val="nil"/>
              </w:pBdr>
              <w:rPr>
                <w:color w:val="000000"/>
              </w:rPr>
            </w:pPr>
            <w:r>
              <w:rPr>
                <w:color w:val="000000"/>
              </w:rPr>
              <w:t>2. Associations and other b</w:t>
            </w:r>
            <w:r>
              <w:rPr>
                <w:color w:val="000000"/>
              </w:rPr>
              <w:t xml:space="preserve">odies representing categories of controllers or processors may prepare codes of conduct, or amend or extend such codes, for the purpose of specifying the application of this Regulation, such as with regard to: </w:t>
            </w:r>
          </w:p>
          <w:p w:rsidR="009940DF" w:rsidRDefault="009C72BC">
            <w:pPr>
              <w:pBdr>
                <w:top w:val="nil"/>
                <w:left w:val="nil"/>
                <w:bottom w:val="nil"/>
                <w:right w:val="nil"/>
                <w:between w:val="nil"/>
              </w:pBdr>
              <w:rPr>
                <w:color w:val="000000"/>
              </w:rPr>
            </w:pPr>
            <w:r>
              <w:rPr>
                <w:color w:val="000000"/>
              </w:rPr>
              <w:t xml:space="preserve">(a) fair and transparent processing; </w:t>
            </w:r>
          </w:p>
          <w:p w:rsidR="009940DF" w:rsidRDefault="009C72BC">
            <w:r>
              <w:t>(b) the legitimate interests pursued by controllers in specific contexts;</w:t>
            </w:r>
          </w:p>
          <w:p w:rsidR="009940DF" w:rsidRDefault="009C72BC">
            <w:pPr>
              <w:pBdr>
                <w:top w:val="nil"/>
                <w:left w:val="nil"/>
                <w:bottom w:val="nil"/>
                <w:right w:val="nil"/>
                <w:between w:val="nil"/>
              </w:pBdr>
              <w:rPr>
                <w:color w:val="000000"/>
              </w:rPr>
            </w:pPr>
            <w:r>
              <w:rPr>
                <w:color w:val="000000"/>
              </w:rPr>
              <w:t xml:space="preserve">(c) the collection of personal data; </w:t>
            </w:r>
          </w:p>
          <w:p w:rsidR="009940DF" w:rsidRDefault="009C72BC">
            <w:pPr>
              <w:pBdr>
                <w:top w:val="nil"/>
                <w:left w:val="nil"/>
                <w:bottom w:val="nil"/>
                <w:right w:val="nil"/>
                <w:between w:val="nil"/>
              </w:pBdr>
              <w:rPr>
                <w:color w:val="000000"/>
              </w:rPr>
            </w:pPr>
            <w:r>
              <w:rPr>
                <w:color w:val="000000"/>
              </w:rPr>
              <w:t xml:space="preserve">(d) the pseudonymisation of personal data; </w:t>
            </w:r>
          </w:p>
          <w:p w:rsidR="009940DF" w:rsidRDefault="009C72BC">
            <w:pPr>
              <w:pBdr>
                <w:top w:val="nil"/>
                <w:left w:val="nil"/>
                <w:bottom w:val="nil"/>
                <w:right w:val="nil"/>
                <w:between w:val="nil"/>
              </w:pBdr>
              <w:rPr>
                <w:color w:val="000000"/>
              </w:rPr>
            </w:pPr>
            <w:r>
              <w:rPr>
                <w:color w:val="000000"/>
              </w:rPr>
              <w:t>(e) the information provided to the public and to data subject</w:t>
            </w:r>
            <w:r>
              <w:rPr>
                <w:color w:val="000000"/>
              </w:rPr>
              <w:t xml:space="preserve">s; </w:t>
            </w:r>
          </w:p>
          <w:p w:rsidR="009940DF" w:rsidRDefault="009C72BC">
            <w:pPr>
              <w:pBdr>
                <w:top w:val="nil"/>
                <w:left w:val="nil"/>
                <w:bottom w:val="nil"/>
                <w:right w:val="nil"/>
                <w:between w:val="nil"/>
              </w:pBdr>
              <w:rPr>
                <w:color w:val="000000"/>
              </w:rPr>
            </w:pPr>
            <w:r>
              <w:rPr>
                <w:color w:val="000000"/>
              </w:rPr>
              <w:t xml:space="preserve">(f) the exercise of the rights of data subjects; </w:t>
            </w:r>
          </w:p>
          <w:p w:rsidR="009940DF" w:rsidRDefault="009C72BC">
            <w:pPr>
              <w:pBdr>
                <w:top w:val="nil"/>
                <w:left w:val="nil"/>
                <w:bottom w:val="nil"/>
                <w:right w:val="nil"/>
                <w:between w:val="nil"/>
              </w:pBdr>
              <w:rPr>
                <w:color w:val="000000"/>
              </w:rPr>
            </w:pPr>
            <w:r>
              <w:rPr>
                <w:color w:val="000000"/>
              </w:rPr>
              <w:t xml:space="preserve">(g) the information provided to, and the protection of, children, and the manner in which the consent of the holders of parental responsibility over children is to be obtained; </w:t>
            </w:r>
          </w:p>
          <w:p w:rsidR="009940DF" w:rsidRDefault="009C72BC">
            <w:pPr>
              <w:pBdr>
                <w:top w:val="nil"/>
                <w:left w:val="nil"/>
                <w:bottom w:val="nil"/>
                <w:right w:val="nil"/>
                <w:between w:val="nil"/>
              </w:pBdr>
              <w:rPr>
                <w:color w:val="000000"/>
              </w:rPr>
            </w:pPr>
            <w:r>
              <w:rPr>
                <w:color w:val="000000"/>
              </w:rPr>
              <w:t>(h) the measures and pro</w:t>
            </w:r>
            <w:r>
              <w:rPr>
                <w:color w:val="000000"/>
              </w:rPr>
              <w:t xml:space="preserve">cedures referred to in Articles 24 and 25 and the measures to ensure security of processing referred to in Article 32; </w:t>
            </w:r>
          </w:p>
          <w:p w:rsidR="009940DF" w:rsidRDefault="009C72BC">
            <w:pPr>
              <w:pBdr>
                <w:top w:val="nil"/>
                <w:left w:val="nil"/>
                <w:bottom w:val="nil"/>
                <w:right w:val="nil"/>
                <w:between w:val="nil"/>
              </w:pBdr>
              <w:rPr>
                <w:color w:val="000000"/>
              </w:rPr>
            </w:pPr>
            <w:r>
              <w:rPr>
                <w:color w:val="000000"/>
              </w:rPr>
              <w:t>(i) the notification of personal data breaches to supervisory authorities and the communication of such personal data breaches to data s</w:t>
            </w:r>
            <w:r>
              <w:rPr>
                <w:color w:val="000000"/>
              </w:rPr>
              <w:t xml:space="preserve">ubjects; </w:t>
            </w:r>
          </w:p>
          <w:p w:rsidR="009940DF" w:rsidRDefault="009C72BC">
            <w:pPr>
              <w:pBdr>
                <w:top w:val="nil"/>
                <w:left w:val="nil"/>
                <w:bottom w:val="nil"/>
                <w:right w:val="nil"/>
                <w:between w:val="nil"/>
              </w:pBdr>
              <w:rPr>
                <w:color w:val="000000"/>
              </w:rPr>
            </w:pPr>
            <w:r>
              <w:rPr>
                <w:color w:val="000000"/>
              </w:rPr>
              <w:lastRenderedPageBreak/>
              <w:t xml:space="preserve">(j) the transfer of personal data to third countries or international organisations; or </w:t>
            </w:r>
          </w:p>
          <w:p w:rsidR="009940DF" w:rsidRDefault="009C72BC">
            <w:r>
              <w:t xml:space="preserve">(k) out-of-court proceedings and other dispute resolution procedures for resolving disputes between controllers and data subjects with regard to processing, </w:t>
            </w:r>
            <w:r>
              <w:t>without prejudice to the rights of data subjects pursuant to Articles 77 and 79.</w:t>
            </w:r>
          </w:p>
          <w:p w:rsidR="009940DF" w:rsidRDefault="009C72BC">
            <w:pPr>
              <w:pBdr>
                <w:top w:val="nil"/>
                <w:left w:val="nil"/>
                <w:bottom w:val="nil"/>
                <w:right w:val="nil"/>
                <w:between w:val="nil"/>
              </w:pBdr>
              <w:rPr>
                <w:color w:val="000000"/>
              </w:rPr>
            </w:pPr>
            <w:r>
              <w:rPr>
                <w:color w:val="000000"/>
              </w:rPr>
              <w:t>3. In addition to adherence by controllers or processors subject to this Regulation, codes of conduct approved pursuant to paragraph 5 of this Article and having general valid</w:t>
            </w:r>
            <w:r>
              <w:rPr>
                <w:color w:val="000000"/>
              </w:rPr>
              <w:t>ity pursuant to paragraph 9 of this Article may also be adhered to by controllers or processors that are not subject to this Regulation pursuant to Article 3 in order to provide appropriate safeguards within the framework of personal data transfers to thir</w:t>
            </w:r>
            <w:r>
              <w:rPr>
                <w:color w:val="000000"/>
              </w:rPr>
              <w:t>d countries or international organisations under the terms referred to in point (e) of Article 46(2). Such controllers or processors shall make binding and enforceable commitments, via contractual or other legally binding instruments, to apply those approp</w:t>
            </w:r>
            <w:r>
              <w:rPr>
                <w:color w:val="000000"/>
              </w:rPr>
              <w:t xml:space="preserve">riate safeguards including with regard to the rights of data subjects. </w:t>
            </w:r>
          </w:p>
          <w:p w:rsidR="009940DF" w:rsidRDefault="009C72BC">
            <w:pPr>
              <w:pBdr>
                <w:top w:val="nil"/>
                <w:left w:val="nil"/>
                <w:bottom w:val="nil"/>
                <w:right w:val="nil"/>
                <w:between w:val="nil"/>
              </w:pBdr>
              <w:rPr>
                <w:color w:val="000000"/>
              </w:rPr>
            </w:pPr>
            <w:r>
              <w:rPr>
                <w:color w:val="000000"/>
              </w:rPr>
              <w:t>4. A code of conduct referred to in paragraph 2 of this Article shall contain mechanisms which enable the body referred to in Article 41(1) to carry out the mandatory monitoring of com</w:t>
            </w:r>
            <w:r>
              <w:rPr>
                <w:color w:val="000000"/>
              </w:rPr>
              <w:t xml:space="preserve">pliance with its provisions by the controllers or processors which undertake to apply it, without prejudice to the tasks and powers of supervisory authorities competent pursuant to Article 55 or 56. </w:t>
            </w:r>
          </w:p>
          <w:p w:rsidR="009940DF" w:rsidRDefault="009C72BC">
            <w:r>
              <w:t>5. Associations and other bodies referred to in paragrap</w:t>
            </w:r>
            <w:r>
              <w:t>h 2 of this Article which intend to prepare a code of conduct or to amend or extend an existing code shall submit the draft code, amendment or extension to the supervisory authority which is competent pursuant to Article 55. The supervisory authority shall</w:t>
            </w:r>
            <w:r>
              <w:t xml:space="preserve"> provide an opinion on whether the draft code, amendment or extension complies with this Regulation and shall approve that draft code, amendment or extension if it finds that it provides </w:t>
            </w:r>
            <w:r>
              <w:lastRenderedPageBreak/>
              <w:t>sufficient appropriate safeguards.</w:t>
            </w:r>
          </w:p>
          <w:p w:rsidR="009940DF" w:rsidRDefault="009C72BC">
            <w:pPr>
              <w:pBdr>
                <w:top w:val="nil"/>
                <w:left w:val="nil"/>
                <w:bottom w:val="nil"/>
                <w:right w:val="nil"/>
                <w:between w:val="nil"/>
              </w:pBdr>
              <w:rPr>
                <w:color w:val="000000"/>
              </w:rPr>
            </w:pPr>
            <w:r>
              <w:rPr>
                <w:color w:val="000000"/>
              </w:rPr>
              <w:t>6. Where the draft code, or amendm</w:t>
            </w:r>
            <w:r>
              <w:rPr>
                <w:color w:val="000000"/>
              </w:rPr>
              <w:t xml:space="preserve">ent or extension is approved in accordance with paragraph 5, and where the code of conduct concerned does not relate to processing activities in several Member States, the supervisory authority shall register and publish the code. </w:t>
            </w:r>
          </w:p>
          <w:p w:rsidR="009940DF" w:rsidRDefault="009C72BC">
            <w:pPr>
              <w:pBdr>
                <w:top w:val="nil"/>
                <w:left w:val="nil"/>
                <w:bottom w:val="nil"/>
                <w:right w:val="nil"/>
                <w:between w:val="nil"/>
              </w:pBdr>
              <w:rPr>
                <w:color w:val="000000"/>
              </w:rPr>
            </w:pPr>
            <w:r>
              <w:rPr>
                <w:color w:val="000000"/>
              </w:rPr>
              <w:t>7. Where a draft code of</w:t>
            </w:r>
            <w:r>
              <w:rPr>
                <w:color w:val="000000"/>
              </w:rPr>
              <w:t xml:space="preserve"> conduct relates to processing activities in several Member States, the supervisory authority which is competent pursuant to Article 55 shall, before approving the draft code, amendment or extension, submit it in the procedure referred to in Article 63 to </w:t>
            </w:r>
            <w:r>
              <w:rPr>
                <w:color w:val="000000"/>
              </w:rPr>
              <w:t xml:space="preserve">the Board which shall provide an opinion on whether the draft code, amendment or extension complies with this Regulation or, in the situation referred to in paragraph 3, provides appropriate safeguards. </w:t>
            </w:r>
          </w:p>
          <w:p w:rsidR="009940DF" w:rsidRDefault="009C72BC">
            <w:pPr>
              <w:pBdr>
                <w:top w:val="nil"/>
                <w:left w:val="nil"/>
                <w:bottom w:val="nil"/>
                <w:right w:val="nil"/>
                <w:between w:val="nil"/>
              </w:pBdr>
              <w:rPr>
                <w:color w:val="000000"/>
              </w:rPr>
            </w:pPr>
            <w:r>
              <w:rPr>
                <w:color w:val="000000"/>
              </w:rPr>
              <w:t>8. Where the opinion referred to in paragraph 7 conf</w:t>
            </w:r>
            <w:r>
              <w:rPr>
                <w:color w:val="000000"/>
              </w:rPr>
              <w:t xml:space="preserve">irms that the draft code, amendment or extension complies with this Regulation, or, in the situation referred to in paragraph 3, provides appropriate safeguards, the Board shall submit its opinion to the Commission. </w:t>
            </w:r>
          </w:p>
          <w:p w:rsidR="009940DF" w:rsidRDefault="009C72BC">
            <w:pPr>
              <w:pBdr>
                <w:top w:val="nil"/>
                <w:left w:val="nil"/>
                <w:bottom w:val="nil"/>
                <w:right w:val="nil"/>
                <w:between w:val="nil"/>
              </w:pBdr>
              <w:rPr>
                <w:color w:val="000000"/>
              </w:rPr>
            </w:pPr>
            <w:r>
              <w:rPr>
                <w:color w:val="000000"/>
              </w:rPr>
              <w:t>9. The Commission may, by way of implem</w:t>
            </w:r>
            <w:r>
              <w:rPr>
                <w:color w:val="000000"/>
              </w:rPr>
              <w:t>enting acts, decide that the approved code of conduct, amendment or extension submitted to it pursuant to paragraph 8 have general validity within the Union. Those implementing acts shall be adopted in accordance with the examination procedure set out in A</w:t>
            </w:r>
            <w:r>
              <w:rPr>
                <w:color w:val="000000"/>
              </w:rPr>
              <w:t xml:space="preserve">rticle 93(2). </w:t>
            </w:r>
          </w:p>
          <w:p w:rsidR="009940DF" w:rsidRDefault="009C72BC">
            <w:r>
              <w:t>10. The Commission shall ensure appropriate publicity for the approved codes which have been decided as having general validity in accordance with paragraph 9.</w:t>
            </w:r>
          </w:p>
          <w:p w:rsidR="009940DF" w:rsidRDefault="009C72BC">
            <w:r>
              <w:t>11. The Board shall collate all approved codes of conduct, amendments and extensi</w:t>
            </w:r>
            <w:r>
              <w:t>ons in a register and shall make them publicly available by way of appropriate means.</w:t>
            </w:r>
          </w:p>
        </w:tc>
        <w:tc>
          <w:tcPr>
            <w:tcW w:w="5310" w:type="dxa"/>
          </w:tcPr>
          <w:p w:rsidR="009940DF" w:rsidRDefault="009C72BC">
            <w:r>
              <w:lastRenderedPageBreak/>
              <w:t xml:space="preserve">N/A. Member State responsibility. </w:t>
            </w:r>
          </w:p>
        </w:tc>
      </w:tr>
      <w:tr w:rsidR="009940DF">
        <w:tc>
          <w:tcPr>
            <w:tcW w:w="1700" w:type="dxa"/>
          </w:tcPr>
          <w:p w:rsidR="009940DF" w:rsidRDefault="009C72BC">
            <w:pPr>
              <w:rPr>
                <w:i/>
              </w:rPr>
            </w:pPr>
            <w:r>
              <w:rPr>
                <w:i/>
              </w:rPr>
              <w:lastRenderedPageBreak/>
              <w:t xml:space="preserve">41. Monitoring of approved codes of </w:t>
            </w:r>
            <w:r>
              <w:rPr>
                <w:i/>
              </w:rPr>
              <w:lastRenderedPageBreak/>
              <w:t>conduct</w:t>
            </w:r>
          </w:p>
        </w:tc>
        <w:tc>
          <w:tcPr>
            <w:tcW w:w="6058" w:type="dxa"/>
          </w:tcPr>
          <w:p w:rsidR="009940DF" w:rsidRDefault="009C72BC">
            <w:pPr>
              <w:pBdr>
                <w:top w:val="nil"/>
                <w:left w:val="nil"/>
                <w:bottom w:val="nil"/>
                <w:right w:val="nil"/>
                <w:between w:val="nil"/>
              </w:pBdr>
              <w:rPr>
                <w:color w:val="000000"/>
              </w:rPr>
            </w:pPr>
            <w:r>
              <w:rPr>
                <w:color w:val="000000"/>
              </w:rPr>
              <w:lastRenderedPageBreak/>
              <w:t xml:space="preserve">1. Without prejudice to the tasks and powers of the competent supervisory authority under Articles 57 and 58, the monitoring of compliance with a code of conduct pursuant to Article 40 may be </w:t>
            </w:r>
            <w:r>
              <w:rPr>
                <w:color w:val="000000"/>
              </w:rPr>
              <w:lastRenderedPageBreak/>
              <w:t>carried out by a body which has an appropriate level of expertis</w:t>
            </w:r>
            <w:r>
              <w:rPr>
                <w:color w:val="000000"/>
              </w:rPr>
              <w:t xml:space="preserve">e in relation to the subject-matter of the code and is accredited for that purpose by the competent supervisory authority. </w:t>
            </w:r>
          </w:p>
          <w:p w:rsidR="009940DF" w:rsidRDefault="009C72BC">
            <w:pPr>
              <w:pBdr>
                <w:top w:val="nil"/>
                <w:left w:val="nil"/>
                <w:bottom w:val="nil"/>
                <w:right w:val="nil"/>
                <w:between w:val="nil"/>
              </w:pBdr>
              <w:rPr>
                <w:color w:val="000000"/>
              </w:rPr>
            </w:pPr>
            <w:r>
              <w:rPr>
                <w:color w:val="000000"/>
              </w:rPr>
              <w:t xml:space="preserve">2. A body as referred to in paragraph 1 may be accredited to monitor compliance with a code of conduct where that body has: </w:t>
            </w:r>
          </w:p>
          <w:p w:rsidR="009940DF" w:rsidRDefault="009C72BC">
            <w:pPr>
              <w:pBdr>
                <w:top w:val="nil"/>
                <w:left w:val="nil"/>
                <w:bottom w:val="nil"/>
                <w:right w:val="nil"/>
                <w:between w:val="nil"/>
              </w:pBdr>
              <w:rPr>
                <w:color w:val="000000"/>
              </w:rPr>
            </w:pPr>
            <w:r>
              <w:rPr>
                <w:color w:val="000000"/>
              </w:rPr>
              <w:t>(a) dem</w:t>
            </w:r>
            <w:r>
              <w:rPr>
                <w:color w:val="000000"/>
              </w:rPr>
              <w:t xml:space="preserve">onstrated its independence and expertise in relation to the subject-matter of the code to the satisfaction of the competent supervisory authority; </w:t>
            </w:r>
          </w:p>
          <w:p w:rsidR="009940DF" w:rsidRDefault="009C72BC">
            <w:r>
              <w:t xml:space="preserve">(b) established procedures which allow it to assess the eligibility of controllers and processors concerned </w:t>
            </w:r>
            <w:r>
              <w:t>to apply the code, to monitor their compliance with its provisions and to periodically review its operation;</w:t>
            </w:r>
          </w:p>
          <w:p w:rsidR="009940DF" w:rsidRDefault="009C72BC">
            <w:pPr>
              <w:pBdr>
                <w:top w:val="nil"/>
                <w:left w:val="nil"/>
                <w:bottom w:val="nil"/>
                <w:right w:val="nil"/>
                <w:between w:val="nil"/>
              </w:pBdr>
              <w:rPr>
                <w:color w:val="000000"/>
              </w:rPr>
            </w:pPr>
            <w:r>
              <w:rPr>
                <w:color w:val="000000"/>
              </w:rPr>
              <w:t>(c) established procedures and structures to handle complaints about infringements of the code or the manner in which the code has been, or is bein</w:t>
            </w:r>
            <w:r>
              <w:rPr>
                <w:color w:val="000000"/>
              </w:rPr>
              <w:t xml:space="preserve">g, implemented by a controller or processor, and to make those procedures and structures transparent to data subjects and the public; and </w:t>
            </w:r>
          </w:p>
          <w:p w:rsidR="009940DF" w:rsidRDefault="009C72BC">
            <w:pPr>
              <w:pBdr>
                <w:top w:val="nil"/>
                <w:left w:val="nil"/>
                <w:bottom w:val="nil"/>
                <w:right w:val="nil"/>
                <w:between w:val="nil"/>
              </w:pBdr>
              <w:rPr>
                <w:color w:val="000000"/>
              </w:rPr>
            </w:pPr>
            <w:r>
              <w:rPr>
                <w:color w:val="000000"/>
              </w:rPr>
              <w:t>(d) demonstrated to the satisfaction of the competent supervisory authority that its tasks and duties do not result i</w:t>
            </w:r>
            <w:r>
              <w:rPr>
                <w:color w:val="000000"/>
              </w:rPr>
              <w:t xml:space="preserve">n a conflict of interests. </w:t>
            </w:r>
          </w:p>
          <w:p w:rsidR="009940DF" w:rsidRDefault="009C72BC">
            <w:pPr>
              <w:pBdr>
                <w:top w:val="nil"/>
                <w:left w:val="nil"/>
                <w:bottom w:val="nil"/>
                <w:right w:val="nil"/>
                <w:between w:val="nil"/>
              </w:pBdr>
              <w:rPr>
                <w:color w:val="000000"/>
              </w:rPr>
            </w:pPr>
            <w:r>
              <w:rPr>
                <w:color w:val="000000"/>
              </w:rPr>
              <w:t xml:space="preserve">3. The competent supervisory authority shall submit the draft criteria for accreditation of a body as referred to in paragraph 1 of this Article to the Board pursuant to the consistency mechanism referred to in Article 63. </w:t>
            </w:r>
          </w:p>
          <w:p w:rsidR="009940DF" w:rsidRDefault="009C72BC">
            <w:pPr>
              <w:pBdr>
                <w:top w:val="nil"/>
                <w:left w:val="nil"/>
                <w:bottom w:val="nil"/>
                <w:right w:val="nil"/>
                <w:between w:val="nil"/>
              </w:pBdr>
              <w:rPr>
                <w:color w:val="000000"/>
              </w:rPr>
            </w:pPr>
            <w:r>
              <w:rPr>
                <w:color w:val="000000"/>
              </w:rPr>
              <w:t>4. W</w:t>
            </w:r>
            <w:r>
              <w:rPr>
                <w:color w:val="000000"/>
              </w:rPr>
              <w:t xml:space="preserve">ithout prejudice to the tasks and powers of the competent supervisory authority and the provisions of Chapter VIII, a body as referred to in paragraph 1 shall, subject to appropriate safeguards, take appropriate action in cases of infringement of the code </w:t>
            </w:r>
            <w:r>
              <w:rPr>
                <w:color w:val="000000"/>
              </w:rPr>
              <w:t xml:space="preserve">by a controller or processor, including suspension or exclusion of the controller or processor concerned from the code. It shall inform the competent supervisory authority of such actions and the reasons for taking them. </w:t>
            </w:r>
          </w:p>
          <w:p w:rsidR="009940DF" w:rsidRDefault="009C72BC">
            <w:pPr>
              <w:pBdr>
                <w:top w:val="nil"/>
                <w:left w:val="nil"/>
                <w:bottom w:val="nil"/>
                <w:right w:val="nil"/>
                <w:between w:val="nil"/>
              </w:pBdr>
              <w:rPr>
                <w:color w:val="000000"/>
              </w:rPr>
            </w:pPr>
            <w:r>
              <w:rPr>
                <w:color w:val="000000"/>
              </w:rPr>
              <w:t xml:space="preserve">5. The competent supervisory authority shall revoke the accreditation of a body as referred to in paragraph 1 if the </w:t>
            </w:r>
            <w:r>
              <w:rPr>
                <w:color w:val="000000"/>
              </w:rPr>
              <w:lastRenderedPageBreak/>
              <w:t xml:space="preserve">conditions for accreditation are not, or are no longer, met or where actions taken by the body infringe this Regulation. </w:t>
            </w:r>
          </w:p>
          <w:p w:rsidR="009940DF" w:rsidRDefault="009C72BC">
            <w:r>
              <w:t>6. This Article s</w:t>
            </w:r>
            <w:r>
              <w:t>hall not apply to processing carried out by public authorities and bodies.</w:t>
            </w:r>
          </w:p>
        </w:tc>
        <w:tc>
          <w:tcPr>
            <w:tcW w:w="5310" w:type="dxa"/>
          </w:tcPr>
          <w:p w:rsidR="009940DF" w:rsidRDefault="009C72BC">
            <w:r>
              <w:lastRenderedPageBreak/>
              <w:t>N/A. Member State responsibility.</w:t>
            </w:r>
          </w:p>
        </w:tc>
      </w:tr>
      <w:tr w:rsidR="009940DF">
        <w:tc>
          <w:tcPr>
            <w:tcW w:w="1700" w:type="dxa"/>
          </w:tcPr>
          <w:p w:rsidR="009940DF" w:rsidRDefault="009C72BC">
            <w:pPr>
              <w:rPr>
                <w:i/>
              </w:rPr>
            </w:pPr>
            <w:r>
              <w:rPr>
                <w:i/>
              </w:rPr>
              <w:lastRenderedPageBreak/>
              <w:t>42. Certification</w:t>
            </w:r>
          </w:p>
        </w:tc>
        <w:tc>
          <w:tcPr>
            <w:tcW w:w="6058" w:type="dxa"/>
          </w:tcPr>
          <w:p w:rsidR="009940DF" w:rsidRDefault="009C72BC">
            <w:pPr>
              <w:pBdr>
                <w:top w:val="nil"/>
                <w:left w:val="nil"/>
                <w:bottom w:val="nil"/>
                <w:right w:val="nil"/>
                <w:between w:val="nil"/>
              </w:pBdr>
              <w:rPr>
                <w:color w:val="000000"/>
              </w:rPr>
            </w:pPr>
            <w:r>
              <w:rPr>
                <w:color w:val="000000"/>
              </w:rPr>
              <w:t>1. The Member States, the supervisory authorities, the Board and the Commission shall encourage, in particular at Union level, the establishment of data protection certification mechanisms and of data protection seals and marks, for the purpose of demonstr</w:t>
            </w:r>
            <w:r>
              <w:rPr>
                <w:color w:val="000000"/>
              </w:rPr>
              <w:t xml:space="preserve">ating compliance with this Regulation of processing operations by controllers and processors. The specific needs of micro, small and medium-sized enterprises shall be taken into account. </w:t>
            </w:r>
          </w:p>
          <w:p w:rsidR="009940DF" w:rsidRDefault="009C72BC">
            <w:pPr>
              <w:pBdr>
                <w:top w:val="nil"/>
                <w:left w:val="nil"/>
                <w:bottom w:val="nil"/>
                <w:right w:val="nil"/>
                <w:between w:val="nil"/>
              </w:pBdr>
              <w:rPr>
                <w:color w:val="000000"/>
              </w:rPr>
            </w:pPr>
            <w:r>
              <w:rPr>
                <w:color w:val="000000"/>
              </w:rPr>
              <w:t xml:space="preserve">2. In addition to adherence by controllers or processors subject to </w:t>
            </w:r>
            <w:r>
              <w:rPr>
                <w:color w:val="000000"/>
              </w:rPr>
              <w:t>this Regulation, data protection certification mechanisms, seals or marks approved pursuant to paragraph 5 of this Article may be established for the purpose of demonstrating the existence of appropriate safeguards provided by controllers or processors tha</w:t>
            </w:r>
            <w:r>
              <w:rPr>
                <w:color w:val="000000"/>
              </w:rPr>
              <w:t>t are not subject to this Regulation pursuant to Article 3 within the framework of personal data transfers to third countries or international organisations under the terms referred to in point (f) of Article 46(2). Such controllers or processors shall mak</w:t>
            </w:r>
            <w:r>
              <w:rPr>
                <w:color w:val="000000"/>
              </w:rPr>
              <w:t xml:space="preserve">e binding and enforceable commitments, via contractual or other legally binding instruments, to apply those appropriate safeguards, including with regard to the rights of data subjects. </w:t>
            </w:r>
          </w:p>
          <w:p w:rsidR="009940DF" w:rsidRDefault="009C72BC">
            <w:pPr>
              <w:pBdr>
                <w:top w:val="nil"/>
                <w:left w:val="nil"/>
                <w:bottom w:val="nil"/>
                <w:right w:val="nil"/>
                <w:between w:val="nil"/>
              </w:pBdr>
              <w:rPr>
                <w:color w:val="000000"/>
              </w:rPr>
            </w:pPr>
            <w:r>
              <w:rPr>
                <w:color w:val="000000"/>
              </w:rPr>
              <w:t>3. The certification shall be voluntary and available via a process t</w:t>
            </w:r>
            <w:r>
              <w:rPr>
                <w:color w:val="000000"/>
              </w:rPr>
              <w:t xml:space="preserve">hat is transparent. </w:t>
            </w:r>
          </w:p>
          <w:p w:rsidR="009940DF" w:rsidRDefault="009C72BC">
            <w:pPr>
              <w:pBdr>
                <w:top w:val="nil"/>
                <w:left w:val="nil"/>
                <w:bottom w:val="nil"/>
                <w:right w:val="nil"/>
                <w:between w:val="nil"/>
              </w:pBdr>
              <w:rPr>
                <w:color w:val="000000"/>
              </w:rPr>
            </w:pPr>
            <w:r>
              <w:rPr>
                <w:color w:val="000000"/>
              </w:rPr>
              <w:t>4. A certification pursuant to this Article does not reduce the responsibility of the controller or the processor for compliance with this Regulation and is without prejudice to the tasks and powers of the supervisory authorities which</w:t>
            </w:r>
            <w:r>
              <w:rPr>
                <w:color w:val="000000"/>
              </w:rPr>
              <w:t xml:space="preserve"> are competent pursuant to Article 55 or 56. </w:t>
            </w:r>
          </w:p>
          <w:p w:rsidR="009940DF" w:rsidRDefault="009C72BC">
            <w:pPr>
              <w:pBdr>
                <w:top w:val="nil"/>
                <w:left w:val="nil"/>
                <w:bottom w:val="nil"/>
                <w:right w:val="nil"/>
                <w:between w:val="nil"/>
              </w:pBdr>
              <w:rPr>
                <w:color w:val="000000"/>
              </w:rPr>
            </w:pPr>
            <w:r>
              <w:rPr>
                <w:color w:val="000000"/>
              </w:rPr>
              <w:t xml:space="preserve">5. A certification pursuant to this Article shall be issued by the certification bodies referred to in Article 43 or by the competent supervisory authority, on the basis of criteria approved by that </w:t>
            </w:r>
            <w:r>
              <w:rPr>
                <w:color w:val="000000"/>
              </w:rPr>
              <w:lastRenderedPageBreak/>
              <w:t>competent s</w:t>
            </w:r>
            <w:r>
              <w:rPr>
                <w:color w:val="000000"/>
              </w:rPr>
              <w:t xml:space="preserve">upervisory authority pursuant to Article 58(3) or by the Board pursuant to Article 63. Where the criteria are approved by the Board, this may result in a common certification, the European Data Protection Seal. </w:t>
            </w:r>
          </w:p>
          <w:p w:rsidR="009940DF" w:rsidRDefault="009C72BC">
            <w:pPr>
              <w:pBdr>
                <w:top w:val="nil"/>
                <w:left w:val="nil"/>
                <w:bottom w:val="nil"/>
                <w:right w:val="nil"/>
                <w:between w:val="nil"/>
              </w:pBdr>
              <w:rPr>
                <w:color w:val="000000"/>
              </w:rPr>
            </w:pPr>
            <w:r>
              <w:rPr>
                <w:color w:val="000000"/>
              </w:rPr>
              <w:t>6. The controller or processor which submits</w:t>
            </w:r>
            <w:r>
              <w:rPr>
                <w:color w:val="000000"/>
              </w:rPr>
              <w:t xml:space="preserve"> its processing to the certification mechanism shall provide the certification body referred to in Article 43, or where applicable, the competent supervisory authority, with all information and access to its processing activities which are necessary to con</w:t>
            </w:r>
            <w:r>
              <w:rPr>
                <w:color w:val="000000"/>
              </w:rPr>
              <w:t xml:space="preserve">duct the certification procedure. </w:t>
            </w:r>
          </w:p>
          <w:p w:rsidR="009940DF" w:rsidRDefault="009C72BC">
            <w:pPr>
              <w:pBdr>
                <w:top w:val="nil"/>
                <w:left w:val="nil"/>
                <w:bottom w:val="nil"/>
                <w:right w:val="nil"/>
                <w:between w:val="nil"/>
              </w:pBdr>
              <w:rPr>
                <w:color w:val="000000"/>
              </w:rPr>
            </w:pPr>
            <w:r>
              <w:rPr>
                <w:color w:val="000000"/>
              </w:rPr>
              <w:t>7. Certification shall be issued to a controller or processor for a maximum period of three years and may be renewed, under the same conditions, provided that the relevant requirements continue to be met. Certification sh</w:t>
            </w:r>
            <w:r>
              <w:rPr>
                <w:color w:val="000000"/>
              </w:rPr>
              <w:t xml:space="preserve">all be withdrawn, as applicable, by the certification bodies referred to in Article 43 or by the competent supervisory authority where the requirements for the certification are not or are no longer met. </w:t>
            </w:r>
          </w:p>
          <w:p w:rsidR="009940DF" w:rsidRDefault="009C72BC">
            <w:r>
              <w:t>8. The Board shall collate all certification mechan</w:t>
            </w:r>
            <w:r>
              <w:t>isms and data protection seals and marks in a register and shall make them publicly available by any appropriate means.</w:t>
            </w:r>
          </w:p>
        </w:tc>
        <w:tc>
          <w:tcPr>
            <w:tcW w:w="5310" w:type="dxa"/>
          </w:tcPr>
          <w:p w:rsidR="009940DF" w:rsidRDefault="009C72BC">
            <w:r>
              <w:lastRenderedPageBreak/>
              <w:t>N/A. Member State responsibility.</w:t>
            </w:r>
          </w:p>
        </w:tc>
      </w:tr>
      <w:tr w:rsidR="009940DF">
        <w:tc>
          <w:tcPr>
            <w:tcW w:w="1700" w:type="dxa"/>
          </w:tcPr>
          <w:p w:rsidR="009940DF" w:rsidRDefault="009C72BC">
            <w:pPr>
              <w:rPr>
                <w:i/>
              </w:rPr>
            </w:pPr>
            <w:r>
              <w:rPr>
                <w:i/>
              </w:rPr>
              <w:t>43. Certification bodies</w:t>
            </w:r>
          </w:p>
        </w:tc>
        <w:tc>
          <w:tcPr>
            <w:tcW w:w="6058" w:type="dxa"/>
          </w:tcPr>
          <w:p w:rsidR="009940DF" w:rsidRDefault="009C72BC">
            <w:pPr>
              <w:pBdr>
                <w:top w:val="nil"/>
                <w:left w:val="nil"/>
                <w:bottom w:val="nil"/>
                <w:right w:val="nil"/>
                <w:between w:val="nil"/>
              </w:pBdr>
              <w:rPr>
                <w:color w:val="000000"/>
              </w:rPr>
            </w:pPr>
            <w:r>
              <w:rPr>
                <w:color w:val="000000"/>
              </w:rPr>
              <w:t>1. Without prejudice to the tasks and powers of the competent supervisory au</w:t>
            </w:r>
            <w:r>
              <w:rPr>
                <w:color w:val="000000"/>
              </w:rPr>
              <w:t>thority under Articles 57 and 58, certification bodies which have an appropriate level of expertise in relation to data protection shall, after informing the supervisory authority in order to allow it to exercise its powers pursuant to point (h) of Article</w:t>
            </w:r>
            <w:r>
              <w:rPr>
                <w:color w:val="000000"/>
              </w:rPr>
              <w:t xml:space="preserve"> 58(2) where necessary, issue and renew certification. Member States shall ensure that those certification bodies are accredited by one or both of the following: </w:t>
            </w:r>
          </w:p>
          <w:p w:rsidR="009940DF" w:rsidRDefault="009C72BC">
            <w:pPr>
              <w:pBdr>
                <w:top w:val="nil"/>
                <w:left w:val="nil"/>
                <w:bottom w:val="nil"/>
                <w:right w:val="nil"/>
                <w:between w:val="nil"/>
              </w:pBdr>
              <w:rPr>
                <w:color w:val="000000"/>
              </w:rPr>
            </w:pPr>
            <w:r>
              <w:rPr>
                <w:color w:val="000000"/>
              </w:rPr>
              <w:t xml:space="preserve">(a) the supervisory authority which is competent pursuant to Article 55 or 56; </w:t>
            </w:r>
          </w:p>
          <w:p w:rsidR="009940DF" w:rsidRDefault="009C72BC">
            <w:pPr>
              <w:pBdr>
                <w:top w:val="nil"/>
                <w:left w:val="nil"/>
                <w:bottom w:val="nil"/>
                <w:right w:val="nil"/>
                <w:between w:val="nil"/>
              </w:pBdr>
              <w:rPr>
                <w:color w:val="000000"/>
              </w:rPr>
            </w:pPr>
            <w:r>
              <w:rPr>
                <w:color w:val="000000"/>
              </w:rPr>
              <w:t>(b) the national accreditation body named in accordance with Regulation (EC) No 765/2008 of the European Parliament and of the Council</w:t>
            </w:r>
            <w:r>
              <w:rPr>
                <w:b/>
                <w:color w:val="000000"/>
              </w:rPr>
              <w:t xml:space="preserve"> </w:t>
            </w:r>
            <w:r>
              <w:rPr>
                <w:color w:val="000000"/>
              </w:rPr>
              <w:t xml:space="preserve">in accordance with EN-ISO/IEC 17065/2012 and with the additional requirements established by the supervisory </w:t>
            </w:r>
            <w:r>
              <w:rPr>
                <w:color w:val="000000"/>
              </w:rPr>
              <w:lastRenderedPageBreak/>
              <w:t>authority wh</w:t>
            </w:r>
            <w:r>
              <w:rPr>
                <w:color w:val="000000"/>
              </w:rPr>
              <w:t xml:space="preserve">ich is competent pursuant to Article 55 or 56. </w:t>
            </w:r>
          </w:p>
          <w:p w:rsidR="009940DF" w:rsidRDefault="009C72BC">
            <w:pPr>
              <w:pBdr>
                <w:top w:val="nil"/>
                <w:left w:val="nil"/>
                <w:bottom w:val="nil"/>
                <w:right w:val="nil"/>
                <w:between w:val="nil"/>
              </w:pBdr>
              <w:rPr>
                <w:color w:val="000000"/>
              </w:rPr>
            </w:pPr>
            <w:r>
              <w:rPr>
                <w:color w:val="000000"/>
              </w:rPr>
              <w:t xml:space="preserve">2. Certification bodies referred to in paragraph 1 shall be accredited in accordance with paragraph 1 only where they have: </w:t>
            </w:r>
          </w:p>
          <w:p w:rsidR="009940DF" w:rsidRDefault="009C72BC">
            <w:r>
              <w:t>(a) demonstrated their independence and expertise in relation to the subject-matter</w:t>
            </w:r>
            <w:r>
              <w:t xml:space="preserve"> of the certification to the satisfaction of the competent supervisory authority;</w:t>
            </w:r>
          </w:p>
          <w:p w:rsidR="009940DF" w:rsidRDefault="009C72BC">
            <w:pPr>
              <w:pBdr>
                <w:top w:val="nil"/>
                <w:left w:val="nil"/>
                <w:bottom w:val="nil"/>
                <w:right w:val="nil"/>
                <w:between w:val="nil"/>
              </w:pBdr>
              <w:rPr>
                <w:color w:val="000000"/>
              </w:rPr>
            </w:pPr>
            <w:r>
              <w:rPr>
                <w:color w:val="000000"/>
              </w:rPr>
              <w:t xml:space="preserve">(b) undertaken to respect the criteria referred to in Article 42(5) and approved by the supervisory authority which is competent pursuant to Article 55 or 56 or by the Board </w:t>
            </w:r>
            <w:r>
              <w:rPr>
                <w:color w:val="000000"/>
              </w:rPr>
              <w:t xml:space="preserve">pursuant to Article 63; </w:t>
            </w:r>
          </w:p>
          <w:p w:rsidR="009940DF" w:rsidRDefault="009C72BC">
            <w:pPr>
              <w:pBdr>
                <w:top w:val="nil"/>
                <w:left w:val="nil"/>
                <w:bottom w:val="nil"/>
                <w:right w:val="nil"/>
                <w:between w:val="nil"/>
              </w:pBdr>
              <w:rPr>
                <w:color w:val="000000"/>
              </w:rPr>
            </w:pPr>
            <w:r>
              <w:rPr>
                <w:color w:val="000000"/>
              </w:rPr>
              <w:t xml:space="preserve">(c) established procedures for the issuing, periodic review and withdrawal of data protection certification, seals and marks; </w:t>
            </w:r>
          </w:p>
          <w:p w:rsidR="009940DF" w:rsidRDefault="009C72BC">
            <w:pPr>
              <w:pBdr>
                <w:top w:val="nil"/>
                <w:left w:val="nil"/>
                <w:bottom w:val="nil"/>
                <w:right w:val="nil"/>
                <w:between w:val="nil"/>
              </w:pBdr>
              <w:rPr>
                <w:color w:val="000000"/>
              </w:rPr>
            </w:pPr>
            <w:r>
              <w:rPr>
                <w:color w:val="000000"/>
              </w:rPr>
              <w:t xml:space="preserve">(d) established procedures and structures to handle complaints about infringements of the certification </w:t>
            </w:r>
            <w:r>
              <w:rPr>
                <w:color w:val="000000"/>
              </w:rPr>
              <w:t xml:space="preserve">or the manner in which the certification has been, or is being, implemented by the controller or processor, and to make those procedures and structures transparent to data subjects and the public; and </w:t>
            </w:r>
          </w:p>
          <w:p w:rsidR="009940DF" w:rsidRDefault="009C72BC">
            <w:pPr>
              <w:pBdr>
                <w:top w:val="nil"/>
                <w:left w:val="nil"/>
                <w:bottom w:val="nil"/>
                <w:right w:val="nil"/>
                <w:between w:val="nil"/>
              </w:pBdr>
              <w:rPr>
                <w:color w:val="000000"/>
              </w:rPr>
            </w:pPr>
            <w:r>
              <w:rPr>
                <w:color w:val="000000"/>
              </w:rPr>
              <w:t>(e) demonstrated, to the satisfaction of the competent</w:t>
            </w:r>
            <w:r>
              <w:rPr>
                <w:color w:val="000000"/>
              </w:rPr>
              <w:t xml:space="preserve"> supervisory authority, that their tasks and duties do not result in a conflict of interests. </w:t>
            </w:r>
          </w:p>
          <w:p w:rsidR="009940DF" w:rsidRDefault="009C72BC">
            <w:r>
              <w:t>3. The accreditation of certification bodies as referred to in paragraphs 1 and 2 shall take place on the basis of criteria approved by the supervisory authority</w:t>
            </w:r>
            <w:r>
              <w:t xml:space="preserve"> which is competent pursuant to Article 55 or 56 or by the Board pursuant to Article 63. In the case of accreditation pursuant to point (b) of paragraph 1 of this Article, those requirements shall complement those envisaged in Regulation (EC) No 765/2008 a</w:t>
            </w:r>
            <w:r>
              <w:t>nd the technical rules that describe the methods and procedures of the certification bodies.</w:t>
            </w:r>
          </w:p>
          <w:p w:rsidR="009940DF" w:rsidRDefault="009C72BC">
            <w:pPr>
              <w:pBdr>
                <w:top w:val="nil"/>
                <w:left w:val="nil"/>
                <w:bottom w:val="nil"/>
                <w:right w:val="nil"/>
                <w:between w:val="nil"/>
              </w:pBdr>
              <w:rPr>
                <w:color w:val="000000"/>
              </w:rPr>
            </w:pPr>
            <w:r>
              <w:rPr>
                <w:color w:val="000000"/>
              </w:rPr>
              <w:t>4. The certification bodies referred to in paragraph 1 shall be responsible for the proper assessment leading to the certification or the withdrawal of such certif</w:t>
            </w:r>
            <w:r>
              <w:rPr>
                <w:color w:val="000000"/>
              </w:rPr>
              <w:t xml:space="preserve">ication without prejudice to the responsibility of the controller or processor for </w:t>
            </w:r>
            <w:r>
              <w:rPr>
                <w:color w:val="000000"/>
              </w:rPr>
              <w:lastRenderedPageBreak/>
              <w:t>compliance with this Regulation. The accreditation shall be issued for a maximum period of five years and may be renewed on the same conditions provided that the certificati</w:t>
            </w:r>
            <w:r>
              <w:rPr>
                <w:color w:val="000000"/>
              </w:rPr>
              <w:t xml:space="preserve">on body meets the requirements set out in this Article. </w:t>
            </w:r>
          </w:p>
          <w:p w:rsidR="009940DF" w:rsidRDefault="009C72BC">
            <w:pPr>
              <w:pBdr>
                <w:top w:val="nil"/>
                <w:left w:val="nil"/>
                <w:bottom w:val="nil"/>
                <w:right w:val="nil"/>
                <w:between w:val="nil"/>
              </w:pBdr>
              <w:rPr>
                <w:color w:val="000000"/>
              </w:rPr>
            </w:pPr>
            <w:r>
              <w:rPr>
                <w:color w:val="000000"/>
              </w:rPr>
              <w:t xml:space="preserve">5. The certification bodies referred to in paragraph 1 shall provide the competent supervisory authorities with the reasons for granting or withdrawing the requested certification. </w:t>
            </w:r>
          </w:p>
          <w:p w:rsidR="009940DF" w:rsidRDefault="009C72BC">
            <w:pPr>
              <w:pBdr>
                <w:top w:val="nil"/>
                <w:left w:val="nil"/>
                <w:bottom w:val="nil"/>
                <w:right w:val="nil"/>
                <w:between w:val="nil"/>
              </w:pBdr>
              <w:rPr>
                <w:color w:val="000000"/>
              </w:rPr>
            </w:pPr>
            <w:r>
              <w:rPr>
                <w:color w:val="000000"/>
              </w:rPr>
              <w:t>6. The requiremen</w:t>
            </w:r>
            <w:r>
              <w:rPr>
                <w:color w:val="000000"/>
              </w:rPr>
              <w:t>ts referred to in paragraph 3 of this Article and the criteria referred to in Article 42(5) shall be made public by the supervisory authority in an easily accessible form. The supervisory authorities shall also transmit those requirements and criteria to t</w:t>
            </w:r>
            <w:r>
              <w:rPr>
                <w:color w:val="000000"/>
              </w:rPr>
              <w:t xml:space="preserve">he Board. The Board shall collate all certification mechanisms and data protection seals in a register and shall make them publicly available by any appropriate means. </w:t>
            </w:r>
          </w:p>
          <w:p w:rsidR="009940DF" w:rsidRDefault="009C72BC">
            <w:pPr>
              <w:pBdr>
                <w:top w:val="nil"/>
                <w:left w:val="nil"/>
                <w:bottom w:val="nil"/>
                <w:right w:val="nil"/>
                <w:between w:val="nil"/>
              </w:pBdr>
              <w:rPr>
                <w:color w:val="000000"/>
              </w:rPr>
            </w:pPr>
            <w:r>
              <w:rPr>
                <w:color w:val="000000"/>
              </w:rPr>
              <w:t>7. Without prejudice to Chapter VIII, the competent supervisory authority or the nation</w:t>
            </w:r>
            <w:r>
              <w:rPr>
                <w:color w:val="000000"/>
              </w:rPr>
              <w:t>al accreditation body shall revoke an accreditation of a certification body pursuant to paragraph 1 of this Article where the conditions for the accreditation are not, or are no longer, met or where actions taken by a certification body infringe this Regul</w:t>
            </w:r>
            <w:r>
              <w:rPr>
                <w:color w:val="000000"/>
              </w:rPr>
              <w:t xml:space="preserve">ation. </w:t>
            </w:r>
          </w:p>
          <w:p w:rsidR="009940DF" w:rsidRDefault="009C72BC">
            <w:r>
              <w:t>8. The Commission shall be empowered to adopt delegated acts in accordance with Article 92 for the purpose of specifying the requirements to be taken into account for the data protection certification mechanisms referred to in Article 42(1).</w:t>
            </w:r>
          </w:p>
          <w:p w:rsidR="009940DF" w:rsidRDefault="009C72BC">
            <w:r>
              <w:t>9. The</w:t>
            </w:r>
            <w:r>
              <w:t xml:space="preserve"> Commission may adopt implementing acts laying down technical standards for certification mechanisms and data protection seals and marks, and mechanisms to promote and recognise those certification mechanisms, seals and marks. Those implementing acts shall</w:t>
            </w:r>
            <w:r>
              <w:t xml:space="preserve"> be adopted in accordance with the examination procedure referred to in Article 93(2).</w:t>
            </w:r>
          </w:p>
        </w:tc>
        <w:tc>
          <w:tcPr>
            <w:tcW w:w="5310" w:type="dxa"/>
          </w:tcPr>
          <w:p w:rsidR="009940DF" w:rsidRDefault="009C72BC">
            <w:r>
              <w:lastRenderedPageBreak/>
              <w:t>N/A. Member State responsibility.</w:t>
            </w:r>
          </w:p>
        </w:tc>
      </w:tr>
      <w:tr w:rsidR="009940DF">
        <w:tc>
          <w:tcPr>
            <w:tcW w:w="1700" w:type="dxa"/>
          </w:tcPr>
          <w:p w:rsidR="009940DF" w:rsidRDefault="009C72BC">
            <w:pPr>
              <w:rPr>
                <w:i/>
              </w:rPr>
            </w:pPr>
            <w:r>
              <w:rPr>
                <w:i/>
              </w:rPr>
              <w:lastRenderedPageBreak/>
              <w:t>44. General principle for transfers</w:t>
            </w:r>
          </w:p>
        </w:tc>
        <w:tc>
          <w:tcPr>
            <w:tcW w:w="6058" w:type="dxa"/>
          </w:tcPr>
          <w:p w:rsidR="009940DF" w:rsidRDefault="009C72BC">
            <w:r>
              <w:t xml:space="preserve">Any transfer of personal data which are undergoing processing or are intended for processing after transfer to a third country or to an international organisation shall take place only if, subject to the other provisions of this Regulation, the conditions </w:t>
            </w:r>
            <w:r>
              <w:t xml:space="preserve">laid down </w:t>
            </w:r>
            <w:r>
              <w:lastRenderedPageBreak/>
              <w:t>in this Chapter are complied with by the controller and processor, including for onward transfers of personal data from the third country or an international organisation to another third country or to another international organisation. All prov</w:t>
            </w:r>
            <w:r>
              <w:t>isions in this Chapter shall be applied in order to ensure that the level of protection of natural persons guaranteed by this Regulation is not undermined.</w:t>
            </w:r>
          </w:p>
        </w:tc>
        <w:tc>
          <w:tcPr>
            <w:tcW w:w="5310" w:type="dxa"/>
          </w:tcPr>
          <w:p w:rsidR="009940DF" w:rsidRDefault="009C72BC">
            <w:r>
              <w:lastRenderedPageBreak/>
              <w:t xml:space="preserve">N/A. EU determination. </w:t>
            </w:r>
          </w:p>
        </w:tc>
      </w:tr>
      <w:tr w:rsidR="009940DF">
        <w:tc>
          <w:tcPr>
            <w:tcW w:w="1700" w:type="dxa"/>
          </w:tcPr>
          <w:p w:rsidR="009940DF" w:rsidRDefault="009C72BC">
            <w:pPr>
              <w:rPr>
                <w:i/>
              </w:rPr>
            </w:pPr>
            <w:r>
              <w:rPr>
                <w:i/>
              </w:rPr>
              <w:t>45. Transfers on the basis of an adequacy decision</w:t>
            </w:r>
          </w:p>
        </w:tc>
        <w:tc>
          <w:tcPr>
            <w:tcW w:w="6058" w:type="dxa"/>
          </w:tcPr>
          <w:p w:rsidR="009940DF" w:rsidRDefault="009C72BC">
            <w:pPr>
              <w:pBdr>
                <w:top w:val="nil"/>
                <w:left w:val="nil"/>
                <w:bottom w:val="nil"/>
                <w:right w:val="nil"/>
                <w:between w:val="nil"/>
              </w:pBdr>
              <w:rPr>
                <w:color w:val="000000"/>
              </w:rPr>
            </w:pPr>
            <w:r>
              <w:rPr>
                <w:color w:val="000000"/>
              </w:rPr>
              <w:t>1. A transfer of persona</w:t>
            </w:r>
            <w:r>
              <w:rPr>
                <w:color w:val="000000"/>
              </w:rPr>
              <w:t>l data to a third country or an international organisation may take place where the Commission has decided that the third country, a territory or one or more specified sectors within that third country, or the international organisation in question ensures</w:t>
            </w:r>
            <w:r>
              <w:rPr>
                <w:color w:val="000000"/>
              </w:rPr>
              <w:t xml:space="preserve"> an adequate level of protection. Such a transfer shall not require any specific authorisation. </w:t>
            </w:r>
          </w:p>
          <w:p w:rsidR="009940DF" w:rsidRDefault="009C72BC">
            <w:pPr>
              <w:pBdr>
                <w:top w:val="nil"/>
                <w:left w:val="nil"/>
                <w:bottom w:val="nil"/>
                <w:right w:val="nil"/>
                <w:between w:val="nil"/>
              </w:pBdr>
              <w:rPr>
                <w:color w:val="000000"/>
              </w:rPr>
            </w:pPr>
            <w:r>
              <w:rPr>
                <w:color w:val="000000"/>
              </w:rPr>
              <w:t xml:space="preserve">2. When assessing the adequacy of the level of protection, the Commission shall, in particular, take account of the following elements: </w:t>
            </w:r>
          </w:p>
          <w:p w:rsidR="009940DF" w:rsidRDefault="009C72BC">
            <w:r>
              <w:t>(a) the rule of law, r</w:t>
            </w:r>
            <w:r>
              <w:t>espect for human rights and fundamental freedoms, relevant legislation, both general and sectoral, including concerning public security, defence, national security and criminal law and the access of public authorities to personal data, as well as the imple</w:t>
            </w:r>
            <w:r>
              <w:t>mentation of such legislation, data protection rules, professional rules and security measures, including rules for the onward transfer of personal data to another third country or international organisation which are complied with in that country or inter</w:t>
            </w:r>
            <w:r>
              <w:t>national organisation, case-law, as well as effective and enforceable data subject rights and effective administrative and judicial redress for the data subjects whose personal data are being transferred;</w:t>
            </w:r>
          </w:p>
          <w:p w:rsidR="009940DF" w:rsidRDefault="009C72BC">
            <w:pPr>
              <w:pBdr>
                <w:top w:val="nil"/>
                <w:left w:val="nil"/>
                <w:bottom w:val="nil"/>
                <w:right w:val="nil"/>
                <w:between w:val="nil"/>
              </w:pBdr>
              <w:rPr>
                <w:color w:val="000000"/>
              </w:rPr>
            </w:pPr>
            <w:r>
              <w:rPr>
                <w:color w:val="000000"/>
              </w:rPr>
              <w:t xml:space="preserve">(b) the existence and effective functioning of one </w:t>
            </w:r>
            <w:r>
              <w:rPr>
                <w:color w:val="000000"/>
              </w:rPr>
              <w:t>or more independent supervisory authorities in the third country or to which an international organisation is subject, with responsibility for ensuring and enforcing compliance with the data protection rules, including adequate enforcement powers, for assi</w:t>
            </w:r>
            <w:r>
              <w:rPr>
                <w:color w:val="000000"/>
              </w:rPr>
              <w:t xml:space="preserve">sting and advising the data subjects in exercising their rights and for </w:t>
            </w:r>
            <w:r>
              <w:rPr>
                <w:color w:val="000000"/>
              </w:rPr>
              <w:lastRenderedPageBreak/>
              <w:t xml:space="preserve">cooperation with the supervisory authorities of the Member States; and </w:t>
            </w:r>
          </w:p>
          <w:p w:rsidR="009940DF" w:rsidRDefault="009C72BC">
            <w:pPr>
              <w:pBdr>
                <w:top w:val="nil"/>
                <w:left w:val="nil"/>
                <w:bottom w:val="nil"/>
                <w:right w:val="nil"/>
                <w:between w:val="nil"/>
              </w:pBdr>
              <w:rPr>
                <w:color w:val="000000"/>
              </w:rPr>
            </w:pPr>
            <w:r>
              <w:rPr>
                <w:color w:val="000000"/>
              </w:rPr>
              <w:t>(c) the international commitments the third country or international organisation concerned has entered into, or</w:t>
            </w:r>
            <w:r>
              <w:rPr>
                <w:color w:val="000000"/>
              </w:rPr>
              <w:t xml:space="preserve"> other obligations arising from legally binding conventions or instruments as well as from its participation in multilateral or regional systems, in particular in relation to the protection of personal data. </w:t>
            </w:r>
          </w:p>
          <w:p w:rsidR="009940DF" w:rsidRDefault="009C72BC">
            <w:r>
              <w:t>3. The Commission, after assessing the adequacy</w:t>
            </w:r>
            <w:r>
              <w:t xml:space="preserve"> of the level of protection, may decide, by means of implementing act, that a third country, a territory or one or more specified sectors within a third country, or an international organisation ensures an adequate level of protection within the meaning of</w:t>
            </w:r>
            <w:r>
              <w:t xml:space="preserve"> paragraph 2 of this Article. The implementing act shall provide for a mechanism for a periodic review, at least every four years, which shall take into account all relevant developments in the third country or international organisation. The implementing </w:t>
            </w:r>
            <w:r>
              <w:t>act shall specify its territorial and sectoral application and, where applicable, identify the supervisory authority or authorities referred to in point (b) of paragraph 2 of this Article. The implementing act shall be adopted in accordance with the examin</w:t>
            </w:r>
            <w:r>
              <w:t>ation procedure referred to in Article 93(2).</w:t>
            </w:r>
          </w:p>
          <w:p w:rsidR="009940DF" w:rsidRDefault="009C72BC">
            <w:pPr>
              <w:pBdr>
                <w:top w:val="nil"/>
                <w:left w:val="nil"/>
                <w:bottom w:val="nil"/>
                <w:right w:val="nil"/>
                <w:between w:val="nil"/>
              </w:pBdr>
              <w:rPr>
                <w:color w:val="000000"/>
              </w:rPr>
            </w:pPr>
            <w:r>
              <w:rPr>
                <w:color w:val="000000"/>
              </w:rPr>
              <w:t>4. The Commission shall, on an ongoing basis, monitor developments in third countries and international organisations that could affect the functioning of decisions adopted pursuant to paragraph 3 of this Artic</w:t>
            </w:r>
            <w:r>
              <w:rPr>
                <w:color w:val="000000"/>
              </w:rPr>
              <w:t xml:space="preserve">le and decisions adopted on the basis of Article 25(6) of Directive 95/46/EC. </w:t>
            </w:r>
          </w:p>
          <w:p w:rsidR="009940DF" w:rsidRDefault="009C72BC">
            <w:pPr>
              <w:pBdr>
                <w:top w:val="nil"/>
                <w:left w:val="nil"/>
                <w:bottom w:val="nil"/>
                <w:right w:val="nil"/>
                <w:between w:val="nil"/>
              </w:pBdr>
              <w:rPr>
                <w:color w:val="000000"/>
              </w:rPr>
            </w:pPr>
            <w:r>
              <w:rPr>
                <w:color w:val="000000"/>
              </w:rPr>
              <w:t>5. The Commission shall, where available information reveals, in particular following the review referred to in paragraph 3 of this Article, that a third country, a territory or</w:t>
            </w:r>
            <w:r>
              <w:rPr>
                <w:color w:val="000000"/>
              </w:rPr>
              <w:t xml:space="preserve"> one or more specified sectors within a third country, or an international organisation no longer ensures an adequate level of protection within the meaning of paragraph 2 of this Article, to the extent necessary, repeal, amend or suspend the decision refe</w:t>
            </w:r>
            <w:r>
              <w:rPr>
                <w:color w:val="000000"/>
              </w:rPr>
              <w:t xml:space="preserve">rred to in paragraph 3 </w:t>
            </w:r>
            <w:r>
              <w:rPr>
                <w:color w:val="000000"/>
              </w:rPr>
              <w:lastRenderedPageBreak/>
              <w:t xml:space="preserve">of this Article by means of implementing acts without retro-active effect. Those implementing acts shall be adopted in accordance with the examination procedure referred to in Article 93(2). </w:t>
            </w:r>
          </w:p>
          <w:p w:rsidR="009940DF" w:rsidRDefault="009C72BC">
            <w:pPr>
              <w:pBdr>
                <w:top w:val="nil"/>
                <w:left w:val="nil"/>
                <w:bottom w:val="nil"/>
                <w:right w:val="nil"/>
                <w:between w:val="nil"/>
              </w:pBdr>
              <w:rPr>
                <w:color w:val="000000"/>
              </w:rPr>
            </w:pPr>
            <w:r>
              <w:rPr>
                <w:color w:val="000000"/>
              </w:rPr>
              <w:t xml:space="preserve">On duly justified imperative grounds of urgency, the Commission shall adopt immediately applicable implementing acts in accordance with the procedure referred to in Article 93(3). </w:t>
            </w:r>
          </w:p>
          <w:p w:rsidR="009940DF" w:rsidRDefault="009C72BC">
            <w:pPr>
              <w:pBdr>
                <w:top w:val="nil"/>
                <w:left w:val="nil"/>
                <w:bottom w:val="nil"/>
                <w:right w:val="nil"/>
                <w:between w:val="nil"/>
              </w:pBdr>
              <w:rPr>
                <w:color w:val="000000"/>
              </w:rPr>
            </w:pPr>
            <w:r>
              <w:rPr>
                <w:color w:val="000000"/>
              </w:rPr>
              <w:t xml:space="preserve">6. The Commission shall enter into consultations with the third country or </w:t>
            </w:r>
            <w:r>
              <w:rPr>
                <w:color w:val="000000"/>
              </w:rPr>
              <w:t xml:space="preserve">international organisation with a view to remedying the situation giving rise to the decision made pursuant to paragraph 5. </w:t>
            </w:r>
          </w:p>
          <w:p w:rsidR="009940DF" w:rsidRDefault="009C72BC">
            <w:r>
              <w:t>7. A decision pursuant to paragraph 5 of this Article is without prejudice to transfers of personal data to the third country, a te</w:t>
            </w:r>
            <w:r>
              <w:t>rritory or one or more specified sectors within that third country, or the international organisation in question pursuant to Articles 46 to 49.</w:t>
            </w:r>
          </w:p>
          <w:p w:rsidR="009940DF" w:rsidRDefault="009C72BC">
            <w:pPr>
              <w:pBdr>
                <w:top w:val="nil"/>
                <w:left w:val="nil"/>
                <w:bottom w:val="nil"/>
                <w:right w:val="nil"/>
                <w:between w:val="nil"/>
              </w:pBdr>
              <w:rPr>
                <w:color w:val="000000"/>
              </w:rPr>
            </w:pPr>
            <w:r>
              <w:rPr>
                <w:color w:val="000000"/>
              </w:rPr>
              <w:t xml:space="preserve">8. The Commission shall publish in the </w:t>
            </w:r>
            <w:r>
              <w:rPr>
                <w:i/>
                <w:color w:val="000000"/>
              </w:rPr>
              <w:t xml:space="preserve">Official Journal of the European Union </w:t>
            </w:r>
            <w:r>
              <w:rPr>
                <w:color w:val="000000"/>
              </w:rPr>
              <w:t xml:space="preserve">and on its website a list of the </w:t>
            </w:r>
            <w:r>
              <w:rPr>
                <w:color w:val="000000"/>
              </w:rPr>
              <w:t xml:space="preserve">third countries, territories and specified sectors within a third country and international organisations for which it has decided that an adequate level of protection is or is no longer ensured. </w:t>
            </w:r>
          </w:p>
          <w:p w:rsidR="009940DF" w:rsidRDefault="009C72BC">
            <w:r>
              <w:t>9. Decisions adopted by the Commission on the basis of Arti</w:t>
            </w:r>
            <w:r>
              <w:t>cle 25(6) of Directive 95/46/EC shall remain in force until amended, replaced or repealed by a Commission Decision adopted in accordance with paragraph 3 or 5 of this Article.</w:t>
            </w:r>
          </w:p>
        </w:tc>
        <w:tc>
          <w:tcPr>
            <w:tcW w:w="5310" w:type="dxa"/>
          </w:tcPr>
          <w:p w:rsidR="009940DF" w:rsidRDefault="009C72BC">
            <w:r>
              <w:lastRenderedPageBreak/>
              <w:t>N/A. EU determination.</w:t>
            </w:r>
          </w:p>
        </w:tc>
      </w:tr>
      <w:tr w:rsidR="009940DF">
        <w:tc>
          <w:tcPr>
            <w:tcW w:w="1700" w:type="dxa"/>
          </w:tcPr>
          <w:p w:rsidR="009940DF" w:rsidRDefault="009C72BC">
            <w:pPr>
              <w:rPr>
                <w:i/>
              </w:rPr>
            </w:pPr>
            <w:r>
              <w:rPr>
                <w:i/>
              </w:rPr>
              <w:lastRenderedPageBreak/>
              <w:t>46. Transfers subject to appropriate safeguards</w:t>
            </w:r>
          </w:p>
        </w:tc>
        <w:tc>
          <w:tcPr>
            <w:tcW w:w="6058" w:type="dxa"/>
          </w:tcPr>
          <w:p w:rsidR="009940DF" w:rsidRDefault="009C72BC">
            <w:pPr>
              <w:pBdr>
                <w:top w:val="nil"/>
                <w:left w:val="nil"/>
                <w:bottom w:val="nil"/>
                <w:right w:val="nil"/>
                <w:between w:val="nil"/>
              </w:pBdr>
              <w:rPr>
                <w:color w:val="000000"/>
              </w:rPr>
            </w:pPr>
            <w:r>
              <w:rPr>
                <w:color w:val="000000"/>
              </w:rPr>
              <w:t>1. In th</w:t>
            </w:r>
            <w:r>
              <w:rPr>
                <w:color w:val="000000"/>
              </w:rPr>
              <w:t>e absence of a decision pursuant to Article 45(3), a controller or processor may transfer personal data to a third country or an international organisation only if the controller or processor has provided appropriate safeguards, and on condition that enfor</w:t>
            </w:r>
            <w:r>
              <w:rPr>
                <w:color w:val="000000"/>
              </w:rPr>
              <w:t xml:space="preserve">ceable data subject rights and effective legal remedies for data subjects are available. </w:t>
            </w:r>
          </w:p>
          <w:p w:rsidR="009940DF" w:rsidRDefault="009C72BC">
            <w:pPr>
              <w:pBdr>
                <w:top w:val="nil"/>
                <w:left w:val="nil"/>
                <w:bottom w:val="nil"/>
                <w:right w:val="nil"/>
                <w:between w:val="nil"/>
              </w:pBdr>
              <w:rPr>
                <w:color w:val="000000"/>
              </w:rPr>
            </w:pPr>
            <w:r>
              <w:rPr>
                <w:color w:val="000000"/>
              </w:rPr>
              <w:t xml:space="preserve">2. The appropriate safeguards referred to in paragraph 1 may be provided for, without requiring any specific authorisation from a supervisory authority, by: </w:t>
            </w:r>
          </w:p>
          <w:p w:rsidR="009940DF" w:rsidRDefault="009C72BC">
            <w:pPr>
              <w:pBdr>
                <w:top w:val="nil"/>
                <w:left w:val="nil"/>
                <w:bottom w:val="nil"/>
                <w:right w:val="nil"/>
                <w:between w:val="nil"/>
              </w:pBdr>
              <w:rPr>
                <w:color w:val="000000"/>
              </w:rPr>
            </w:pPr>
            <w:r>
              <w:rPr>
                <w:color w:val="000000"/>
              </w:rPr>
              <w:lastRenderedPageBreak/>
              <w:t>(a) a le</w:t>
            </w:r>
            <w:r>
              <w:rPr>
                <w:color w:val="000000"/>
              </w:rPr>
              <w:t xml:space="preserve">gally binding and enforceable instrument between public authorities or bodies; </w:t>
            </w:r>
          </w:p>
          <w:p w:rsidR="009940DF" w:rsidRDefault="009C72BC">
            <w:pPr>
              <w:pBdr>
                <w:top w:val="nil"/>
                <w:left w:val="nil"/>
                <w:bottom w:val="nil"/>
                <w:right w:val="nil"/>
                <w:between w:val="nil"/>
              </w:pBdr>
              <w:rPr>
                <w:color w:val="000000"/>
              </w:rPr>
            </w:pPr>
            <w:r>
              <w:rPr>
                <w:color w:val="000000"/>
              </w:rPr>
              <w:t xml:space="preserve">(b) binding corporate rules in accordance with Article 47; </w:t>
            </w:r>
          </w:p>
          <w:p w:rsidR="009940DF" w:rsidRDefault="009C72BC">
            <w:r>
              <w:t>(c) standard data protection clauses adopted by the Commission in accordance with the examination procedure referred</w:t>
            </w:r>
            <w:r>
              <w:t xml:space="preserve"> to in Article 93(2);</w:t>
            </w:r>
          </w:p>
          <w:p w:rsidR="009940DF" w:rsidRDefault="009C72BC">
            <w:pPr>
              <w:pBdr>
                <w:top w:val="nil"/>
                <w:left w:val="nil"/>
                <w:bottom w:val="nil"/>
                <w:right w:val="nil"/>
                <w:between w:val="nil"/>
              </w:pBdr>
              <w:rPr>
                <w:color w:val="000000"/>
              </w:rPr>
            </w:pPr>
            <w:r>
              <w:rPr>
                <w:color w:val="000000"/>
              </w:rPr>
              <w:t xml:space="preserve">(d) standard data protection clauses adopted by a supervisory authority and approved by the Commission pursuant to the examination procedure referred to in Article 93(2); </w:t>
            </w:r>
          </w:p>
          <w:p w:rsidR="009940DF" w:rsidRDefault="009C72BC">
            <w:pPr>
              <w:pBdr>
                <w:top w:val="nil"/>
                <w:left w:val="nil"/>
                <w:bottom w:val="nil"/>
                <w:right w:val="nil"/>
                <w:between w:val="nil"/>
              </w:pBdr>
              <w:rPr>
                <w:color w:val="000000"/>
              </w:rPr>
            </w:pPr>
            <w:r>
              <w:rPr>
                <w:color w:val="000000"/>
              </w:rPr>
              <w:t xml:space="preserve">(e) an approved code of conduct pursuant to Article 40 together with binding and enforceable commitments of the controller or processor in the third country to apply the appropriate safeguards, including as regards data subjects' rights; or </w:t>
            </w:r>
          </w:p>
          <w:p w:rsidR="009940DF" w:rsidRDefault="009C72BC">
            <w:pPr>
              <w:pBdr>
                <w:top w:val="nil"/>
                <w:left w:val="nil"/>
                <w:bottom w:val="nil"/>
                <w:right w:val="nil"/>
                <w:between w:val="nil"/>
              </w:pBdr>
              <w:rPr>
                <w:color w:val="000000"/>
              </w:rPr>
            </w:pPr>
            <w:r>
              <w:rPr>
                <w:color w:val="000000"/>
              </w:rPr>
              <w:t>(f) an approve</w:t>
            </w:r>
            <w:r>
              <w:rPr>
                <w:color w:val="000000"/>
              </w:rPr>
              <w:t xml:space="preserve">d certification mechanism pursuant to Article 42 together with binding and enforceable commitments of the controller or processor in the third country to apply the appropriate safeguards, including as regards data subjects' rights. </w:t>
            </w:r>
          </w:p>
          <w:p w:rsidR="009940DF" w:rsidRDefault="009C72BC">
            <w:pPr>
              <w:pBdr>
                <w:top w:val="nil"/>
                <w:left w:val="nil"/>
                <w:bottom w:val="nil"/>
                <w:right w:val="nil"/>
                <w:between w:val="nil"/>
              </w:pBdr>
              <w:rPr>
                <w:color w:val="000000"/>
              </w:rPr>
            </w:pPr>
            <w:r>
              <w:rPr>
                <w:color w:val="000000"/>
              </w:rPr>
              <w:t>3. Subject to the autho</w:t>
            </w:r>
            <w:r>
              <w:rPr>
                <w:color w:val="000000"/>
              </w:rPr>
              <w:t xml:space="preserve">risation from the competent supervisory authority, the appropriate safeguards referred to in paragraph 1 may also be provided for, in particular, by: </w:t>
            </w:r>
          </w:p>
          <w:p w:rsidR="009940DF" w:rsidRDefault="009C72BC">
            <w:pPr>
              <w:pBdr>
                <w:top w:val="nil"/>
                <w:left w:val="nil"/>
                <w:bottom w:val="nil"/>
                <w:right w:val="nil"/>
                <w:between w:val="nil"/>
              </w:pBdr>
              <w:rPr>
                <w:color w:val="000000"/>
              </w:rPr>
            </w:pPr>
            <w:r>
              <w:rPr>
                <w:color w:val="000000"/>
              </w:rPr>
              <w:t xml:space="preserve">(a) contractual clauses between the controller or processor and the controller, processor or the recipient of the personal data in the third country or international organisation; or </w:t>
            </w:r>
          </w:p>
          <w:p w:rsidR="009940DF" w:rsidRDefault="009C72BC">
            <w:pPr>
              <w:pBdr>
                <w:top w:val="nil"/>
                <w:left w:val="nil"/>
                <w:bottom w:val="nil"/>
                <w:right w:val="nil"/>
                <w:between w:val="nil"/>
              </w:pBdr>
              <w:rPr>
                <w:color w:val="000000"/>
              </w:rPr>
            </w:pPr>
            <w:r>
              <w:rPr>
                <w:color w:val="000000"/>
              </w:rPr>
              <w:t>(b) provisions to be inserted into administrative arrangements between p</w:t>
            </w:r>
            <w:r>
              <w:rPr>
                <w:color w:val="000000"/>
              </w:rPr>
              <w:t xml:space="preserve">ublic authorities or bodies which include enforceable and effective data subject rights. </w:t>
            </w:r>
          </w:p>
          <w:p w:rsidR="009940DF" w:rsidRDefault="009C72BC">
            <w:r>
              <w:t>4. The supervisory authority shall apply the consistency mechanism referred to in Article 63 in the cases referred to in paragraph 3 of this Article.</w:t>
            </w:r>
          </w:p>
          <w:p w:rsidR="009940DF" w:rsidRDefault="009C72BC">
            <w:r>
              <w:t>5. Authorisation</w:t>
            </w:r>
            <w:r>
              <w:t xml:space="preserve">s by a Member State or supervisory authority on the basis of Article 26(2) of Directive 95/46/EC shall remain valid until amended, replaced or repealed, if necessary, by that supervisory authority. Decisions adopted by the Commission on </w:t>
            </w:r>
            <w:r>
              <w:lastRenderedPageBreak/>
              <w:t>the basis of Articl</w:t>
            </w:r>
            <w:r>
              <w:t>e 26(4) of Directive 95/46/EC shall remain in force until amended, replaced or repealed, if necessary, by a Commission Decision adopted in accordance with paragraph 2 of this Article.</w:t>
            </w:r>
          </w:p>
        </w:tc>
        <w:tc>
          <w:tcPr>
            <w:tcW w:w="5310" w:type="dxa"/>
          </w:tcPr>
          <w:p w:rsidR="009940DF" w:rsidRDefault="009C72BC">
            <w:r>
              <w:lastRenderedPageBreak/>
              <w:t>N/A. EU determination.</w:t>
            </w:r>
          </w:p>
        </w:tc>
      </w:tr>
      <w:tr w:rsidR="009940DF">
        <w:tc>
          <w:tcPr>
            <w:tcW w:w="1700" w:type="dxa"/>
          </w:tcPr>
          <w:p w:rsidR="009940DF" w:rsidRDefault="009C72BC">
            <w:pPr>
              <w:rPr>
                <w:i/>
              </w:rPr>
            </w:pPr>
            <w:r>
              <w:rPr>
                <w:i/>
              </w:rPr>
              <w:lastRenderedPageBreak/>
              <w:t>47. Binding corporate rules</w:t>
            </w:r>
          </w:p>
        </w:tc>
        <w:tc>
          <w:tcPr>
            <w:tcW w:w="6058" w:type="dxa"/>
          </w:tcPr>
          <w:p w:rsidR="009940DF" w:rsidRDefault="009C72BC">
            <w:pPr>
              <w:pBdr>
                <w:top w:val="nil"/>
                <w:left w:val="nil"/>
                <w:bottom w:val="nil"/>
                <w:right w:val="nil"/>
                <w:between w:val="nil"/>
              </w:pBdr>
              <w:rPr>
                <w:color w:val="000000"/>
              </w:rPr>
            </w:pPr>
            <w:r>
              <w:rPr>
                <w:color w:val="000000"/>
              </w:rPr>
              <w:t>1. The competent sup</w:t>
            </w:r>
            <w:r>
              <w:rPr>
                <w:color w:val="000000"/>
              </w:rPr>
              <w:t xml:space="preserve">ervisory authority shall approve binding corporate rules in accordance with the consistency mechanism set out in Article 63, provided that they: </w:t>
            </w:r>
          </w:p>
          <w:p w:rsidR="009940DF" w:rsidRDefault="009C72BC">
            <w:pPr>
              <w:pBdr>
                <w:top w:val="nil"/>
                <w:left w:val="nil"/>
                <w:bottom w:val="nil"/>
                <w:right w:val="nil"/>
                <w:between w:val="nil"/>
              </w:pBdr>
              <w:rPr>
                <w:color w:val="000000"/>
              </w:rPr>
            </w:pPr>
            <w:r>
              <w:rPr>
                <w:color w:val="000000"/>
              </w:rPr>
              <w:t xml:space="preserve">(a) are legally binding and apply to and are enforced by every member concerned of the group of undertakings, </w:t>
            </w:r>
            <w:r>
              <w:rPr>
                <w:color w:val="000000"/>
              </w:rPr>
              <w:t xml:space="preserve">or group of enterprises engaged in a joint economic activity, including their employees; </w:t>
            </w:r>
          </w:p>
          <w:p w:rsidR="009940DF" w:rsidRDefault="009C72BC">
            <w:pPr>
              <w:pBdr>
                <w:top w:val="nil"/>
                <w:left w:val="nil"/>
                <w:bottom w:val="nil"/>
                <w:right w:val="nil"/>
                <w:between w:val="nil"/>
              </w:pBdr>
              <w:rPr>
                <w:color w:val="000000"/>
              </w:rPr>
            </w:pPr>
            <w:r>
              <w:rPr>
                <w:color w:val="000000"/>
              </w:rPr>
              <w:t xml:space="preserve">(b) expressly confer enforceable rights on data subjects with regard to the processing of their personal data; and </w:t>
            </w:r>
          </w:p>
          <w:p w:rsidR="009940DF" w:rsidRDefault="009C72BC">
            <w:pPr>
              <w:pBdr>
                <w:top w:val="nil"/>
                <w:left w:val="nil"/>
                <w:bottom w:val="nil"/>
                <w:right w:val="nil"/>
                <w:between w:val="nil"/>
              </w:pBdr>
              <w:rPr>
                <w:color w:val="000000"/>
              </w:rPr>
            </w:pPr>
            <w:r>
              <w:rPr>
                <w:color w:val="000000"/>
              </w:rPr>
              <w:t>(c) fulfil the requirements laid down in paragraph</w:t>
            </w:r>
            <w:r>
              <w:rPr>
                <w:color w:val="000000"/>
              </w:rPr>
              <w:t xml:space="preserve"> 2. </w:t>
            </w:r>
          </w:p>
          <w:p w:rsidR="009940DF" w:rsidRDefault="009C72BC">
            <w:pPr>
              <w:pBdr>
                <w:top w:val="nil"/>
                <w:left w:val="nil"/>
                <w:bottom w:val="nil"/>
                <w:right w:val="nil"/>
                <w:between w:val="nil"/>
              </w:pBdr>
              <w:rPr>
                <w:color w:val="000000"/>
              </w:rPr>
            </w:pPr>
            <w:r>
              <w:rPr>
                <w:color w:val="000000"/>
              </w:rPr>
              <w:t xml:space="preserve">2. The binding corporate rules referred to in paragraph 1 shall specify at least: </w:t>
            </w:r>
          </w:p>
          <w:p w:rsidR="009940DF" w:rsidRDefault="009C72BC">
            <w:r>
              <w:t>(a) the structure and contact details of the group of undertakings, or group of enterprises engaged in a joint economic activity and of each of its members;</w:t>
            </w:r>
          </w:p>
          <w:p w:rsidR="009940DF" w:rsidRDefault="009C72BC">
            <w:pPr>
              <w:pBdr>
                <w:top w:val="nil"/>
                <w:left w:val="nil"/>
                <w:bottom w:val="nil"/>
                <w:right w:val="nil"/>
                <w:between w:val="nil"/>
              </w:pBdr>
              <w:rPr>
                <w:color w:val="000000"/>
              </w:rPr>
            </w:pPr>
            <w:r>
              <w:rPr>
                <w:color w:val="000000"/>
              </w:rPr>
              <w:t xml:space="preserve">(b) the data transfers or set of transfers, including the categories of personal data, the type of </w:t>
            </w:r>
            <w:r>
              <w:rPr>
                <w:color w:val="000000"/>
              </w:rPr>
              <w:t xml:space="preserve">processing and its purposes, the type of data subjects affected and the identification of the third country or countries in question; </w:t>
            </w:r>
          </w:p>
          <w:p w:rsidR="009940DF" w:rsidRDefault="009C72BC">
            <w:pPr>
              <w:pBdr>
                <w:top w:val="nil"/>
                <w:left w:val="nil"/>
                <w:bottom w:val="nil"/>
                <w:right w:val="nil"/>
                <w:between w:val="nil"/>
              </w:pBdr>
              <w:rPr>
                <w:color w:val="000000"/>
              </w:rPr>
            </w:pPr>
            <w:r>
              <w:rPr>
                <w:color w:val="000000"/>
              </w:rPr>
              <w:t xml:space="preserve">(c) their legally binding nature, both internally and externally; </w:t>
            </w:r>
          </w:p>
          <w:p w:rsidR="009940DF" w:rsidRDefault="009C72BC">
            <w:pPr>
              <w:pBdr>
                <w:top w:val="nil"/>
                <w:left w:val="nil"/>
                <w:bottom w:val="nil"/>
                <w:right w:val="nil"/>
                <w:between w:val="nil"/>
              </w:pBdr>
              <w:rPr>
                <w:color w:val="000000"/>
              </w:rPr>
            </w:pPr>
            <w:r>
              <w:rPr>
                <w:color w:val="000000"/>
              </w:rPr>
              <w:t>(d) the application of the general data protection pri</w:t>
            </w:r>
            <w:r>
              <w:rPr>
                <w:color w:val="000000"/>
              </w:rPr>
              <w:t xml:space="preserve">nciples, in particular purpose limitation, data minimisation, limited storage periods, data quality, data protection by design and by default, legal basis for processing, processing of special categories of personal data, measures to ensure data security, </w:t>
            </w:r>
            <w:r>
              <w:rPr>
                <w:color w:val="000000"/>
              </w:rPr>
              <w:t xml:space="preserve">and the requirements in respect of onward transfers to bodies not bound by the binding corporate rules; </w:t>
            </w:r>
          </w:p>
          <w:p w:rsidR="009940DF" w:rsidRDefault="009C72BC">
            <w:pPr>
              <w:pBdr>
                <w:top w:val="nil"/>
                <w:left w:val="nil"/>
                <w:bottom w:val="nil"/>
                <w:right w:val="nil"/>
                <w:between w:val="nil"/>
              </w:pBdr>
              <w:rPr>
                <w:color w:val="000000"/>
              </w:rPr>
            </w:pPr>
            <w:r>
              <w:rPr>
                <w:color w:val="000000"/>
              </w:rPr>
              <w:t>(e) the rights of data subjects in regard to processing and the means to exercise those rights, including the right not to be subject to decisions base</w:t>
            </w:r>
            <w:r>
              <w:rPr>
                <w:color w:val="000000"/>
              </w:rPr>
              <w:t xml:space="preserve">d solely on automated processing, </w:t>
            </w:r>
            <w:r>
              <w:rPr>
                <w:color w:val="000000"/>
              </w:rPr>
              <w:lastRenderedPageBreak/>
              <w:t>including profiling in accordance with Article 22, the right to lodge a complaint with the competent supervisory authority and before the competent courts of the Member States in accordance with Article 79, and to obtain r</w:t>
            </w:r>
            <w:r>
              <w:rPr>
                <w:color w:val="000000"/>
              </w:rPr>
              <w:t xml:space="preserve">edress and, where appropriate, compensation for a breach of the binding corporate rules; </w:t>
            </w:r>
          </w:p>
          <w:p w:rsidR="009940DF" w:rsidRDefault="009C72BC">
            <w:r>
              <w:t>(f) the acceptance by the controller or processor established on the territory of a Member State of liability for any breaches of the binding corporate rules by any m</w:t>
            </w:r>
            <w:r>
              <w:t>ember concerned not established in the Union; the controller or the processor shall be exempt from that liability, in whole or in part, only if it proves that that member is not responsible for the event giving rise to the damage;</w:t>
            </w:r>
          </w:p>
          <w:p w:rsidR="009940DF" w:rsidRDefault="009C72BC">
            <w:pPr>
              <w:pBdr>
                <w:top w:val="nil"/>
                <w:left w:val="nil"/>
                <w:bottom w:val="nil"/>
                <w:right w:val="nil"/>
                <w:between w:val="nil"/>
              </w:pBdr>
              <w:rPr>
                <w:color w:val="000000"/>
              </w:rPr>
            </w:pPr>
            <w:r>
              <w:rPr>
                <w:color w:val="000000"/>
              </w:rPr>
              <w:t>(g) how the information o</w:t>
            </w:r>
            <w:r>
              <w:rPr>
                <w:color w:val="000000"/>
              </w:rPr>
              <w:t xml:space="preserve">n the binding corporate rules, in particular on the provisions referred to in points (d), (e) and (f) of this paragraph is provided to the data subjects in addition to Articles 13 and 14; </w:t>
            </w:r>
          </w:p>
          <w:p w:rsidR="009940DF" w:rsidRDefault="009C72BC">
            <w:pPr>
              <w:pBdr>
                <w:top w:val="nil"/>
                <w:left w:val="nil"/>
                <w:bottom w:val="nil"/>
                <w:right w:val="nil"/>
                <w:between w:val="nil"/>
              </w:pBdr>
              <w:rPr>
                <w:color w:val="000000"/>
              </w:rPr>
            </w:pPr>
            <w:r>
              <w:rPr>
                <w:color w:val="000000"/>
              </w:rPr>
              <w:t>(h) the tasks of any data protection officer designated in accordan</w:t>
            </w:r>
            <w:r>
              <w:rPr>
                <w:color w:val="000000"/>
              </w:rPr>
              <w:t>ce with Article 37 or any other person or entity in charge of the monitoring compliance with the binding corporate rules within the group of undertakings, or group of enterprises engaged in a joint economic activity, as well as monitoring training and comp</w:t>
            </w:r>
            <w:r>
              <w:rPr>
                <w:color w:val="000000"/>
              </w:rPr>
              <w:t xml:space="preserve">laint-handling; </w:t>
            </w:r>
          </w:p>
          <w:p w:rsidR="009940DF" w:rsidRDefault="009C72BC">
            <w:pPr>
              <w:pBdr>
                <w:top w:val="nil"/>
                <w:left w:val="nil"/>
                <w:bottom w:val="nil"/>
                <w:right w:val="nil"/>
                <w:between w:val="nil"/>
              </w:pBdr>
              <w:rPr>
                <w:color w:val="000000"/>
              </w:rPr>
            </w:pPr>
            <w:r>
              <w:rPr>
                <w:color w:val="000000"/>
              </w:rPr>
              <w:t xml:space="preserve">(i) the complaint procedures; </w:t>
            </w:r>
          </w:p>
          <w:p w:rsidR="009940DF" w:rsidRDefault="009C72BC">
            <w:pPr>
              <w:pBdr>
                <w:top w:val="nil"/>
                <w:left w:val="nil"/>
                <w:bottom w:val="nil"/>
                <w:right w:val="nil"/>
                <w:between w:val="nil"/>
              </w:pBdr>
              <w:rPr>
                <w:color w:val="000000"/>
              </w:rPr>
            </w:pPr>
            <w:r>
              <w:rPr>
                <w:color w:val="000000"/>
              </w:rPr>
              <w:t xml:space="preserve">(j) the mechanisms within the group of undertakings, or group of enterprises engaged in a joint economic activity for ensuring the verification of compliance with the binding corporate rules. Such mechanisms </w:t>
            </w:r>
            <w:r>
              <w:rPr>
                <w:color w:val="000000"/>
              </w:rPr>
              <w:t>shall include data protection audits and methods for ensuring corrective actions to protect the rights of the data subject. Results of such verification should be communicated to the person or entity referred under point (h) and to the board of the control</w:t>
            </w:r>
            <w:r>
              <w:rPr>
                <w:color w:val="000000"/>
              </w:rPr>
              <w:t xml:space="preserve">ling undertaking of a group of undertakings, or of the group of enterprises engaged in a joint economic activity, and should be available upon request to the competent supervisory </w:t>
            </w:r>
            <w:r>
              <w:rPr>
                <w:color w:val="000000"/>
              </w:rPr>
              <w:lastRenderedPageBreak/>
              <w:t xml:space="preserve">authority; </w:t>
            </w:r>
          </w:p>
          <w:p w:rsidR="009940DF" w:rsidRDefault="009C72BC">
            <w:r>
              <w:t>(k) the mechanisms for reporting and recording changes to the ru</w:t>
            </w:r>
            <w:r>
              <w:t>les and reporting those changes to the supervisory authority;</w:t>
            </w:r>
          </w:p>
          <w:p w:rsidR="009940DF" w:rsidRDefault="009C72BC">
            <w:pPr>
              <w:pBdr>
                <w:top w:val="nil"/>
                <w:left w:val="nil"/>
                <w:bottom w:val="nil"/>
                <w:right w:val="nil"/>
                <w:between w:val="nil"/>
              </w:pBdr>
              <w:rPr>
                <w:color w:val="000000"/>
              </w:rPr>
            </w:pPr>
            <w:r>
              <w:rPr>
                <w:color w:val="000000"/>
              </w:rPr>
              <w:t>(l) the cooperation mechanism with the supervisory authority to ensure compliance by any member of the group of undertakings, or group of enterprises engaged in a joint economic activity, in par</w:t>
            </w:r>
            <w:r>
              <w:rPr>
                <w:color w:val="000000"/>
              </w:rPr>
              <w:t xml:space="preserve">ticular by making available to the supervisory authority the results of verifications of the measures referred to in point (j); </w:t>
            </w:r>
          </w:p>
          <w:p w:rsidR="009940DF" w:rsidRDefault="009C72BC">
            <w:pPr>
              <w:pBdr>
                <w:top w:val="nil"/>
                <w:left w:val="nil"/>
                <w:bottom w:val="nil"/>
                <w:right w:val="nil"/>
                <w:between w:val="nil"/>
              </w:pBdr>
              <w:rPr>
                <w:color w:val="000000"/>
              </w:rPr>
            </w:pPr>
            <w:r>
              <w:rPr>
                <w:color w:val="000000"/>
              </w:rPr>
              <w:t>(m) the mechanisms for reporting to the competent supervisory authority any legal requirements to which a member of the group o</w:t>
            </w:r>
            <w:r>
              <w:rPr>
                <w:color w:val="000000"/>
              </w:rPr>
              <w:t xml:space="preserve">f undertakings, or group of enterprises engaged in a joint economic activity is subject in a third country which are likely to have a substantial adverse effect on the guarantees provided by the binding corporate rules; and </w:t>
            </w:r>
          </w:p>
          <w:p w:rsidR="009940DF" w:rsidRDefault="009C72BC">
            <w:pPr>
              <w:pBdr>
                <w:top w:val="nil"/>
                <w:left w:val="nil"/>
                <w:bottom w:val="nil"/>
                <w:right w:val="nil"/>
                <w:between w:val="nil"/>
              </w:pBdr>
              <w:rPr>
                <w:color w:val="000000"/>
              </w:rPr>
            </w:pPr>
            <w:r>
              <w:rPr>
                <w:color w:val="000000"/>
              </w:rPr>
              <w:t>(n) the appropriate data protec</w:t>
            </w:r>
            <w:r>
              <w:rPr>
                <w:color w:val="000000"/>
              </w:rPr>
              <w:t xml:space="preserve">tion training to personnel having permanent or regular access to personal data. </w:t>
            </w:r>
          </w:p>
          <w:p w:rsidR="009940DF" w:rsidRDefault="009C72BC">
            <w:r>
              <w:t>3. The Commission may specify the format and procedures for the exchange of information between controllers, processors and supervisory authorities for binding corporate rules</w:t>
            </w:r>
            <w:r>
              <w:t xml:space="preserve"> within the meaning of this Article. Those implementing acts shall be adopted in accordance with the examination procedure set out in Article 93(2).</w:t>
            </w:r>
          </w:p>
        </w:tc>
        <w:tc>
          <w:tcPr>
            <w:tcW w:w="5310" w:type="dxa"/>
          </w:tcPr>
          <w:p w:rsidR="009940DF" w:rsidRDefault="009C72BC">
            <w:r>
              <w:lastRenderedPageBreak/>
              <w:t>N/A. EU determination.</w:t>
            </w:r>
          </w:p>
        </w:tc>
      </w:tr>
      <w:tr w:rsidR="009940DF">
        <w:tc>
          <w:tcPr>
            <w:tcW w:w="1700" w:type="dxa"/>
            <w:shd w:val="clear" w:color="auto" w:fill="auto"/>
          </w:tcPr>
          <w:p w:rsidR="009940DF" w:rsidRDefault="009C72BC">
            <w:pPr>
              <w:rPr>
                <w:i/>
              </w:rPr>
            </w:pPr>
            <w:r>
              <w:rPr>
                <w:i/>
              </w:rPr>
              <w:lastRenderedPageBreak/>
              <w:t>48. Transfers or disclosures not authorised by Union law</w:t>
            </w:r>
          </w:p>
        </w:tc>
        <w:tc>
          <w:tcPr>
            <w:tcW w:w="6058" w:type="dxa"/>
            <w:shd w:val="clear" w:color="auto" w:fill="auto"/>
          </w:tcPr>
          <w:p w:rsidR="009940DF" w:rsidRDefault="009C72BC">
            <w:r>
              <w:t>Any judgment of a court or tribunal and any decision of an administrative authority of a third country requiring a controller or processor to transfer or disclose personal data may only be recognised</w:t>
            </w:r>
            <w:r>
              <w:t xml:space="preserve"> or enforceable in any manner if based on an international agreement, such as a mutual legal assistance treaty, in force between the requesting third country and the Union or a Member State, without prejudice to other grounds for transfer pursuant to this </w:t>
            </w:r>
            <w:r>
              <w:t>Chapter.</w:t>
            </w:r>
          </w:p>
        </w:tc>
        <w:tc>
          <w:tcPr>
            <w:tcW w:w="5310" w:type="dxa"/>
            <w:shd w:val="clear" w:color="auto" w:fill="auto"/>
          </w:tcPr>
          <w:p w:rsidR="009940DF" w:rsidRDefault="009C72BC">
            <w:pPr>
              <w:rPr>
                <w:b/>
                <w:u w:val="single"/>
              </w:rPr>
            </w:pPr>
            <w:r>
              <w:rPr>
                <w:b/>
                <w:u w:val="single"/>
              </w:rPr>
              <w:t xml:space="preserve">Consolidated Appropriations Act, 2018, Public Law 115-141, Division V-CLOUD Act (Clarifying Lawful Overseas Use of Data Act), Section 102, Congressional Findings. </w:t>
            </w:r>
          </w:p>
          <w:p w:rsidR="009940DF" w:rsidRDefault="009C72BC">
            <w:r>
              <w:t>…</w:t>
            </w:r>
          </w:p>
          <w:p w:rsidR="009940DF" w:rsidRDefault="009C72BC">
            <w:r>
              <w:t>(6) International agreements provide a mechanism for</w:t>
            </w:r>
          </w:p>
          <w:p w:rsidR="009940DF" w:rsidRDefault="009C72BC">
            <w:r>
              <w:t>resolving these potential co</w:t>
            </w:r>
            <w:r>
              <w:t>nflicting legal obligations where the United States and the relevant foreign government share a common commitment to the rule of law and the protection of privacy and civil liberties.</w:t>
            </w:r>
          </w:p>
          <w:p w:rsidR="009940DF" w:rsidRDefault="009C72BC">
            <w:r>
              <w:t>…</w:t>
            </w:r>
          </w:p>
        </w:tc>
      </w:tr>
      <w:tr w:rsidR="009940DF">
        <w:tc>
          <w:tcPr>
            <w:tcW w:w="1700" w:type="dxa"/>
            <w:shd w:val="clear" w:color="auto" w:fill="auto"/>
          </w:tcPr>
          <w:p w:rsidR="009940DF" w:rsidRDefault="009C72BC">
            <w:pPr>
              <w:rPr>
                <w:i/>
              </w:rPr>
            </w:pPr>
            <w:r>
              <w:rPr>
                <w:i/>
              </w:rPr>
              <w:t xml:space="preserve">49. Derogations for specific </w:t>
            </w:r>
            <w:r>
              <w:rPr>
                <w:i/>
              </w:rPr>
              <w:lastRenderedPageBreak/>
              <w:t>situations</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lastRenderedPageBreak/>
              <w:t xml:space="preserve">1. In the absence of an adequacy decision pursuant to Article 45(3), or of appropriate safeguards pursuant to Article 46, </w:t>
            </w:r>
            <w:r>
              <w:rPr>
                <w:color w:val="000000"/>
              </w:rPr>
              <w:lastRenderedPageBreak/>
              <w:t>including binding corporate rules, a transfer or a set of transfers of personal data to a third country or an international organisati</w:t>
            </w:r>
            <w:r>
              <w:rPr>
                <w:color w:val="000000"/>
              </w:rPr>
              <w:t xml:space="preserve">on shall take place only on one of the following conditions: </w:t>
            </w:r>
          </w:p>
          <w:p w:rsidR="009940DF" w:rsidRDefault="009C72BC">
            <w:pPr>
              <w:pBdr>
                <w:top w:val="nil"/>
                <w:left w:val="nil"/>
                <w:bottom w:val="nil"/>
                <w:right w:val="nil"/>
                <w:between w:val="nil"/>
              </w:pBdr>
              <w:rPr>
                <w:color w:val="000000"/>
              </w:rPr>
            </w:pPr>
            <w:r>
              <w:rPr>
                <w:color w:val="000000"/>
              </w:rPr>
              <w:t xml:space="preserve">(a) the data subject has explicitly consented to the proposed transfer, after having been informed of the possible risks of such transfers for the data subject due to the absence of an adequacy </w:t>
            </w:r>
            <w:r>
              <w:rPr>
                <w:color w:val="000000"/>
              </w:rPr>
              <w:t xml:space="preserve">decision and appropriate safeguards; </w:t>
            </w:r>
          </w:p>
          <w:p w:rsidR="009940DF" w:rsidRDefault="009C72BC">
            <w:r>
              <w:t>(b) the transfer is necessary for the performance of a contract between the data subject and the controller or the implementation of pre-contractual measures taken at the data subject's request;</w:t>
            </w:r>
          </w:p>
          <w:p w:rsidR="009940DF" w:rsidRDefault="009C72BC">
            <w:pPr>
              <w:pBdr>
                <w:top w:val="nil"/>
                <w:left w:val="nil"/>
                <w:bottom w:val="nil"/>
                <w:right w:val="nil"/>
                <w:between w:val="nil"/>
              </w:pBdr>
              <w:rPr>
                <w:color w:val="000000"/>
              </w:rPr>
            </w:pPr>
            <w:r>
              <w:rPr>
                <w:color w:val="000000"/>
              </w:rPr>
              <w:t>(c) the transfer is nec</w:t>
            </w:r>
            <w:r>
              <w:rPr>
                <w:color w:val="000000"/>
              </w:rPr>
              <w:t xml:space="preserve">essary for the conclusion or performance of a contract concluded in the interest of the data subject between the controller and another natural or legal person; </w:t>
            </w:r>
          </w:p>
          <w:p w:rsidR="009940DF" w:rsidRDefault="009C72BC">
            <w:pPr>
              <w:pBdr>
                <w:top w:val="nil"/>
                <w:left w:val="nil"/>
                <w:bottom w:val="nil"/>
                <w:right w:val="nil"/>
                <w:between w:val="nil"/>
              </w:pBdr>
              <w:rPr>
                <w:color w:val="000000"/>
              </w:rPr>
            </w:pPr>
            <w:r>
              <w:rPr>
                <w:color w:val="000000"/>
              </w:rPr>
              <w:t xml:space="preserve">(d) the transfer is necessary for important reasons of public interest; </w:t>
            </w:r>
          </w:p>
          <w:p w:rsidR="009940DF" w:rsidRDefault="009C72BC">
            <w:pPr>
              <w:pBdr>
                <w:top w:val="nil"/>
                <w:left w:val="nil"/>
                <w:bottom w:val="nil"/>
                <w:right w:val="nil"/>
                <w:between w:val="nil"/>
              </w:pBdr>
              <w:rPr>
                <w:color w:val="000000"/>
              </w:rPr>
            </w:pPr>
            <w:r>
              <w:rPr>
                <w:color w:val="000000"/>
              </w:rPr>
              <w:t>(e) the transfer is n</w:t>
            </w:r>
            <w:r>
              <w:rPr>
                <w:color w:val="000000"/>
              </w:rPr>
              <w:t xml:space="preserve">ecessary for the establishment, exercise or defence of legal claims; </w:t>
            </w:r>
          </w:p>
          <w:p w:rsidR="009940DF" w:rsidRDefault="009C72BC">
            <w:pPr>
              <w:pBdr>
                <w:top w:val="nil"/>
                <w:left w:val="nil"/>
                <w:bottom w:val="nil"/>
                <w:right w:val="nil"/>
                <w:between w:val="nil"/>
              </w:pBdr>
              <w:rPr>
                <w:color w:val="000000"/>
              </w:rPr>
            </w:pPr>
            <w:r>
              <w:rPr>
                <w:color w:val="000000"/>
              </w:rPr>
              <w:t>(f) the transfer is necessary in order to protect the vital interests of the data subject or of other persons, where the data subject is physically or legally incapable of giving consent</w:t>
            </w:r>
            <w:r>
              <w:rPr>
                <w:color w:val="000000"/>
              </w:rPr>
              <w:t xml:space="preserve">; </w:t>
            </w:r>
          </w:p>
          <w:p w:rsidR="009940DF" w:rsidRDefault="009C72BC">
            <w:r>
              <w:t>(g) the transfer is made from a register which according to Union or Member State law is intended to provide information to the public and which is open to consultation either by the public in general or by any person who can demonstrate a legitimate in</w:t>
            </w:r>
            <w:r>
              <w:t>terest, but only to the extent that the conditions laid down in Union or Member State law for consultation are fulfilled in the particular case.</w:t>
            </w:r>
          </w:p>
          <w:p w:rsidR="009940DF" w:rsidRDefault="009C72BC">
            <w:r>
              <w:t>Where a transfer could not be based on a provision in Articles 45 or 46, including the provisions on binding co</w:t>
            </w:r>
            <w:r>
              <w:t xml:space="preserve">rporate rules, and none of the derogations for a specific situation pursuant to points (a) to (g) of this paragraph is applicable, a transfer to a third country or an international organisation may take place </w:t>
            </w:r>
            <w:r>
              <w:lastRenderedPageBreak/>
              <w:t>only if the transfer is not repetitive, concern</w:t>
            </w:r>
            <w:r>
              <w:t>s only a limited number of data subjects, is necessary for the purposes of compelling legitimate interests pursued by the controller which are not overridden by the interests or rights and freedoms of the data subject, and the controller has assessed all t</w:t>
            </w:r>
            <w:r>
              <w:t>he circumstances surrounding the data transfer and has on the basis of that assessment provided suitable safeguards with regard to the protection of personal data. The controller shall inform the supervisory authority of the transfer. The controller shall,</w:t>
            </w:r>
            <w:r>
              <w:t xml:space="preserve"> in addition to providing the information referred to in Articles 13 and 14, inform the data subject of the transfer and on the compelling legitimate interests pursued.</w:t>
            </w:r>
          </w:p>
          <w:p w:rsidR="009940DF" w:rsidRDefault="009C72BC">
            <w:pPr>
              <w:pBdr>
                <w:top w:val="nil"/>
                <w:left w:val="nil"/>
                <w:bottom w:val="nil"/>
                <w:right w:val="nil"/>
                <w:between w:val="nil"/>
              </w:pBdr>
              <w:rPr>
                <w:color w:val="000000"/>
              </w:rPr>
            </w:pPr>
            <w:r>
              <w:rPr>
                <w:color w:val="000000"/>
              </w:rPr>
              <w:t>2. A transfer pursuant to point (g) of paragraph 1 shall not involve the entirety of th</w:t>
            </w:r>
            <w:r>
              <w:rPr>
                <w:color w:val="000000"/>
              </w:rPr>
              <w:t xml:space="preserve">e personal data or entire categories of the personal data contained in the register. Where the register is intended for consultation by persons having a legitimate interest, the transfer shall be made only at the request of those persons or if they are to </w:t>
            </w:r>
            <w:r>
              <w:rPr>
                <w:color w:val="000000"/>
              </w:rPr>
              <w:t xml:space="preserve">be the recipients. </w:t>
            </w:r>
          </w:p>
          <w:p w:rsidR="009940DF" w:rsidRDefault="009C72BC">
            <w:pPr>
              <w:pBdr>
                <w:top w:val="nil"/>
                <w:left w:val="nil"/>
                <w:bottom w:val="nil"/>
                <w:right w:val="nil"/>
                <w:between w:val="nil"/>
              </w:pBdr>
              <w:rPr>
                <w:color w:val="000000"/>
              </w:rPr>
            </w:pPr>
            <w:r>
              <w:rPr>
                <w:color w:val="000000"/>
              </w:rPr>
              <w:t xml:space="preserve">3. Points (a), (b) and (c) of the first subparagraph and the second subparagraph of paragraph 1 shall not apply to activities carried out by public authorities in the exercise of their public powers. </w:t>
            </w:r>
          </w:p>
          <w:p w:rsidR="009940DF" w:rsidRDefault="009C72BC">
            <w:r>
              <w:t xml:space="preserve">4. The public interest referred to </w:t>
            </w:r>
            <w:r>
              <w:t>in point (d) of paragraph 1 shall be recognised in Union law or in the law of the Member State to which the controller is subject.</w:t>
            </w:r>
          </w:p>
          <w:p w:rsidR="009940DF" w:rsidRDefault="009C72BC">
            <w:pPr>
              <w:pBdr>
                <w:top w:val="nil"/>
                <w:left w:val="nil"/>
                <w:bottom w:val="nil"/>
                <w:right w:val="nil"/>
                <w:between w:val="nil"/>
              </w:pBdr>
              <w:rPr>
                <w:color w:val="000000"/>
              </w:rPr>
            </w:pPr>
            <w:r>
              <w:rPr>
                <w:color w:val="000000"/>
              </w:rPr>
              <w:t>5. In the absence of an adequacy decision, Union or Member State law may, for important reasons of public interest, expressly</w:t>
            </w:r>
            <w:r>
              <w:rPr>
                <w:color w:val="000000"/>
              </w:rPr>
              <w:t xml:space="preserve"> set limits to the transfer of specific categories of personal data to a third country or an international organisation. Member States shall notify such provisions to the Commission. </w:t>
            </w:r>
          </w:p>
          <w:p w:rsidR="009940DF" w:rsidRDefault="009C72BC">
            <w:r>
              <w:t xml:space="preserve">6. The controller or processor shall document the assessment as well as </w:t>
            </w:r>
            <w:r>
              <w:t>the suitable safeguards referred to in the second subparagraph of paragraph 1 of this Article in the records referred to in Article 30.</w:t>
            </w:r>
          </w:p>
        </w:tc>
        <w:tc>
          <w:tcPr>
            <w:tcW w:w="5310" w:type="dxa"/>
            <w:shd w:val="clear" w:color="auto" w:fill="auto"/>
          </w:tcPr>
          <w:p w:rsidR="009940DF" w:rsidRDefault="009C72BC">
            <w:r>
              <w:rPr>
                <w:b/>
                <w:u w:val="single"/>
              </w:rPr>
              <w:lastRenderedPageBreak/>
              <w:t xml:space="preserve">Consolidated Appropriations Act, 2018, Public Law 115-141, Division V-CLOUD Act (Clarifying Lawful Overseas </w:t>
            </w:r>
            <w:r>
              <w:rPr>
                <w:b/>
                <w:u w:val="single"/>
              </w:rPr>
              <w:lastRenderedPageBreak/>
              <w:t xml:space="preserve">Use of Data </w:t>
            </w:r>
            <w:r>
              <w:rPr>
                <w:b/>
                <w:u w:val="single"/>
              </w:rPr>
              <w:t xml:space="preserve">Act), Section 105, Executive Agreements on Access to Data by Foreign Governments. </w:t>
            </w:r>
          </w:p>
          <w:p w:rsidR="009940DF" w:rsidRDefault="009C72BC">
            <w:r>
              <w:t>…</w:t>
            </w:r>
          </w:p>
          <w:p w:rsidR="009940DF" w:rsidRDefault="009C72BC">
            <w:pPr>
              <w:rPr>
                <w:b/>
              </w:rPr>
            </w:pPr>
            <w:r>
              <w:rPr>
                <w:b/>
              </w:rPr>
              <w:t>§ 2523. Executive agreements on access to data by foreign governments</w:t>
            </w:r>
          </w:p>
          <w:p w:rsidR="009940DF" w:rsidRDefault="009C72BC">
            <w:r>
              <w:t>…</w:t>
            </w:r>
          </w:p>
          <w:p w:rsidR="009940DF" w:rsidRDefault="009C72BC">
            <w:r>
              <w:t>(b) EXECUTIVE AGREEMENT REQUIREMENTS.—For purposes of this chapter, chapter 121, and chapter 206, a</w:t>
            </w:r>
            <w:r>
              <w:t>n executive agreement governing access by a foreign government to data subject to this chapter, chapter 121, or chapter 206 shall be considered to satisfy the requirements of this section if the Attorney General, with the concurrence of the Secretary of St</w:t>
            </w:r>
            <w:r>
              <w:t>ate, determines, and submits a written certification of such determination to Congress, including a written certification and explanation of each consideration in</w:t>
            </w:r>
          </w:p>
          <w:p w:rsidR="009940DF" w:rsidRDefault="009C72BC">
            <w:r>
              <w:t>paragraphs (1), (2), (3), and (4), that—</w:t>
            </w:r>
          </w:p>
          <w:p w:rsidR="009940DF" w:rsidRDefault="009C72BC">
            <w:r>
              <w:t>(1) the domestic law of the foreign government, incl</w:t>
            </w:r>
            <w:r>
              <w:t>uding the implementation of that law, affords robust substantive and procedural protections for privacy and civil liberties in light of the data collection and activities of the foreign government that will be subject to the agreement, if—</w:t>
            </w:r>
          </w:p>
          <w:p w:rsidR="009940DF" w:rsidRDefault="009C72BC">
            <w:r>
              <w:t>(A) Such a deter</w:t>
            </w:r>
            <w:r>
              <w:t>mination under this section takes into account, as appropriate, credible information and expert input; and</w:t>
            </w:r>
          </w:p>
          <w:p w:rsidR="009940DF" w:rsidRDefault="009C72BC">
            <w:r>
              <w:t>(B) the factors to be met in making such a determination</w:t>
            </w:r>
          </w:p>
          <w:p w:rsidR="009940DF" w:rsidRDefault="009C72BC">
            <w:r>
              <w:t>include whether the foreign government—</w:t>
            </w:r>
          </w:p>
          <w:p w:rsidR="009940DF" w:rsidRDefault="009C72BC">
            <w:r>
              <w:t>(i) has adequate substantive and procedural laws</w:t>
            </w:r>
          </w:p>
          <w:p w:rsidR="009940DF" w:rsidRDefault="009C72BC">
            <w:r>
              <w:t>on cybercrime and electronic evidence, as demonstrated</w:t>
            </w:r>
          </w:p>
          <w:p w:rsidR="009940DF" w:rsidRDefault="009C72BC">
            <w:r>
              <w:t>by being a party to the Convention on Cybercrime,</w:t>
            </w:r>
          </w:p>
          <w:p w:rsidR="009940DF" w:rsidRDefault="009C72BC">
            <w:r>
              <w:t>done at Budapest November 23, 2001, and entered</w:t>
            </w:r>
          </w:p>
          <w:p w:rsidR="009940DF" w:rsidRDefault="009C72BC">
            <w:r>
              <w:t>into force January 7, 2004, or through domestic laws</w:t>
            </w:r>
          </w:p>
          <w:p w:rsidR="009940DF" w:rsidRDefault="009C72BC">
            <w:r>
              <w:t>t</w:t>
            </w:r>
            <w:r>
              <w:t xml:space="preserve">hat are consistent with definitions and the </w:t>
            </w:r>
            <w:r>
              <w:lastRenderedPageBreak/>
              <w:t>requirements set forth in chapters I and II of that Convention;</w:t>
            </w:r>
          </w:p>
          <w:p w:rsidR="009940DF" w:rsidRDefault="009C72BC">
            <w:r>
              <w:t>(ii) demonstrates respect for the rule of law and</w:t>
            </w:r>
          </w:p>
          <w:p w:rsidR="009940DF" w:rsidRDefault="009C72BC">
            <w:r>
              <w:t>principles of nondiscrimination;</w:t>
            </w:r>
          </w:p>
          <w:p w:rsidR="009940DF" w:rsidRDefault="009C72BC">
            <w:r>
              <w:t>(iii) adheres to applicable international human</w:t>
            </w:r>
          </w:p>
          <w:p w:rsidR="009940DF" w:rsidRDefault="009C72BC">
            <w:r>
              <w:t>rights obligation</w:t>
            </w:r>
            <w:r>
              <w:t>s and commitments or demonstrates</w:t>
            </w:r>
          </w:p>
          <w:p w:rsidR="009940DF" w:rsidRDefault="009C72BC">
            <w:r>
              <w:t>respect for international universal human rights,</w:t>
            </w:r>
          </w:p>
          <w:p w:rsidR="009940DF" w:rsidRDefault="009C72BC">
            <w:r>
              <w:t>including—</w:t>
            </w:r>
          </w:p>
          <w:p w:rsidR="009940DF" w:rsidRDefault="009C72BC">
            <w:r>
              <w:t>(I) protection from arbitrary and unlawful interference with privacy;</w:t>
            </w:r>
          </w:p>
          <w:p w:rsidR="009940DF" w:rsidRDefault="009C72BC">
            <w:r>
              <w:t>(II) fair trial rights;</w:t>
            </w:r>
          </w:p>
          <w:p w:rsidR="009940DF" w:rsidRDefault="009C72BC">
            <w:r>
              <w:t>(III) freedom of expression, association, and peaceful assembly;</w:t>
            </w:r>
          </w:p>
          <w:p w:rsidR="009940DF" w:rsidRDefault="009C72BC">
            <w:r>
              <w:t>(IV) prohibitions on arbitrary arrest and detention; and</w:t>
            </w:r>
          </w:p>
          <w:p w:rsidR="009940DF" w:rsidRDefault="009C72BC">
            <w:r>
              <w:t>(V) prohibitions against torture and cruel, inhuman, or degrading treatment or punishment;</w:t>
            </w:r>
          </w:p>
          <w:p w:rsidR="009940DF" w:rsidRDefault="009C72BC">
            <w:r>
              <w:t>(iv) has clear legal mandates and procedures governing</w:t>
            </w:r>
          </w:p>
          <w:p w:rsidR="009940DF" w:rsidRDefault="009C72BC">
            <w:r>
              <w:t>those entities of the foreign government that are aut</w:t>
            </w:r>
            <w:r>
              <w:t>horized to seek data under the executive agreement,</w:t>
            </w:r>
          </w:p>
          <w:p w:rsidR="009940DF" w:rsidRDefault="009C72BC">
            <w:r>
              <w:t>including procedures through which those authorities collect, retain, use, and share data, and effective oversight of these activities;</w:t>
            </w:r>
          </w:p>
          <w:p w:rsidR="009940DF" w:rsidRDefault="009C72BC">
            <w:r>
              <w:t>(v) has sufficient mechanisms to provide accountability</w:t>
            </w:r>
          </w:p>
          <w:p w:rsidR="009940DF" w:rsidRDefault="009C72BC">
            <w:r>
              <w:t>and appropri</w:t>
            </w:r>
            <w:r>
              <w:t>ate transparency regarding the collection and use of electronic data by the foreign</w:t>
            </w:r>
          </w:p>
          <w:p w:rsidR="009940DF" w:rsidRDefault="009C72BC">
            <w:r>
              <w:t>government; and</w:t>
            </w:r>
          </w:p>
          <w:p w:rsidR="009940DF" w:rsidRDefault="009C72BC">
            <w:r>
              <w:t>(vi) demonstrates a commitment to promote and</w:t>
            </w:r>
          </w:p>
          <w:p w:rsidR="009940DF" w:rsidRDefault="009C72BC">
            <w:r>
              <w:t>protect the global free flow of information and the</w:t>
            </w:r>
          </w:p>
          <w:p w:rsidR="009940DF" w:rsidRDefault="009C72BC">
            <w:r>
              <w:t>open, distributed, and interconnected nature of the</w:t>
            </w:r>
          </w:p>
          <w:p w:rsidR="009940DF" w:rsidRDefault="009C72BC">
            <w:r>
              <w:t>Internet;</w:t>
            </w:r>
          </w:p>
          <w:p w:rsidR="009940DF" w:rsidRDefault="009C72BC">
            <w:r>
              <w:t>(2) the foreign government has adopted appropriate procedures to minimize the acquisition, retention, and dissemination of information concerning United States persons subject to the agreement;</w:t>
            </w:r>
          </w:p>
          <w:p w:rsidR="009940DF" w:rsidRDefault="009C72BC">
            <w:r>
              <w:lastRenderedPageBreak/>
              <w:t>…</w:t>
            </w:r>
          </w:p>
        </w:tc>
      </w:tr>
      <w:tr w:rsidR="009940DF">
        <w:tc>
          <w:tcPr>
            <w:tcW w:w="1700" w:type="dxa"/>
          </w:tcPr>
          <w:p w:rsidR="009940DF" w:rsidRDefault="009C72BC">
            <w:pPr>
              <w:rPr>
                <w:i/>
              </w:rPr>
            </w:pPr>
            <w:r>
              <w:rPr>
                <w:i/>
              </w:rPr>
              <w:lastRenderedPageBreak/>
              <w:t xml:space="preserve">50. International cooperation for the protection </w:t>
            </w:r>
            <w:r>
              <w:rPr>
                <w:i/>
              </w:rPr>
              <w:t>of personal data</w:t>
            </w:r>
          </w:p>
        </w:tc>
        <w:tc>
          <w:tcPr>
            <w:tcW w:w="6058" w:type="dxa"/>
          </w:tcPr>
          <w:p w:rsidR="009940DF" w:rsidRDefault="009C72BC">
            <w:pPr>
              <w:pBdr>
                <w:top w:val="nil"/>
                <w:left w:val="nil"/>
                <w:bottom w:val="nil"/>
                <w:right w:val="nil"/>
                <w:between w:val="nil"/>
              </w:pBdr>
              <w:rPr>
                <w:color w:val="000000"/>
              </w:rPr>
            </w:pPr>
            <w:r>
              <w:rPr>
                <w:color w:val="000000"/>
              </w:rPr>
              <w:t xml:space="preserve">In relation to third countries and international organisations, the Commission and supervisory authorities shall take appropriate steps to: </w:t>
            </w:r>
          </w:p>
          <w:p w:rsidR="009940DF" w:rsidRDefault="009C72BC">
            <w:pPr>
              <w:pBdr>
                <w:top w:val="nil"/>
                <w:left w:val="nil"/>
                <w:bottom w:val="nil"/>
                <w:right w:val="nil"/>
                <w:between w:val="nil"/>
              </w:pBdr>
              <w:rPr>
                <w:color w:val="000000"/>
              </w:rPr>
            </w:pPr>
            <w:r>
              <w:rPr>
                <w:color w:val="000000"/>
              </w:rPr>
              <w:t>(a) develop international cooperation mechanisms to facilitate the effective enforcement of legisl</w:t>
            </w:r>
            <w:r>
              <w:rPr>
                <w:color w:val="000000"/>
              </w:rPr>
              <w:t xml:space="preserve">ation for the protection of personal data; </w:t>
            </w:r>
          </w:p>
          <w:p w:rsidR="009940DF" w:rsidRDefault="009C72BC">
            <w:pPr>
              <w:pBdr>
                <w:top w:val="nil"/>
                <w:left w:val="nil"/>
                <w:bottom w:val="nil"/>
                <w:right w:val="nil"/>
                <w:between w:val="nil"/>
              </w:pBdr>
              <w:rPr>
                <w:color w:val="000000"/>
              </w:rPr>
            </w:pPr>
            <w:r>
              <w:rPr>
                <w:color w:val="000000"/>
              </w:rPr>
              <w:t>(b) provide international mutual assistance in the enforcement of legislation for the protection of personal data, including through notification, complaint referral, investigative assistance and information exch</w:t>
            </w:r>
            <w:r>
              <w:rPr>
                <w:color w:val="000000"/>
              </w:rPr>
              <w:t xml:space="preserve">ange, subject to appropriate safeguards for the protection of personal data and other fundamental rights and freedoms; </w:t>
            </w:r>
          </w:p>
          <w:p w:rsidR="009940DF" w:rsidRDefault="009C72BC">
            <w:pPr>
              <w:pBdr>
                <w:top w:val="nil"/>
                <w:left w:val="nil"/>
                <w:bottom w:val="nil"/>
                <w:right w:val="nil"/>
                <w:between w:val="nil"/>
              </w:pBdr>
              <w:rPr>
                <w:color w:val="000000"/>
              </w:rPr>
            </w:pPr>
            <w:r>
              <w:rPr>
                <w:color w:val="000000"/>
              </w:rPr>
              <w:t>(c) engage relevant stakeholders in discussion and activities aimed at furthering international cooperation in the enforcement of legisl</w:t>
            </w:r>
            <w:r>
              <w:rPr>
                <w:color w:val="000000"/>
              </w:rPr>
              <w:t xml:space="preserve">ation for the protection of personal data; </w:t>
            </w:r>
          </w:p>
          <w:p w:rsidR="009940DF" w:rsidRDefault="009C72BC">
            <w:r>
              <w:t>(d) promote the exchange and documentation of personal data protection legislation and practice, including on jurisdictional conflicts with third countries.</w:t>
            </w:r>
          </w:p>
        </w:tc>
        <w:tc>
          <w:tcPr>
            <w:tcW w:w="5310" w:type="dxa"/>
          </w:tcPr>
          <w:p w:rsidR="009940DF" w:rsidRDefault="009C72BC">
            <w:r>
              <w:t>N/A. EU determination.</w:t>
            </w:r>
          </w:p>
        </w:tc>
      </w:tr>
      <w:tr w:rsidR="009940DF">
        <w:tc>
          <w:tcPr>
            <w:tcW w:w="1700" w:type="dxa"/>
          </w:tcPr>
          <w:p w:rsidR="009940DF" w:rsidRDefault="009C72BC">
            <w:pPr>
              <w:rPr>
                <w:i/>
              </w:rPr>
            </w:pPr>
            <w:r>
              <w:rPr>
                <w:i/>
              </w:rPr>
              <w:t>51. Supervisory authority</w:t>
            </w:r>
          </w:p>
        </w:tc>
        <w:tc>
          <w:tcPr>
            <w:tcW w:w="6058" w:type="dxa"/>
          </w:tcPr>
          <w:p w:rsidR="009940DF" w:rsidRDefault="009C72BC">
            <w:pPr>
              <w:pBdr>
                <w:top w:val="nil"/>
                <w:left w:val="nil"/>
                <w:bottom w:val="nil"/>
                <w:right w:val="nil"/>
                <w:between w:val="nil"/>
              </w:pBdr>
              <w:rPr>
                <w:color w:val="000000"/>
              </w:rPr>
            </w:pPr>
            <w:r>
              <w:rPr>
                <w:color w:val="000000"/>
              </w:rPr>
              <w:t>1. Each Member State shall provide for one or more independent public authorities to be responsible for monitoring the application of this Regulation, in order to protect the fundamental rights and freedoms of natural persons in r</w:t>
            </w:r>
            <w:r>
              <w:rPr>
                <w:color w:val="000000"/>
              </w:rPr>
              <w:t xml:space="preserve">elation to processing and to facilitate the free flow of personal data within the Union. </w:t>
            </w:r>
          </w:p>
          <w:p w:rsidR="009940DF" w:rsidRDefault="009C72BC">
            <w:pPr>
              <w:pBdr>
                <w:top w:val="nil"/>
                <w:left w:val="nil"/>
                <w:bottom w:val="nil"/>
                <w:right w:val="nil"/>
                <w:between w:val="nil"/>
              </w:pBdr>
              <w:rPr>
                <w:color w:val="000000"/>
              </w:rPr>
            </w:pPr>
            <w:r>
              <w:rPr>
                <w:color w:val="000000"/>
              </w:rPr>
              <w:t>2. Each supervisory authority shall contribute to the consistent application of this Regulation throughout the Union. For that purpose, the supervisory authorities sh</w:t>
            </w:r>
            <w:r>
              <w:rPr>
                <w:color w:val="000000"/>
              </w:rPr>
              <w:t xml:space="preserve">all cooperate with each other and the Commission in accordance with Chapter VII. </w:t>
            </w:r>
          </w:p>
          <w:p w:rsidR="009940DF" w:rsidRDefault="009C72BC">
            <w:r>
              <w:t>3. Where more than one supervisory authority is established in a Member State, that Member State shall designate the supervisory authority which is to represent those authori</w:t>
            </w:r>
            <w:r>
              <w:t xml:space="preserve">ties in the Board and shall set out the mechanism to ensure compliance by the other authorities with the rules relating to the consistency </w:t>
            </w:r>
            <w:r>
              <w:lastRenderedPageBreak/>
              <w:t>mechanism referred to in Article 63.</w:t>
            </w:r>
          </w:p>
          <w:p w:rsidR="009940DF" w:rsidRDefault="009C72BC">
            <w:r>
              <w:t>4. Each Member State shall notify to the Commission the provisions of its law wh</w:t>
            </w:r>
            <w:r>
              <w:t>ich it adopts pursuant to this Chapter, by … [</w:t>
            </w:r>
            <w:r>
              <w:rPr>
                <w:i/>
              </w:rPr>
              <w:t>two years from the date of entry into force of this Regulation</w:t>
            </w:r>
            <w:r>
              <w:t>] at the latest and, without delay, any subsequent amendment affecting them.</w:t>
            </w:r>
          </w:p>
        </w:tc>
        <w:tc>
          <w:tcPr>
            <w:tcW w:w="5310" w:type="dxa"/>
          </w:tcPr>
          <w:p w:rsidR="009940DF" w:rsidRDefault="009C72BC">
            <w:r>
              <w:lastRenderedPageBreak/>
              <w:t xml:space="preserve">N/A. Member State requirement. </w:t>
            </w:r>
          </w:p>
        </w:tc>
      </w:tr>
      <w:tr w:rsidR="009940DF">
        <w:tc>
          <w:tcPr>
            <w:tcW w:w="1700" w:type="dxa"/>
          </w:tcPr>
          <w:p w:rsidR="009940DF" w:rsidRDefault="009C72BC">
            <w:pPr>
              <w:rPr>
                <w:i/>
              </w:rPr>
            </w:pPr>
            <w:r>
              <w:rPr>
                <w:i/>
              </w:rPr>
              <w:t>52. Independence</w:t>
            </w:r>
          </w:p>
        </w:tc>
        <w:tc>
          <w:tcPr>
            <w:tcW w:w="6058" w:type="dxa"/>
          </w:tcPr>
          <w:p w:rsidR="009940DF" w:rsidRDefault="009C72BC">
            <w:pPr>
              <w:pBdr>
                <w:top w:val="nil"/>
                <w:left w:val="nil"/>
                <w:bottom w:val="nil"/>
                <w:right w:val="nil"/>
                <w:between w:val="nil"/>
              </w:pBdr>
              <w:rPr>
                <w:color w:val="000000"/>
              </w:rPr>
            </w:pPr>
            <w:r>
              <w:rPr>
                <w:color w:val="000000"/>
              </w:rPr>
              <w:t>1. Each supervisory a</w:t>
            </w:r>
            <w:r>
              <w:rPr>
                <w:color w:val="000000"/>
              </w:rPr>
              <w:t xml:space="preserve">uthority shall act with complete independence in performing its tasks and exercising its powers in accordance with this Regulation. </w:t>
            </w:r>
          </w:p>
          <w:p w:rsidR="009940DF" w:rsidRDefault="009C72BC">
            <w:pPr>
              <w:pBdr>
                <w:top w:val="nil"/>
                <w:left w:val="nil"/>
                <w:bottom w:val="nil"/>
                <w:right w:val="nil"/>
                <w:between w:val="nil"/>
              </w:pBdr>
              <w:rPr>
                <w:color w:val="000000"/>
              </w:rPr>
            </w:pPr>
            <w:r>
              <w:rPr>
                <w:color w:val="000000"/>
              </w:rPr>
              <w:t>2. The member or members of each supervisory authority shall, in the performance of their tasks and exercise of their power</w:t>
            </w:r>
            <w:r>
              <w:rPr>
                <w:color w:val="000000"/>
              </w:rPr>
              <w:t xml:space="preserve">s in accordance with this Regulation, remain free from external influence, whether direct or indirect, and shall neither seek nor take instructions from anybody. </w:t>
            </w:r>
          </w:p>
          <w:p w:rsidR="009940DF" w:rsidRDefault="009C72BC">
            <w:pPr>
              <w:pBdr>
                <w:top w:val="nil"/>
                <w:left w:val="nil"/>
                <w:bottom w:val="nil"/>
                <w:right w:val="nil"/>
                <w:between w:val="nil"/>
              </w:pBdr>
              <w:rPr>
                <w:color w:val="000000"/>
              </w:rPr>
            </w:pPr>
            <w:r>
              <w:rPr>
                <w:color w:val="000000"/>
              </w:rPr>
              <w:t>3. Member or members of each supervisory authority shall refrain from any action incompatible</w:t>
            </w:r>
            <w:r>
              <w:rPr>
                <w:color w:val="000000"/>
              </w:rPr>
              <w:t xml:space="preserve"> with their duties and shall not, during their term of office, engage in any incompatible occupation, whether gainful or not. </w:t>
            </w:r>
          </w:p>
          <w:p w:rsidR="009940DF" w:rsidRDefault="009C72BC">
            <w:r>
              <w:t xml:space="preserve">4. Each Member State shall ensure that each supervisory authority is provided with the human, technical and financial resources, </w:t>
            </w:r>
            <w:r>
              <w:t>premises and infrastructure necessary for the effective performance of its tasks and exercise of its powers, including those to be carried out in the context of mutual assistance, cooperation and participation in the Board.</w:t>
            </w:r>
          </w:p>
          <w:p w:rsidR="009940DF" w:rsidRDefault="009C72BC">
            <w:pPr>
              <w:pBdr>
                <w:top w:val="nil"/>
                <w:left w:val="nil"/>
                <w:bottom w:val="nil"/>
                <w:right w:val="nil"/>
                <w:between w:val="nil"/>
              </w:pBdr>
              <w:rPr>
                <w:color w:val="000000"/>
              </w:rPr>
            </w:pPr>
            <w:r>
              <w:rPr>
                <w:color w:val="000000"/>
              </w:rPr>
              <w:t>5. Each Member State shall ensur</w:t>
            </w:r>
            <w:r>
              <w:rPr>
                <w:color w:val="000000"/>
              </w:rPr>
              <w:t xml:space="preserve">e that each supervisory authority chooses and has its own staff which shall be subject to the exclusive direction of the member or members of the supervisory authority concerned. </w:t>
            </w:r>
          </w:p>
          <w:p w:rsidR="009940DF" w:rsidRDefault="009C72BC">
            <w:r>
              <w:t>6. Each Member State shall ensure that each supervisory authority is subject to financial control which does not affect its independence and that it has separate, public annual budgets, which may be part of the overall state or national budget.</w:t>
            </w:r>
          </w:p>
        </w:tc>
        <w:tc>
          <w:tcPr>
            <w:tcW w:w="5310" w:type="dxa"/>
          </w:tcPr>
          <w:p w:rsidR="009940DF" w:rsidRDefault="009C72BC">
            <w:r>
              <w:t>N/A. Member</w:t>
            </w:r>
            <w:r>
              <w:t xml:space="preserve"> State requirement.</w:t>
            </w:r>
          </w:p>
        </w:tc>
      </w:tr>
      <w:tr w:rsidR="009940DF">
        <w:tc>
          <w:tcPr>
            <w:tcW w:w="1700" w:type="dxa"/>
          </w:tcPr>
          <w:p w:rsidR="009940DF" w:rsidRDefault="009C72BC">
            <w:pPr>
              <w:rPr>
                <w:i/>
              </w:rPr>
            </w:pPr>
            <w:r>
              <w:rPr>
                <w:i/>
              </w:rPr>
              <w:t xml:space="preserve">53. General conditions for </w:t>
            </w:r>
            <w:r>
              <w:rPr>
                <w:i/>
              </w:rPr>
              <w:lastRenderedPageBreak/>
              <w:t>the members of the supervisory authority</w:t>
            </w:r>
          </w:p>
        </w:tc>
        <w:tc>
          <w:tcPr>
            <w:tcW w:w="6058" w:type="dxa"/>
          </w:tcPr>
          <w:p w:rsidR="009940DF" w:rsidRDefault="009C72BC">
            <w:pPr>
              <w:pBdr>
                <w:top w:val="nil"/>
                <w:left w:val="nil"/>
                <w:bottom w:val="nil"/>
                <w:right w:val="nil"/>
                <w:between w:val="nil"/>
              </w:pBdr>
              <w:rPr>
                <w:color w:val="000000"/>
              </w:rPr>
            </w:pPr>
            <w:r>
              <w:rPr>
                <w:color w:val="000000"/>
              </w:rPr>
              <w:lastRenderedPageBreak/>
              <w:t xml:space="preserve">1. Member States shall provide for each member of their supervisory authorities to be appointed by means of a </w:t>
            </w:r>
            <w:r>
              <w:rPr>
                <w:color w:val="000000"/>
              </w:rPr>
              <w:lastRenderedPageBreak/>
              <w:t xml:space="preserve">transparent procedure by: </w:t>
            </w:r>
          </w:p>
          <w:p w:rsidR="009940DF" w:rsidRDefault="009C72BC">
            <w:pPr>
              <w:pBdr>
                <w:top w:val="nil"/>
                <w:left w:val="nil"/>
                <w:bottom w:val="nil"/>
                <w:right w:val="nil"/>
                <w:between w:val="nil"/>
              </w:pBdr>
              <w:rPr>
                <w:color w:val="000000"/>
              </w:rPr>
            </w:pPr>
            <w:r>
              <w:rPr>
                <w:color w:val="000000"/>
              </w:rPr>
              <w:t xml:space="preserve">– their parliament; </w:t>
            </w:r>
          </w:p>
          <w:p w:rsidR="009940DF" w:rsidRDefault="009C72BC">
            <w:pPr>
              <w:pBdr>
                <w:top w:val="nil"/>
                <w:left w:val="nil"/>
                <w:bottom w:val="nil"/>
                <w:right w:val="nil"/>
                <w:between w:val="nil"/>
              </w:pBdr>
              <w:rPr>
                <w:color w:val="000000"/>
              </w:rPr>
            </w:pPr>
            <w:r>
              <w:rPr>
                <w:color w:val="000000"/>
              </w:rPr>
              <w:t xml:space="preserve">– their government; </w:t>
            </w:r>
          </w:p>
          <w:p w:rsidR="009940DF" w:rsidRDefault="009C72BC">
            <w:pPr>
              <w:pBdr>
                <w:top w:val="nil"/>
                <w:left w:val="nil"/>
                <w:bottom w:val="nil"/>
                <w:right w:val="nil"/>
                <w:between w:val="nil"/>
              </w:pBdr>
              <w:rPr>
                <w:color w:val="000000"/>
              </w:rPr>
            </w:pPr>
            <w:r>
              <w:rPr>
                <w:color w:val="000000"/>
              </w:rPr>
              <w:t xml:space="preserve">– their head of State; or </w:t>
            </w:r>
          </w:p>
          <w:p w:rsidR="009940DF" w:rsidRDefault="009C72BC">
            <w:pPr>
              <w:pBdr>
                <w:top w:val="nil"/>
                <w:left w:val="nil"/>
                <w:bottom w:val="nil"/>
                <w:right w:val="nil"/>
                <w:between w:val="nil"/>
              </w:pBdr>
              <w:rPr>
                <w:color w:val="000000"/>
              </w:rPr>
            </w:pPr>
            <w:r>
              <w:rPr>
                <w:color w:val="000000"/>
              </w:rPr>
              <w:t>– an independent body entrusted with the appointme</w:t>
            </w:r>
            <w:r>
              <w:rPr>
                <w:color w:val="000000"/>
              </w:rPr>
              <w:t xml:space="preserve">nt under Member State law. </w:t>
            </w:r>
          </w:p>
          <w:p w:rsidR="009940DF" w:rsidRDefault="009C72BC">
            <w:r>
              <w:t>2. Each member shall have the qualifications, experience and skills, in particular in the area of the protection of personal data, required to perform its duties and exercise its powers.</w:t>
            </w:r>
          </w:p>
          <w:p w:rsidR="009940DF" w:rsidRDefault="009C72BC">
            <w:pPr>
              <w:pBdr>
                <w:top w:val="nil"/>
                <w:left w:val="nil"/>
                <w:bottom w:val="nil"/>
                <w:right w:val="nil"/>
                <w:between w:val="nil"/>
              </w:pBdr>
              <w:rPr>
                <w:color w:val="000000"/>
              </w:rPr>
            </w:pPr>
            <w:r>
              <w:rPr>
                <w:color w:val="000000"/>
              </w:rPr>
              <w:t>3. The duties of a member shall end in th</w:t>
            </w:r>
            <w:r>
              <w:rPr>
                <w:color w:val="000000"/>
              </w:rPr>
              <w:t xml:space="preserve">e event of the expiry of the term of office, resignation or compulsory retirement, in accordance with the law of the Member State concerned. </w:t>
            </w:r>
          </w:p>
          <w:p w:rsidR="009940DF" w:rsidRDefault="009C72BC">
            <w:r>
              <w:t>4. A member shall be dismissed only in cases of serious misconduct or if the member no longer fulfils the conditio</w:t>
            </w:r>
            <w:r>
              <w:t>ns required for the performance of the duties.</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t>54. Rules on the establishment of the supervisory authority</w:t>
            </w:r>
          </w:p>
        </w:tc>
        <w:tc>
          <w:tcPr>
            <w:tcW w:w="6058" w:type="dxa"/>
          </w:tcPr>
          <w:p w:rsidR="009940DF" w:rsidRDefault="009C72BC">
            <w:pPr>
              <w:pBdr>
                <w:top w:val="nil"/>
                <w:left w:val="nil"/>
                <w:bottom w:val="nil"/>
                <w:right w:val="nil"/>
                <w:between w:val="nil"/>
              </w:pBdr>
              <w:rPr>
                <w:color w:val="000000"/>
              </w:rPr>
            </w:pPr>
            <w:r>
              <w:rPr>
                <w:color w:val="000000"/>
              </w:rPr>
              <w:t xml:space="preserve">1. Each Member State shall provide by law for all of the following: </w:t>
            </w:r>
          </w:p>
          <w:p w:rsidR="009940DF" w:rsidRDefault="009C72BC">
            <w:pPr>
              <w:pBdr>
                <w:top w:val="nil"/>
                <w:left w:val="nil"/>
                <w:bottom w:val="nil"/>
                <w:right w:val="nil"/>
                <w:between w:val="nil"/>
              </w:pBdr>
              <w:rPr>
                <w:color w:val="000000"/>
              </w:rPr>
            </w:pPr>
            <w:r>
              <w:rPr>
                <w:color w:val="000000"/>
              </w:rPr>
              <w:t xml:space="preserve">(a) the establishment of each supervisory authority; </w:t>
            </w:r>
          </w:p>
          <w:p w:rsidR="009940DF" w:rsidRDefault="009C72BC">
            <w:pPr>
              <w:pBdr>
                <w:top w:val="nil"/>
                <w:left w:val="nil"/>
                <w:bottom w:val="nil"/>
                <w:right w:val="nil"/>
                <w:between w:val="nil"/>
              </w:pBdr>
              <w:rPr>
                <w:color w:val="000000"/>
              </w:rPr>
            </w:pPr>
            <w:r>
              <w:rPr>
                <w:color w:val="000000"/>
              </w:rPr>
              <w:t xml:space="preserve">(b) the qualifications and eligibility conditions required to be appointed as member of each supervisory authority; </w:t>
            </w:r>
          </w:p>
          <w:p w:rsidR="009940DF" w:rsidRDefault="009C72BC">
            <w:pPr>
              <w:pBdr>
                <w:top w:val="nil"/>
                <w:left w:val="nil"/>
                <w:bottom w:val="nil"/>
                <w:right w:val="nil"/>
                <w:between w:val="nil"/>
              </w:pBdr>
              <w:rPr>
                <w:color w:val="000000"/>
              </w:rPr>
            </w:pPr>
            <w:r>
              <w:rPr>
                <w:color w:val="000000"/>
              </w:rPr>
              <w:t>(c) the rules an</w:t>
            </w:r>
            <w:r>
              <w:rPr>
                <w:color w:val="000000"/>
              </w:rPr>
              <w:t xml:space="preserve">d procedures for the appointment of the member or members of each supervisory authority; </w:t>
            </w:r>
          </w:p>
          <w:p w:rsidR="009940DF" w:rsidRDefault="009C72BC">
            <w:r>
              <w:t>(d) the duration of the term of the member or members of each supervisory authority of no less than four years, except for the first appointment after … [</w:t>
            </w:r>
            <w:r>
              <w:rPr>
                <w:i/>
              </w:rPr>
              <w:t xml:space="preserve">the date of </w:t>
            </w:r>
            <w:r>
              <w:rPr>
                <w:i/>
              </w:rPr>
              <w:t>entry into force of this Regulation</w:t>
            </w:r>
            <w:r>
              <w:t>], part of which may take place for a shorter period where that is necessary to protect the independence of the supervisory authority by means of a staggered appointment procedure;</w:t>
            </w:r>
          </w:p>
          <w:p w:rsidR="009940DF" w:rsidRDefault="009C72BC">
            <w:pPr>
              <w:pBdr>
                <w:top w:val="nil"/>
                <w:left w:val="nil"/>
                <w:bottom w:val="nil"/>
                <w:right w:val="nil"/>
                <w:between w:val="nil"/>
              </w:pBdr>
              <w:rPr>
                <w:color w:val="000000"/>
              </w:rPr>
            </w:pPr>
            <w:r>
              <w:rPr>
                <w:color w:val="000000"/>
              </w:rPr>
              <w:t>(e) whether and, if so, for how many ter</w:t>
            </w:r>
            <w:r>
              <w:rPr>
                <w:color w:val="000000"/>
              </w:rPr>
              <w:t xml:space="preserve">ms the member or members of each supervisory authority is eligible for reappointment; </w:t>
            </w:r>
          </w:p>
          <w:p w:rsidR="009940DF" w:rsidRDefault="009C72BC">
            <w:pPr>
              <w:pBdr>
                <w:top w:val="nil"/>
                <w:left w:val="nil"/>
                <w:bottom w:val="nil"/>
                <w:right w:val="nil"/>
                <w:between w:val="nil"/>
              </w:pBdr>
              <w:rPr>
                <w:color w:val="000000"/>
              </w:rPr>
            </w:pPr>
            <w:r>
              <w:rPr>
                <w:color w:val="000000"/>
              </w:rPr>
              <w:t xml:space="preserve">(f) the conditions governing the obligations of the member or members and staff of each supervisory authority, prohibitions on </w:t>
            </w:r>
            <w:r>
              <w:rPr>
                <w:color w:val="000000"/>
              </w:rPr>
              <w:lastRenderedPageBreak/>
              <w:t>actions, occupations and benefits incompat</w:t>
            </w:r>
            <w:r>
              <w:rPr>
                <w:color w:val="000000"/>
              </w:rPr>
              <w:t xml:space="preserve">ible therewith during and after the term of office and rules governing the cessation of employment. </w:t>
            </w:r>
          </w:p>
          <w:p w:rsidR="009940DF" w:rsidRDefault="009C72BC">
            <w:r>
              <w:t>2. The member or members and the staff of each supervisory authority shall, in accordance with Union or Member State law, be subject to a duty of professio</w:t>
            </w:r>
            <w:r>
              <w:t>nal secrecy both during and after their term of office, with regard to any confidential information which has come to their knowledge in the course of the performance of their tasks or exercise of their powers. During their term of office, that duty of pro</w:t>
            </w:r>
            <w:r>
              <w:t>fessional secrecy shall in particular apply to reporting by natural persons of infringements of this Regulation.</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t>55. Competence</w:t>
            </w:r>
          </w:p>
        </w:tc>
        <w:tc>
          <w:tcPr>
            <w:tcW w:w="6058" w:type="dxa"/>
          </w:tcPr>
          <w:p w:rsidR="009940DF" w:rsidRDefault="009C72BC">
            <w:r>
              <w:t>1. Each supervisory authority shall be competent for the performance of the tasks assigned to an</w:t>
            </w:r>
            <w:r>
              <w:t>d the exercise of the powers conferred on it in accordance with this Regulation on the territory of its own Member State.</w:t>
            </w:r>
          </w:p>
          <w:p w:rsidR="009940DF" w:rsidRDefault="009C72BC">
            <w:pPr>
              <w:pBdr>
                <w:top w:val="nil"/>
                <w:left w:val="nil"/>
                <w:bottom w:val="nil"/>
                <w:right w:val="nil"/>
                <w:between w:val="nil"/>
              </w:pBdr>
              <w:rPr>
                <w:color w:val="000000"/>
              </w:rPr>
            </w:pPr>
            <w:r>
              <w:rPr>
                <w:color w:val="000000"/>
              </w:rPr>
              <w:t>2. Where processing is carried out by public authorities or private bodies acting on the basis of points (c) or (e) of Article 6(1), t</w:t>
            </w:r>
            <w:r>
              <w:rPr>
                <w:color w:val="000000"/>
              </w:rPr>
              <w:t xml:space="preserve">he supervisory authority of the Member State concerned shall be competent. In such cases Article 56 does not apply. </w:t>
            </w:r>
          </w:p>
          <w:p w:rsidR="009940DF" w:rsidRDefault="009C72BC">
            <w:r>
              <w:t>3. Supervisory authorities shall not be competent to supervise processing operations of courts acting in their judicial capacity.</w:t>
            </w:r>
          </w:p>
        </w:tc>
        <w:tc>
          <w:tcPr>
            <w:tcW w:w="5310" w:type="dxa"/>
          </w:tcPr>
          <w:p w:rsidR="009940DF" w:rsidRDefault="009C72BC">
            <w:r>
              <w:t>N/A. Member State requirement.</w:t>
            </w:r>
          </w:p>
        </w:tc>
      </w:tr>
      <w:tr w:rsidR="009940DF">
        <w:tc>
          <w:tcPr>
            <w:tcW w:w="1700" w:type="dxa"/>
          </w:tcPr>
          <w:p w:rsidR="009940DF" w:rsidRDefault="009C72BC">
            <w:pPr>
              <w:rPr>
                <w:i/>
              </w:rPr>
            </w:pPr>
            <w:r>
              <w:rPr>
                <w:i/>
              </w:rPr>
              <w:t>56. Competence of the lead supervisory authority</w:t>
            </w:r>
          </w:p>
        </w:tc>
        <w:tc>
          <w:tcPr>
            <w:tcW w:w="6058" w:type="dxa"/>
          </w:tcPr>
          <w:p w:rsidR="009940DF" w:rsidRDefault="009C72BC">
            <w:pPr>
              <w:pBdr>
                <w:top w:val="nil"/>
                <w:left w:val="nil"/>
                <w:bottom w:val="nil"/>
                <w:right w:val="nil"/>
                <w:between w:val="nil"/>
              </w:pBdr>
              <w:rPr>
                <w:color w:val="000000"/>
              </w:rPr>
            </w:pPr>
            <w:r>
              <w:rPr>
                <w:color w:val="000000"/>
              </w:rPr>
              <w:t>1. Without prejudice to Article 55, the super</w:t>
            </w:r>
            <w:r>
              <w:rPr>
                <w:color w:val="000000"/>
              </w:rPr>
              <w:t xml:space="preserve">visory authority of the main establishment or of the single establishment of the controller or processor shall be competent to act as lead supervisory authority for the cross-border processing carried out by that controller or processor in accordance with </w:t>
            </w:r>
            <w:r>
              <w:rPr>
                <w:color w:val="000000"/>
              </w:rPr>
              <w:t xml:space="preserve">the procedure provided in Article 60. </w:t>
            </w:r>
          </w:p>
          <w:p w:rsidR="009940DF" w:rsidRDefault="009C72BC">
            <w:pPr>
              <w:pBdr>
                <w:top w:val="nil"/>
                <w:left w:val="nil"/>
                <w:bottom w:val="nil"/>
                <w:right w:val="nil"/>
                <w:between w:val="nil"/>
              </w:pBdr>
              <w:rPr>
                <w:color w:val="000000"/>
              </w:rPr>
            </w:pPr>
            <w:r>
              <w:rPr>
                <w:color w:val="000000"/>
              </w:rPr>
              <w:t>2. By derogation from paragraph 1, each supervisory authority shall be competent to handle a complaint lodged with it or a possible infringement of this Regulation, if the subject matter relates only to an establishme</w:t>
            </w:r>
            <w:r>
              <w:rPr>
                <w:color w:val="000000"/>
              </w:rPr>
              <w:t xml:space="preserve">nt in its Member State or substantially affects data subjects only in its Member State. </w:t>
            </w:r>
          </w:p>
          <w:p w:rsidR="009940DF" w:rsidRDefault="009C72BC">
            <w:r>
              <w:t xml:space="preserve">3. In the cases referred to in paragraph 2 of this Article, the </w:t>
            </w:r>
            <w:r>
              <w:lastRenderedPageBreak/>
              <w:t xml:space="preserve">supervisory authority shall inform the lead supervisory authority without delay on that matter. Within </w:t>
            </w:r>
            <w:r>
              <w:t>a period of three weeks after being informed the lead supervisory authority shall decide whether or not it will handle the case in accordance with the procedure provided in Article 60, taking into account whether or not there is an establishment of the con</w:t>
            </w:r>
            <w:r>
              <w:t>troller or processor in the Member State of which the supervisory authority informed it.</w:t>
            </w:r>
          </w:p>
          <w:p w:rsidR="009940DF" w:rsidRDefault="009C72BC">
            <w:pPr>
              <w:pBdr>
                <w:top w:val="nil"/>
                <w:left w:val="nil"/>
                <w:bottom w:val="nil"/>
                <w:right w:val="nil"/>
                <w:between w:val="nil"/>
              </w:pBdr>
              <w:rPr>
                <w:color w:val="000000"/>
              </w:rPr>
            </w:pPr>
            <w:r>
              <w:rPr>
                <w:color w:val="000000"/>
              </w:rPr>
              <w:t>4. Where the lead supervisory authority decides to handle the case, the procedure provided in Article 60 shall apply. The supervisory authority which informed the lead</w:t>
            </w:r>
            <w:r>
              <w:rPr>
                <w:color w:val="000000"/>
              </w:rPr>
              <w:t xml:space="preserve"> supervisory authority may submit to the lead supervisory authority a draft for a decision. The lead supervisory authority shall take utmost account of that draft when preparing the draft decision referred to in Article 60(3). </w:t>
            </w:r>
          </w:p>
          <w:p w:rsidR="009940DF" w:rsidRDefault="009C72BC">
            <w:pPr>
              <w:pBdr>
                <w:top w:val="nil"/>
                <w:left w:val="nil"/>
                <w:bottom w:val="nil"/>
                <w:right w:val="nil"/>
                <w:between w:val="nil"/>
              </w:pBdr>
              <w:rPr>
                <w:color w:val="000000"/>
              </w:rPr>
            </w:pPr>
            <w:r>
              <w:rPr>
                <w:color w:val="000000"/>
              </w:rPr>
              <w:t>5. Where the lead supervisor</w:t>
            </w:r>
            <w:r>
              <w:rPr>
                <w:color w:val="000000"/>
              </w:rPr>
              <w:t xml:space="preserve">y authority decides not to handle the case, the supervisory authority which informed the lead supervisory authority shall handle it according to Articles 61 and 62. </w:t>
            </w:r>
          </w:p>
          <w:p w:rsidR="009940DF" w:rsidRDefault="009C72BC">
            <w:r>
              <w:t>6. The lead supervisory authority shall be the sole interlocutor of the controller or proc</w:t>
            </w:r>
            <w:r>
              <w:t>essor for the cross-border processing carried out by that controller or processor.</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t>57. Tasks</w:t>
            </w:r>
          </w:p>
        </w:tc>
        <w:tc>
          <w:tcPr>
            <w:tcW w:w="6058" w:type="dxa"/>
          </w:tcPr>
          <w:p w:rsidR="009940DF" w:rsidRDefault="009C72BC">
            <w:pPr>
              <w:pBdr>
                <w:top w:val="nil"/>
                <w:left w:val="nil"/>
                <w:bottom w:val="nil"/>
                <w:right w:val="nil"/>
                <w:between w:val="nil"/>
              </w:pBdr>
              <w:rPr>
                <w:color w:val="000000"/>
              </w:rPr>
            </w:pPr>
            <w:r>
              <w:rPr>
                <w:color w:val="000000"/>
              </w:rPr>
              <w:t xml:space="preserve">1. Without prejudice to other tasks set out under this Regulation, each supervisory authority shall on its territory: </w:t>
            </w:r>
          </w:p>
          <w:p w:rsidR="009940DF" w:rsidRDefault="009C72BC">
            <w:pPr>
              <w:pBdr>
                <w:top w:val="nil"/>
                <w:left w:val="nil"/>
                <w:bottom w:val="nil"/>
                <w:right w:val="nil"/>
                <w:between w:val="nil"/>
              </w:pBdr>
              <w:rPr>
                <w:color w:val="000000"/>
              </w:rPr>
            </w:pPr>
            <w:r>
              <w:rPr>
                <w:color w:val="000000"/>
              </w:rPr>
              <w:t xml:space="preserve">(a) monitor and enforce the application of this Regulation; </w:t>
            </w:r>
          </w:p>
          <w:p w:rsidR="009940DF" w:rsidRDefault="009C72BC">
            <w:r>
              <w:t>(b) promote public awareness and understanding of the risks, rules, safeguards and rights in relation to processing. Activities addressed specifically to children shall receive specific attention;</w:t>
            </w:r>
          </w:p>
          <w:p w:rsidR="009940DF" w:rsidRDefault="009C72BC">
            <w:pPr>
              <w:pBdr>
                <w:top w:val="nil"/>
                <w:left w:val="nil"/>
                <w:bottom w:val="nil"/>
                <w:right w:val="nil"/>
                <w:between w:val="nil"/>
              </w:pBdr>
              <w:rPr>
                <w:color w:val="000000"/>
              </w:rPr>
            </w:pPr>
            <w:r>
              <w:rPr>
                <w:color w:val="000000"/>
              </w:rPr>
              <w:t>(c) advise, in accordance with Member State law, the nation</w:t>
            </w:r>
            <w:r>
              <w:rPr>
                <w:color w:val="000000"/>
              </w:rPr>
              <w:t xml:space="preserve">al parliament, the government, and other institutions and bodies on legislative and administrative measures relating to the protection of natural persons' rights and freedoms with regard to processing; </w:t>
            </w:r>
          </w:p>
          <w:p w:rsidR="009940DF" w:rsidRDefault="009C72BC">
            <w:pPr>
              <w:pBdr>
                <w:top w:val="nil"/>
                <w:left w:val="nil"/>
                <w:bottom w:val="nil"/>
                <w:right w:val="nil"/>
                <w:between w:val="nil"/>
              </w:pBdr>
              <w:rPr>
                <w:color w:val="000000"/>
              </w:rPr>
            </w:pPr>
            <w:r>
              <w:rPr>
                <w:color w:val="000000"/>
              </w:rPr>
              <w:t>(d) promote the awareness of controllers and processo</w:t>
            </w:r>
            <w:r>
              <w:rPr>
                <w:color w:val="000000"/>
              </w:rPr>
              <w:t xml:space="preserve">rs of their </w:t>
            </w:r>
            <w:r>
              <w:rPr>
                <w:color w:val="000000"/>
              </w:rPr>
              <w:lastRenderedPageBreak/>
              <w:t xml:space="preserve">obligations under this Regulation; </w:t>
            </w:r>
          </w:p>
          <w:p w:rsidR="009940DF" w:rsidRDefault="009C72BC">
            <w:pPr>
              <w:pBdr>
                <w:top w:val="nil"/>
                <w:left w:val="nil"/>
                <w:bottom w:val="nil"/>
                <w:right w:val="nil"/>
                <w:between w:val="nil"/>
              </w:pBdr>
              <w:rPr>
                <w:color w:val="000000"/>
              </w:rPr>
            </w:pPr>
            <w:r>
              <w:rPr>
                <w:color w:val="000000"/>
              </w:rPr>
              <w:t>(e) upon request, provide information to any data subject concerning the exercise of their rights under this Regulation and, if appropriate, cooperate with the supervisory authorities in other Member States t</w:t>
            </w:r>
            <w:r>
              <w:rPr>
                <w:color w:val="000000"/>
              </w:rPr>
              <w:t xml:space="preserve">o that end; </w:t>
            </w:r>
          </w:p>
          <w:p w:rsidR="009940DF" w:rsidRDefault="009C72BC">
            <w:pPr>
              <w:pBdr>
                <w:top w:val="nil"/>
                <w:left w:val="nil"/>
                <w:bottom w:val="nil"/>
                <w:right w:val="nil"/>
                <w:between w:val="nil"/>
              </w:pBdr>
              <w:rPr>
                <w:color w:val="000000"/>
              </w:rPr>
            </w:pPr>
            <w:r>
              <w:rPr>
                <w:color w:val="000000"/>
              </w:rPr>
              <w:t>(f) handle complaints lodged by a data subject, or by a body, organisation or association in accordance with Article 80, and investigate, to the extent appropriate, the subject matter of the complaint and inform the complainant of the progress</w:t>
            </w:r>
            <w:r>
              <w:rPr>
                <w:color w:val="000000"/>
              </w:rPr>
              <w:t xml:space="preserve"> and the outcome of the investigation within a reasonable period, in particular if further investigation or coordination with another supervisory authority is necessary; </w:t>
            </w:r>
          </w:p>
          <w:p w:rsidR="009940DF" w:rsidRDefault="009C72BC">
            <w:pPr>
              <w:pBdr>
                <w:top w:val="nil"/>
                <w:left w:val="nil"/>
                <w:bottom w:val="nil"/>
                <w:right w:val="nil"/>
                <w:between w:val="nil"/>
              </w:pBdr>
              <w:rPr>
                <w:color w:val="000000"/>
              </w:rPr>
            </w:pPr>
            <w:r>
              <w:rPr>
                <w:color w:val="000000"/>
              </w:rPr>
              <w:t>(g) cooperate with, including sharing information and provide mutual assistance to, o</w:t>
            </w:r>
            <w:r>
              <w:rPr>
                <w:color w:val="000000"/>
              </w:rPr>
              <w:t xml:space="preserve">ther supervisory authorities with a view to ensuring the consistency of application and enforcement of this Regulation; </w:t>
            </w:r>
          </w:p>
          <w:p w:rsidR="009940DF" w:rsidRDefault="009C72BC">
            <w:r>
              <w:t>(h) conduct investigations on the application of this Regulation, including on the basis of information received from another superviso</w:t>
            </w:r>
            <w:r>
              <w:t>ry authority or other public authority;</w:t>
            </w:r>
          </w:p>
          <w:p w:rsidR="009940DF" w:rsidRDefault="009C72BC">
            <w:pPr>
              <w:pBdr>
                <w:top w:val="nil"/>
                <w:left w:val="nil"/>
                <w:bottom w:val="nil"/>
                <w:right w:val="nil"/>
                <w:between w:val="nil"/>
              </w:pBdr>
              <w:rPr>
                <w:color w:val="000000"/>
              </w:rPr>
            </w:pPr>
            <w:r>
              <w:rPr>
                <w:color w:val="000000"/>
              </w:rPr>
              <w:t xml:space="preserve">(i) monitor relevant developments, insofar as they have an impact on the protection of personal data, in particular the development of information and communication technologies and commercial practices; </w:t>
            </w:r>
          </w:p>
          <w:p w:rsidR="009940DF" w:rsidRDefault="009C72BC">
            <w:pPr>
              <w:pBdr>
                <w:top w:val="nil"/>
                <w:left w:val="nil"/>
                <w:bottom w:val="nil"/>
                <w:right w:val="nil"/>
                <w:between w:val="nil"/>
              </w:pBdr>
              <w:rPr>
                <w:color w:val="000000"/>
              </w:rPr>
            </w:pPr>
            <w:r>
              <w:rPr>
                <w:color w:val="000000"/>
              </w:rPr>
              <w:t>(j) adopt s</w:t>
            </w:r>
            <w:r>
              <w:rPr>
                <w:color w:val="000000"/>
              </w:rPr>
              <w:t xml:space="preserve">tandard contractual clauses referred to in Article 28(8) and point (d) of Article 46(2); </w:t>
            </w:r>
          </w:p>
          <w:p w:rsidR="009940DF" w:rsidRDefault="009C72BC">
            <w:pPr>
              <w:pBdr>
                <w:top w:val="nil"/>
                <w:left w:val="nil"/>
                <w:bottom w:val="nil"/>
                <w:right w:val="nil"/>
                <w:between w:val="nil"/>
              </w:pBdr>
              <w:rPr>
                <w:color w:val="000000"/>
              </w:rPr>
            </w:pPr>
            <w:r>
              <w:rPr>
                <w:color w:val="000000"/>
              </w:rPr>
              <w:t xml:space="preserve">(k) establish and maintain a list in relation to the requirement for data protection impact assessment pursuant to Article 35(4); </w:t>
            </w:r>
          </w:p>
          <w:p w:rsidR="009940DF" w:rsidRDefault="009C72BC">
            <w:pPr>
              <w:pBdr>
                <w:top w:val="nil"/>
                <w:left w:val="nil"/>
                <w:bottom w:val="nil"/>
                <w:right w:val="nil"/>
                <w:between w:val="nil"/>
              </w:pBdr>
              <w:rPr>
                <w:color w:val="000000"/>
              </w:rPr>
            </w:pPr>
            <w:r>
              <w:rPr>
                <w:color w:val="000000"/>
              </w:rPr>
              <w:t>(l) give advice on the processing o</w:t>
            </w:r>
            <w:r>
              <w:rPr>
                <w:color w:val="000000"/>
              </w:rPr>
              <w:t xml:space="preserve">perations referred to in Article 36(2); </w:t>
            </w:r>
          </w:p>
          <w:p w:rsidR="009940DF" w:rsidRDefault="009C72BC">
            <w:pPr>
              <w:pBdr>
                <w:top w:val="nil"/>
                <w:left w:val="nil"/>
                <w:bottom w:val="nil"/>
                <w:right w:val="nil"/>
                <w:between w:val="nil"/>
              </w:pBdr>
              <w:rPr>
                <w:color w:val="000000"/>
              </w:rPr>
            </w:pPr>
            <w:r>
              <w:rPr>
                <w:color w:val="000000"/>
              </w:rPr>
              <w:t xml:space="preserve">(m) encourage the drawing up of codes of conduct pursuant to Article 40 and provide an opinion and approve such codes of conduct which provide sufficient safeguards, pursuant to Article 40(5); </w:t>
            </w:r>
          </w:p>
          <w:p w:rsidR="009940DF" w:rsidRDefault="009C72BC">
            <w:pPr>
              <w:pBdr>
                <w:top w:val="nil"/>
                <w:left w:val="nil"/>
                <w:bottom w:val="nil"/>
                <w:right w:val="nil"/>
                <w:between w:val="nil"/>
              </w:pBdr>
              <w:rPr>
                <w:color w:val="000000"/>
              </w:rPr>
            </w:pPr>
            <w:r>
              <w:rPr>
                <w:color w:val="000000"/>
              </w:rPr>
              <w:t>(n) encourage the est</w:t>
            </w:r>
            <w:r>
              <w:rPr>
                <w:color w:val="000000"/>
              </w:rPr>
              <w:t xml:space="preserve">ablishment of data protection certification </w:t>
            </w:r>
            <w:r>
              <w:rPr>
                <w:color w:val="000000"/>
              </w:rPr>
              <w:lastRenderedPageBreak/>
              <w:t xml:space="preserve">mechanisms and of data protection seals and marks pursuant to Article 42(1), and approve the criteria of certification pursuant to Article 42(5); </w:t>
            </w:r>
          </w:p>
          <w:p w:rsidR="009940DF" w:rsidRDefault="009C72BC">
            <w:pPr>
              <w:pBdr>
                <w:top w:val="nil"/>
                <w:left w:val="nil"/>
                <w:bottom w:val="nil"/>
                <w:right w:val="nil"/>
                <w:between w:val="nil"/>
              </w:pBdr>
              <w:rPr>
                <w:color w:val="000000"/>
              </w:rPr>
            </w:pPr>
            <w:r>
              <w:rPr>
                <w:color w:val="000000"/>
              </w:rPr>
              <w:t>(o) where applicable, carry out a periodic review of certificatio</w:t>
            </w:r>
            <w:r>
              <w:rPr>
                <w:color w:val="000000"/>
              </w:rPr>
              <w:t xml:space="preserve">ns issued in accordance with Article 42(7); </w:t>
            </w:r>
          </w:p>
          <w:p w:rsidR="009940DF" w:rsidRDefault="009C72BC">
            <w:r>
              <w:t>(p) draft and publish the criteria for accreditation of a body for monitoring codes of conduct pursuant to Article 41 and of a certification body pursuant to Article 43;</w:t>
            </w:r>
          </w:p>
          <w:p w:rsidR="009940DF" w:rsidRDefault="009C72BC">
            <w:pPr>
              <w:pBdr>
                <w:top w:val="nil"/>
                <w:left w:val="nil"/>
                <w:bottom w:val="nil"/>
                <w:right w:val="nil"/>
                <w:between w:val="nil"/>
              </w:pBdr>
              <w:rPr>
                <w:color w:val="000000"/>
              </w:rPr>
            </w:pPr>
            <w:r>
              <w:rPr>
                <w:color w:val="000000"/>
              </w:rPr>
              <w:t>(q) conduct the accreditation of a body f</w:t>
            </w:r>
            <w:r>
              <w:rPr>
                <w:color w:val="000000"/>
              </w:rPr>
              <w:t xml:space="preserve">or monitoring codes of conduct pursuant to Article 41 and of a certification body pursuant to Article 43; </w:t>
            </w:r>
          </w:p>
          <w:p w:rsidR="009940DF" w:rsidRDefault="009C72BC">
            <w:pPr>
              <w:pBdr>
                <w:top w:val="nil"/>
                <w:left w:val="nil"/>
                <w:bottom w:val="nil"/>
                <w:right w:val="nil"/>
                <w:between w:val="nil"/>
              </w:pBdr>
              <w:rPr>
                <w:color w:val="000000"/>
              </w:rPr>
            </w:pPr>
            <w:r>
              <w:rPr>
                <w:color w:val="000000"/>
              </w:rPr>
              <w:t xml:space="preserve">(r) authorise contractual clauses and provisions referred to in Article 46(3); </w:t>
            </w:r>
          </w:p>
          <w:p w:rsidR="009940DF" w:rsidRDefault="009C72BC">
            <w:pPr>
              <w:pBdr>
                <w:top w:val="nil"/>
                <w:left w:val="nil"/>
                <w:bottom w:val="nil"/>
                <w:right w:val="nil"/>
                <w:between w:val="nil"/>
              </w:pBdr>
              <w:rPr>
                <w:color w:val="000000"/>
              </w:rPr>
            </w:pPr>
            <w:r>
              <w:rPr>
                <w:color w:val="000000"/>
              </w:rPr>
              <w:t xml:space="preserve">(s) approve binding corporate rules pursuant to Article 47; </w:t>
            </w:r>
          </w:p>
          <w:p w:rsidR="009940DF" w:rsidRDefault="009C72BC">
            <w:pPr>
              <w:pBdr>
                <w:top w:val="nil"/>
                <w:left w:val="nil"/>
                <w:bottom w:val="nil"/>
                <w:right w:val="nil"/>
                <w:between w:val="nil"/>
              </w:pBdr>
              <w:rPr>
                <w:color w:val="000000"/>
              </w:rPr>
            </w:pPr>
            <w:r>
              <w:rPr>
                <w:color w:val="000000"/>
              </w:rPr>
              <w:t>(t) cont</w:t>
            </w:r>
            <w:r>
              <w:rPr>
                <w:color w:val="000000"/>
              </w:rPr>
              <w:t xml:space="preserve">ribute to the activities of the Board; </w:t>
            </w:r>
          </w:p>
          <w:p w:rsidR="009940DF" w:rsidRDefault="009C72BC">
            <w:pPr>
              <w:pBdr>
                <w:top w:val="nil"/>
                <w:left w:val="nil"/>
                <w:bottom w:val="nil"/>
                <w:right w:val="nil"/>
                <w:between w:val="nil"/>
              </w:pBdr>
              <w:rPr>
                <w:color w:val="000000"/>
              </w:rPr>
            </w:pPr>
            <w:r>
              <w:rPr>
                <w:color w:val="000000"/>
              </w:rPr>
              <w:t xml:space="preserve">(u) keep internal records of infringements of this Regulation and of measures taken in accordance with Article 58(2); and </w:t>
            </w:r>
          </w:p>
          <w:p w:rsidR="009940DF" w:rsidRDefault="009C72BC">
            <w:pPr>
              <w:pBdr>
                <w:top w:val="nil"/>
                <w:left w:val="nil"/>
                <w:bottom w:val="nil"/>
                <w:right w:val="nil"/>
                <w:between w:val="nil"/>
              </w:pBdr>
              <w:rPr>
                <w:color w:val="000000"/>
              </w:rPr>
            </w:pPr>
            <w:r>
              <w:rPr>
                <w:color w:val="000000"/>
              </w:rPr>
              <w:t xml:space="preserve">(v) fulfil any other tasks related to the protection of personal data. </w:t>
            </w:r>
          </w:p>
          <w:p w:rsidR="009940DF" w:rsidRDefault="009C72BC">
            <w:pPr>
              <w:pBdr>
                <w:top w:val="nil"/>
                <w:left w:val="nil"/>
                <w:bottom w:val="nil"/>
                <w:right w:val="nil"/>
                <w:between w:val="nil"/>
              </w:pBdr>
              <w:rPr>
                <w:color w:val="000000"/>
              </w:rPr>
            </w:pPr>
            <w:r>
              <w:rPr>
                <w:color w:val="000000"/>
              </w:rPr>
              <w:t>2. Each supervisory authority shall facilitate the submission of complaints referred to in point (f) of paragraph 1, by measures such as a complaint submission form which may also be completed electronically, without excluding other means of communication.</w:t>
            </w:r>
            <w:r>
              <w:rPr>
                <w:color w:val="000000"/>
              </w:rPr>
              <w:t xml:space="preserve"> </w:t>
            </w:r>
          </w:p>
          <w:p w:rsidR="009940DF" w:rsidRDefault="009C72BC">
            <w:pPr>
              <w:pBdr>
                <w:top w:val="nil"/>
                <w:left w:val="nil"/>
                <w:bottom w:val="nil"/>
                <w:right w:val="nil"/>
                <w:between w:val="nil"/>
              </w:pBdr>
              <w:rPr>
                <w:color w:val="000000"/>
              </w:rPr>
            </w:pPr>
            <w:r>
              <w:rPr>
                <w:color w:val="000000"/>
              </w:rPr>
              <w:t xml:space="preserve">3. The performance of the tasks of each supervisory authority shall be free of charge for the data subject and, where applicable, for the data protection officer. </w:t>
            </w:r>
          </w:p>
          <w:p w:rsidR="009940DF" w:rsidRDefault="009C72BC">
            <w:r>
              <w:t>4. Where requests are manifestly unfounded or excessive, in particular because of their re</w:t>
            </w:r>
            <w:r>
              <w:t>petitive character, the supervisory authority may charge a reasonable fee based on administrative costs, or refuse to act on the request. The supervisory authority shall bear the burden of demonstrating the manifestly unfounded or excessive character of th</w:t>
            </w:r>
            <w:r>
              <w:t>e request.</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lastRenderedPageBreak/>
              <w:t>58. Powers</w:t>
            </w:r>
          </w:p>
        </w:tc>
        <w:tc>
          <w:tcPr>
            <w:tcW w:w="6058" w:type="dxa"/>
          </w:tcPr>
          <w:p w:rsidR="009940DF" w:rsidRDefault="009C72BC">
            <w:pPr>
              <w:pBdr>
                <w:top w:val="nil"/>
                <w:left w:val="nil"/>
                <w:bottom w:val="nil"/>
                <w:right w:val="nil"/>
                <w:between w:val="nil"/>
              </w:pBdr>
              <w:rPr>
                <w:color w:val="000000"/>
              </w:rPr>
            </w:pPr>
            <w:r>
              <w:rPr>
                <w:color w:val="000000"/>
              </w:rPr>
              <w:t xml:space="preserve">1. Each supervisory authority shall have all of the following </w:t>
            </w:r>
            <w:r>
              <w:rPr>
                <w:color w:val="000000"/>
              </w:rPr>
              <w:lastRenderedPageBreak/>
              <w:t xml:space="preserve">investigative powers: </w:t>
            </w:r>
          </w:p>
          <w:p w:rsidR="009940DF" w:rsidRDefault="009C72BC">
            <w:pPr>
              <w:pBdr>
                <w:top w:val="nil"/>
                <w:left w:val="nil"/>
                <w:bottom w:val="nil"/>
                <w:right w:val="nil"/>
                <w:between w:val="nil"/>
              </w:pBdr>
              <w:rPr>
                <w:color w:val="000000"/>
              </w:rPr>
            </w:pPr>
            <w:r>
              <w:rPr>
                <w:color w:val="000000"/>
              </w:rPr>
              <w:t>(a) to order the controller and the processor, and, where applicable, the controller's or the processor's representat</w:t>
            </w:r>
            <w:r>
              <w:rPr>
                <w:color w:val="000000"/>
              </w:rPr>
              <w:t xml:space="preserve">ive to provide any information it requires for the performance of its tasks; </w:t>
            </w:r>
          </w:p>
          <w:p w:rsidR="009940DF" w:rsidRDefault="009C72BC">
            <w:pPr>
              <w:pBdr>
                <w:top w:val="nil"/>
                <w:left w:val="nil"/>
                <w:bottom w:val="nil"/>
                <w:right w:val="nil"/>
                <w:between w:val="nil"/>
              </w:pBdr>
              <w:rPr>
                <w:color w:val="000000"/>
              </w:rPr>
            </w:pPr>
            <w:r>
              <w:rPr>
                <w:color w:val="000000"/>
              </w:rPr>
              <w:t xml:space="preserve">(b) to carry out investigations in the form of data protection audits; </w:t>
            </w:r>
          </w:p>
          <w:p w:rsidR="009940DF" w:rsidRDefault="009C72BC">
            <w:pPr>
              <w:pBdr>
                <w:top w:val="nil"/>
                <w:left w:val="nil"/>
                <w:bottom w:val="nil"/>
                <w:right w:val="nil"/>
                <w:between w:val="nil"/>
              </w:pBdr>
              <w:rPr>
                <w:color w:val="000000"/>
              </w:rPr>
            </w:pPr>
            <w:r>
              <w:rPr>
                <w:color w:val="000000"/>
              </w:rPr>
              <w:t xml:space="preserve">(c) to carry out a review on certifications issued pursuant to Article 42(7); </w:t>
            </w:r>
          </w:p>
          <w:p w:rsidR="009940DF" w:rsidRDefault="009C72BC">
            <w:pPr>
              <w:pBdr>
                <w:top w:val="nil"/>
                <w:left w:val="nil"/>
                <w:bottom w:val="nil"/>
                <w:right w:val="nil"/>
                <w:between w:val="nil"/>
              </w:pBdr>
              <w:rPr>
                <w:color w:val="000000"/>
              </w:rPr>
            </w:pPr>
            <w:r>
              <w:rPr>
                <w:color w:val="000000"/>
              </w:rPr>
              <w:t>(d) to notify the controlle</w:t>
            </w:r>
            <w:r>
              <w:rPr>
                <w:color w:val="000000"/>
              </w:rPr>
              <w:t xml:space="preserve">r or the processor of an alleged infringement of this Regulation; </w:t>
            </w:r>
          </w:p>
          <w:p w:rsidR="009940DF" w:rsidRDefault="009C72BC">
            <w:pPr>
              <w:pBdr>
                <w:top w:val="nil"/>
                <w:left w:val="nil"/>
                <w:bottom w:val="nil"/>
                <w:right w:val="nil"/>
                <w:between w:val="nil"/>
              </w:pBdr>
              <w:rPr>
                <w:color w:val="000000"/>
              </w:rPr>
            </w:pPr>
            <w:r>
              <w:rPr>
                <w:color w:val="000000"/>
              </w:rPr>
              <w:t xml:space="preserve">(e) to obtain, from the controller and the processor, access to all personal data and to all information necessary for the performance of its tasks; </w:t>
            </w:r>
          </w:p>
          <w:p w:rsidR="009940DF" w:rsidRDefault="009C72BC">
            <w:pPr>
              <w:pBdr>
                <w:top w:val="nil"/>
                <w:left w:val="nil"/>
                <w:bottom w:val="nil"/>
                <w:right w:val="nil"/>
                <w:between w:val="nil"/>
              </w:pBdr>
              <w:rPr>
                <w:color w:val="000000"/>
              </w:rPr>
            </w:pPr>
            <w:r>
              <w:rPr>
                <w:color w:val="000000"/>
              </w:rPr>
              <w:t>(f) to obtain access to any premises of</w:t>
            </w:r>
            <w:r>
              <w:rPr>
                <w:color w:val="000000"/>
              </w:rPr>
              <w:t xml:space="preserve"> the controller and the processor, including to any data processing equipment and means, in accordance with Union or Member State procedural law. </w:t>
            </w:r>
          </w:p>
          <w:p w:rsidR="009940DF" w:rsidRDefault="009C72BC">
            <w:pPr>
              <w:pBdr>
                <w:top w:val="nil"/>
                <w:left w:val="nil"/>
                <w:bottom w:val="nil"/>
                <w:right w:val="nil"/>
                <w:between w:val="nil"/>
              </w:pBdr>
              <w:rPr>
                <w:color w:val="000000"/>
              </w:rPr>
            </w:pPr>
            <w:r>
              <w:rPr>
                <w:color w:val="000000"/>
              </w:rPr>
              <w:t xml:space="preserve">2. Each supervisory authority shall have all of the following corrective powers: </w:t>
            </w:r>
          </w:p>
          <w:p w:rsidR="009940DF" w:rsidRDefault="009C72BC">
            <w:r>
              <w:t>(a) to issue warnings to a controller or processor that intended processing operations are likely to infringe provisions of this Regulation;</w:t>
            </w:r>
          </w:p>
          <w:p w:rsidR="009940DF" w:rsidRDefault="009C72BC">
            <w:pPr>
              <w:pBdr>
                <w:top w:val="nil"/>
                <w:left w:val="nil"/>
                <w:bottom w:val="nil"/>
                <w:right w:val="nil"/>
                <w:between w:val="nil"/>
              </w:pBdr>
              <w:rPr>
                <w:color w:val="000000"/>
              </w:rPr>
            </w:pPr>
            <w:r>
              <w:rPr>
                <w:color w:val="000000"/>
              </w:rPr>
              <w:t>(b) to issue reprimands to a controller or a processor where processing operations have infringed provisions of thi</w:t>
            </w:r>
            <w:r>
              <w:rPr>
                <w:color w:val="000000"/>
              </w:rPr>
              <w:t xml:space="preserve">s Regulation; </w:t>
            </w:r>
          </w:p>
          <w:p w:rsidR="009940DF" w:rsidRDefault="009C72BC">
            <w:pPr>
              <w:pBdr>
                <w:top w:val="nil"/>
                <w:left w:val="nil"/>
                <w:bottom w:val="nil"/>
                <w:right w:val="nil"/>
                <w:between w:val="nil"/>
              </w:pBdr>
              <w:rPr>
                <w:color w:val="000000"/>
              </w:rPr>
            </w:pPr>
            <w:r>
              <w:rPr>
                <w:color w:val="000000"/>
              </w:rPr>
              <w:t xml:space="preserve">(c) to order the controller or the processor to comply with the data subject's requests to exercise his or her rights pursuant to this Regulation; </w:t>
            </w:r>
          </w:p>
          <w:p w:rsidR="009940DF" w:rsidRDefault="009C72BC">
            <w:pPr>
              <w:pBdr>
                <w:top w:val="nil"/>
                <w:left w:val="nil"/>
                <w:bottom w:val="nil"/>
                <w:right w:val="nil"/>
                <w:between w:val="nil"/>
              </w:pBdr>
              <w:rPr>
                <w:color w:val="000000"/>
              </w:rPr>
            </w:pPr>
            <w:r>
              <w:rPr>
                <w:color w:val="000000"/>
              </w:rPr>
              <w:t xml:space="preserve">(d) to order the controller or processor to bring processing operations into compliance with </w:t>
            </w:r>
            <w:r>
              <w:rPr>
                <w:color w:val="000000"/>
              </w:rPr>
              <w:t xml:space="preserve">the provisions of this Regulation, where appropriate, in a specified manner and within a specified period; </w:t>
            </w:r>
          </w:p>
          <w:p w:rsidR="009940DF" w:rsidRDefault="009C72BC">
            <w:pPr>
              <w:pBdr>
                <w:top w:val="nil"/>
                <w:left w:val="nil"/>
                <w:bottom w:val="nil"/>
                <w:right w:val="nil"/>
                <w:between w:val="nil"/>
              </w:pBdr>
              <w:rPr>
                <w:color w:val="000000"/>
              </w:rPr>
            </w:pPr>
            <w:r>
              <w:rPr>
                <w:color w:val="000000"/>
              </w:rPr>
              <w:t xml:space="preserve">(e) to order the controller to communicate a personal data </w:t>
            </w:r>
            <w:r>
              <w:rPr>
                <w:color w:val="000000"/>
              </w:rPr>
              <w:lastRenderedPageBreak/>
              <w:t xml:space="preserve">breach to the data subject; </w:t>
            </w:r>
          </w:p>
          <w:p w:rsidR="009940DF" w:rsidRDefault="009C72BC">
            <w:pPr>
              <w:pBdr>
                <w:top w:val="nil"/>
                <w:left w:val="nil"/>
                <w:bottom w:val="nil"/>
                <w:right w:val="nil"/>
                <w:between w:val="nil"/>
              </w:pBdr>
              <w:rPr>
                <w:color w:val="000000"/>
              </w:rPr>
            </w:pPr>
            <w:r>
              <w:rPr>
                <w:color w:val="000000"/>
              </w:rPr>
              <w:t xml:space="preserve">(f) to impose a temporary or definitive limitation including a ban on processing; </w:t>
            </w:r>
          </w:p>
          <w:p w:rsidR="009940DF" w:rsidRDefault="009C72BC">
            <w:pPr>
              <w:pBdr>
                <w:top w:val="nil"/>
                <w:left w:val="nil"/>
                <w:bottom w:val="nil"/>
                <w:right w:val="nil"/>
                <w:between w:val="nil"/>
              </w:pBdr>
              <w:rPr>
                <w:color w:val="000000"/>
              </w:rPr>
            </w:pPr>
            <w:r>
              <w:rPr>
                <w:color w:val="000000"/>
              </w:rPr>
              <w:t>(g) to order the rectification or erasure of personal data or restriction of processing pursuant to Articles 16, 17 and 18 and the notification of such actions to recipients</w:t>
            </w:r>
            <w:r>
              <w:rPr>
                <w:color w:val="000000"/>
              </w:rPr>
              <w:t xml:space="preserve"> to whom the personal data have been disclosed pursuant to Articles 17(2) and 19; </w:t>
            </w:r>
          </w:p>
          <w:p w:rsidR="009940DF" w:rsidRDefault="009C72BC">
            <w:r>
              <w:t xml:space="preserve">(h) to withdraw a certification or to order the certification body to withdraw a certification issued pursuant to Articles 42 and 43, or to order the certification body not </w:t>
            </w:r>
            <w:r>
              <w:t>to issue certification if the requirements for the certification are not or are no longer met;</w:t>
            </w:r>
          </w:p>
          <w:p w:rsidR="009940DF" w:rsidRDefault="009C72BC">
            <w:pPr>
              <w:pBdr>
                <w:top w:val="nil"/>
                <w:left w:val="nil"/>
                <w:bottom w:val="nil"/>
                <w:right w:val="nil"/>
                <w:between w:val="nil"/>
              </w:pBdr>
              <w:rPr>
                <w:color w:val="000000"/>
              </w:rPr>
            </w:pPr>
            <w:r>
              <w:rPr>
                <w:color w:val="000000"/>
              </w:rPr>
              <w:t>(i) to impose an administrative fine pursuant to Article 83, in addition to, or instead of measures referred to in this paragraph, depending on the circumstances</w:t>
            </w:r>
            <w:r>
              <w:rPr>
                <w:color w:val="000000"/>
              </w:rPr>
              <w:t xml:space="preserve"> of each individual case; </w:t>
            </w:r>
          </w:p>
          <w:p w:rsidR="009940DF" w:rsidRDefault="009C72BC">
            <w:pPr>
              <w:pBdr>
                <w:top w:val="nil"/>
                <w:left w:val="nil"/>
                <w:bottom w:val="nil"/>
                <w:right w:val="nil"/>
                <w:between w:val="nil"/>
              </w:pBdr>
              <w:rPr>
                <w:color w:val="000000"/>
              </w:rPr>
            </w:pPr>
            <w:r>
              <w:rPr>
                <w:color w:val="000000"/>
              </w:rPr>
              <w:t xml:space="preserve">(j) to order the suspension of data flows to a recipient in a third country or to an international organisation. </w:t>
            </w:r>
          </w:p>
          <w:p w:rsidR="009940DF" w:rsidRDefault="009C72BC">
            <w:pPr>
              <w:pBdr>
                <w:top w:val="nil"/>
                <w:left w:val="nil"/>
                <w:bottom w:val="nil"/>
                <w:right w:val="nil"/>
                <w:between w:val="nil"/>
              </w:pBdr>
              <w:rPr>
                <w:color w:val="000000"/>
              </w:rPr>
            </w:pPr>
            <w:r>
              <w:rPr>
                <w:color w:val="000000"/>
              </w:rPr>
              <w:t xml:space="preserve">3. Each supervisory authority shall have all of the following authorisation and advisory powers: </w:t>
            </w:r>
          </w:p>
          <w:p w:rsidR="009940DF" w:rsidRDefault="009C72BC">
            <w:pPr>
              <w:pBdr>
                <w:top w:val="nil"/>
                <w:left w:val="nil"/>
                <w:bottom w:val="nil"/>
                <w:right w:val="nil"/>
                <w:between w:val="nil"/>
              </w:pBdr>
              <w:rPr>
                <w:color w:val="000000"/>
              </w:rPr>
            </w:pPr>
            <w:r>
              <w:rPr>
                <w:color w:val="000000"/>
              </w:rPr>
              <w:t>(a) to advise the</w:t>
            </w:r>
            <w:r>
              <w:rPr>
                <w:color w:val="000000"/>
              </w:rPr>
              <w:t xml:space="preserve"> controller in accordance with the prior consultation procedure referred to in Article 36; </w:t>
            </w:r>
          </w:p>
          <w:p w:rsidR="009940DF" w:rsidRDefault="009C72BC">
            <w:pPr>
              <w:pBdr>
                <w:top w:val="nil"/>
                <w:left w:val="nil"/>
                <w:bottom w:val="nil"/>
                <w:right w:val="nil"/>
                <w:between w:val="nil"/>
              </w:pBdr>
              <w:rPr>
                <w:color w:val="000000"/>
              </w:rPr>
            </w:pPr>
            <w:r>
              <w:rPr>
                <w:color w:val="000000"/>
              </w:rPr>
              <w:t>(b) to issue, on its own initiative or on request, opinions to the national parliament, the Member State government or, in accordance with Member State law, to othe</w:t>
            </w:r>
            <w:r>
              <w:rPr>
                <w:color w:val="000000"/>
              </w:rPr>
              <w:t xml:space="preserve">r institutions and bodies as well as to the public on any issue related to the protection of personal data; </w:t>
            </w:r>
          </w:p>
          <w:p w:rsidR="009940DF" w:rsidRDefault="009C72BC">
            <w:pPr>
              <w:pBdr>
                <w:top w:val="nil"/>
                <w:left w:val="nil"/>
                <w:bottom w:val="nil"/>
                <w:right w:val="nil"/>
                <w:between w:val="nil"/>
              </w:pBdr>
              <w:rPr>
                <w:color w:val="000000"/>
              </w:rPr>
            </w:pPr>
            <w:r>
              <w:rPr>
                <w:color w:val="000000"/>
              </w:rPr>
              <w:t xml:space="preserve">(c) to authorise processing referred to in Article 36(5), if the law of the Member State requires such prior authorisation; </w:t>
            </w:r>
          </w:p>
          <w:p w:rsidR="009940DF" w:rsidRDefault="009C72BC">
            <w:pPr>
              <w:pBdr>
                <w:top w:val="nil"/>
                <w:left w:val="nil"/>
                <w:bottom w:val="nil"/>
                <w:right w:val="nil"/>
                <w:between w:val="nil"/>
              </w:pBdr>
              <w:rPr>
                <w:color w:val="000000"/>
              </w:rPr>
            </w:pPr>
            <w:r>
              <w:rPr>
                <w:color w:val="000000"/>
              </w:rPr>
              <w:t>(d) to issue an opinio</w:t>
            </w:r>
            <w:r>
              <w:rPr>
                <w:color w:val="000000"/>
              </w:rPr>
              <w:t xml:space="preserve">n and approve draft codes of conduct pursuant to Article 40(5); </w:t>
            </w:r>
          </w:p>
          <w:p w:rsidR="009940DF" w:rsidRDefault="009C72BC">
            <w:pPr>
              <w:pBdr>
                <w:top w:val="nil"/>
                <w:left w:val="nil"/>
                <w:bottom w:val="nil"/>
                <w:right w:val="nil"/>
                <w:between w:val="nil"/>
              </w:pBdr>
              <w:rPr>
                <w:color w:val="000000"/>
              </w:rPr>
            </w:pPr>
            <w:r>
              <w:rPr>
                <w:color w:val="000000"/>
              </w:rPr>
              <w:t xml:space="preserve">(e) to accredit certification bodies pursuant to Article 43; </w:t>
            </w:r>
          </w:p>
          <w:p w:rsidR="009940DF" w:rsidRDefault="009C72BC">
            <w:r>
              <w:t>(f) to issue certifications and approve criteria of certification in accordance with Article 42(5);</w:t>
            </w:r>
          </w:p>
          <w:p w:rsidR="009940DF" w:rsidRDefault="009C72BC">
            <w:pPr>
              <w:pBdr>
                <w:top w:val="nil"/>
                <w:left w:val="nil"/>
                <w:bottom w:val="nil"/>
                <w:right w:val="nil"/>
                <w:between w:val="nil"/>
              </w:pBdr>
              <w:rPr>
                <w:color w:val="000000"/>
              </w:rPr>
            </w:pPr>
            <w:r>
              <w:rPr>
                <w:color w:val="000000"/>
              </w:rPr>
              <w:t>(g) to adopt standard data pr</w:t>
            </w:r>
            <w:r>
              <w:rPr>
                <w:color w:val="000000"/>
              </w:rPr>
              <w:t xml:space="preserve">otection clauses referred to in </w:t>
            </w:r>
            <w:r>
              <w:rPr>
                <w:color w:val="000000"/>
              </w:rPr>
              <w:lastRenderedPageBreak/>
              <w:t xml:space="preserve">Article 28(8) and in point (d) of Article 46(2); </w:t>
            </w:r>
          </w:p>
          <w:p w:rsidR="009940DF" w:rsidRDefault="009C72BC">
            <w:pPr>
              <w:pBdr>
                <w:top w:val="nil"/>
                <w:left w:val="nil"/>
                <w:bottom w:val="nil"/>
                <w:right w:val="nil"/>
                <w:between w:val="nil"/>
              </w:pBdr>
              <w:rPr>
                <w:color w:val="000000"/>
              </w:rPr>
            </w:pPr>
            <w:r>
              <w:rPr>
                <w:color w:val="000000"/>
              </w:rPr>
              <w:t xml:space="preserve">(h) to authorise contractual clauses referred to in point (a) of Article 46(3); </w:t>
            </w:r>
          </w:p>
          <w:p w:rsidR="009940DF" w:rsidRDefault="009C72BC">
            <w:pPr>
              <w:pBdr>
                <w:top w:val="nil"/>
                <w:left w:val="nil"/>
                <w:bottom w:val="nil"/>
                <w:right w:val="nil"/>
                <w:between w:val="nil"/>
              </w:pBdr>
              <w:rPr>
                <w:color w:val="000000"/>
              </w:rPr>
            </w:pPr>
            <w:r>
              <w:rPr>
                <w:color w:val="000000"/>
              </w:rPr>
              <w:t xml:space="preserve">(i) to authorise administrative arrangements referred to in point (b) of Article 46(3); </w:t>
            </w:r>
          </w:p>
          <w:p w:rsidR="009940DF" w:rsidRDefault="009C72BC">
            <w:pPr>
              <w:pBdr>
                <w:top w:val="nil"/>
                <w:left w:val="nil"/>
                <w:bottom w:val="nil"/>
                <w:right w:val="nil"/>
                <w:between w:val="nil"/>
              </w:pBdr>
              <w:rPr>
                <w:color w:val="000000"/>
              </w:rPr>
            </w:pPr>
            <w:r>
              <w:rPr>
                <w:color w:val="000000"/>
              </w:rPr>
              <w:t xml:space="preserve">(j) </w:t>
            </w:r>
            <w:r>
              <w:rPr>
                <w:color w:val="000000"/>
              </w:rPr>
              <w:t xml:space="preserve">to approve binding corporate rules pursuant to Article 47. </w:t>
            </w:r>
          </w:p>
          <w:p w:rsidR="009940DF" w:rsidRDefault="009C72BC">
            <w:pPr>
              <w:pBdr>
                <w:top w:val="nil"/>
                <w:left w:val="nil"/>
                <w:bottom w:val="nil"/>
                <w:right w:val="nil"/>
                <w:between w:val="nil"/>
              </w:pBdr>
              <w:rPr>
                <w:color w:val="000000"/>
              </w:rPr>
            </w:pPr>
            <w:r>
              <w:rPr>
                <w:color w:val="000000"/>
              </w:rPr>
              <w:t>4. The exercise of the powers conferred on the supervisory authority pursuant to this Article shall be subject to appropriate safeguards, including effective judicial remedy and due process, set o</w:t>
            </w:r>
            <w:r>
              <w:rPr>
                <w:color w:val="000000"/>
              </w:rPr>
              <w:t xml:space="preserve">ut in Union and Member State law in accordance with the Charter. </w:t>
            </w:r>
          </w:p>
          <w:p w:rsidR="009940DF" w:rsidRDefault="009C72BC">
            <w:pPr>
              <w:pBdr>
                <w:top w:val="nil"/>
                <w:left w:val="nil"/>
                <w:bottom w:val="nil"/>
                <w:right w:val="nil"/>
                <w:between w:val="nil"/>
              </w:pBdr>
              <w:rPr>
                <w:color w:val="000000"/>
              </w:rPr>
            </w:pPr>
            <w:r>
              <w:rPr>
                <w:color w:val="000000"/>
              </w:rPr>
              <w:t>5. Each Member State shall provide by law that its supervisory authority shall have the power to bring infringements of this Regulation to the attention of the judicial authorities and where appropriate, to commence or engage otherwise in legal proceedings</w:t>
            </w:r>
            <w:r>
              <w:rPr>
                <w:color w:val="000000"/>
              </w:rPr>
              <w:t xml:space="preserve">, in order to enforce the provisions of this Regulation. </w:t>
            </w:r>
          </w:p>
          <w:p w:rsidR="009940DF" w:rsidRDefault="009C72BC">
            <w:r>
              <w:t>6. Each Member State may provide by law that its supervisory authority shall have additional powers to those referred to in paragraphs 1, 2 and 3. The exercise of those powers shall not impair the e</w:t>
            </w:r>
            <w:r>
              <w:t>ffective operation of Chapter VII.</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lastRenderedPageBreak/>
              <w:t>59. Activity reports</w:t>
            </w:r>
          </w:p>
        </w:tc>
        <w:tc>
          <w:tcPr>
            <w:tcW w:w="6058" w:type="dxa"/>
          </w:tcPr>
          <w:p w:rsidR="009940DF" w:rsidRDefault="009C72BC">
            <w:r>
              <w:t>Each supervisory authority shall draw up an annual report on its activities, which may include a list of types of infringement notified and types of measures taken in a</w:t>
            </w:r>
            <w:r>
              <w:t>ccordance with Article 58(2). Those reports shall be transmitted to the national parliament, the government and other authorities as designated by Member State law. They shall be made available to the public, to the Commission and to the Board.</w:t>
            </w:r>
          </w:p>
        </w:tc>
        <w:tc>
          <w:tcPr>
            <w:tcW w:w="5310" w:type="dxa"/>
          </w:tcPr>
          <w:p w:rsidR="009940DF" w:rsidRDefault="009C72BC">
            <w:r>
              <w:t>N/A. Member</w:t>
            </w:r>
            <w:r>
              <w:t xml:space="preserve"> State requirement.</w:t>
            </w:r>
          </w:p>
        </w:tc>
      </w:tr>
      <w:tr w:rsidR="009940DF">
        <w:tc>
          <w:tcPr>
            <w:tcW w:w="1700" w:type="dxa"/>
          </w:tcPr>
          <w:p w:rsidR="009940DF" w:rsidRDefault="009C72BC">
            <w:pPr>
              <w:rPr>
                <w:i/>
              </w:rPr>
            </w:pPr>
            <w:r>
              <w:rPr>
                <w:i/>
              </w:rPr>
              <w:t xml:space="preserve">60. Cooperation between the lead supervisory authority and other supervisory </w:t>
            </w:r>
            <w:r>
              <w:rPr>
                <w:i/>
              </w:rPr>
              <w:lastRenderedPageBreak/>
              <w:t>authorities concerned</w:t>
            </w:r>
          </w:p>
        </w:tc>
        <w:tc>
          <w:tcPr>
            <w:tcW w:w="6058" w:type="dxa"/>
          </w:tcPr>
          <w:p w:rsidR="009940DF" w:rsidRDefault="009C72BC">
            <w:r>
              <w:lastRenderedPageBreak/>
              <w:t>1. The lead supervisory authority shall cooperate with the other supervisory authorities concerned in accordance with this Article in an</w:t>
            </w:r>
            <w:r>
              <w:t xml:space="preserve"> endeavour to reach consensus. The lead supervisory authority and the supervisory authorities concerned shall exchange all relevant information with each other.</w:t>
            </w:r>
          </w:p>
          <w:p w:rsidR="009940DF" w:rsidRDefault="009C72BC">
            <w:pPr>
              <w:pBdr>
                <w:top w:val="nil"/>
                <w:left w:val="nil"/>
                <w:bottom w:val="nil"/>
                <w:right w:val="nil"/>
                <w:between w:val="nil"/>
              </w:pBdr>
              <w:rPr>
                <w:color w:val="000000"/>
              </w:rPr>
            </w:pPr>
            <w:r>
              <w:rPr>
                <w:color w:val="000000"/>
              </w:rPr>
              <w:t xml:space="preserve">2. The lead supervisory authority may request at any time other </w:t>
            </w:r>
            <w:r>
              <w:rPr>
                <w:color w:val="000000"/>
              </w:rPr>
              <w:lastRenderedPageBreak/>
              <w:t>supervisory authorities concern</w:t>
            </w:r>
            <w:r>
              <w:rPr>
                <w:color w:val="000000"/>
              </w:rPr>
              <w:t>ed to provide mutual assistance pursuant to Article 61 and may conduct joint operations pursuant to Article 62, in particular for carrying out investigations or for monitoring the implementation of a measure concerning a controller or processor established</w:t>
            </w:r>
            <w:r>
              <w:rPr>
                <w:color w:val="000000"/>
              </w:rPr>
              <w:t xml:space="preserve"> in another Member State. </w:t>
            </w:r>
          </w:p>
          <w:p w:rsidR="009940DF" w:rsidRDefault="009C72BC">
            <w:pPr>
              <w:pBdr>
                <w:top w:val="nil"/>
                <w:left w:val="nil"/>
                <w:bottom w:val="nil"/>
                <w:right w:val="nil"/>
                <w:between w:val="nil"/>
              </w:pBdr>
              <w:rPr>
                <w:color w:val="000000"/>
              </w:rPr>
            </w:pPr>
            <w:r>
              <w:rPr>
                <w:color w:val="000000"/>
              </w:rPr>
              <w:t>3. The lead supervisory authority shall, without delay, communicate the relevant information on the matter to the other supervisory authorities concerned. It shall without delay submit a draft decision to the other supervisory au</w:t>
            </w:r>
            <w:r>
              <w:rPr>
                <w:color w:val="000000"/>
              </w:rPr>
              <w:t xml:space="preserve">thorities concerned for their opinion and take due account of their views. </w:t>
            </w:r>
          </w:p>
          <w:p w:rsidR="009940DF" w:rsidRDefault="009C72BC">
            <w:pPr>
              <w:pBdr>
                <w:top w:val="nil"/>
                <w:left w:val="nil"/>
                <w:bottom w:val="nil"/>
                <w:right w:val="nil"/>
                <w:between w:val="nil"/>
              </w:pBdr>
              <w:rPr>
                <w:color w:val="000000"/>
              </w:rPr>
            </w:pPr>
            <w:r>
              <w:rPr>
                <w:color w:val="000000"/>
              </w:rPr>
              <w:t>4. Where any of the other supervisory authorities concerned within a period of four weeks after having been consulted in accordance with paragraph 3 of this Article, expresses a re</w:t>
            </w:r>
            <w:r>
              <w:rPr>
                <w:color w:val="000000"/>
              </w:rPr>
              <w:t>levant and reasoned objection to the draft decision, the lead supervisory authority shall, if it does not follow the relevant and reasoned objection or is of the opinion it is not relevant and reasoned, submit the matter to the consistency mechanism referr</w:t>
            </w:r>
            <w:r>
              <w:rPr>
                <w:color w:val="000000"/>
              </w:rPr>
              <w:t xml:space="preserve">ed to in Article 63. </w:t>
            </w:r>
          </w:p>
          <w:p w:rsidR="009940DF" w:rsidRDefault="009C72BC">
            <w:r>
              <w:t>5. Where the lead supervisory authority intends to follow the relevant and reasoned objection made, it shall submit to the other supervisory authorities concerned a revised draft decision for their opinion. That revised draft decision</w:t>
            </w:r>
            <w:r>
              <w:t xml:space="preserve"> shall be subject to the procedure referred to in paragraph 4 within a period of two weeks.</w:t>
            </w:r>
          </w:p>
          <w:p w:rsidR="009940DF" w:rsidRDefault="009C72BC">
            <w:pPr>
              <w:pBdr>
                <w:top w:val="nil"/>
                <w:left w:val="nil"/>
                <w:bottom w:val="nil"/>
                <w:right w:val="nil"/>
                <w:between w:val="nil"/>
              </w:pBdr>
              <w:rPr>
                <w:color w:val="000000"/>
              </w:rPr>
            </w:pPr>
            <w:r>
              <w:rPr>
                <w:color w:val="000000"/>
              </w:rPr>
              <w:t xml:space="preserve">6. Where none of the other supervisory authorities concerned has objected to the draft decision submitted by the lead supervisory authority within the period referred to in paragraphs 4 and 5, the lead supervisory authority and the supervisory authorities </w:t>
            </w:r>
            <w:r>
              <w:rPr>
                <w:color w:val="000000"/>
              </w:rPr>
              <w:t xml:space="preserve">concerned shall be deemed to be in agreement with that draft decision and shall be bound by it. </w:t>
            </w:r>
          </w:p>
          <w:p w:rsidR="009940DF" w:rsidRDefault="009C72BC">
            <w:pPr>
              <w:pBdr>
                <w:top w:val="nil"/>
                <w:left w:val="nil"/>
                <w:bottom w:val="nil"/>
                <w:right w:val="nil"/>
                <w:between w:val="nil"/>
              </w:pBdr>
              <w:rPr>
                <w:color w:val="000000"/>
              </w:rPr>
            </w:pPr>
            <w:r>
              <w:rPr>
                <w:color w:val="000000"/>
              </w:rPr>
              <w:t xml:space="preserve">7. The lead supervisory authority shall adopt and notify the decision to the main establishment or single establishment of the controller or processor, as the </w:t>
            </w:r>
            <w:r>
              <w:rPr>
                <w:color w:val="000000"/>
              </w:rPr>
              <w:t xml:space="preserve">case may be and inform the </w:t>
            </w:r>
            <w:r>
              <w:rPr>
                <w:color w:val="000000"/>
              </w:rPr>
              <w:lastRenderedPageBreak/>
              <w:t>other supervisory authorities concerned and the Board of the decision in question, including a summary of the relevant facts and grounds. The supervisory authority with which a complaint has been lodged shall inform the complaina</w:t>
            </w:r>
            <w:r>
              <w:rPr>
                <w:color w:val="000000"/>
              </w:rPr>
              <w:t xml:space="preserve">nt on the decision. </w:t>
            </w:r>
          </w:p>
          <w:p w:rsidR="009940DF" w:rsidRDefault="009C72BC">
            <w:pPr>
              <w:pBdr>
                <w:top w:val="nil"/>
                <w:left w:val="nil"/>
                <w:bottom w:val="nil"/>
                <w:right w:val="nil"/>
                <w:between w:val="nil"/>
              </w:pBdr>
              <w:rPr>
                <w:color w:val="000000"/>
              </w:rPr>
            </w:pPr>
            <w:r>
              <w:rPr>
                <w:color w:val="000000"/>
              </w:rPr>
              <w:t>8. By derogation from paragraph 7, where a complaint is dismissed or rejected, the supervisory authority with which the complaint was lodged shall adopt the decision and notify it to the complainant and shall inform the controller ther</w:t>
            </w:r>
            <w:r>
              <w:rPr>
                <w:color w:val="000000"/>
              </w:rPr>
              <w:t xml:space="preserve">eof. </w:t>
            </w:r>
          </w:p>
          <w:p w:rsidR="009940DF" w:rsidRDefault="009C72BC">
            <w:r>
              <w:t>9. Where the lead supervisory authority and the supervisory authorities concerned agree to dismiss or reject parts of a complaint and to act on other parts of that complaint, a separate decision shall be adopted for each of those parts of the matter.</w:t>
            </w:r>
            <w:r>
              <w:t xml:space="preserve"> The lead supervisory authority shall adopt the decision for the part concerning actions in relation to the controller, shall notify it to the main establishment or single establishment of the controller or processor on the territory of its Member State an</w:t>
            </w:r>
            <w:r>
              <w:t>d shall inform the complainant thereof, while the supervisory authority of the complainant shall adopt the decision for the part concerning dismissal or rejection of that complaint, and shall notify it to that complainant and shall inform the controller or</w:t>
            </w:r>
            <w:r>
              <w:t xml:space="preserve"> processor thereof.</w:t>
            </w:r>
          </w:p>
          <w:p w:rsidR="009940DF" w:rsidRDefault="009C72BC">
            <w:pPr>
              <w:pBdr>
                <w:top w:val="nil"/>
                <w:left w:val="nil"/>
                <w:bottom w:val="nil"/>
                <w:right w:val="nil"/>
                <w:between w:val="nil"/>
              </w:pBdr>
              <w:rPr>
                <w:color w:val="000000"/>
              </w:rPr>
            </w:pPr>
            <w:r>
              <w:rPr>
                <w:color w:val="000000"/>
              </w:rPr>
              <w:t>10. After being notified of the decision of the lead supervisory authority pursuant to paragraphs7 and 9, the controller or processor shall take the necessary measures to ensure compliance with the decision as regards processing activit</w:t>
            </w:r>
            <w:r>
              <w:rPr>
                <w:color w:val="000000"/>
              </w:rPr>
              <w:t xml:space="preserve">ies in the context of all its establishments in the Union. The controller or processor shall notify the measures taken for complying with the decision to the lead supervisory authority, which shall inform the other supervisory authorities concerned. </w:t>
            </w:r>
          </w:p>
          <w:p w:rsidR="009940DF" w:rsidRDefault="009C72BC">
            <w:pPr>
              <w:pBdr>
                <w:top w:val="nil"/>
                <w:left w:val="nil"/>
                <w:bottom w:val="nil"/>
                <w:right w:val="nil"/>
                <w:between w:val="nil"/>
              </w:pBdr>
              <w:rPr>
                <w:color w:val="000000"/>
              </w:rPr>
            </w:pPr>
            <w:r>
              <w:rPr>
                <w:color w:val="000000"/>
              </w:rPr>
              <w:t>11. W</w:t>
            </w:r>
            <w:r>
              <w:rPr>
                <w:color w:val="000000"/>
              </w:rPr>
              <w:t xml:space="preserve">here, in exceptional circumstances, a supervisory authority concerned has reasons to consider that there is an urgent need to act in order to protect the interests of data subjects, the urgency procedure referred to in Article 66 shall apply. </w:t>
            </w:r>
          </w:p>
          <w:p w:rsidR="009940DF" w:rsidRDefault="009C72BC">
            <w:r>
              <w:t>12. The lead</w:t>
            </w:r>
            <w:r>
              <w:t xml:space="preserve"> supervisory authority and the other supervisory </w:t>
            </w:r>
            <w:r>
              <w:lastRenderedPageBreak/>
              <w:t>authorities concerned shall supply the information required under this Article to each other by electronic means, using a standardised format.</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lastRenderedPageBreak/>
              <w:t>61. Mutual assistance</w:t>
            </w:r>
          </w:p>
        </w:tc>
        <w:tc>
          <w:tcPr>
            <w:tcW w:w="6058" w:type="dxa"/>
          </w:tcPr>
          <w:p w:rsidR="009940DF" w:rsidRDefault="009C72BC">
            <w:r>
              <w:t>1. Supervisory authorities shall provide each other with relevant information and mutual assistance in order to implement and apply this Regulation in a consistent manner, and shall put in place measures for effective cooperation with one another. Mutual a</w:t>
            </w:r>
            <w:r>
              <w:t>ssistance shall cover, in particular, information requests and supervisory measures, such as requests to carry out prior authorisations and consultations, inspections and investigations.</w:t>
            </w:r>
          </w:p>
          <w:p w:rsidR="009940DF" w:rsidRDefault="009C72BC">
            <w:pPr>
              <w:pBdr>
                <w:top w:val="nil"/>
                <w:left w:val="nil"/>
                <w:bottom w:val="nil"/>
                <w:right w:val="nil"/>
                <w:between w:val="nil"/>
              </w:pBdr>
              <w:rPr>
                <w:color w:val="000000"/>
              </w:rPr>
            </w:pPr>
            <w:r>
              <w:rPr>
                <w:color w:val="000000"/>
              </w:rPr>
              <w:t>2. Each supervisory authority shall take all appropriate measures req</w:t>
            </w:r>
            <w:r>
              <w:rPr>
                <w:color w:val="000000"/>
              </w:rPr>
              <w:t>uired to reply to a request of another supervisory authority without undue delay and no later than one month after receiving the request. Such measures may include, in particular, the transmission of relevant information on the conduct of an investigation.</w:t>
            </w:r>
            <w:r>
              <w:rPr>
                <w:color w:val="000000"/>
              </w:rPr>
              <w:t xml:space="preserve"> </w:t>
            </w:r>
          </w:p>
          <w:p w:rsidR="009940DF" w:rsidRDefault="009C72BC">
            <w:pPr>
              <w:pBdr>
                <w:top w:val="nil"/>
                <w:left w:val="nil"/>
                <w:bottom w:val="nil"/>
                <w:right w:val="nil"/>
                <w:between w:val="nil"/>
              </w:pBdr>
              <w:rPr>
                <w:color w:val="000000"/>
              </w:rPr>
            </w:pPr>
            <w:r>
              <w:rPr>
                <w:color w:val="000000"/>
              </w:rPr>
              <w:t xml:space="preserve">3. Requests for assistance shall contain all the necessary information, including the purpose of and reasons for the request. Information exchanged shall be used only for the purpose for which it was requested. </w:t>
            </w:r>
          </w:p>
          <w:p w:rsidR="009940DF" w:rsidRDefault="009C72BC">
            <w:pPr>
              <w:pBdr>
                <w:top w:val="nil"/>
                <w:left w:val="nil"/>
                <w:bottom w:val="nil"/>
                <w:right w:val="nil"/>
                <w:between w:val="nil"/>
              </w:pBdr>
              <w:rPr>
                <w:color w:val="000000"/>
              </w:rPr>
            </w:pPr>
            <w:r>
              <w:rPr>
                <w:color w:val="000000"/>
              </w:rPr>
              <w:t>4. The requested supervisory authority sha</w:t>
            </w:r>
            <w:r>
              <w:rPr>
                <w:color w:val="000000"/>
              </w:rPr>
              <w:t xml:space="preserve">ll not refuse to comply with the request unless: </w:t>
            </w:r>
          </w:p>
          <w:p w:rsidR="009940DF" w:rsidRDefault="009C72BC">
            <w:pPr>
              <w:pBdr>
                <w:top w:val="nil"/>
                <w:left w:val="nil"/>
                <w:bottom w:val="nil"/>
                <w:right w:val="nil"/>
                <w:between w:val="nil"/>
              </w:pBdr>
              <w:rPr>
                <w:color w:val="000000"/>
              </w:rPr>
            </w:pPr>
            <w:r>
              <w:rPr>
                <w:color w:val="000000"/>
              </w:rPr>
              <w:t xml:space="preserve">(a) it is not competent for the subject-matter of the request or for the measures it is requested to execute; or </w:t>
            </w:r>
          </w:p>
          <w:p w:rsidR="009940DF" w:rsidRDefault="009C72BC">
            <w:pPr>
              <w:pBdr>
                <w:top w:val="nil"/>
                <w:left w:val="nil"/>
                <w:bottom w:val="nil"/>
                <w:right w:val="nil"/>
                <w:between w:val="nil"/>
              </w:pBdr>
              <w:rPr>
                <w:color w:val="000000"/>
              </w:rPr>
            </w:pPr>
            <w:r>
              <w:rPr>
                <w:color w:val="000000"/>
              </w:rPr>
              <w:t>(b) compliance with the request would infringe this Regulation or Union or Member State law to which the supervisory authority receiving the r</w:t>
            </w:r>
            <w:r>
              <w:rPr>
                <w:color w:val="000000"/>
              </w:rPr>
              <w:t xml:space="preserve">equest is subject. </w:t>
            </w:r>
          </w:p>
          <w:p w:rsidR="009940DF" w:rsidRDefault="009C72BC">
            <w:pPr>
              <w:pBdr>
                <w:top w:val="nil"/>
                <w:left w:val="nil"/>
                <w:bottom w:val="nil"/>
                <w:right w:val="nil"/>
                <w:between w:val="nil"/>
              </w:pBdr>
              <w:rPr>
                <w:color w:val="000000"/>
              </w:rPr>
            </w:pPr>
            <w:r>
              <w:rPr>
                <w:color w:val="000000"/>
              </w:rPr>
              <w:t>5. The requested supervisory authority shall inform the requesting supervisory authority of the results or, as the case may be, of the progress of the measures taken in order to respond to the request. The requested supervisory authorit</w:t>
            </w:r>
            <w:r>
              <w:rPr>
                <w:color w:val="000000"/>
              </w:rPr>
              <w:t xml:space="preserve">y shall provide reasons for any refusal to comply with a requestpursuant to paragraph 4. </w:t>
            </w:r>
          </w:p>
          <w:p w:rsidR="009940DF" w:rsidRDefault="009C72BC">
            <w:r>
              <w:t xml:space="preserve">6. Requested supervisory authorities shall, as a rule, supply the </w:t>
            </w:r>
            <w:r>
              <w:lastRenderedPageBreak/>
              <w:t>information requested by other supervisory authorities by electronic means, using a standardised for</w:t>
            </w:r>
            <w:r>
              <w:t>mat.</w:t>
            </w:r>
          </w:p>
          <w:p w:rsidR="009940DF" w:rsidRDefault="009C72BC">
            <w:pPr>
              <w:pBdr>
                <w:top w:val="nil"/>
                <w:left w:val="nil"/>
                <w:bottom w:val="nil"/>
                <w:right w:val="nil"/>
                <w:between w:val="nil"/>
              </w:pBdr>
              <w:rPr>
                <w:color w:val="000000"/>
              </w:rPr>
            </w:pPr>
            <w:r>
              <w:rPr>
                <w:color w:val="000000"/>
              </w:rPr>
              <w:t>7. Requested supervisory authorities shall not charge a fee for any action taken by them pursuant to a request for mutual assistance. Supervisory authorities may agree on rules to indemnify each other for specific expenditure arising from the provisio</w:t>
            </w:r>
            <w:r>
              <w:rPr>
                <w:color w:val="000000"/>
              </w:rPr>
              <w:t xml:space="preserve">n of mutual assistance in exceptional circumstances. </w:t>
            </w:r>
          </w:p>
          <w:p w:rsidR="009940DF" w:rsidRDefault="009C72BC">
            <w:pPr>
              <w:pBdr>
                <w:top w:val="nil"/>
                <w:left w:val="nil"/>
                <w:bottom w:val="nil"/>
                <w:right w:val="nil"/>
                <w:between w:val="nil"/>
              </w:pBdr>
              <w:rPr>
                <w:color w:val="000000"/>
              </w:rPr>
            </w:pPr>
            <w:r>
              <w:rPr>
                <w:color w:val="000000"/>
              </w:rPr>
              <w:t>8. Where a supervisory authority does not provide the information referred to in paragraph 5 within one month of receiving the request of another supervisory authority, the requesting supervisory author</w:t>
            </w:r>
            <w:r>
              <w:rPr>
                <w:color w:val="000000"/>
              </w:rPr>
              <w:t>ity may adopt a provisional measure on the territory of its Member State in accordance with Article 55(1). In that case, the urgent need to act under Article 66(1) shall be presumed to be met and require an urgent binding decision from the Board pursuant t</w:t>
            </w:r>
            <w:r>
              <w:rPr>
                <w:color w:val="000000"/>
              </w:rPr>
              <w:t xml:space="preserve">o Article 66(2). </w:t>
            </w:r>
          </w:p>
          <w:p w:rsidR="009940DF" w:rsidRDefault="009C72BC">
            <w:r>
              <w:t>9. The Commission may, by means of implementing acts, specify the format and procedures for mutual assistance referred to in this Article and the arrangements for the exchange of information by electronic means between supervisory authori</w:t>
            </w:r>
            <w:r>
              <w:t>ties, and between supervisory authorities and the Board, in particular the standardised format referred to in paragraph 6 of this Article. Those implementing acts shall be adopted in accordance with the examination procedure referred to in Article 93(2).</w:t>
            </w:r>
          </w:p>
        </w:tc>
        <w:tc>
          <w:tcPr>
            <w:tcW w:w="5310" w:type="dxa"/>
          </w:tcPr>
          <w:p w:rsidR="009940DF" w:rsidRDefault="009C72BC">
            <w:r>
              <w:lastRenderedPageBreak/>
              <w:t>N</w:t>
            </w:r>
            <w:r>
              <w:t>/A. Member State requirement.</w:t>
            </w:r>
          </w:p>
        </w:tc>
      </w:tr>
      <w:tr w:rsidR="009940DF">
        <w:tc>
          <w:tcPr>
            <w:tcW w:w="1700" w:type="dxa"/>
          </w:tcPr>
          <w:p w:rsidR="009940DF" w:rsidRDefault="009C72BC">
            <w:pPr>
              <w:rPr>
                <w:i/>
              </w:rPr>
            </w:pPr>
            <w:r>
              <w:rPr>
                <w:i/>
              </w:rPr>
              <w:t>62. Joint operations of supervisory authorities</w:t>
            </w:r>
          </w:p>
        </w:tc>
        <w:tc>
          <w:tcPr>
            <w:tcW w:w="6058" w:type="dxa"/>
          </w:tcPr>
          <w:p w:rsidR="009940DF" w:rsidRDefault="009C72BC">
            <w:r>
              <w:t>1. The supervisory authorities shall, where appropriate, conduct joint operations including joint investigations and joint enforcement measures in which members or staff from th</w:t>
            </w:r>
            <w:r>
              <w:t>e supervisory authorities of other Member States are involved.</w:t>
            </w:r>
          </w:p>
          <w:p w:rsidR="009940DF" w:rsidRDefault="009C72BC">
            <w:pPr>
              <w:pBdr>
                <w:top w:val="nil"/>
                <w:left w:val="nil"/>
                <w:bottom w:val="nil"/>
                <w:right w:val="nil"/>
                <w:between w:val="nil"/>
              </w:pBdr>
              <w:rPr>
                <w:color w:val="000000"/>
              </w:rPr>
            </w:pPr>
            <w:r>
              <w:rPr>
                <w:color w:val="000000"/>
              </w:rPr>
              <w:t>2. Where the controller or processor has establishments in several Member States or where a significant number of data subjects in more than one Member State are likely to be substantially affe</w:t>
            </w:r>
            <w:r>
              <w:rPr>
                <w:color w:val="000000"/>
              </w:rPr>
              <w:t xml:space="preserve">cted by processing operations, a supervisory authority of each of those Member States shall have the right to participate in joint operations. The supervisory authority which is </w:t>
            </w:r>
            <w:r>
              <w:rPr>
                <w:color w:val="000000"/>
              </w:rPr>
              <w:lastRenderedPageBreak/>
              <w:t>competent pursuant to Article 56 (1) or 56(4) shall invite the supervisory aut</w:t>
            </w:r>
            <w:r>
              <w:rPr>
                <w:color w:val="000000"/>
              </w:rPr>
              <w:t xml:space="preserve">hority of each of those Member States to take part in the joint operations and shall respond without delay to the request of a supervisory authority to participate. </w:t>
            </w:r>
          </w:p>
          <w:p w:rsidR="009940DF" w:rsidRDefault="009C72BC">
            <w:pPr>
              <w:pBdr>
                <w:top w:val="nil"/>
                <w:left w:val="nil"/>
                <w:bottom w:val="nil"/>
                <w:right w:val="nil"/>
                <w:between w:val="nil"/>
              </w:pBdr>
              <w:rPr>
                <w:color w:val="000000"/>
              </w:rPr>
            </w:pPr>
            <w:r>
              <w:rPr>
                <w:color w:val="000000"/>
              </w:rPr>
              <w:t>3. A supervisory authority may, in accordance with Member State law, and with the secondin</w:t>
            </w:r>
            <w:r>
              <w:rPr>
                <w:color w:val="000000"/>
              </w:rPr>
              <w:t>g supervisory authority's authorisation, confer powers, including investigative powers on the seconding supervisory authority's members or staff involved in joint operations or, in so far as the law of the Member State of the host supervisory authority per</w:t>
            </w:r>
            <w:r>
              <w:rPr>
                <w:color w:val="000000"/>
              </w:rPr>
              <w:t>mits, allow the seconding supervisory authority's members or staff to exercise their investigative powers in accordance with the law of the Member State of the seconding supervisory authority. Such investigative powers may be exercised only under the guida</w:t>
            </w:r>
            <w:r>
              <w:rPr>
                <w:color w:val="000000"/>
              </w:rPr>
              <w:t xml:space="preserve">nce and in the presence of members or staff of the host supervisory authority. The seconding supervisory authority's members or staff shall be subject to the Member State law of the host supervisory authority. </w:t>
            </w:r>
          </w:p>
          <w:p w:rsidR="009940DF" w:rsidRDefault="009C72BC">
            <w:r>
              <w:t>4. Where, in accordance with paragraph 1, sta</w:t>
            </w:r>
            <w:r>
              <w:t>ff of a seconding supervisory authority operate in another Member State, the Member State of the host supervisory authority shall assume responsibility for their actions, including liability, for any damage caused by them during their operations, in accord</w:t>
            </w:r>
            <w:r>
              <w:t>ance with the law of the Member State in whose territory they are operating.</w:t>
            </w:r>
          </w:p>
          <w:p w:rsidR="009940DF" w:rsidRDefault="009C72BC">
            <w:pPr>
              <w:pBdr>
                <w:top w:val="nil"/>
                <w:left w:val="nil"/>
                <w:bottom w:val="nil"/>
                <w:right w:val="nil"/>
                <w:between w:val="nil"/>
              </w:pBdr>
              <w:rPr>
                <w:color w:val="000000"/>
              </w:rPr>
            </w:pPr>
            <w:r>
              <w:rPr>
                <w:color w:val="000000"/>
              </w:rPr>
              <w:t xml:space="preserve">5. The Member State in whose territory the damage was caused shall make good such damage under the conditions applicable to damage caused by its own staff. The Member State of the seconding supervisory authority whose staff has caused damage to any person </w:t>
            </w:r>
            <w:r>
              <w:rPr>
                <w:color w:val="000000"/>
              </w:rPr>
              <w:t xml:space="preserve">in the territory of another Member State shall reimburse that other Member State in full any sums it has paid to the persons entitled on their behalf. </w:t>
            </w:r>
          </w:p>
          <w:p w:rsidR="009940DF" w:rsidRDefault="009C72BC">
            <w:pPr>
              <w:pBdr>
                <w:top w:val="nil"/>
                <w:left w:val="nil"/>
                <w:bottom w:val="nil"/>
                <w:right w:val="nil"/>
                <w:between w:val="nil"/>
              </w:pBdr>
              <w:rPr>
                <w:color w:val="000000"/>
              </w:rPr>
            </w:pPr>
            <w:r>
              <w:rPr>
                <w:color w:val="000000"/>
              </w:rPr>
              <w:t>6. Without prejudice to the exercise of its rights vis-à-vis third parties and with the exception of par</w:t>
            </w:r>
            <w:r>
              <w:rPr>
                <w:color w:val="000000"/>
              </w:rPr>
              <w:t xml:space="preserve">agraph 5, each Member State shall refrain, in the case provided for in paragraph 1, from </w:t>
            </w:r>
            <w:r>
              <w:rPr>
                <w:color w:val="000000"/>
              </w:rPr>
              <w:lastRenderedPageBreak/>
              <w:t xml:space="preserve">requesting reimbursement from another Member State in relation to damage referred to in paragraph 4. </w:t>
            </w:r>
          </w:p>
          <w:p w:rsidR="009940DF" w:rsidRDefault="009C72BC">
            <w:r>
              <w:t>7. Where a joint operation is intended and a supervisory authorit</w:t>
            </w:r>
            <w:r>
              <w:t xml:space="preserve">y does not, within one month, comply with the obligation laid down in the second sentence of paragraph 2 of this Article, the other supervisory authorities may adopt a provisional measure on the territory of its Member State in accordance with Article 55. </w:t>
            </w:r>
            <w:r>
              <w:t>In that case, the urgent need to act under Article 66(1) shall be presumed to be met and require an opinion or an urgent binding decision from the Board pursuant to Article 66(2).</w:t>
            </w:r>
          </w:p>
        </w:tc>
        <w:tc>
          <w:tcPr>
            <w:tcW w:w="5310" w:type="dxa"/>
          </w:tcPr>
          <w:p w:rsidR="009940DF" w:rsidRDefault="009C72BC">
            <w:r>
              <w:lastRenderedPageBreak/>
              <w:t>N/A. Member State requirement.</w:t>
            </w:r>
          </w:p>
        </w:tc>
      </w:tr>
      <w:tr w:rsidR="009940DF">
        <w:tc>
          <w:tcPr>
            <w:tcW w:w="1700" w:type="dxa"/>
          </w:tcPr>
          <w:p w:rsidR="009940DF" w:rsidRDefault="009C72BC">
            <w:pPr>
              <w:rPr>
                <w:i/>
              </w:rPr>
            </w:pPr>
            <w:r>
              <w:rPr>
                <w:i/>
              </w:rPr>
              <w:lastRenderedPageBreak/>
              <w:t>63. Consistency mechanism</w:t>
            </w:r>
          </w:p>
        </w:tc>
        <w:tc>
          <w:tcPr>
            <w:tcW w:w="6058" w:type="dxa"/>
          </w:tcPr>
          <w:p w:rsidR="009940DF" w:rsidRDefault="009C72BC">
            <w:r>
              <w:t>In order to contri</w:t>
            </w:r>
            <w:r>
              <w:t>bute to the consistent application of this Regulation throughout the Union, the supervisory authorities shall cooperate with each other and, where relevant, with the Commission, through the consistency mechanism as set out in this Section.</w:t>
            </w:r>
          </w:p>
        </w:tc>
        <w:tc>
          <w:tcPr>
            <w:tcW w:w="5310" w:type="dxa"/>
          </w:tcPr>
          <w:p w:rsidR="009940DF" w:rsidRDefault="009C72BC">
            <w:r>
              <w:t>N/A. EU Authorit</w:t>
            </w:r>
            <w:r>
              <w:t>y requirement.</w:t>
            </w:r>
          </w:p>
        </w:tc>
      </w:tr>
      <w:tr w:rsidR="009940DF">
        <w:tc>
          <w:tcPr>
            <w:tcW w:w="1700" w:type="dxa"/>
          </w:tcPr>
          <w:p w:rsidR="009940DF" w:rsidRDefault="009C72BC">
            <w:pPr>
              <w:rPr>
                <w:i/>
              </w:rPr>
            </w:pPr>
            <w:r>
              <w:rPr>
                <w:i/>
              </w:rPr>
              <w:t>64. Opinion of the Board</w:t>
            </w:r>
          </w:p>
        </w:tc>
        <w:tc>
          <w:tcPr>
            <w:tcW w:w="6058" w:type="dxa"/>
          </w:tcPr>
          <w:p w:rsidR="009940DF" w:rsidRDefault="009C72BC">
            <w:pPr>
              <w:pBdr>
                <w:top w:val="nil"/>
                <w:left w:val="nil"/>
                <w:bottom w:val="nil"/>
                <w:right w:val="nil"/>
                <w:between w:val="nil"/>
              </w:pBdr>
              <w:rPr>
                <w:color w:val="000000"/>
              </w:rPr>
            </w:pPr>
            <w:r>
              <w:rPr>
                <w:color w:val="000000"/>
              </w:rPr>
              <w:t>1. The Board shall issue an opinion where a competent supervisory authority intends to adopt any of the measures below. To that end, the competent supervisory authority shall communicate the draft decision to the Bo</w:t>
            </w:r>
            <w:r>
              <w:rPr>
                <w:color w:val="000000"/>
              </w:rPr>
              <w:t xml:space="preserve">ard, when it: </w:t>
            </w:r>
          </w:p>
          <w:p w:rsidR="009940DF" w:rsidRDefault="009C72BC">
            <w:pPr>
              <w:pBdr>
                <w:top w:val="nil"/>
                <w:left w:val="nil"/>
                <w:bottom w:val="nil"/>
                <w:right w:val="nil"/>
                <w:between w:val="nil"/>
              </w:pBdr>
              <w:rPr>
                <w:color w:val="000000"/>
              </w:rPr>
            </w:pPr>
            <w:r>
              <w:rPr>
                <w:color w:val="000000"/>
              </w:rPr>
              <w:t xml:space="preserve">(a) aims to adopt a list of the processing operations subject to the requirement for a data protection impact assessment pursuant to Article 35(4); </w:t>
            </w:r>
          </w:p>
          <w:p w:rsidR="009940DF" w:rsidRDefault="009C72BC">
            <w:r>
              <w:t>(b) concerns a matter pursuant to Article 40(7) whether a draft code of conduct or an amendm</w:t>
            </w:r>
            <w:r>
              <w:t>ent or extension to a code of conduct complies with this Regulation;</w:t>
            </w:r>
          </w:p>
          <w:p w:rsidR="009940DF" w:rsidRDefault="009C72BC">
            <w:pPr>
              <w:pBdr>
                <w:top w:val="nil"/>
                <w:left w:val="nil"/>
                <w:bottom w:val="nil"/>
                <w:right w:val="nil"/>
                <w:between w:val="nil"/>
              </w:pBdr>
              <w:rPr>
                <w:color w:val="000000"/>
              </w:rPr>
            </w:pPr>
            <w:r>
              <w:rPr>
                <w:color w:val="000000"/>
              </w:rPr>
              <w:t xml:space="preserve">(c) aims to approve the criteria for accreditation of a body pursuant to Article 41(3) or a certification body pursuant to Article 43(3); </w:t>
            </w:r>
          </w:p>
          <w:p w:rsidR="009940DF" w:rsidRDefault="009C72BC">
            <w:pPr>
              <w:pBdr>
                <w:top w:val="nil"/>
                <w:left w:val="nil"/>
                <w:bottom w:val="nil"/>
                <w:right w:val="nil"/>
                <w:between w:val="nil"/>
              </w:pBdr>
              <w:rPr>
                <w:color w:val="000000"/>
              </w:rPr>
            </w:pPr>
            <w:r>
              <w:rPr>
                <w:color w:val="000000"/>
              </w:rPr>
              <w:t xml:space="preserve">(d) aims to determine standard data protection clauses referred to in point (d) of Article 46(2) and Article 28(8); </w:t>
            </w:r>
          </w:p>
          <w:p w:rsidR="009940DF" w:rsidRDefault="009C72BC">
            <w:pPr>
              <w:pBdr>
                <w:top w:val="nil"/>
                <w:left w:val="nil"/>
                <w:bottom w:val="nil"/>
                <w:right w:val="nil"/>
                <w:between w:val="nil"/>
              </w:pBdr>
              <w:rPr>
                <w:color w:val="000000"/>
              </w:rPr>
            </w:pPr>
            <w:r>
              <w:rPr>
                <w:color w:val="000000"/>
              </w:rPr>
              <w:t xml:space="preserve">(e) aims to authorise contractual clauses referred to in point (a) of Article 46(3); or </w:t>
            </w:r>
          </w:p>
          <w:p w:rsidR="009940DF" w:rsidRDefault="009C72BC">
            <w:pPr>
              <w:pBdr>
                <w:top w:val="nil"/>
                <w:left w:val="nil"/>
                <w:bottom w:val="nil"/>
                <w:right w:val="nil"/>
                <w:between w:val="nil"/>
              </w:pBdr>
              <w:rPr>
                <w:color w:val="000000"/>
              </w:rPr>
            </w:pPr>
            <w:r>
              <w:rPr>
                <w:color w:val="000000"/>
              </w:rPr>
              <w:t>(f) aims to approve binding corporate rules within</w:t>
            </w:r>
            <w:r>
              <w:rPr>
                <w:color w:val="000000"/>
              </w:rPr>
              <w:t xml:space="preserve"> the meaning </w:t>
            </w:r>
            <w:r>
              <w:rPr>
                <w:color w:val="000000"/>
              </w:rPr>
              <w:lastRenderedPageBreak/>
              <w:t xml:space="preserve">of Article 47. </w:t>
            </w:r>
          </w:p>
          <w:p w:rsidR="009940DF" w:rsidRDefault="009C72BC">
            <w:pPr>
              <w:pBdr>
                <w:top w:val="nil"/>
                <w:left w:val="nil"/>
                <w:bottom w:val="nil"/>
                <w:right w:val="nil"/>
                <w:between w:val="nil"/>
              </w:pBdr>
              <w:rPr>
                <w:color w:val="000000"/>
              </w:rPr>
            </w:pPr>
            <w:r>
              <w:rPr>
                <w:color w:val="000000"/>
              </w:rPr>
              <w:t>2. Any supervisory authority, the Chair of the Board or the Commission may request that any matter of general application or producing effects in more than one Member State be examined by the Board with a view to obtaining an o</w:t>
            </w:r>
            <w:r>
              <w:rPr>
                <w:color w:val="000000"/>
              </w:rPr>
              <w:t xml:space="preserve">pinion, in particular where a competent supervisory authority does not comply with the obligations for mutual assistance in accordance with Article 61 or for joint operations in accordance with Article 62. </w:t>
            </w:r>
          </w:p>
          <w:p w:rsidR="009940DF" w:rsidRDefault="009C72BC">
            <w:r>
              <w:t>3. In the cases referred to in paragraphs 1 and 2</w:t>
            </w:r>
            <w:r>
              <w:t>, the Board shall issue an opinion on the matter submitted to it provided that it has not already issued an opinion on the same matter. That opinion shall be adopted within eight weeks by simple majority of the members of the Board. That period may be exte</w:t>
            </w:r>
            <w:r>
              <w:t>nded by a further six weeks, taking into account the complexity of the subject matter. Regarding the draft decision referred to in paragraph 1 circulated to the members of the Board in accordance with paragraph 5, a member which has not objected within a r</w:t>
            </w:r>
            <w:r>
              <w:t>easonable period indicated by the Chair, shall be deemed to be in agreement with the draft decision.</w:t>
            </w:r>
          </w:p>
          <w:p w:rsidR="009940DF" w:rsidRDefault="009C72BC">
            <w:pPr>
              <w:pBdr>
                <w:top w:val="nil"/>
                <w:left w:val="nil"/>
                <w:bottom w:val="nil"/>
                <w:right w:val="nil"/>
                <w:between w:val="nil"/>
              </w:pBdr>
              <w:rPr>
                <w:color w:val="000000"/>
              </w:rPr>
            </w:pPr>
            <w:r>
              <w:rPr>
                <w:color w:val="000000"/>
              </w:rPr>
              <w:t>4. Supervisory authorities and the Commission shall, without undue delay, communicate by electronic means to the Board, using a standardised format any rel</w:t>
            </w:r>
            <w:r>
              <w:rPr>
                <w:color w:val="000000"/>
              </w:rPr>
              <w:t xml:space="preserve">evant information, including as the case may be a summary of the facts, the draft decision, the grounds which make the enactment of such measure necessary, and the views of other supervisory authorities concerned. </w:t>
            </w:r>
          </w:p>
          <w:p w:rsidR="009940DF" w:rsidRDefault="009C72BC">
            <w:pPr>
              <w:pBdr>
                <w:top w:val="nil"/>
                <w:left w:val="nil"/>
                <w:bottom w:val="nil"/>
                <w:right w:val="nil"/>
                <w:between w:val="nil"/>
              </w:pBdr>
              <w:rPr>
                <w:color w:val="000000"/>
              </w:rPr>
            </w:pPr>
            <w:r>
              <w:rPr>
                <w:color w:val="000000"/>
              </w:rPr>
              <w:t xml:space="preserve">5. The Chair of the Board shall, without </w:t>
            </w:r>
            <w:r>
              <w:rPr>
                <w:color w:val="000000"/>
              </w:rPr>
              <w:t xml:space="preserve">undue, delay inform by electronic means: </w:t>
            </w:r>
          </w:p>
          <w:p w:rsidR="009940DF" w:rsidRDefault="009C72BC">
            <w:pPr>
              <w:pBdr>
                <w:top w:val="nil"/>
                <w:left w:val="nil"/>
                <w:bottom w:val="nil"/>
                <w:right w:val="nil"/>
                <w:between w:val="nil"/>
              </w:pBdr>
              <w:rPr>
                <w:color w:val="000000"/>
              </w:rPr>
            </w:pPr>
            <w:r>
              <w:rPr>
                <w:color w:val="000000"/>
              </w:rPr>
              <w:t>(a) the members of the Board and the Commission of any relevant information which has been communicated to it using a standardised format. The secretariat of the Board shall, where necessary, provide translations o</w:t>
            </w:r>
            <w:r>
              <w:rPr>
                <w:color w:val="000000"/>
              </w:rPr>
              <w:t xml:space="preserve">f relevant information; and </w:t>
            </w:r>
          </w:p>
          <w:p w:rsidR="009940DF" w:rsidRDefault="009C72BC">
            <w:pPr>
              <w:pBdr>
                <w:top w:val="nil"/>
                <w:left w:val="nil"/>
                <w:bottom w:val="nil"/>
                <w:right w:val="nil"/>
                <w:between w:val="nil"/>
              </w:pBdr>
              <w:rPr>
                <w:color w:val="000000"/>
              </w:rPr>
            </w:pPr>
            <w:r>
              <w:rPr>
                <w:color w:val="000000"/>
              </w:rPr>
              <w:t xml:space="preserve">(b) the supervisory authority referred to, as the case may be, in </w:t>
            </w:r>
            <w:r>
              <w:rPr>
                <w:color w:val="000000"/>
              </w:rPr>
              <w:lastRenderedPageBreak/>
              <w:t xml:space="preserve">paragraphs 1 and 2, and the Commission of the opinion and make it public. </w:t>
            </w:r>
          </w:p>
          <w:p w:rsidR="009940DF" w:rsidRDefault="009C72BC">
            <w:pPr>
              <w:pBdr>
                <w:top w:val="nil"/>
                <w:left w:val="nil"/>
                <w:bottom w:val="nil"/>
                <w:right w:val="nil"/>
                <w:between w:val="nil"/>
              </w:pBdr>
              <w:rPr>
                <w:color w:val="000000"/>
              </w:rPr>
            </w:pPr>
            <w:r>
              <w:rPr>
                <w:color w:val="000000"/>
              </w:rPr>
              <w:t>6. The competent supervisory authority shall not adopt its draft decision referred to in paragraph 1 within the per</w:t>
            </w:r>
            <w:r>
              <w:rPr>
                <w:color w:val="000000"/>
              </w:rPr>
              <w:t xml:space="preserve">iod referred to in paragraph 3. </w:t>
            </w:r>
          </w:p>
          <w:p w:rsidR="009940DF" w:rsidRDefault="009C72BC">
            <w:pPr>
              <w:pBdr>
                <w:top w:val="nil"/>
                <w:left w:val="nil"/>
                <w:bottom w:val="nil"/>
                <w:right w:val="nil"/>
                <w:between w:val="nil"/>
              </w:pBdr>
              <w:rPr>
                <w:color w:val="000000"/>
              </w:rPr>
            </w:pPr>
            <w:r>
              <w:rPr>
                <w:color w:val="000000"/>
              </w:rPr>
              <w:t>7. The supervisory authority referred to in paragraph 1 shall take utmost account of the opinion of the Board and shall within two weeks after receiving the opinion, electronically communicate to the Chair of the Board whet</w:t>
            </w:r>
            <w:r>
              <w:rPr>
                <w:color w:val="000000"/>
              </w:rPr>
              <w:t xml:space="preserve">her it maintains or will amend its draft decision and, if any, the amended draft decision, using a standardised format. </w:t>
            </w:r>
          </w:p>
          <w:p w:rsidR="009940DF" w:rsidRDefault="009C72BC">
            <w:r>
              <w:t>8. Where the supervisory authority concerned informs the Chair of the Board within the period referred to in paragraph 7 of this Articl</w:t>
            </w:r>
            <w:r>
              <w:t>e that it does not intend to follow the opinion of the Board, in whole or in part, providing the relevant grounds, Article 65(1) shall apply.</w:t>
            </w:r>
          </w:p>
        </w:tc>
        <w:tc>
          <w:tcPr>
            <w:tcW w:w="5310" w:type="dxa"/>
          </w:tcPr>
          <w:p w:rsidR="009940DF" w:rsidRDefault="009C72BC">
            <w:r>
              <w:lastRenderedPageBreak/>
              <w:t>N/A. EU Authority requirement.</w:t>
            </w:r>
          </w:p>
        </w:tc>
      </w:tr>
      <w:tr w:rsidR="009940DF">
        <w:tc>
          <w:tcPr>
            <w:tcW w:w="1700" w:type="dxa"/>
          </w:tcPr>
          <w:p w:rsidR="009940DF" w:rsidRDefault="009C72BC">
            <w:pPr>
              <w:rPr>
                <w:i/>
              </w:rPr>
            </w:pPr>
            <w:r>
              <w:rPr>
                <w:i/>
              </w:rPr>
              <w:lastRenderedPageBreak/>
              <w:t>65. Dispute resolution by the Board</w:t>
            </w:r>
          </w:p>
        </w:tc>
        <w:tc>
          <w:tcPr>
            <w:tcW w:w="6058" w:type="dxa"/>
          </w:tcPr>
          <w:p w:rsidR="009940DF" w:rsidRDefault="009C72BC">
            <w:pPr>
              <w:pBdr>
                <w:top w:val="nil"/>
                <w:left w:val="nil"/>
                <w:bottom w:val="nil"/>
                <w:right w:val="nil"/>
                <w:between w:val="nil"/>
              </w:pBdr>
              <w:rPr>
                <w:color w:val="000000"/>
              </w:rPr>
            </w:pPr>
            <w:r>
              <w:rPr>
                <w:color w:val="000000"/>
              </w:rPr>
              <w:t xml:space="preserve">1. In order to ensure the correct and consistent application of this Regulation in individual cases, the Board shall adopt a binding decision in the following cases: </w:t>
            </w:r>
          </w:p>
          <w:p w:rsidR="009940DF" w:rsidRDefault="009C72BC">
            <w:pPr>
              <w:pBdr>
                <w:top w:val="nil"/>
                <w:left w:val="nil"/>
                <w:bottom w:val="nil"/>
                <w:right w:val="nil"/>
                <w:between w:val="nil"/>
              </w:pBdr>
              <w:rPr>
                <w:color w:val="000000"/>
              </w:rPr>
            </w:pPr>
            <w:r>
              <w:rPr>
                <w:color w:val="000000"/>
              </w:rPr>
              <w:t xml:space="preserve">(a) where, in a case referred to in Article 60(4), a supervisory authority concerned has </w:t>
            </w:r>
            <w:r>
              <w:rPr>
                <w:color w:val="000000"/>
              </w:rPr>
              <w:t>raised a relevant and reasoned objection to a draft decision of the lead authority or the lead authority has rejected an objection as being not relevant or reasoned. The binding decision shall concern all the matters which are the subject of the relevant a</w:t>
            </w:r>
            <w:r>
              <w:rPr>
                <w:color w:val="000000"/>
              </w:rPr>
              <w:t xml:space="preserve">nd reasoned objection, in particular whether there is an infringement of this Regulation; </w:t>
            </w:r>
          </w:p>
          <w:p w:rsidR="009940DF" w:rsidRDefault="009C72BC">
            <w:pPr>
              <w:pBdr>
                <w:top w:val="nil"/>
                <w:left w:val="nil"/>
                <w:bottom w:val="nil"/>
                <w:right w:val="nil"/>
                <w:between w:val="nil"/>
              </w:pBdr>
              <w:rPr>
                <w:color w:val="000000"/>
              </w:rPr>
            </w:pPr>
            <w:r>
              <w:rPr>
                <w:color w:val="000000"/>
              </w:rPr>
              <w:t xml:space="preserve">(b) where there are conflicting views on which of the supervisory authorities concerned is competent for the main establishment; </w:t>
            </w:r>
          </w:p>
          <w:p w:rsidR="009940DF" w:rsidRDefault="009C72BC">
            <w:r>
              <w:t>(c) where a competent supervisory a</w:t>
            </w:r>
            <w:r>
              <w:t>uthority does not request the opinion of the Board in the cases referred to in Article 64(1), or does not follow the opinion of the Board issued under Article 64. In that case, any supervisory authority concerned or the Commission may communicate the matte</w:t>
            </w:r>
            <w:r>
              <w:t>r to the Board.</w:t>
            </w:r>
          </w:p>
          <w:p w:rsidR="009940DF" w:rsidRDefault="009C72BC">
            <w:pPr>
              <w:pBdr>
                <w:top w:val="nil"/>
                <w:left w:val="nil"/>
                <w:bottom w:val="nil"/>
                <w:right w:val="nil"/>
                <w:between w:val="nil"/>
              </w:pBdr>
              <w:rPr>
                <w:color w:val="000000"/>
              </w:rPr>
            </w:pPr>
            <w:r>
              <w:rPr>
                <w:color w:val="000000"/>
              </w:rPr>
              <w:t xml:space="preserve">2. The decision referred to in paragraph 1 shall be adopted </w:t>
            </w:r>
            <w:r>
              <w:rPr>
                <w:color w:val="000000"/>
              </w:rPr>
              <w:lastRenderedPageBreak/>
              <w:t>within one month from the referral of the subject-matter by a two-third majority of the members of the Board. This period may be extended by a further month on account of the compl</w:t>
            </w:r>
            <w:r>
              <w:rPr>
                <w:color w:val="000000"/>
              </w:rPr>
              <w:t xml:space="preserve">exity of the subject-matter. The decision referred to in paragraph 1 shall be reasoned and addressed to the lead supervisory authority and all the supervisory authorities concerned and binding on them. </w:t>
            </w:r>
          </w:p>
          <w:p w:rsidR="009940DF" w:rsidRDefault="009C72BC">
            <w:pPr>
              <w:pBdr>
                <w:top w:val="nil"/>
                <w:left w:val="nil"/>
                <w:bottom w:val="nil"/>
                <w:right w:val="nil"/>
                <w:between w:val="nil"/>
              </w:pBdr>
              <w:rPr>
                <w:color w:val="000000"/>
              </w:rPr>
            </w:pPr>
            <w:r>
              <w:rPr>
                <w:color w:val="000000"/>
              </w:rPr>
              <w:t>3. Where the Board has been unable to adopt a decisio</w:t>
            </w:r>
            <w:r>
              <w:rPr>
                <w:color w:val="000000"/>
              </w:rPr>
              <w:t>n within the periods referred to in paragraph 2, it shall adopt its decision within two weeks following the expiration of the second month referred to in paragraph 2 by a simple majority of the members of the Board. Where the members of the Board are split</w:t>
            </w:r>
            <w:r>
              <w:rPr>
                <w:color w:val="000000"/>
              </w:rPr>
              <w:t xml:space="preserve">, the decision shall by adopted by the vote of its Chair. </w:t>
            </w:r>
          </w:p>
          <w:p w:rsidR="009940DF" w:rsidRDefault="009C72BC">
            <w:pPr>
              <w:pBdr>
                <w:top w:val="nil"/>
                <w:left w:val="nil"/>
                <w:bottom w:val="nil"/>
                <w:right w:val="nil"/>
                <w:between w:val="nil"/>
              </w:pBdr>
              <w:rPr>
                <w:color w:val="000000"/>
              </w:rPr>
            </w:pPr>
            <w:r>
              <w:rPr>
                <w:color w:val="000000"/>
              </w:rPr>
              <w:t xml:space="preserve">4. The supervisory authorities concerned shall not adopt a decision on the subject matter submitted to the Board under paragraph 1 during the periods referred to in paragraphs 2 and 3. </w:t>
            </w:r>
          </w:p>
          <w:p w:rsidR="009940DF" w:rsidRDefault="009C72BC">
            <w:r>
              <w:t>5. The Chai</w:t>
            </w:r>
            <w:r>
              <w:t xml:space="preserve">r of the Board shall notify, without undue delay, the decision referred to in paragraph 1 to the supervisory authorities concerned. It shall inform the Commission thereof. The decision shall be published on the website of the Board without delay after the </w:t>
            </w:r>
            <w:r>
              <w:t>supervisory authority has notified the final decision referred to in paragraph 6.</w:t>
            </w:r>
          </w:p>
          <w:p w:rsidR="009940DF" w:rsidRDefault="009C72BC">
            <w:r>
              <w:t>6. The lead supervisory authority or, as the case may be, the supervisory authority with which the complaint has been lodged shall adopt its final decision on the basis of th</w:t>
            </w:r>
            <w:r>
              <w:t>e decision referred to in paragraph 1 of this Article, without undue delay and at the latest by one month after the Board has notified its decision. The lead supervisory authority or, as the case may be, the supervisory authority with which the complaint h</w:t>
            </w:r>
            <w:r>
              <w:t xml:space="preserve">as been lodged, shall inform the Board of the date when its final decision is notified respectively to the controller or the processor and to the data subject. The final decision of the supervisory authorities concerned shall be adopted under the terms of </w:t>
            </w:r>
            <w:r>
              <w:t xml:space="preserve">Article 60(7), (8) and (9). The final decision shall refer to the decision referred to </w:t>
            </w:r>
            <w:r>
              <w:lastRenderedPageBreak/>
              <w:t>in paragraph 1 of this Article and shall specify that the decision referred to in that paragraph will be published on the website of the Board in accordance with paragra</w:t>
            </w:r>
            <w:r>
              <w:t>ph 5 of this Article. The final decision shall attach the decision referred to in paragraph 1 of this Article.</w:t>
            </w:r>
          </w:p>
        </w:tc>
        <w:tc>
          <w:tcPr>
            <w:tcW w:w="5310" w:type="dxa"/>
          </w:tcPr>
          <w:p w:rsidR="009940DF" w:rsidRDefault="009C72BC">
            <w:r>
              <w:lastRenderedPageBreak/>
              <w:t>N/A. EU Authority requirement.</w:t>
            </w:r>
          </w:p>
        </w:tc>
      </w:tr>
      <w:tr w:rsidR="009940DF">
        <w:tc>
          <w:tcPr>
            <w:tcW w:w="1700" w:type="dxa"/>
          </w:tcPr>
          <w:p w:rsidR="009940DF" w:rsidRDefault="009C72BC">
            <w:pPr>
              <w:rPr>
                <w:i/>
              </w:rPr>
            </w:pPr>
            <w:r>
              <w:rPr>
                <w:i/>
              </w:rPr>
              <w:lastRenderedPageBreak/>
              <w:t>66. Urgency procedure</w:t>
            </w:r>
          </w:p>
        </w:tc>
        <w:tc>
          <w:tcPr>
            <w:tcW w:w="6058" w:type="dxa"/>
          </w:tcPr>
          <w:p w:rsidR="009940DF" w:rsidRDefault="009C72BC">
            <w:r>
              <w:t>1. In exceptional circumstances, where a supervisory authority concerned considers that the</w:t>
            </w:r>
            <w:r>
              <w:t>re is an urgent need to act in order to protect the rights and freedoms of data subjects, it may, by way of derogation from the consistency mechanism referred to in Articles 63, 64 and 65 or the procedure referred to in Article 60, immediately adopt provis</w:t>
            </w:r>
            <w:r>
              <w:t>ional measures intended to produce legal effects on its own territory with a specified period of validity which shall not exceed three months. The supervisory authority shall, without delay, communicate those measures and the reasons for adopting them to t</w:t>
            </w:r>
            <w:r>
              <w:t>he other supervisory authorities concerned, to the Board and to the Commission.</w:t>
            </w:r>
          </w:p>
          <w:p w:rsidR="009940DF" w:rsidRDefault="009C72BC">
            <w:pPr>
              <w:pBdr>
                <w:top w:val="nil"/>
                <w:left w:val="nil"/>
                <w:bottom w:val="nil"/>
                <w:right w:val="nil"/>
                <w:between w:val="nil"/>
              </w:pBdr>
              <w:rPr>
                <w:color w:val="000000"/>
              </w:rPr>
            </w:pPr>
            <w:r>
              <w:rPr>
                <w:color w:val="000000"/>
              </w:rPr>
              <w:t>2. Where a supervisory authority has taken a measure pursuant to paragraph 1 and considers that final measures need urgently be adopted, it may request an urgent opinion or an urgent binding decision from the Board, giving reasons for requesting such opini</w:t>
            </w:r>
            <w:r>
              <w:rPr>
                <w:color w:val="000000"/>
              </w:rPr>
              <w:t xml:space="preserve">on or decision. </w:t>
            </w:r>
          </w:p>
          <w:p w:rsidR="009940DF" w:rsidRDefault="009C72BC">
            <w:pPr>
              <w:pBdr>
                <w:top w:val="nil"/>
                <w:left w:val="nil"/>
                <w:bottom w:val="nil"/>
                <w:right w:val="nil"/>
                <w:between w:val="nil"/>
              </w:pBdr>
              <w:rPr>
                <w:color w:val="000000"/>
              </w:rPr>
            </w:pPr>
            <w:r>
              <w:rPr>
                <w:color w:val="000000"/>
              </w:rPr>
              <w:t>3. Any supervisory authority may request an urgent opinion or an urgent binding decision, as the case may be, from the Board where a competent supervisory authority has not taken an appropriate measure in a situation where there is an urge</w:t>
            </w:r>
            <w:r>
              <w:rPr>
                <w:color w:val="000000"/>
              </w:rPr>
              <w:t xml:space="preserve">nt need to act, in order to protect the rights and freedoms of data subjects, giving reasons for requesting such opinion or decision, including for the urgent need to act. </w:t>
            </w:r>
          </w:p>
          <w:p w:rsidR="009940DF" w:rsidRDefault="009C72BC">
            <w:r>
              <w:t>4. By derogation from Articles 64(3) and 65(2), an urgent opinion or an urgent bind</w:t>
            </w:r>
            <w:r>
              <w:t>ing decision referred to in paragraphs 2 and 3 of this Article shall be adopted within two weeks by simple majority of the members of the Board.</w:t>
            </w:r>
          </w:p>
        </w:tc>
        <w:tc>
          <w:tcPr>
            <w:tcW w:w="5310" w:type="dxa"/>
          </w:tcPr>
          <w:p w:rsidR="009940DF" w:rsidRDefault="009C72BC">
            <w:r>
              <w:t>N/A. EU Authority requirement.</w:t>
            </w:r>
          </w:p>
        </w:tc>
      </w:tr>
      <w:tr w:rsidR="009940DF">
        <w:tc>
          <w:tcPr>
            <w:tcW w:w="1700" w:type="dxa"/>
          </w:tcPr>
          <w:p w:rsidR="009940DF" w:rsidRDefault="009C72BC">
            <w:pPr>
              <w:rPr>
                <w:i/>
              </w:rPr>
            </w:pPr>
            <w:r>
              <w:rPr>
                <w:i/>
              </w:rPr>
              <w:t>67. Exchange of information</w:t>
            </w:r>
          </w:p>
        </w:tc>
        <w:tc>
          <w:tcPr>
            <w:tcW w:w="6058" w:type="dxa"/>
          </w:tcPr>
          <w:p w:rsidR="009940DF" w:rsidRDefault="009C72BC">
            <w:pPr>
              <w:pBdr>
                <w:top w:val="nil"/>
                <w:left w:val="nil"/>
                <w:bottom w:val="nil"/>
                <w:right w:val="nil"/>
                <w:between w:val="nil"/>
              </w:pBdr>
              <w:rPr>
                <w:color w:val="000000"/>
              </w:rPr>
            </w:pPr>
            <w:r>
              <w:rPr>
                <w:color w:val="000000"/>
              </w:rPr>
              <w:t>The Commission may adopt implementing acts of gener</w:t>
            </w:r>
            <w:r>
              <w:rPr>
                <w:color w:val="000000"/>
              </w:rPr>
              <w:t xml:space="preserve">al scope in order to specify the arrangements for the exchange of </w:t>
            </w:r>
            <w:r>
              <w:rPr>
                <w:color w:val="000000"/>
              </w:rPr>
              <w:lastRenderedPageBreak/>
              <w:t xml:space="preserve">information by electronic means between supervisory authorities, and between supervisory authorities and the Board, in particular the standardised format referred to in Article 64. </w:t>
            </w:r>
          </w:p>
          <w:p w:rsidR="009940DF" w:rsidRDefault="009C72BC">
            <w:r>
              <w:t>Those im</w:t>
            </w:r>
            <w:r>
              <w:t>plementing acts shall be adopted in accordance with the examination procedure referred to in Article 93(2).</w:t>
            </w:r>
          </w:p>
        </w:tc>
        <w:tc>
          <w:tcPr>
            <w:tcW w:w="5310" w:type="dxa"/>
          </w:tcPr>
          <w:p w:rsidR="009940DF" w:rsidRDefault="009C72BC">
            <w:r>
              <w:lastRenderedPageBreak/>
              <w:t>N/A. EU Authority requirement.</w:t>
            </w:r>
          </w:p>
        </w:tc>
      </w:tr>
      <w:tr w:rsidR="009940DF">
        <w:tc>
          <w:tcPr>
            <w:tcW w:w="1700" w:type="dxa"/>
          </w:tcPr>
          <w:p w:rsidR="009940DF" w:rsidRDefault="009C72BC">
            <w:pPr>
              <w:rPr>
                <w:i/>
              </w:rPr>
            </w:pPr>
            <w:r>
              <w:rPr>
                <w:i/>
              </w:rPr>
              <w:t>68. European Data Protection Board</w:t>
            </w:r>
          </w:p>
        </w:tc>
        <w:tc>
          <w:tcPr>
            <w:tcW w:w="6058" w:type="dxa"/>
          </w:tcPr>
          <w:p w:rsidR="009940DF" w:rsidRDefault="009C72BC">
            <w:pPr>
              <w:pBdr>
                <w:top w:val="nil"/>
                <w:left w:val="nil"/>
                <w:bottom w:val="nil"/>
                <w:right w:val="nil"/>
                <w:between w:val="nil"/>
              </w:pBdr>
              <w:rPr>
                <w:color w:val="000000"/>
              </w:rPr>
            </w:pPr>
            <w:r>
              <w:rPr>
                <w:color w:val="000000"/>
              </w:rPr>
              <w:t>1. The European Data Protection Board (the 'Board') is hereby established as a bo</w:t>
            </w:r>
            <w:r>
              <w:rPr>
                <w:color w:val="000000"/>
              </w:rPr>
              <w:t xml:space="preserve">dy of the Union and shall have legal personality. </w:t>
            </w:r>
          </w:p>
          <w:p w:rsidR="009940DF" w:rsidRDefault="009C72BC">
            <w:pPr>
              <w:pBdr>
                <w:top w:val="nil"/>
                <w:left w:val="nil"/>
                <w:bottom w:val="nil"/>
                <w:right w:val="nil"/>
                <w:between w:val="nil"/>
              </w:pBdr>
              <w:rPr>
                <w:color w:val="000000"/>
              </w:rPr>
            </w:pPr>
            <w:r>
              <w:rPr>
                <w:color w:val="000000"/>
              </w:rPr>
              <w:t xml:space="preserve">2. The Board shall be represented by its Chair. </w:t>
            </w:r>
          </w:p>
          <w:p w:rsidR="009940DF" w:rsidRDefault="009C72BC">
            <w:pPr>
              <w:pBdr>
                <w:top w:val="nil"/>
                <w:left w:val="nil"/>
                <w:bottom w:val="nil"/>
                <w:right w:val="nil"/>
                <w:between w:val="nil"/>
              </w:pBdr>
              <w:rPr>
                <w:color w:val="000000"/>
              </w:rPr>
            </w:pPr>
            <w:r>
              <w:rPr>
                <w:color w:val="000000"/>
              </w:rPr>
              <w:t>3. The Board shall be composed of the head of one supervisory authority of each Member State and of the European Data Protection Supervisor, or their respec</w:t>
            </w:r>
            <w:r>
              <w:rPr>
                <w:color w:val="000000"/>
              </w:rPr>
              <w:t xml:space="preserve">tive representatives. </w:t>
            </w:r>
          </w:p>
          <w:p w:rsidR="009940DF" w:rsidRDefault="009C72BC">
            <w:pPr>
              <w:pBdr>
                <w:top w:val="nil"/>
                <w:left w:val="nil"/>
                <w:bottom w:val="nil"/>
                <w:right w:val="nil"/>
                <w:between w:val="nil"/>
              </w:pBdr>
              <w:rPr>
                <w:color w:val="000000"/>
              </w:rPr>
            </w:pPr>
            <w:r>
              <w:rPr>
                <w:color w:val="000000"/>
              </w:rPr>
              <w:t xml:space="preserve">4. Where in a Member State more than one supervisory authority is responsible for monitoring the application of the provisions pursuant to this Regulation, a joint representative shall be appointed in accordance with that Member State's law. </w:t>
            </w:r>
          </w:p>
          <w:p w:rsidR="009940DF" w:rsidRDefault="009C72BC">
            <w:r>
              <w:t>5. The Commis</w:t>
            </w:r>
            <w:r>
              <w:t>sion shall have the right to participate in the activities and meetings of the Board without voting right. The Commission shall designate a representative. The Chair of the Board shall communicate to the Commission the activities of the Board.</w:t>
            </w:r>
          </w:p>
          <w:p w:rsidR="009940DF" w:rsidRDefault="009C72BC">
            <w:r>
              <w:t>6. In the ca</w:t>
            </w:r>
            <w:r>
              <w:t>ses referred to in Article 65, the European Data Protection Supervisor shall have voting rights only on decisions which concern principles and rules applicable to the Union institutions, bodies, offices and agencies which correspond in substance to those o</w:t>
            </w:r>
            <w:r>
              <w:t>f this Regulation.</w:t>
            </w:r>
          </w:p>
        </w:tc>
        <w:tc>
          <w:tcPr>
            <w:tcW w:w="5310" w:type="dxa"/>
          </w:tcPr>
          <w:p w:rsidR="009940DF" w:rsidRDefault="009C72BC">
            <w:r>
              <w:t>N/A. EU Authority requirement.</w:t>
            </w:r>
          </w:p>
        </w:tc>
      </w:tr>
      <w:tr w:rsidR="009940DF">
        <w:tc>
          <w:tcPr>
            <w:tcW w:w="1700" w:type="dxa"/>
          </w:tcPr>
          <w:p w:rsidR="009940DF" w:rsidRDefault="009C72BC">
            <w:pPr>
              <w:rPr>
                <w:i/>
              </w:rPr>
            </w:pPr>
            <w:r>
              <w:rPr>
                <w:i/>
              </w:rPr>
              <w:t>69. Independence</w:t>
            </w:r>
          </w:p>
        </w:tc>
        <w:tc>
          <w:tcPr>
            <w:tcW w:w="6058" w:type="dxa"/>
          </w:tcPr>
          <w:p w:rsidR="009940DF" w:rsidRDefault="009C72BC">
            <w:pPr>
              <w:pBdr>
                <w:top w:val="nil"/>
                <w:left w:val="nil"/>
                <w:bottom w:val="nil"/>
                <w:right w:val="nil"/>
                <w:between w:val="nil"/>
              </w:pBdr>
              <w:rPr>
                <w:color w:val="000000"/>
              </w:rPr>
            </w:pPr>
            <w:r>
              <w:rPr>
                <w:color w:val="000000"/>
              </w:rPr>
              <w:t xml:space="preserve">1. The Board shall act independently when performing its tasks or exercising its powers pursuant to Articles 70 and 71. </w:t>
            </w:r>
          </w:p>
          <w:p w:rsidR="009940DF" w:rsidRDefault="009C72BC">
            <w:r>
              <w:t>2. Without prejudice to requests by the Commission referred to in point (b) of Article 70(1) and in Article 70(2), the Board shall, in the performance of its tasks or the exercise of its powers, neither seek nor take instructions from anybody.</w:t>
            </w:r>
          </w:p>
        </w:tc>
        <w:tc>
          <w:tcPr>
            <w:tcW w:w="5310" w:type="dxa"/>
          </w:tcPr>
          <w:p w:rsidR="009940DF" w:rsidRDefault="009C72BC">
            <w:r>
              <w:t>N/A. EU Auth</w:t>
            </w:r>
            <w:r>
              <w:t>ority requirement.</w:t>
            </w:r>
          </w:p>
        </w:tc>
      </w:tr>
      <w:tr w:rsidR="009940DF">
        <w:tc>
          <w:tcPr>
            <w:tcW w:w="1700" w:type="dxa"/>
          </w:tcPr>
          <w:p w:rsidR="009940DF" w:rsidRDefault="009C72BC">
            <w:pPr>
              <w:rPr>
                <w:i/>
              </w:rPr>
            </w:pPr>
            <w:r>
              <w:rPr>
                <w:i/>
              </w:rPr>
              <w:t>70. Tasks of the Board</w:t>
            </w:r>
          </w:p>
        </w:tc>
        <w:tc>
          <w:tcPr>
            <w:tcW w:w="6058" w:type="dxa"/>
          </w:tcPr>
          <w:p w:rsidR="009940DF" w:rsidRDefault="009C72BC">
            <w:pPr>
              <w:pBdr>
                <w:top w:val="nil"/>
                <w:left w:val="nil"/>
                <w:bottom w:val="nil"/>
                <w:right w:val="nil"/>
                <w:between w:val="nil"/>
              </w:pBdr>
              <w:rPr>
                <w:color w:val="000000"/>
              </w:rPr>
            </w:pPr>
            <w:r>
              <w:rPr>
                <w:color w:val="000000"/>
              </w:rPr>
              <w:t xml:space="preserve">1. The Board shall ensure the consistent application of this Regulation. To that end, the Board shall, on its own initiative or, </w:t>
            </w:r>
            <w:r>
              <w:rPr>
                <w:color w:val="000000"/>
              </w:rPr>
              <w:lastRenderedPageBreak/>
              <w:t xml:space="preserve">where relevant, at the request of the Commission, in particular: </w:t>
            </w:r>
          </w:p>
          <w:p w:rsidR="009940DF" w:rsidRDefault="009C72BC">
            <w:r>
              <w:t>(a) monitor and en</w:t>
            </w:r>
            <w:r>
              <w:t>sure the correct application of this Regulation in the cases provided for in Articles 64 and 65 without prejudice to the tasks of national supervisory authorities;</w:t>
            </w:r>
          </w:p>
          <w:p w:rsidR="009940DF" w:rsidRDefault="009C72BC">
            <w:pPr>
              <w:pBdr>
                <w:top w:val="nil"/>
                <w:left w:val="nil"/>
                <w:bottom w:val="nil"/>
                <w:right w:val="nil"/>
                <w:between w:val="nil"/>
              </w:pBdr>
              <w:rPr>
                <w:color w:val="000000"/>
              </w:rPr>
            </w:pPr>
            <w:r>
              <w:rPr>
                <w:color w:val="000000"/>
              </w:rPr>
              <w:t>(b) advise the Commission on any issue related to the protection of personal data in the Uni</w:t>
            </w:r>
            <w:r>
              <w:rPr>
                <w:color w:val="000000"/>
              </w:rPr>
              <w:t xml:space="preserve">on, including on any proposed amendment of this Regulation; </w:t>
            </w:r>
          </w:p>
          <w:p w:rsidR="009940DF" w:rsidRDefault="009C72BC">
            <w:pPr>
              <w:pBdr>
                <w:top w:val="nil"/>
                <w:left w:val="nil"/>
                <w:bottom w:val="nil"/>
                <w:right w:val="nil"/>
                <w:between w:val="nil"/>
              </w:pBdr>
              <w:rPr>
                <w:color w:val="000000"/>
              </w:rPr>
            </w:pPr>
            <w:r>
              <w:rPr>
                <w:color w:val="000000"/>
              </w:rPr>
              <w:t xml:space="preserve">(c) advise the Commission on the format and procedures for the exchange of information between controllers, processors and supervisory authorities for binding corporate rules; </w:t>
            </w:r>
          </w:p>
          <w:p w:rsidR="009940DF" w:rsidRDefault="009C72BC">
            <w:pPr>
              <w:pBdr>
                <w:top w:val="nil"/>
                <w:left w:val="nil"/>
                <w:bottom w:val="nil"/>
                <w:right w:val="nil"/>
                <w:between w:val="nil"/>
              </w:pBdr>
              <w:rPr>
                <w:color w:val="000000"/>
              </w:rPr>
            </w:pPr>
            <w:r>
              <w:rPr>
                <w:color w:val="000000"/>
              </w:rPr>
              <w:t>(d) issue guidelines, recommendations, and best practices on procedures for era</w:t>
            </w:r>
            <w:r>
              <w:rPr>
                <w:color w:val="000000"/>
              </w:rPr>
              <w:t xml:space="preserve">sing links, copies or replications of personal data from publicly available communication services as referred to in Article 17 (2); </w:t>
            </w:r>
          </w:p>
          <w:p w:rsidR="009940DF" w:rsidRDefault="009C72BC">
            <w:pPr>
              <w:pBdr>
                <w:top w:val="nil"/>
                <w:left w:val="nil"/>
                <w:bottom w:val="nil"/>
                <w:right w:val="nil"/>
                <w:between w:val="nil"/>
              </w:pBdr>
              <w:rPr>
                <w:color w:val="000000"/>
              </w:rPr>
            </w:pPr>
            <w:r>
              <w:rPr>
                <w:color w:val="000000"/>
              </w:rPr>
              <w:t>(e) examine, on its own initiative, on request of one of its members or on request of the Commission, any question coverin</w:t>
            </w:r>
            <w:r>
              <w:rPr>
                <w:color w:val="000000"/>
              </w:rPr>
              <w:t xml:space="preserve">g the application of this Regulation and issue guidelines, recommendations and best practices in order to encourage consistent application of this Regulation; </w:t>
            </w:r>
          </w:p>
          <w:p w:rsidR="009940DF" w:rsidRDefault="009C72BC">
            <w:pPr>
              <w:pBdr>
                <w:top w:val="nil"/>
                <w:left w:val="nil"/>
                <w:bottom w:val="nil"/>
                <w:right w:val="nil"/>
                <w:between w:val="nil"/>
              </w:pBdr>
              <w:rPr>
                <w:color w:val="000000"/>
              </w:rPr>
            </w:pPr>
            <w:r>
              <w:rPr>
                <w:color w:val="000000"/>
              </w:rPr>
              <w:t>(f) issue guidelines, recommendations and best practices in accordance with point (e) of this pa</w:t>
            </w:r>
            <w:r>
              <w:rPr>
                <w:color w:val="000000"/>
              </w:rPr>
              <w:t xml:space="preserve">ragraph for further specifying the criteria and conditions for decisions based on profiling pursuant to Article 22(2); </w:t>
            </w:r>
          </w:p>
          <w:p w:rsidR="009940DF" w:rsidRDefault="009C72BC">
            <w:r>
              <w:t>(g) issue guidelines, recommendations and best practices in accordance with point (e) of this paragraph for establishing the personal da</w:t>
            </w:r>
            <w:r>
              <w:t>ta breaches and determining the undue delay referred to in Article 33(1) and (2) and for the particular circumstances in which a controller or a processor is required to notify the personal data breach;</w:t>
            </w:r>
          </w:p>
          <w:p w:rsidR="009940DF" w:rsidRDefault="009C72BC">
            <w:pPr>
              <w:pBdr>
                <w:top w:val="nil"/>
                <w:left w:val="nil"/>
                <w:bottom w:val="nil"/>
                <w:right w:val="nil"/>
                <w:between w:val="nil"/>
              </w:pBdr>
              <w:rPr>
                <w:color w:val="000000"/>
              </w:rPr>
            </w:pPr>
            <w:r>
              <w:rPr>
                <w:color w:val="000000"/>
              </w:rPr>
              <w:t>(h) issue guidelines, recommendations and best practi</w:t>
            </w:r>
            <w:r>
              <w:rPr>
                <w:color w:val="000000"/>
              </w:rPr>
              <w:t xml:space="preserve">ces in accordance with point (e) of this paragraph as to the circumstances in which a personal data breach is likely to result in a high risk to the rights and freedoms of the natural persons referred to in Article 34(1). </w:t>
            </w:r>
          </w:p>
          <w:p w:rsidR="009940DF" w:rsidRDefault="009C72BC">
            <w:pPr>
              <w:pBdr>
                <w:top w:val="nil"/>
                <w:left w:val="nil"/>
                <w:bottom w:val="nil"/>
                <w:right w:val="nil"/>
                <w:between w:val="nil"/>
              </w:pBdr>
              <w:rPr>
                <w:color w:val="000000"/>
              </w:rPr>
            </w:pPr>
            <w:r>
              <w:rPr>
                <w:color w:val="000000"/>
              </w:rPr>
              <w:lastRenderedPageBreak/>
              <w:t>(i) issue guidelines, recommendat</w:t>
            </w:r>
            <w:r>
              <w:rPr>
                <w:color w:val="000000"/>
              </w:rPr>
              <w:t>ions and best practices in accordance with point (e) of this paragraph for the purpose of further specifying the criteria and requirements for personal data transfers based on binding corporate rules adhered to by controllers and binding corporate rules ad</w:t>
            </w:r>
            <w:r>
              <w:rPr>
                <w:color w:val="000000"/>
              </w:rPr>
              <w:t xml:space="preserve">hered to by processors and on further necessary requirements to ensure the protection of personal data of the data subjects concerned referred to in Article 47; </w:t>
            </w:r>
          </w:p>
          <w:p w:rsidR="009940DF" w:rsidRDefault="009C72BC">
            <w:pPr>
              <w:pBdr>
                <w:top w:val="nil"/>
                <w:left w:val="nil"/>
                <w:bottom w:val="nil"/>
                <w:right w:val="nil"/>
                <w:between w:val="nil"/>
              </w:pBdr>
              <w:rPr>
                <w:color w:val="000000"/>
              </w:rPr>
            </w:pPr>
            <w:r>
              <w:rPr>
                <w:color w:val="000000"/>
              </w:rPr>
              <w:t xml:space="preserve">(j) issue guidelines, recommendations and best practices in accordance with point (e) of this </w:t>
            </w:r>
            <w:r>
              <w:rPr>
                <w:color w:val="000000"/>
              </w:rPr>
              <w:t xml:space="preserve">paragraph for the purpose of further specifying the criteria and requirements for the personal data transfers on the basis of Article 49(1); </w:t>
            </w:r>
          </w:p>
          <w:p w:rsidR="009940DF" w:rsidRDefault="009C72BC">
            <w:pPr>
              <w:pBdr>
                <w:top w:val="nil"/>
                <w:left w:val="nil"/>
                <w:bottom w:val="nil"/>
                <w:right w:val="nil"/>
                <w:between w:val="nil"/>
              </w:pBdr>
              <w:rPr>
                <w:color w:val="000000"/>
              </w:rPr>
            </w:pPr>
            <w:r>
              <w:rPr>
                <w:color w:val="000000"/>
              </w:rPr>
              <w:t>(k) draw up guidelines for supervisory authorities concerning the application of measures referred to in Article 5</w:t>
            </w:r>
            <w:r>
              <w:rPr>
                <w:color w:val="000000"/>
              </w:rPr>
              <w:t xml:space="preserve">8(1), (2) and (3) and the fixing of administrative fines pursuant to Articles 83; </w:t>
            </w:r>
          </w:p>
          <w:p w:rsidR="009940DF" w:rsidRDefault="009C72BC">
            <w:r>
              <w:t>(l) review the practical application of the guidelines, recommendations and best practices referred to in point (e) and (f);</w:t>
            </w:r>
          </w:p>
          <w:p w:rsidR="009940DF" w:rsidRDefault="009C72BC">
            <w:pPr>
              <w:pBdr>
                <w:top w:val="nil"/>
                <w:left w:val="nil"/>
                <w:bottom w:val="nil"/>
                <w:right w:val="nil"/>
                <w:between w:val="nil"/>
              </w:pBdr>
              <w:rPr>
                <w:color w:val="000000"/>
              </w:rPr>
            </w:pPr>
            <w:r>
              <w:rPr>
                <w:color w:val="000000"/>
              </w:rPr>
              <w:t>(m) issue guidelines, recommendations and best p</w:t>
            </w:r>
            <w:r>
              <w:rPr>
                <w:color w:val="000000"/>
              </w:rPr>
              <w:t xml:space="preserve">ractices in accordance with point (e) of this paragraph for establishing common procedures for reporting by natural persons of infringements of this Regulation pursuant to Article 54(2); </w:t>
            </w:r>
          </w:p>
          <w:p w:rsidR="009940DF" w:rsidRDefault="009C72BC">
            <w:pPr>
              <w:pBdr>
                <w:top w:val="nil"/>
                <w:left w:val="nil"/>
                <w:bottom w:val="nil"/>
                <w:right w:val="nil"/>
                <w:between w:val="nil"/>
              </w:pBdr>
              <w:rPr>
                <w:color w:val="000000"/>
              </w:rPr>
            </w:pPr>
            <w:r>
              <w:rPr>
                <w:color w:val="000000"/>
              </w:rPr>
              <w:t>(n) encourage the drawing-up of codes of conduct and the establishme</w:t>
            </w:r>
            <w:r>
              <w:rPr>
                <w:color w:val="000000"/>
              </w:rPr>
              <w:t xml:space="preserve">nt of data protection certification mechanisms and data protection seals and marks pursuant to Articles 40 and 42; </w:t>
            </w:r>
          </w:p>
          <w:p w:rsidR="009940DF" w:rsidRDefault="009C72BC">
            <w:pPr>
              <w:pBdr>
                <w:top w:val="nil"/>
                <w:left w:val="nil"/>
                <w:bottom w:val="nil"/>
                <w:right w:val="nil"/>
                <w:between w:val="nil"/>
              </w:pBdr>
              <w:rPr>
                <w:color w:val="000000"/>
              </w:rPr>
            </w:pPr>
            <w:r>
              <w:rPr>
                <w:color w:val="000000"/>
              </w:rPr>
              <w:t>(o) carry out the accreditation of certification bodies and its periodic review pursuant to Article 43 and maintain a public register of acc</w:t>
            </w:r>
            <w:r>
              <w:rPr>
                <w:color w:val="000000"/>
              </w:rPr>
              <w:t xml:space="preserve">redited bodies pursuant to Article 43(6) and of the accredited controllers or processors established in third countries pursuant to Article 42(7); </w:t>
            </w:r>
          </w:p>
          <w:p w:rsidR="009940DF" w:rsidRDefault="009C72BC">
            <w:pPr>
              <w:pBdr>
                <w:top w:val="nil"/>
                <w:left w:val="nil"/>
                <w:bottom w:val="nil"/>
                <w:right w:val="nil"/>
                <w:between w:val="nil"/>
              </w:pBdr>
              <w:rPr>
                <w:color w:val="000000"/>
              </w:rPr>
            </w:pPr>
            <w:r>
              <w:rPr>
                <w:color w:val="000000"/>
              </w:rPr>
              <w:t xml:space="preserve">(p) specify the requirements referred to in Article 43(3) with a view to the accreditation of certification </w:t>
            </w:r>
            <w:r>
              <w:rPr>
                <w:color w:val="000000"/>
              </w:rPr>
              <w:t xml:space="preserve">bodies under Article 42; </w:t>
            </w:r>
          </w:p>
          <w:p w:rsidR="009940DF" w:rsidRDefault="009C72BC">
            <w:pPr>
              <w:pBdr>
                <w:top w:val="nil"/>
                <w:left w:val="nil"/>
                <w:bottom w:val="nil"/>
                <w:right w:val="nil"/>
                <w:between w:val="nil"/>
              </w:pBdr>
              <w:rPr>
                <w:color w:val="000000"/>
              </w:rPr>
            </w:pPr>
            <w:r>
              <w:rPr>
                <w:color w:val="000000"/>
              </w:rPr>
              <w:t xml:space="preserve">(q) provide the Commission with an opinion on the certification requirements referred to in Article 43(8); </w:t>
            </w:r>
          </w:p>
          <w:p w:rsidR="009940DF" w:rsidRDefault="009C72BC">
            <w:r>
              <w:lastRenderedPageBreak/>
              <w:t>(r) provide the Commission with an opinion on the the icons referred to in Article 12(7);</w:t>
            </w:r>
          </w:p>
          <w:p w:rsidR="009940DF" w:rsidRDefault="009C72BC">
            <w:pPr>
              <w:pBdr>
                <w:top w:val="nil"/>
                <w:left w:val="nil"/>
                <w:bottom w:val="nil"/>
                <w:right w:val="nil"/>
                <w:between w:val="nil"/>
              </w:pBdr>
              <w:rPr>
                <w:color w:val="000000"/>
              </w:rPr>
            </w:pPr>
            <w:r>
              <w:rPr>
                <w:color w:val="000000"/>
              </w:rPr>
              <w:t xml:space="preserve">(s) provide the Commission with </w:t>
            </w:r>
            <w:r>
              <w:rPr>
                <w:color w:val="000000"/>
              </w:rPr>
              <w:t>an opinion for the assessment of the adequacy of the level of protection in a third country or international organisation, including for the assessment whether a third country, a territory or one or more specified sectors within that third country, or an i</w:t>
            </w:r>
            <w:r>
              <w:rPr>
                <w:color w:val="000000"/>
              </w:rPr>
              <w:t xml:space="preserve">nternational organisation no longer ensures an adequate level of protection. To that end, the Commission shall provide the Board with all necessary documentation, including correspondence with the government of the third country, with regard to that third </w:t>
            </w:r>
            <w:r>
              <w:rPr>
                <w:color w:val="000000"/>
              </w:rPr>
              <w:t xml:space="preserve">country, territory or specified sector, or with the international organisation. </w:t>
            </w:r>
          </w:p>
          <w:p w:rsidR="009940DF" w:rsidRDefault="009C72BC">
            <w:pPr>
              <w:pBdr>
                <w:top w:val="nil"/>
                <w:left w:val="nil"/>
                <w:bottom w:val="nil"/>
                <w:right w:val="nil"/>
                <w:between w:val="nil"/>
              </w:pBdr>
              <w:rPr>
                <w:color w:val="000000"/>
              </w:rPr>
            </w:pPr>
            <w:r>
              <w:rPr>
                <w:color w:val="000000"/>
              </w:rPr>
              <w:t>(t) issue opinions on draft decisions of supervisory authorities pursuant to the consistency mechanism referred to in Article 64(1), on matters submitted pursuant to Article 6</w:t>
            </w:r>
            <w:r>
              <w:rPr>
                <w:color w:val="000000"/>
              </w:rPr>
              <w:t xml:space="preserve">4(2) and to issue binding decisions pursuant to Article 65, including in cases referred to in Article 66; </w:t>
            </w:r>
          </w:p>
          <w:p w:rsidR="009940DF" w:rsidRDefault="009C72BC">
            <w:pPr>
              <w:pBdr>
                <w:top w:val="nil"/>
                <w:left w:val="nil"/>
                <w:bottom w:val="nil"/>
                <w:right w:val="nil"/>
                <w:between w:val="nil"/>
              </w:pBdr>
              <w:rPr>
                <w:color w:val="000000"/>
              </w:rPr>
            </w:pPr>
            <w:r>
              <w:rPr>
                <w:color w:val="000000"/>
              </w:rPr>
              <w:t>(u) promote the cooperation and the effective bilateral and multilateral exchange of information and best practices between the supervisory authoriti</w:t>
            </w:r>
            <w:r>
              <w:rPr>
                <w:color w:val="000000"/>
              </w:rPr>
              <w:t xml:space="preserve">es; </w:t>
            </w:r>
          </w:p>
          <w:p w:rsidR="009940DF" w:rsidRDefault="009C72BC">
            <w:pPr>
              <w:pBdr>
                <w:top w:val="nil"/>
                <w:left w:val="nil"/>
                <w:bottom w:val="nil"/>
                <w:right w:val="nil"/>
                <w:between w:val="nil"/>
              </w:pBdr>
              <w:rPr>
                <w:color w:val="000000"/>
              </w:rPr>
            </w:pPr>
            <w:r>
              <w:rPr>
                <w:color w:val="000000"/>
              </w:rPr>
              <w:t xml:space="preserve">(v) promote common training programmes and facilitate personnel exchanges between the supervisory authorities and, where appropriate, with the supervisory authorities of third countries or with international organisations; </w:t>
            </w:r>
          </w:p>
          <w:p w:rsidR="009940DF" w:rsidRDefault="009C72BC">
            <w:r>
              <w:t>(w) promote the exchange of</w:t>
            </w:r>
            <w:r>
              <w:t xml:space="preserve"> knowledge and documentation on data protection legislation and practice with data protection supervisory authorities worldwide.</w:t>
            </w:r>
          </w:p>
          <w:p w:rsidR="009940DF" w:rsidRDefault="009C72BC">
            <w:pPr>
              <w:pBdr>
                <w:top w:val="nil"/>
                <w:left w:val="nil"/>
                <w:bottom w:val="nil"/>
                <w:right w:val="nil"/>
                <w:between w:val="nil"/>
              </w:pBdr>
              <w:rPr>
                <w:color w:val="000000"/>
              </w:rPr>
            </w:pPr>
            <w:r>
              <w:rPr>
                <w:color w:val="000000"/>
              </w:rPr>
              <w:t xml:space="preserve">(x) issue opinions on codes of conduct drawn up at Union level pursuant to Article 40(9); and </w:t>
            </w:r>
          </w:p>
          <w:p w:rsidR="009940DF" w:rsidRDefault="009C72BC">
            <w:pPr>
              <w:pBdr>
                <w:top w:val="nil"/>
                <w:left w:val="nil"/>
                <w:bottom w:val="nil"/>
                <w:right w:val="nil"/>
                <w:between w:val="nil"/>
              </w:pBdr>
              <w:rPr>
                <w:color w:val="000000"/>
              </w:rPr>
            </w:pPr>
            <w:r>
              <w:rPr>
                <w:color w:val="000000"/>
              </w:rPr>
              <w:t xml:space="preserve">(y) maintain a publicly accessible electronic register of decisions taken by supervisory authorities and courts on issues handled in the consistency mechanism. </w:t>
            </w:r>
          </w:p>
          <w:p w:rsidR="009940DF" w:rsidRDefault="009C72BC">
            <w:pPr>
              <w:pBdr>
                <w:top w:val="nil"/>
                <w:left w:val="nil"/>
                <w:bottom w:val="nil"/>
                <w:right w:val="nil"/>
                <w:between w:val="nil"/>
              </w:pBdr>
              <w:rPr>
                <w:color w:val="000000"/>
              </w:rPr>
            </w:pPr>
            <w:r>
              <w:rPr>
                <w:color w:val="000000"/>
              </w:rPr>
              <w:t>2. Where the Commission requests advice from the Board, it may indicate a time limit, taking in</w:t>
            </w:r>
            <w:r>
              <w:rPr>
                <w:color w:val="000000"/>
              </w:rPr>
              <w:t xml:space="preserve">to account the urgency of the </w:t>
            </w:r>
            <w:r>
              <w:rPr>
                <w:color w:val="000000"/>
              </w:rPr>
              <w:lastRenderedPageBreak/>
              <w:t xml:space="preserve">matter. </w:t>
            </w:r>
          </w:p>
          <w:p w:rsidR="009940DF" w:rsidRDefault="009C72BC">
            <w:pPr>
              <w:pBdr>
                <w:top w:val="nil"/>
                <w:left w:val="nil"/>
                <w:bottom w:val="nil"/>
                <w:right w:val="nil"/>
                <w:between w:val="nil"/>
              </w:pBdr>
              <w:rPr>
                <w:color w:val="000000"/>
              </w:rPr>
            </w:pPr>
            <w:r>
              <w:rPr>
                <w:color w:val="000000"/>
              </w:rPr>
              <w:t xml:space="preserve">3. The Board shall forward its opinions, guidelines, recommendations, and best practices to the Commission and to the committee referred to in Article 93 and make them public. </w:t>
            </w:r>
          </w:p>
          <w:p w:rsidR="009940DF" w:rsidRDefault="009C72BC">
            <w:r>
              <w:t>4. The Board shall, where appropriate, c</w:t>
            </w:r>
            <w:r>
              <w:t>onsult interested parties and give them the opportunity to comment within a reasonable period. The Board shall, without prejudice to Article 76, make the results of the consultation procedure publicly available.</w:t>
            </w:r>
          </w:p>
        </w:tc>
        <w:tc>
          <w:tcPr>
            <w:tcW w:w="5310" w:type="dxa"/>
          </w:tcPr>
          <w:p w:rsidR="009940DF" w:rsidRDefault="009C72BC">
            <w:r>
              <w:lastRenderedPageBreak/>
              <w:t>N/A. EU Authority requirement.</w:t>
            </w:r>
          </w:p>
        </w:tc>
      </w:tr>
      <w:tr w:rsidR="009940DF">
        <w:tc>
          <w:tcPr>
            <w:tcW w:w="1700" w:type="dxa"/>
          </w:tcPr>
          <w:p w:rsidR="009940DF" w:rsidRDefault="009C72BC">
            <w:pPr>
              <w:rPr>
                <w:i/>
              </w:rPr>
            </w:pPr>
            <w:r>
              <w:rPr>
                <w:i/>
              </w:rPr>
              <w:lastRenderedPageBreak/>
              <w:t>71. Reports</w:t>
            </w:r>
          </w:p>
        </w:tc>
        <w:tc>
          <w:tcPr>
            <w:tcW w:w="6058" w:type="dxa"/>
          </w:tcPr>
          <w:p w:rsidR="009940DF" w:rsidRDefault="009C72BC">
            <w:r>
              <w:t>1. The Board shall draw up an annual report regarding the protection of natural persons with regard to processing in the Union and, where relevant, in third countries and international organisations. The report shall be made public and be transmitted to th</w:t>
            </w:r>
            <w:r>
              <w:t>e European Parliament, to the Council and to the Commission.</w:t>
            </w:r>
          </w:p>
          <w:p w:rsidR="009940DF" w:rsidRDefault="009C72BC">
            <w:r>
              <w:t xml:space="preserve">2. The annual report shall include a review of the practical application of the guidelines, recommendations and best practices referred to in point (l) of Article 70(1) as well as of the binding </w:t>
            </w:r>
            <w:r>
              <w:t>decisions referred to in Article 65.</w:t>
            </w:r>
          </w:p>
        </w:tc>
        <w:tc>
          <w:tcPr>
            <w:tcW w:w="5310" w:type="dxa"/>
          </w:tcPr>
          <w:p w:rsidR="009940DF" w:rsidRDefault="009C72BC">
            <w:r>
              <w:t>N/A. EU Authority requirement.</w:t>
            </w:r>
          </w:p>
        </w:tc>
      </w:tr>
      <w:tr w:rsidR="009940DF">
        <w:tc>
          <w:tcPr>
            <w:tcW w:w="1700" w:type="dxa"/>
          </w:tcPr>
          <w:p w:rsidR="009940DF" w:rsidRDefault="009C72BC">
            <w:pPr>
              <w:rPr>
                <w:i/>
              </w:rPr>
            </w:pPr>
            <w:r>
              <w:rPr>
                <w:i/>
              </w:rPr>
              <w:t>72. Procedure</w:t>
            </w:r>
          </w:p>
        </w:tc>
        <w:tc>
          <w:tcPr>
            <w:tcW w:w="6058" w:type="dxa"/>
          </w:tcPr>
          <w:p w:rsidR="009940DF" w:rsidRDefault="009C72BC">
            <w:pPr>
              <w:pBdr>
                <w:top w:val="nil"/>
                <w:left w:val="nil"/>
                <w:bottom w:val="nil"/>
                <w:right w:val="nil"/>
                <w:between w:val="nil"/>
              </w:pBdr>
              <w:rPr>
                <w:color w:val="000000"/>
              </w:rPr>
            </w:pPr>
            <w:r>
              <w:rPr>
                <w:color w:val="000000"/>
              </w:rPr>
              <w:t xml:space="preserve">1. The Board shall take decisions by a simple majority of its members, unless otherwise provided for in this Regulation. </w:t>
            </w:r>
          </w:p>
          <w:p w:rsidR="009940DF" w:rsidRDefault="009C72BC">
            <w:r>
              <w:t>2. The Board shall adopt its own rules of procedure by a two-third majority of its members and organise its own operational arrangemen</w:t>
            </w:r>
            <w:r>
              <w:t>ts.</w:t>
            </w:r>
          </w:p>
        </w:tc>
        <w:tc>
          <w:tcPr>
            <w:tcW w:w="5310" w:type="dxa"/>
          </w:tcPr>
          <w:p w:rsidR="009940DF" w:rsidRDefault="009C72BC">
            <w:r>
              <w:t>N/A. EU Authority requirement.</w:t>
            </w:r>
          </w:p>
        </w:tc>
      </w:tr>
      <w:tr w:rsidR="009940DF">
        <w:tc>
          <w:tcPr>
            <w:tcW w:w="1700" w:type="dxa"/>
          </w:tcPr>
          <w:p w:rsidR="009940DF" w:rsidRDefault="009C72BC">
            <w:pPr>
              <w:rPr>
                <w:i/>
              </w:rPr>
            </w:pPr>
            <w:r>
              <w:rPr>
                <w:i/>
              </w:rPr>
              <w:t>73. Chair</w:t>
            </w:r>
          </w:p>
        </w:tc>
        <w:tc>
          <w:tcPr>
            <w:tcW w:w="6058" w:type="dxa"/>
          </w:tcPr>
          <w:p w:rsidR="009940DF" w:rsidRDefault="009C72BC">
            <w:pPr>
              <w:pBdr>
                <w:top w:val="nil"/>
                <w:left w:val="nil"/>
                <w:bottom w:val="nil"/>
                <w:right w:val="nil"/>
                <w:between w:val="nil"/>
              </w:pBdr>
              <w:rPr>
                <w:color w:val="000000"/>
              </w:rPr>
            </w:pPr>
            <w:r>
              <w:rPr>
                <w:color w:val="000000"/>
              </w:rPr>
              <w:t xml:space="preserve">1. The Board shall elect a chair and two deputy chairs from amongst its members by simple majority. </w:t>
            </w:r>
          </w:p>
          <w:p w:rsidR="009940DF" w:rsidRDefault="009C72BC">
            <w:r>
              <w:t>2. The term of office of the Chair and of the deputy chairs shall be five years and be renewable once.</w:t>
            </w:r>
          </w:p>
        </w:tc>
        <w:tc>
          <w:tcPr>
            <w:tcW w:w="5310" w:type="dxa"/>
          </w:tcPr>
          <w:p w:rsidR="009940DF" w:rsidRDefault="009C72BC">
            <w:r>
              <w:t>N/A. EU Authority requirement.</w:t>
            </w:r>
          </w:p>
        </w:tc>
      </w:tr>
      <w:tr w:rsidR="009940DF">
        <w:tc>
          <w:tcPr>
            <w:tcW w:w="1700" w:type="dxa"/>
          </w:tcPr>
          <w:p w:rsidR="009940DF" w:rsidRDefault="009C72BC">
            <w:pPr>
              <w:rPr>
                <w:i/>
              </w:rPr>
            </w:pPr>
            <w:r>
              <w:rPr>
                <w:i/>
              </w:rPr>
              <w:t>74. Tasks of the Chair</w:t>
            </w:r>
          </w:p>
        </w:tc>
        <w:tc>
          <w:tcPr>
            <w:tcW w:w="6058" w:type="dxa"/>
          </w:tcPr>
          <w:p w:rsidR="009940DF" w:rsidRDefault="009C72BC">
            <w:pPr>
              <w:pBdr>
                <w:top w:val="nil"/>
                <w:left w:val="nil"/>
                <w:bottom w:val="nil"/>
                <w:right w:val="nil"/>
                <w:between w:val="nil"/>
              </w:pBdr>
              <w:rPr>
                <w:color w:val="000000"/>
              </w:rPr>
            </w:pPr>
            <w:r>
              <w:rPr>
                <w:color w:val="000000"/>
              </w:rPr>
              <w:t xml:space="preserve">1. The Chair shall have the following tasks: </w:t>
            </w:r>
          </w:p>
          <w:p w:rsidR="009940DF" w:rsidRDefault="009C72BC">
            <w:pPr>
              <w:pBdr>
                <w:top w:val="nil"/>
                <w:left w:val="nil"/>
                <w:bottom w:val="nil"/>
                <w:right w:val="nil"/>
                <w:between w:val="nil"/>
              </w:pBdr>
              <w:rPr>
                <w:color w:val="000000"/>
              </w:rPr>
            </w:pPr>
            <w:r>
              <w:rPr>
                <w:color w:val="000000"/>
              </w:rPr>
              <w:t>(a) to convene the meetings of the Board and prepare</w:t>
            </w:r>
            <w:r>
              <w:rPr>
                <w:color w:val="000000"/>
              </w:rPr>
              <w:t xml:space="preserve"> its agenda; </w:t>
            </w:r>
          </w:p>
          <w:p w:rsidR="009940DF" w:rsidRDefault="009C72BC">
            <w:pPr>
              <w:pBdr>
                <w:top w:val="nil"/>
                <w:left w:val="nil"/>
                <w:bottom w:val="nil"/>
                <w:right w:val="nil"/>
                <w:between w:val="nil"/>
              </w:pBdr>
              <w:rPr>
                <w:color w:val="000000"/>
              </w:rPr>
            </w:pPr>
            <w:r>
              <w:rPr>
                <w:color w:val="000000"/>
              </w:rPr>
              <w:t xml:space="preserve">(b) to notify decisions adopted by the Board pursuant to Article 65 to the lead supervisory authority and the supervisory authorities concerned; </w:t>
            </w:r>
          </w:p>
          <w:p w:rsidR="009940DF" w:rsidRDefault="009C72BC">
            <w:pPr>
              <w:pBdr>
                <w:top w:val="nil"/>
                <w:left w:val="nil"/>
                <w:bottom w:val="nil"/>
                <w:right w:val="nil"/>
                <w:between w:val="nil"/>
              </w:pBdr>
              <w:rPr>
                <w:color w:val="000000"/>
              </w:rPr>
            </w:pPr>
            <w:r>
              <w:rPr>
                <w:color w:val="000000"/>
              </w:rPr>
              <w:t>(c) to ensure the timely performance of the tasks of the Board, in particular in relation to the</w:t>
            </w:r>
            <w:r>
              <w:rPr>
                <w:color w:val="000000"/>
              </w:rPr>
              <w:t xml:space="preserve"> consistency mechanism referred to in </w:t>
            </w:r>
            <w:r>
              <w:rPr>
                <w:color w:val="000000"/>
              </w:rPr>
              <w:lastRenderedPageBreak/>
              <w:t xml:space="preserve">Article 63. </w:t>
            </w:r>
          </w:p>
          <w:p w:rsidR="009940DF" w:rsidRDefault="009C72BC">
            <w:r>
              <w:t>2. The Board shall lay down the allocation of tasks between the Chair and the deputy chairs in its rules of procedure.</w:t>
            </w:r>
          </w:p>
        </w:tc>
        <w:tc>
          <w:tcPr>
            <w:tcW w:w="5310" w:type="dxa"/>
          </w:tcPr>
          <w:p w:rsidR="009940DF" w:rsidRDefault="009C72BC">
            <w:r>
              <w:lastRenderedPageBreak/>
              <w:t>N/A. EU Authority requirement.</w:t>
            </w:r>
          </w:p>
        </w:tc>
      </w:tr>
      <w:tr w:rsidR="009940DF">
        <w:tc>
          <w:tcPr>
            <w:tcW w:w="1700" w:type="dxa"/>
          </w:tcPr>
          <w:p w:rsidR="009940DF" w:rsidRDefault="009C72BC">
            <w:pPr>
              <w:rPr>
                <w:i/>
              </w:rPr>
            </w:pPr>
            <w:r>
              <w:rPr>
                <w:i/>
              </w:rPr>
              <w:t>75. Secretariat</w:t>
            </w:r>
          </w:p>
        </w:tc>
        <w:tc>
          <w:tcPr>
            <w:tcW w:w="6058" w:type="dxa"/>
          </w:tcPr>
          <w:p w:rsidR="009940DF" w:rsidRDefault="009C72BC">
            <w:pPr>
              <w:pBdr>
                <w:top w:val="nil"/>
                <w:left w:val="nil"/>
                <w:bottom w:val="nil"/>
                <w:right w:val="nil"/>
                <w:between w:val="nil"/>
              </w:pBdr>
              <w:rPr>
                <w:color w:val="000000"/>
              </w:rPr>
            </w:pPr>
            <w:r>
              <w:rPr>
                <w:color w:val="000000"/>
              </w:rPr>
              <w:t xml:space="preserve">1. The Board shall have a secretariat, which shall be provided by the European Data Protection Supervisor. </w:t>
            </w:r>
          </w:p>
          <w:p w:rsidR="009940DF" w:rsidRDefault="009C72BC">
            <w:r>
              <w:t>2. The secretariat shall perform its tasks exclusively under the instructions of the Chair of the Board.</w:t>
            </w:r>
          </w:p>
          <w:p w:rsidR="009940DF" w:rsidRDefault="009C72BC">
            <w:pPr>
              <w:pBdr>
                <w:top w:val="nil"/>
                <w:left w:val="nil"/>
                <w:bottom w:val="nil"/>
                <w:right w:val="nil"/>
                <w:between w:val="nil"/>
              </w:pBdr>
              <w:rPr>
                <w:color w:val="000000"/>
              </w:rPr>
            </w:pPr>
            <w:r>
              <w:rPr>
                <w:color w:val="000000"/>
              </w:rPr>
              <w:t>3. The staff of the European Data Protectio</w:t>
            </w:r>
            <w:r>
              <w:rPr>
                <w:color w:val="000000"/>
              </w:rPr>
              <w:t xml:space="preserve">n Supervisor involved in carrying out the tasks conferred on the Board by this Regulation shall be subject to separate reporting lines from the staff involved in carrying out tasks conferred on the European Data Protection Supervisor. </w:t>
            </w:r>
          </w:p>
          <w:p w:rsidR="009940DF" w:rsidRDefault="009C72BC">
            <w:pPr>
              <w:pBdr>
                <w:top w:val="nil"/>
                <w:left w:val="nil"/>
                <w:bottom w:val="nil"/>
                <w:right w:val="nil"/>
                <w:between w:val="nil"/>
              </w:pBdr>
              <w:rPr>
                <w:color w:val="000000"/>
              </w:rPr>
            </w:pPr>
            <w:r>
              <w:rPr>
                <w:color w:val="000000"/>
              </w:rPr>
              <w:t>4. Where appropriate</w:t>
            </w:r>
            <w:r>
              <w:rPr>
                <w:color w:val="000000"/>
              </w:rPr>
              <w:t xml:space="preserve">, the Board and the European Data Protection Supervisor shall establish and publish a Memorandum of Understanding implementing this Article, determining the terms of their cooperation, and applicable to the staff of the European Data Protection Supervisor </w:t>
            </w:r>
            <w:r>
              <w:rPr>
                <w:color w:val="000000"/>
              </w:rPr>
              <w:t xml:space="preserve">involved in carrying out the tasks conferred on the Board by this Regulation. </w:t>
            </w:r>
          </w:p>
          <w:p w:rsidR="009940DF" w:rsidRDefault="009C72BC">
            <w:pPr>
              <w:pBdr>
                <w:top w:val="nil"/>
                <w:left w:val="nil"/>
                <w:bottom w:val="nil"/>
                <w:right w:val="nil"/>
                <w:between w:val="nil"/>
              </w:pBdr>
              <w:rPr>
                <w:color w:val="000000"/>
              </w:rPr>
            </w:pPr>
            <w:r>
              <w:rPr>
                <w:color w:val="000000"/>
              </w:rPr>
              <w:t xml:space="preserve">5. The secretariat shall provide analytical, administrative and logistical support to the Board. </w:t>
            </w:r>
          </w:p>
          <w:p w:rsidR="009940DF" w:rsidRDefault="009C72BC">
            <w:pPr>
              <w:pBdr>
                <w:top w:val="nil"/>
                <w:left w:val="nil"/>
                <w:bottom w:val="nil"/>
                <w:right w:val="nil"/>
                <w:between w:val="nil"/>
              </w:pBdr>
              <w:rPr>
                <w:color w:val="000000"/>
              </w:rPr>
            </w:pPr>
            <w:r>
              <w:rPr>
                <w:color w:val="000000"/>
              </w:rPr>
              <w:t xml:space="preserve">6. The secretariat shall be responsible in particular for: </w:t>
            </w:r>
          </w:p>
          <w:p w:rsidR="009940DF" w:rsidRDefault="009C72BC">
            <w:pPr>
              <w:pBdr>
                <w:top w:val="nil"/>
                <w:left w:val="nil"/>
                <w:bottom w:val="nil"/>
                <w:right w:val="nil"/>
                <w:between w:val="nil"/>
              </w:pBdr>
              <w:rPr>
                <w:color w:val="000000"/>
              </w:rPr>
            </w:pPr>
            <w:r>
              <w:rPr>
                <w:color w:val="000000"/>
              </w:rPr>
              <w:t xml:space="preserve">(a) the day-to-day </w:t>
            </w:r>
            <w:r>
              <w:rPr>
                <w:color w:val="000000"/>
              </w:rPr>
              <w:t xml:space="preserve">business of the Board; </w:t>
            </w:r>
          </w:p>
          <w:p w:rsidR="009940DF" w:rsidRDefault="009C72BC">
            <w:pPr>
              <w:pBdr>
                <w:top w:val="nil"/>
                <w:left w:val="nil"/>
                <w:bottom w:val="nil"/>
                <w:right w:val="nil"/>
                <w:between w:val="nil"/>
              </w:pBdr>
              <w:rPr>
                <w:color w:val="000000"/>
              </w:rPr>
            </w:pPr>
            <w:r>
              <w:rPr>
                <w:color w:val="000000"/>
              </w:rPr>
              <w:t xml:space="preserve">(b) communication between the members of the Board, its Chair and the Commission; </w:t>
            </w:r>
          </w:p>
          <w:p w:rsidR="009940DF" w:rsidRDefault="009C72BC">
            <w:pPr>
              <w:pBdr>
                <w:top w:val="nil"/>
                <w:left w:val="nil"/>
                <w:bottom w:val="nil"/>
                <w:right w:val="nil"/>
                <w:between w:val="nil"/>
              </w:pBdr>
              <w:rPr>
                <w:color w:val="000000"/>
              </w:rPr>
            </w:pPr>
            <w:r>
              <w:rPr>
                <w:color w:val="000000"/>
              </w:rPr>
              <w:t xml:space="preserve">(c) communication with other institutions and the public; </w:t>
            </w:r>
          </w:p>
          <w:p w:rsidR="009940DF" w:rsidRDefault="009C72BC">
            <w:pPr>
              <w:pBdr>
                <w:top w:val="nil"/>
                <w:left w:val="nil"/>
                <w:bottom w:val="nil"/>
                <w:right w:val="nil"/>
                <w:between w:val="nil"/>
              </w:pBdr>
              <w:rPr>
                <w:color w:val="000000"/>
              </w:rPr>
            </w:pPr>
            <w:r>
              <w:rPr>
                <w:color w:val="000000"/>
              </w:rPr>
              <w:t xml:space="preserve">(d) the use of electronic means for the internal and external communication; </w:t>
            </w:r>
          </w:p>
          <w:p w:rsidR="009940DF" w:rsidRDefault="009C72BC">
            <w:pPr>
              <w:pBdr>
                <w:top w:val="nil"/>
                <w:left w:val="nil"/>
                <w:bottom w:val="nil"/>
                <w:right w:val="nil"/>
                <w:between w:val="nil"/>
              </w:pBdr>
              <w:rPr>
                <w:color w:val="000000"/>
              </w:rPr>
            </w:pPr>
            <w:r>
              <w:rPr>
                <w:color w:val="000000"/>
              </w:rPr>
              <w:t>(e) the tran</w:t>
            </w:r>
            <w:r>
              <w:rPr>
                <w:color w:val="000000"/>
              </w:rPr>
              <w:t xml:space="preserve">slation of relevant information; </w:t>
            </w:r>
          </w:p>
          <w:p w:rsidR="009940DF" w:rsidRDefault="009C72BC">
            <w:pPr>
              <w:pBdr>
                <w:top w:val="nil"/>
                <w:left w:val="nil"/>
                <w:bottom w:val="nil"/>
                <w:right w:val="nil"/>
                <w:between w:val="nil"/>
              </w:pBdr>
              <w:rPr>
                <w:color w:val="000000"/>
              </w:rPr>
            </w:pPr>
            <w:r>
              <w:rPr>
                <w:color w:val="000000"/>
              </w:rPr>
              <w:t xml:space="preserve">(f) the preparation and follow-up of the meetings of the Board; </w:t>
            </w:r>
          </w:p>
          <w:p w:rsidR="009940DF" w:rsidRDefault="009C72BC">
            <w:r>
              <w:t>(g) the preparation, drafting and publication of opinions, decisions on the settlement of disputes between supervisory authorities and other texts adopted by the Board.</w:t>
            </w:r>
          </w:p>
        </w:tc>
        <w:tc>
          <w:tcPr>
            <w:tcW w:w="5310" w:type="dxa"/>
          </w:tcPr>
          <w:p w:rsidR="009940DF" w:rsidRDefault="009C72BC">
            <w:r>
              <w:t>N/A. EU Authority requirement.</w:t>
            </w:r>
          </w:p>
        </w:tc>
      </w:tr>
      <w:tr w:rsidR="009940DF">
        <w:tc>
          <w:tcPr>
            <w:tcW w:w="1700" w:type="dxa"/>
          </w:tcPr>
          <w:p w:rsidR="009940DF" w:rsidRDefault="009C72BC">
            <w:pPr>
              <w:rPr>
                <w:i/>
              </w:rPr>
            </w:pPr>
            <w:r>
              <w:rPr>
                <w:i/>
              </w:rPr>
              <w:t>76. Confidentiality</w:t>
            </w:r>
          </w:p>
        </w:tc>
        <w:tc>
          <w:tcPr>
            <w:tcW w:w="6058" w:type="dxa"/>
          </w:tcPr>
          <w:p w:rsidR="009940DF" w:rsidRDefault="009C72BC">
            <w:pPr>
              <w:pBdr>
                <w:top w:val="nil"/>
                <w:left w:val="nil"/>
                <w:bottom w:val="nil"/>
                <w:right w:val="nil"/>
                <w:between w:val="nil"/>
              </w:pBdr>
              <w:rPr>
                <w:color w:val="000000"/>
              </w:rPr>
            </w:pPr>
            <w:r>
              <w:rPr>
                <w:color w:val="000000"/>
              </w:rPr>
              <w:t>1. The discussions of the Board sha</w:t>
            </w:r>
            <w:r>
              <w:rPr>
                <w:color w:val="000000"/>
              </w:rPr>
              <w:t xml:space="preserve">ll be confidential where the Board deems it necessary, as provided for in its rules of </w:t>
            </w:r>
            <w:r>
              <w:rPr>
                <w:color w:val="000000"/>
              </w:rPr>
              <w:lastRenderedPageBreak/>
              <w:t xml:space="preserve">procedure. </w:t>
            </w:r>
          </w:p>
          <w:p w:rsidR="009940DF" w:rsidRDefault="009C72BC">
            <w:r>
              <w:t>2. Access to documents submitted to members of the Board, experts and representatives of third parties shall be governed by Regulation (EC) No 1049/2001 of t</w:t>
            </w:r>
            <w:r>
              <w:t>he European Parliament and of the Council.</w:t>
            </w:r>
          </w:p>
        </w:tc>
        <w:tc>
          <w:tcPr>
            <w:tcW w:w="5310" w:type="dxa"/>
          </w:tcPr>
          <w:p w:rsidR="009940DF" w:rsidRDefault="009C72BC">
            <w:r>
              <w:lastRenderedPageBreak/>
              <w:t>N/A. EU Authority requirement.</w:t>
            </w:r>
          </w:p>
        </w:tc>
      </w:tr>
      <w:tr w:rsidR="009940DF">
        <w:tc>
          <w:tcPr>
            <w:tcW w:w="1700" w:type="dxa"/>
            <w:shd w:val="clear" w:color="auto" w:fill="auto"/>
          </w:tcPr>
          <w:p w:rsidR="009940DF" w:rsidRDefault="009C72BC">
            <w:pPr>
              <w:rPr>
                <w:i/>
              </w:rPr>
            </w:pPr>
            <w:r>
              <w:rPr>
                <w:i/>
              </w:rPr>
              <w:t>77. Right to lodge a complaint with a supervisory authority</w:t>
            </w:r>
          </w:p>
        </w:tc>
        <w:tc>
          <w:tcPr>
            <w:tcW w:w="6058" w:type="dxa"/>
            <w:shd w:val="clear" w:color="auto" w:fill="auto"/>
          </w:tcPr>
          <w:p w:rsidR="009940DF" w:rsidRDefault="009C72BC">
            <w:r>
              <w:t>1. Without prejudice to any other administrative or judicial remedy, every data subject shall have the right to lodge a c</w:t>
            </w:r>
            <w:r>
              <w:t>omplaint with a supervisory authority, in particular in the Member State of his or her habitual residence, place of work or place of the alleged infringment if the data subject considers that the processing of personal data relating to him or her infringes</w:t>
            </w:r>
            <w:r>
              <w:t xml:space="preserve"> this Regulation.</w:t>
            </w:r>
          </w:p>
          <w:p w:rsidR="009940DF" w:rsidRDefault="009C72BC">
            <w:r>
              <w:t>2. The supervisory authority with which the complaint has been lodged shall inform the complainant on the progress and the outcome of the complaint including the possibility of a judicial remedy pursuant to Article 78.</w:t>
            </w:r>
          </w:p>
        </w:tc>
        <w:tc>
          <w:tcPr>
            <w:tcW w:w="5310" w:type="dxa"/>
            <w:shd w:val="clear" w:color="auto" w:fill="auto"/>
          </w:tcPr>
          <w:p w:rsidR="009940DF" w:rsidRDefault="009C72BC">
            <w:pPr>
              <w:rPr>
                <w:b/>
                <w:i/>
                <w:u w:val="single"/>
              </w:rPr>
            </w:pPr>
            <w:r>
              <w:rPr>
                <w:b/>
                <w:i/>
                <w:u w:val="single"/>
              </w:rPr>
              <w:t>Privacy Act of 1974, 5 U.S.C. § 552a.*</w:t>
            </w:r>
          </w:p>
          <w:p w:rsidR="009940DF" w:rsidRDefault="009C72BC">
            <w:r>
              <w:t>…</w:t>
            </w:r>
          </w:p>
          <w:p w:rsidR="009940DF" w:rsidRDefault="009C72BC">
            <w:pPr>
              <w:rPr>
                <w:b/>
                <w:i/>
                <w:u w:val="single"/>
              </w:rPr>
            </w:pPr>
            <w:r>
              <w:t>(f) AGENCY RULES.—In order to carry out the</w:t>
            </w:r>
          </w:p>
          <w:p w:rsidR="009940DF" w:rsidRDefault="009C72BC">
            <w:r>
              <w:t>provisions of this section, each agency that</w:t>
            </w:r>
          </w:p>
          <w:p w:rsidR="009940DF" w:rsidRDefault="009C72BC">
            <w:r>
              <w:t>maintains a system of records shall promulgate rules, in accordance with the requirements (including general notice) of section 553 of this title, which shall—</w:t>
            </w:r>
          </w:p>
          <w:p w:rsidR="009940DF" w:rsidRDefault="009C72BC">
            <w:r>
              <w:t>…</w:t>
            </w:r>
          </w:p>
          <w:p w:rsidR="009940DF" w:rsidRDefault="009C72BC">
            <w:r>
              <w:t>(4) establish procedures for reviewing a request from an individual concerning the amendment o</w:t>
            </w:r>
            <w:r>
              <w:t>f any record or information pertaining to the individual, for making a determination on the request, for an appeal within the agency of an initial adverse agency determination, and for whatever additional means may be necessary for each individual to be ab</w:t>
            </w:r>
            <w:r>
              <w:t>le to exercise fully his rights under this section;</w:t>
            </w:r>
          </w:p>
          <w:p w:rsidR="009940DF" w:rsidRDefault="009C72BC">
            <w:r>
              <w:t>…</w:t>
            </w:r>
          </w:p>
        </w:tc>
      </w:tr>
      <w:tr w:rsidR="009940DF">
        <w:tc>
          <w:tcPr>
            <w:tcW w:w="1700" w:type="dxa"/>
            <w:shd w:val="clear" w:color="auto" w:fill="auto"/>
          </w:tcPr>
          <w:p w:rsidR="009940DF" w:rsidRDefault="009C72BC">
            <w:pPr>
              <w:rPr>
                <w:i/>
              </w:rPr>
            </w:pPr>
            <w:r>
              <w:rPr>
                <w:i/>
              </w:rPr>
              <w:t>78. Right to an effective judicial remedy against a supervisory authority</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Without prejudice to any other administrative or non-judicial remedy, each natural or legal person shall have the right to a</w:t>
            </w:r>
            <w:r>
              <w:rPr>
                <w:color w:val="000000"/>
              </w:rPr>
              <w:t xml:space="preserve">n effective judicial remedy against a legally binding decision of a supervisory authority concerning them. </w:t>
            </w:r>
          </w:p>
          <w:p w:rsidR="009940DF" w:rsidRDefault="009C72BC">
            <w:pPr>
              <w:pBdr>
                <w:top w:val="nil"/>
                <w:left w:val="nil"/>
                <w:bottom w:val="nil"/>
                <w:right w:val="nil"/>
                <w:between w:val="nil"/>
              </w:pBdr>
              <w:rPr>
                <w:color w:val="000000"/>
              </w:rPr>
            </w:pPr>
            <w:r>
              <w:rPr>
                <w:color w:val="000000"/>
              </w:rPr>
              <w:t>2. Without prejudice to any other administrative or non-judicial remedy, each data subject shall have the right to a an effective judicial remedy wh</w:t>
            </w:r>
            <w:r>
              <w:rPr>
                <w:color w:val="000000"/>
              </w:rPr>
              <w:t xml:space="preserve">ere the supervisory authority which is competent pursuant to Article 55 and Article 56 does not handle a complaint or does not inform the data subject within three months on the progress or outcome of the complaint lodged pursuant to Article 77. </w:t>
            </w:r>
          </w:p>
          <w:p w:rsidR="009940DF" w:rsidRDefault="009C72BC">
            <w:pPr>
              <w:pBdr>
                <w:top w:val="nil"/>
                <w:left w:val="nil"/>
                <w:bottom w:val="nil"/>
                <w:right w:val="nil"/>
                <w:between w:val="nil"/>
              </w:pBdr>
              <w:rPr>
                <w:color w:val="000000"/>
              </w:rPr>
            </w:pPr>
            <w:r>
              <w:rPr>
                <w:color w:val="000000"/>
              </w:rPr>
              <w:t>3. Procee</w:t>
            </w:r>
            <w:r>
              <w:rPr>
                <w:color w:val="000000"/>
              </w:rPr>
              <w:t xml:space="preserve">dings against a supervisory authority shall be brought </w:t>
            </w:r>
            <w:r>
              <w:rPr>
                <w:color w:val="000000"/>
              </w:rPr>
              <w:lastRenderedPageBreak/>
              <w:t xml:space="preserve">before the courts of the Member State where the supervisory authority is established. </w:t>
            </w:r>
          </w:p>
          <w:p w:rsidR="009940DF" w:rsidRDefault="009C72BC">
            <w:r>
              <w:t>4. Where proceedings are brought against a decision of a supervisory authority which was preceded by an opinion or</w:t>
            </w:r>
            <w:r>
              <w:t xml:space="preserve"> a decision of the Board in the consistency mechanism, the supervisory authority shall forward that opinion or decision to the court.</w:t>
            </w:r>
          </w:p>
        </w:tc>
        <w:tc>
          <w:tcPr>
            <w:tcW w:w="5310" w:type="dxa"/>
            <w:shd w:val="clear" w:color="auto" w:fill="auto"/>
          </w:tcPr>
          <w:p w:rsidR="009940DF" w:rsidRDefault="009C72BC">
            <w:pPr>
              <w:rPr>
                <w:b/>
                <w:i/>
                <w:u w:val="single"/>
              </w:rPr>
            </w:pPr>
            <w:r>
              <w:rPr>
                <w:b/>
                <w:i/>
                <w:u w:val="single"/>
              </w:rPr>
              <w:lastRenderedPageBreak/>
              <w:t>Privacy Act of 1974, 5 U.S.C. § 552a.*</w:t>
            </w:r>
          </w:p>
          <w:p w:rsidR="009940DF" w:rsidRDefault="009C72BC">
            <w:pPr>
              <w:rPr>
                <w:b/>
              </w:rPr>
            </w:pPr>
            <w:r>
              <w:rPr>
                <w:b/>
              </w:rPr>
              <w:t>…</w:t>
            </w:r>
          </w:p>
          <w:p w:rsidR="009940DF" w:rsidRDefault="009C72BC">
            <w:r>
              <w:t>(e) AGENCY REQUIREMENTS.—Each agency that maintains a system of records shall—</w:t>
            </w:r>
          </w:p>
          <w:p w:rsidR="009940DF" w:rsidRDefault="009C72BC">
            <w:r>
              <w:t>…</w:t>
            </w:r>
          </w:p>
          <w:p w:rsidR="009940DF" w:rsidRDefault="009C72BC">
            <w:r>
              <w:t xml:space="preserve">(9) establish rules of conduct for persons involved in the design, development, operation, or maintenance of any system of records, or in maintaining any record, and instruct </w:t>
            </w:r>
            <w:r>
              <w:t>each such person with respect to such rules and the requirements of this section, including any other rules and procedures adopted pursuant to this section and the penalties for noncompliance;</w:t>
            </w:r>
          </w:p>
          <w:p w:rsidR="009940DF" w:rsidRDefault="009C72BC">
            <w:r>
              <w:lastRenderedPageBreak/>
              <w:t>…</w:t>
            </w:r>
          </w:p>
          <w:p w:rsidR="009940DF" w:rsidRDefault="009C72BC">
            <w:r>
              <w:t xml:space="preserve">(g)(1) CIVIL REMEDIES.—Whenever any agency </w:t>
            </w:r>
          </w:p>
          <w:p w:rsidR="009940DF" w:rsidRDefault="009C72BC">
            <w:r>
              <w:t>(A) makes a deter</w:t>
            </w:r>
            <w:r>
              <w:t xml:space="preserve">mination under subsection (d)(3) of this section not to amend an individual's record in accordance with his request, or fails to make such review in conformity with that subsection; </w:t>
            </w:r>
          </w:p>
          <w:p w:rsidR="009940DF" w:rsidRDefault="009C72BC">
            <w:r>
              <w:t xml:space="preserve">(B) refuses to comply with an individual request under subsection (d)(1) </w:t>
            </w:r>
            <w:r>
              <w:t xml:space="preserve">of this section; </w:t>
            </w:r>
          </w:p>
          <w:p w:rsidR="009940DF" w:rsidRDefault="009C72BC">
            <w:r>
              <w:t>(C) fails to maintain any record concerning any individual with such accuracy, relevance, timeliness, and completeness as is necessary to assure fairness in any determination relating to the qualifications, character, rights, or opportuni</w:t>
            </w:r>
            <w:r>
              <w:t xml:space="preserve">ties of, or benefits to the individual that may be made on the basis of such record, and consequently a determination is made which is adverse to the individual; or </w:t>
            </w:r>
          </w:p>
          <w:p w:rsidR="009940DF" w:rsidRDefault="009C72BC">
            <w:r>
              <w:t>(D) fails to comply with any other provision of this section, or any rule promulgated ther</w:t>
            </w:r>
            <w:r>
              <w:t xml:space="preserve">eunder, in such a way as to have an adverse effect on an individual, </w:t>
            </w:r>
          </w:p>
          <w:p w:rsidR="009940DF" w:rsidRDefault="009C72BC">
            <w:r>
              <w:t xml:space="preserve">the individual may bring a civil action against the agency, and the district courts of the United States shall have jurisdiction in the matters under the provisions of this subsection. </w:t>
            </w:r>
          </w:p>
          <w:p w:rsidR="009940DF" w:rsidRDefault="009C72BC">
            <w:r>
              <w:t>…</w:t>
            </w:r>
          </w:p>
        </w:tc>
      </w:tr>
      <w:tr w:rsidR="009940DF">
        <w:tc>
          <w:tcPr>
            <w:tcW w:w="1700" w:type="dxa"/>
            <w:shd w:val="clear" w:color="auto" w:fill="auto"/>
          </w:tcPr>
          <w:p w:rsidR="009940DF" w:rsidRDefault="009C72BC">
            <w:pPr>
              <w:rPr>
                <w:i/>
              </w:rPr>
            </w:pPr>
            <w:r>
              <w:rPr>
                <w:i/>
              </w:rPr>
              <w:lastRenderedPageBreak/>
              <w:t>79. Right to an effective judicial remedy against a controller or processor</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Without prejudice to any available administrative or non-judicial remedy, including the right to lodge a complaint with a supervisory authority pursuant to Article 77, each data subject shall have the right to an effective judicial remedy where he or sh</w:t>
            </w:r>
            <w:r>
              <w:rPr>
                <w:color w:val="000000"/>
              </w:rPr>
              <w:t xml:space="preserve">e considers that his or her rights under this Regulation have been infringed as a result of the processing of his or her personal data in non-compliance with this Regulation. </w:t>
            </w:r>
          </w:p>
          <w:p w:rsidR="009940DF" w:rsidRDefault="009C72BC">
            <w:r>
              <w:t>2. Proceedings against a controller or a processor shall be brought before the c</w:t>
            </w:r>
            <w:r>
              <w:t xml:space="preserve">ourts of the Member State where the controller or processor has an establishment. Alternatively, such </w:t>
            </w:r>
            <w:r>
              <w:lastRenderedPageBreak/>
              <w:t>proceedings may be brought before the courts of the Member State where the data subject has his or her habitual residence, unless the controller or proces</w:t>
            </w:r>
            <w:r>
              <w:t>sor is a public authority of a Member State acting in the exercise of its public powers.</w:t>
            </w:r>
          </w:p>
        </w:tc>
        <w:tc>
          <w:tcPr>
            <w:tcW w:w="5310" w:type="dxa"/>
            <w:shd w:val="clear" w:color="auto" w:fill="auto"/>
          </w:tcPr>
          <w:p w:rsidR="009940DF" w:rsidRDefault="009C72BC">
            <w:pPr>
              <w:rPr>
                <w:b/>
                <w:i/>
                <w:u w:val="single"/>
              </w:rPr>
            </w:pPr>
            <w:r>
              <w:rPr>
                <w:b/>
                <w:i/>
                <w:u w:val="single"/>
              </w:rPr>
              <w:lastRenderedPageBreak/>
              <w:t>Privacy Act of 1974, 5 U.S.C. § 552a.*</w:t>
            </w:r>
          </w:p>
          <w:p w:rsidR="009940DF" w:rsidRDefault="009C72BC">
            <w:pPr>
              <w:rPr>
                <w:b/>
              </w:rPr>
            </w:pPr>
            <w:r>
              <w:rPr>
                <w:b/>
              </w:rPr>
              <w:t>…</w:t>
            </w:r>
          </w:p>
          <w:p w:rsidR="009940DF" w:rsidRDefault="009C72BC">
            <w:r>
              <w:t>(e) AGENCY REQUIREMENTS.—Each agency that maintains a system of records shall—</w:t>
            </w:r>
          </w:p>
          <w:p w:rsidR="009940DF" w:rsidRDefault="009C72BC">
            <w:r>
              <w:t>…</w:t>
            </w:r>
          </w:p>
          <w:p w:rsidR="009940DF" w:rsidRDefault="009C72BC">
            <w:r>
              <w:t>(9) establish rules of conduct for persons involved in the design, development, operation, or maintenance of any system of records, or in maintaining any record, and instruct each such person with respect to such rules and the requirements of this section,</w:t>
            </w:r>
            <w:r>
              <w:t xml:space="preserve"> including any other </w:t>
            </w:r>
            <w:r>
              <w:lastRenderedPageBreak/>
              <w:t>rules and procedures adopted pursuant to this section and the penalties for noncompliance;</w:t>
            </w:r>
          </w:p>
          <w:p w:rsidR="009940DF" w:rsidRDefault="009C72BC">
            <w:r>
              <w:t>…</w:t>
            </w:r>
          </w:p>
          <w:p w:rsidR="009940DF" w:rsidRDefault="009C72BC">
            <w:r>
              <w:t xml:space="preserve">(g)(1) CIVIL REMEDIES.—Whenever any agency </w:t>
            </w:r>
          </w:p>
          <w:p w:rsidR="009940DF" w:rsidRDefault="009C72BC">
            <w:r>
              <w:t>(A) makes a determination under subsection (d)(3) of this section not to amend an individual's rec</w:t>
            </w:r>
            <w:r>
              <w:t xml:space="preserve">ord in accordance with his request, or fails to make such review in conformity with that subsection; </w:t>
            </w:r>
          </w:p>
          <w:p w:rsidR="009940DF" w:rsidRDefault="009C72BC">
            <w:r>
              <w:t xml:space="preserve">(B) refuses to comply with an individual request under subsection (d)(1) of this section; </w:t>
            </w:r>
          </w:p>
          <w:p w:rsidR="009940DF" w:rsidRDefault="009C72BC">
            <w:r>
              <w:t>(C) fails to maintain any record concerning any individual with</w:t>
            </w:r>
            <w:r>
              <w:t xml:space="preserve"> such accuracy, relevance, timeliness, and completeness as is necessary to assure fairness in any determination relating to the qualifications, character, rights, or opportunities of, or benefits to the individual that may be made on the basis of such reco</w:t>
            </w:r>
            <w:r>
              <w:t xml:space="preserve">rd, and consequently a determination is made which is adverse to the individual; or </w:t>
            </w:r>
          </w:p>
          <w:p w:rsidR="009940DF" w:rsidRDefault="009C72BC">
            <w:r>
              <w:t xml:space="preserve">(D) fails to comply with any other provision of this section, or any rule promulgated thereunder, in such a way as to have an adverse effect on an individual, </w:t>
            </w:r>
          </w:p>
          <w:p w:rsidR="009940DF" w:rsidRDefault="009C72BC">
            <w:r>
              <w:t>the individ</w:t>
            </w:r>
            <w:r>
              <w:t xml:space="preserve">ual may bring a civil action against the agency, and the district courts of the United States shall have jurisdiction in the matters under the provisions of this subsection. </w:t>
            </w:r>
          </w:p>
          <w:p w:rsidR="009940DF" w:rsidRDefault="009C72BC">
            <w:r>
              <w:t>…</w:t>
            </w:r>
          </w:p>
        </w:tc>
      </w:tr>
      <w:tr w:rsidR="009940DF">
        <w:tc>
          <w:tcPr>
            <w:tcW w:w="1700" w:type="dxa"/>
          </w:tcPr>
          <w:p w:rsidR="009940DF" w:rsidRDefault="009C72BC">
            <w:pPr>
              <w:rPr>
                <w:i/>
              </w:rPr>
            </w:pPr>
            <w:r>
              <w:rPr>
                <w:i/>
              </w:rPr>
              <w:lastRenderedPageBreak/>
              <w:t>80. Representation of data subjects</w:t>
            </w:r>
          </w:p>
        </w:tc>
        <w:tc>
          <w:tcPr>
            <w:tcW w:w="6058" w:type="dxa"/>
          </w:tcPr>
          <w:p w:rsidR="009940DF" w:rsidRDefault="009C72BC">
            <w:pPr>
              <w:pBdr>
                <w:top w:val="nil"/>
                <w:left w:val="nil"/>
                <w:bottom w:val="nil"/>
                <w:right w:val="nil"/>
                <w:between w:val="nil"/>
              </w:pBdr>
              <w:rPr>
                <w:color w:val="000000"/>
              </w:rPr>
            </w:pPr>
            <w:r>
              <w:rPr>
                <w:color w:val="000000"/>
              </w:rPr>
              <w:t>1. The data subject shall have the right to mandate a not-for-profit body, organisation or association which has been properly constituted in accordance with the law of a Member State, has statutory objectives which are in the public interest, and is activ</w:t>
            </w:r>
            <w:r>
              <w:rPr>
                <w:color w:val="000000"/>
              </w:rPr>
              <w:t xml:space="preserve">e in the field of the protection of data subjects' rights and freedoms with regard to the protection of their personal data to lodge the complaint on his or her behalf, to exercise the rights referred to in Articles 77, 78 and 79 on his or her behalf, and </w:t>
            </w:r>
            <w:r>
              <w:rPr>
                <w:color w:val="000000"/>
              </w:rPr>
              <w:t xml:space="preserve">to </w:t>
            </w:r>
            <w:r>
              <w:rPr>
                <w:color w:val="000000"/>
              </w:rPr>
              <w:lastRenderedPageBreak/>
              <w:t xml:space="preserve">exercise the right to receive compensation referred to in Article 82 on his or her behalf where provided for by Member State law. </w:t>
            </w:r>
          </w:p>
          <w:p w:rsidR="009940DF" w:rsidRDefault="009C72BC">
            <w:r>
              <w:t>2. Member States may provide that any body, organisation or association referred to in paragraph 1 of this Article, indepe</w:t>
            </w:r>
            <w:r>
              <w:t>ndently of a data subject's mandate, has the right to lodge, in that Member State, a complaint with the supervisory authority which is competent pursuant to Article 77 and to exercise the rights referred to in Articles 78 and 79 if it considers that the ri</w:t>
            </w:r>
            <w:r>
              <w:t>ghts of a data subject under this Regulation have been infringed as a result of the processing.</w:t>
            </w:r>
          </w:p>
        </w:tc>
        <w:tc>
          <w:tcPr>
            <w:tcW w:w="5310" w:type="dxa"/>
          </w:tcPr>
          <w:p w:rsidR="009940DF" w:rsidRDefault="009C72BC">
            <w:r>
              <w:lastRenderedPageBreak/>
              <w:t>N/A. EU-specific requirement.</w:t>
            </w:r>
          </w:p>
        </w:tc>
      </w:tr>
      <w:tr w:rsidR="009940DF">
        <w:tc>
          <w:tcPr>
            <w:tcW w:w="1700" w:type="dxa"/>
          </w:tcPr>
          <w:p w:rsidR="009940DF" w:rsidRDefault="009C72BC">
            <w:pPr>
              <w:rPr>
                <w:i/>
              </w:rPr>
            </w:pPr>
            <w:r>
              <w:rPr>
                <w:i/>
              </w:rPr>
              <w:t>81. Suspension of proceedings</w:t>
            </w:r>
          </w:p>
        </w:tc>
        <w:tc>
          <w:tcPr>
            <w:tcW w:w="6058" w:type="dxa"/>
          </w:tcPr>
          <w:p w:rsidR="009940DF" w:rsidRDefault="009C72BC">
            <w:pPr>
              <w:pBdr>
                <w:top w:val="nil"/>
                <w:left w:val="nil"/>
                <w:bottom w:val="nil"/>
                <w:right w:val="nil"/>
                <w:between w:val="nil"/>
              </w:pBdr>
              <w:rPr>
                <w:color w:val="000000"/>
              </w:rPr>
            </w:pPr>
            <w:r>
              <w:rPr>
                <w:color w:val="000000"/>
              </w:rPr>
              <w:t>1. Where a competent court of a Member State has information on proceedings, concerning the same subject matter as regards processing by the same controller or processor, that are pending in a court in another Member State, it shall contact that court in t</w:t>
            </w:r>
            <w:r>
              <w:rPr>
                <w:color w:val="000000"/>
              </w:rPr>
              <w:t xml:space="preserve">he other Member State to confirm the existence of such proceedings. </w:t>
            </w:r>
          </w:p>
          <w:p w:rsidR="009940DF" w:rsidRDefault="009C72BC">
            <w:pPr>
              <w:pBdr>
                <w:top w:val="nil"/>
                <w:left w:val="nil"/>
                <w:bottom w:val="nil"/>
                <w:right w:val="nil"/>
                <w:between w:val="nil"/>
              </w:pBdr>
              <w:rPr>
                <w:color w:val="000000"/>
              </w:rPr>
            </w:pPr>
            <w:r>
              <w:rPr>
                <w:color w:val="000000"/>
              </w:rPr>
              <w:t>2. Where proceedings concerning the same subject matter as regards processing of the same controller or processor are pending in a court in another Member State, any competent court other</w:t>
            </w:r>
            <w:r>
              <w:rPr>
                <w:color w:val="000000"/>
              </w:rPr>
              <w:t xml:space="preserve"> than the court first seized may suspend its proceedings. </w:t>
            </w:r>
          </w:p>
          <w:p w:rsidR="009940DF" w:rsidRDefault="009C72BC">
            <w:r>
              <w:t>3. Where those proceedings are pending at first instance, any court other than the court first seized may also, on the application of one of the parties, decline jurisdiction if the court first sei</w:t>
            </w:r>
            <w:r>
              <w:t>zed has jurisdiction over the actions in question and its law permits the consolidation thereof.</w:t>
            </w:r>
          </w:p>
        </w:tc>
        <w:tc>
          <w:tcPr>
            <w:tcW w:w="5310" w:type="dxa"/>
          </w:tcPr>
          <w:p w:rsidR="009940DF" w:rsidRDefault="009C72BC">
            <w:r>
              <w:t>N/A. EU-specific requirement.</w:t>
            </w:r>
          </w:p>
        </w:tc>
      </w:tr>
      <w:tr w:rsidR="009940DF">
        <w:tc>
          <w:tcPr>
            <w:tcW w:w="1700" w:type="dxa"/>
          </w:tcPr>
          <w:p w:rsidR="009940DF" w:rsidRDefault="009C72BC">
            <w:pPr>
              <w:rPr>
                <w:i/>
              </w:rPr>
            </w:pPr>
            <w:r>
              <w:rPr>
                <w:i/>
              </w:rPr>
              <w:t>82. Right to compensation and liability</w:t>
            </w:r>
          </w:p>
        </w:tc>
        <w:tc>
          <w:tcPr>
            <w:tcW w:w="6058" w:type="dxa"/>
          </w:tcPr>
          <w:p w:rsidR="009940DF" w:rsidRDefault="009C72BC">
            <w:r>
              <w:t>1. Any person who has suffered material or non-material damage as a result of an infring</w:t>
            </w:r>
            <w:r>
              <w:t>ement of this Regulation shall have the right to receive compensation from the controller or processor for the damage suffered.</w:t>
            </w:r>
          </w:p>
          <w:p w:rsidR="009940DF" w:rsidRDefault="009C72BC">
            <w:pPr>
              <w:pBdr>
                <w:top w:val="nil"/>
                <w:left w:val="nil"/>
                <w:bottom w:val="nil"/>
                <w:right w:val="nil"/>
                <w:between w:val="nil"/>
              </w:pBdr>
              <w:rPr>
                <w:color w:val="000000"/>
              </w:rPr>
            </w:pPr>
            <w:r>
              <w:rPr>
                <w:color w:val="000000"/>
              </w:rPr>
              <w:t xml:space="preserve">2. Any controller involved in processing shall be liable for the damage caused by processing which infringes this Regulation. A </w:t>
            </w:r>
            <w:r>
              <w:rPr>
                <w:color w:val="000000"/>
              </w:rPr>
              <w:t xml:space="preserve">processor shall be liable for the damage caused by processing only where it has not complied with obligations of this </w:t>
            </w:r>
            <w:r>
              <w:rPr>
                <w:color w:val="000000"/>
              </w:rPr>
              <w:lastRenderedPageBreak/>
              <w:t xml:space="preserve">Regulation specifically directed to processors or where it has acted outside or contrary to lawful instructions of the controller. </w:t>
            </w:r>
          </w:p>
          <w:p w:rsidR="009940DF" w:rsidRDefault="009C72BC">
            <w:pPr>
              <w:pBdr>
                <w:top w:val="nil"/>
                <w:left w:val="nil"/>
                <w:bottom w:val="nil"/>
                <w:right w:val="nil"/>
                <w:between w:val="nil"/>
              </w:pBdr>
              <w:rPr>
                <w:color w:val="000000"/>
              </w:rPr>
            </w:pPr>
            <w:r>
              <w:rPr>
                <w:color w:val="000000"/>
              </w:rPr>
              <w:t>3. A c</w:t>
            </w:r>
            <w:r>
              <w:rPr>
                <w:color w:val="000000"/>
              </w:rPr>
              <w:t xml:space="preserve">ontroller or processor shall be exempt from liability under paragraph 2 if it proves that it is not in any way responsible for the event giving rise to the damage. </w:t>
            </w:r>
          </w:p>
          <w:p w:rsidR="009940DF" w:rsidRDefault="009C72BC">
            <w:pPr>
              <w:pBdr>
                <w:top w:val="nil"/>
                <w:left w:val="nil"/>
                <w:bottom w:val="nil"/>
                <w:right w:val="nil"/>
                <w:between w:val="nil"/>
              </w:pBdr>
              <w:rPr>
                <w:color w:val="000000"/>
              </w:rPr>
            </w:pPr>
            <w:r>
              <w:rPr>
                <w:color w:val="000000"/>
              </w:rPr>
              <w:t>4. Where more than one controller or processor, or both a controller and a processor, are i</w:t>
            </w:r>
            <w:r>
              <w:rPr>
                <w:color w:val="000000"/>
              </w:rPr>
              <w:t>nvolved in the same processing and where they are, under paragraphs 2 and 3, responsible for any damage caused by processing, each controller or processor shall be held liable for the entire damage in order to ensure effective compensation of the data subj</w:t>
            </w:r>
            <w:r>
              <w:rPr>
                <w:color w:val="000000"/>
              </w:rPr>
              <w:t xml:space="preserve">ect. </w:t>
            </w:r>
          </w:p>
          <w:p w:rsidR="009940DF" w:rsidRDefault="009C72BC">
            <w:pPr>
              <w:pBdr>
                <w:top w:val="nil"/>
                <w:left w:val="nil"/>
                <w:bottom w:val="nil"/>
                <w:right w:val="nil"/>
                <w:between w:val="nil"/>
              </w:pBdr>
              <w:rPr>
                <w:color w:val="000000"/>
              </w:rPr>
            </w:pPr>
            <w:r>
              <w:rPr>
                <w:color w:val="000000"/>
              </w:rPr>
              <w:t>5. Where a controller or processor has, in accordance with paragraph 4, paid full compensation for the damage suffered, that controller or processor shall be entitled to claim back from the other controllers or processors involved in the same process</w:t>
            </w:r>
            <w:r>
              <w:rPr>
                <w:color w:val="000000"/>
              </w:rPr>
              <w:t xml:space="preserve">ing that part of the compensation corresponding to their part of responsibility for the damage, in accordance with the conditions set out in paragraph 2. </w:t>
            </w:r>
          </w:p>
          <w:p w:rsidR="009940DF" w:rsidRDefault="009C72BC">
            <w:r>
              <w:t>6. Court proceedings for exercising the right to receive compensation shall be brought before the cou</w:t>
            </w:r>
            <w:r>
              <w:t>rts competent under the law of the Member State referred to in Article 79(2).</w:t>
            </w:r>
          </w:p>
        </w:tc>
        <w:tc>
          <w:tcPr>
            <w:tcW w:w="5310" w:type="dxa"/>
          </w:tcPr>
          <w:p w:rsidR="009940DF" w:rsidRDefault="009C72BC">
            <w:pPr>
              <w:rPr>
                <w:b/>
                <w:i/>
                <w:u w:val="single"/>
              </w:rPr>
            </w:pPr>
            <w:r>
              <w:rPr>
                <w:b/>
                <w:i/>
                <w:u w:val="single"/>
              </w:rPr>
              <w:lastRenderedPageBreak/>
              <w:t>Privacy Act of 1974, 5 U.S.C. § 552a.*</w:t>
            </w:r>
          </w:p>
          <w:p w:rsidR="009940DF" w:rsidRDefault="009C72BC">
            <w:r>
              <w:t>…</w:t>
            </w:r>
          </w:p>
          <w:p w:rsidR="009940DF" w:rsidRDefault="009C72BC">
            <w:r>
              <w:t>(e) AGENCY REQUIREMENTS.—Each agency that maintains a system of records shall—</w:t>
            </w:r>
          </w:p>
          <w:p w:rsidR="009940DF" w:rsidRDefault="009C72BC">
            <w:r>
              <w:t>…</w:t>
            </w:r>
          </w:p>
          <w:p w:rsidR="009940DF" w:rsidRDefault="009C72BC">
            <w:r>
              <w:t xml:space="preserve">(9) establish rules of conduct for persons involved in the design, development, operation, or maintenance of any system of records, or in maintaining any record, and </w:t>
            </w:r>
            <w:r>
              <w:lastRenderedPageBreak/>
              <w:t xml:space="preserve">instruct </w:t>
            </w:r>
            <w:r>
              <w:t>each such person with respect to such rules and the requirements of this section, including any other rules and procedures adopted pursuant to this section and the penalties for noncompliance;</w:t>
            </w:r>
          </w:p>
          <w:p w:rsidR="009940DF" w:rsidRDefault="009C72BC">
            <w:r>
              <w:t>…</w:t>
            </w:r>
          </w:p>
          <w:p w:rsidR="009940DF" w:rsidRDefault="009C72BC">
            <w:r>
              <w:t xml:space="preserve">(g)(1) CIVIL REMEDIES.—Whenever any agency </w:t>
            </w:r>
          </w:p>
          <w:p w:rsidR="009940DF" w:rsidRDefault="009C72BC">
            <w:r>
              <w:t>(A) makes a deter</w:t>
            </w:r>
            <w:r>
              <w:t xml:space="preserve">mination under subsection (d)(3) of this section not to amend an individual's record in accordance with his request, or fails to make such review in conformity with that subsection; </w:t>
            </w:r>
          </w:p>
          <w:p w:rsidR="009940DF" w:rsidRDefault="009C72BC">
            <w:r>
              <w:t xml:space="preserve">(B) refuses to comply with an individual request under subsection (d)(1) </w:t>
            </w:r>
            <w:r>
              <w:t xml:space="preserve">of this section; </w:t>
            </w:r>
          </w:p>
          <w:p w:rsidR="009940DF" w:rsidRDefault="009C72BC">
            <w:r>
              <w:t>(C) fails to maintain any record concerning any individual with such accuracy, relevance, timeliness, and completeness as is necessary to assure fairness in any determination relating to the qualifications, character, rights, or opportuni</w:t>
            </w:r>
            <w:r>
              <w:t xml:space="preserve">ties of, or benefits to the individual that may be made on the basis of such record, and consequently a determination is made which is adverse to the individual; or </w:t>
            </w:r>
          </w:p>
          <w:p w:rsidR="009940DF" w:rsidRDefault="009C72BC">
            <w:r>
              <w:t xml:space="preserve">(D) fails to comply with any other provision of this section, or any rule promulgated thereunder, in such a way as to have an adverse effect on an individual, </w:t>
            </w:r>
          </w:p>
          <w:p w:rsidR="009940DF" w:rsidRDefault="009C72BC">
            <w:r>
              <w:t>the individual may bring a civil action against the agency, and the district courts of the Unite</w:t>
            </w:r>
            <w:r>
              <w:t xml:space="preserve">d States shall have jurisdiction in the matters under the provisions of this subsection. </w:t>
            </w:r>
          </w:p>
          <w:p w:rsidR="009940DF" w:rsidRDefault="009C72BC">
            <w:r>
              <w:t>…</w:t>
            </w:r>
          </w:p>
        </w:tc>
      </w:tr>
      <w:tr w:rsidR="009940DF">
        <w:tc>
          <w:tcPr>
            <w:tcW w:w="1700" w:type="dxa"/>
            <w:shd w:val="clear" w:color="auto" w:fill="auto"/>
          </w:tcPr>
          <w:p w:rsidR="009940DF" w:rsidRDefault="009C72BC">
            <w:pPr>
              <w:rPr>
                <w:i/>
              </w:rPr>
            </w:pPr>
            <w:r>
              <w:rPr>
                <w:i/>
              </w:rPr>
              <w:lastRenderedPageBreak/>
              <w:t>83. General conditions for imposing administrative fines</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Each supervisory authority shall ensure that the imposition of administrative fines pursuant to this Article in respect of infringements of this Regulation referred to in paragraphs 4, 5 and 6 shall in each individual case be effective, proportionate an</w:t>
            </w:r>
            <w:r>
              <w:rPr>
                <w:color w:val="000000"/>
              </w:rPr>
              <w:t xml:space="preserve">d dissuasive. </w:t>
            </w:r>
          </w:p>
          <w:p w:rsidR="009940DF" w:rsidRDefault="009C72BC">
            <w:pPr>
              <w:pBdr>
                <w:top w:val="nil"/>
                <w:left w:val="nil"/>
                <w:bottom w:val="nil"/>
                <w:right w:val="nil"/>
                <w:between w:val="nil"/>
              </w:pBdr>
              <w:rPr>
                <w:color w:val="000000"/>
              </w:rPr>
            </w:pPr>
            <w:r>
              <w:rPr>
                <w:color w:val="000000"/>
              </w:rPr>
              <w:t xml:space="preserve">2. Administrative fines shall, depending on the circumstances of </w:t>
            </w:r>
            <w:r>
              <w:rPr>
                <w:color w:val="000000"/>
              </w:rPr>
              <w:lastRenderedPageBreak/>
              <w:t>each individual case, be imposed in addition to, or instead of, measures referred to in points (a) to (h) and (j) of Article 58(2). When deciding whether to impose an administr</w:t>
            </w:r>
            <w:r>
              <w:rPr>
                <w:color w:val="000000"/>
              </w:rPr>
              <w:t xml:space="preserve">ative fine and deciding on the amount of the administrative fine in each individual case due regard shall be given to the following: </w:t>
            </w:r>
          </w:p>
          <w:p w:rsidR="009940DF" w:rsidRDefault="009C72BC">
            <w:pPr>
              <w:pBdr>
                <w:top w:val="nil"/>
                <w:left w:val="nil"/>
                <w:bottom w:val="nil"/>
                <w:right w:val="nil"/>
                <w:between w:val="nil"/>
              </w:pBdr>
              <w:rPr>
                <w:color w:val="000000"/>
              </w:rPr>
            </w:pPr>
            <w:r>
              <w:rPr>
                <w:color w:val="000000"/>
              </w:rPr>
              <w:t>(a) the nature, gravity and duration of the infringement taking into account the nature scope or purpose of the processing</w:t>
            </w:r>
            <w:r>
              <w:rPr>
                <w:color w:val="000000"/>
              </w:rPr>
              <w:t xml:space="preserve"> concerned as well as the number of data subjects affected and the level of damage suffered by them; </w:t>
            </w:r>
          </w:p>
          <w:p w:rsidR="009940DF" w:rsidRDefault="009C72BC">
            <w:pPr>
              <w:pBdr>
                <w:top w:val="nil"/>
                <w:left w:val="nil"/>
                <w:bottom w:val="nil"/>
                <w:right w:val="nil"/>
                <w:between w:val="nil"/>
              </w:pBdr>
              <w:rPr>
                <w:color w:val="000000"/>
              </w:rPr>
            </w:pPr>
            <w:r>
              <w:rPr>
                <w:color w:val="000000"/>
              </w:rPr>
              <w:t xml:space="preserve">(b) the intentional or negligent character of the infringement; </w:t>
            </w:r>
          </w:p>
          <w:p w:rsidR="009940DF" w:rsidRDefault="009C72BC">
            <w:pPr>
              <w:pBdr>
                <w:top w:val="nil"/>
                <w:left w:val="nil"/>
                <w:bottom w:val="nil"/>
                <w:right w:val="nil"/>
                <w:between w:val="nil"/>
              </w:pBdr>
              <w:rPr>
                <w:color w:val="000000"/>
              </w:rPr>
            </w:pPr>
            <w:r>
              <w:rPr>
                <w:color w:val="000000"/>
              </w:rPr>
              <w:t>(c) any action taken by the controller or processor to mitigate the damage suffered by da</w:t>
            </w:r>
            <w:r>
              <w:rPr>
                <w:color w:val="000000"/>
              </w:rPr>
              <w:t xml:space="preserve">ta subjects; </w:t>
            </w:r>
          </w:p>
          <w:p w:rsidR="009940DF" w:rsidRDefault="009C72BC">
            <w:r>
              <w:t>(d) the degree of responsibility of the controller or processor taking into account technical and organisational measures implemented by them pursuant to Articles 25 and 32;</w:t>
            </w:r>
          </w:p>
          <w:p w:rsidR="009940DF" w:rsidRDefault="009C72BC">
            <w:pPr>
              <w:pBdr>
                <w:top w:val="nil"/>
                <w:left w:val="nil"/>
                <w:bottom w:val="nil"/>
                <w:right w:val="nil"/>
                <w:between w:val="nil"/>
              </w:pBdr>
              <w:rPr>
                <w:color w:val="000000"/>
              </w:rPr>
            </w:pPr>
            <w:r>
              <w:rPr>
                <w:color w:val="000000"/>
              </w:rPr>
              <w:t>(e) any relevant previous infringements by the controller or process</w:t>
            </w:r>
            <w:r>
              <w:rPr>
                <w:color w:val="000000"/>
              </w:rPr>
              <w:t xml:space="preserve">or; </w:t>
            </w:r>
          </w:p>
          <w:p w:rsidR="009940DF" w:rsidRDefault="009C72BC">
            <w:pPr>
              <w:pBdr>
                <w:top w:val="nil"/>
                <w:left w:val="nil"/>
                <w:bottom w:val="nil"/>
                <w:right w:val="nil"/>
                <w:between w:val="nil"/>
              </w:pBdr>
              <w:rPr>
                <w:color w:val="000000"/>
              </w:rPr>
            </w:pPr>
            <w:r>
              <w:rPr>
                <w:color w:val="000000"/>
              </w:rPr>
              <w:t xml:space="preserve">(f) the degree of cooperation with the supervisory authority, in order to remedy the infringement and mitigate the possible adverse effects of the infringement; </w:t>
            </w:r>
          </w:p>
          <w:p w:rsidR="009940DF" w:rsidRDefault="009C72BC">
            <w:pPr>
              <w:pBdr>
                <w:top w:val="nil"/>
                <w:left w:val="nil"/>
                <w:bottom w:val="nil"/>
                <w:right w:val="nil"/>
                <w:between w:val="nil"/>
              </w:pBdr>
              <w:rPr>
                <w:color w:val="000000"/>
              </w:rPr>
            </w:pPr>
            <w:r>
              <w:rPr>
                <w:color w:val="000000"/>
              </w:rPr>
              <w:t xml:space="preserve">(g) the categories of personal data affected by the infringement; </w:t>
            </w:r>
          </w:p>
          <w:p w:rsidR="009940DF" w:rsidRDefault="009C72BC">
            <w:pPr>
              <w:pBdr>
                <w:top w:val="nil"/>
                <w:left w:val="nil"/>
                <w:bottom w:val="nil"/>
                <w:right w:val="nil"/>
                <w:between w:val="nil"/>
              </w:pBdr>
              <w:rPr>
                <w:color w:val="000000"/>
              </w:rPr>
            </w:pPr>
            <w:r>
              <w:rPr>
                <w:color w:val="000000"/>
              </w:rPr>
              <w:t>(h) the manner in whic</w:t>
            </w:r>
            <w:r>
              <w:rPr>
                <w:color w:val="000000"/>
              </w:rPr>
              <w:t xml:space="preserve">h the infringement became known to the supervisory authority, in particular whether, and if so to what extent, the controller or processor notified the infringement; </w:t>
            </w:r>
          </w:p>
          <w:p w:rsidR="009940DF" w:rsidRDefault="009C72BC">
            <w:pPr>
              <w:pBdr>
                <w:top w:val="nil"/>
                <w:left w:val="nil"/>
                <w:bottom w:val="nil"/>
                <w:right w:val="nil"/>
                <w:between w:val="nil"/>
              </w:pBdr>
              <w:rPr>
                <w:color w:val="000000"/>
              </w:rPr>
            </w:pPr>
            <w:r>
              <w:rPr>
                <w:color w:val="000000"/>
              </w:rPr>
              <w:t>(i) in case measures referred to in Article 58(2) have previously been ordered against th</w:t>
            </w:r>
            <w:r>
              <w:rPr>
                <w:color w:val="000000"/>
              </w:rPr>
              <w:t xml:space="preserve">e controller or processor concerned with regard to the same subject-matter, compliance with those measures; </w:t>
            </w:r>
          </w:p>
          <w:p w:rsidR="009940DF" w:rsidRDefault="009C72BC">
            <w:pPr>
              <w:pBdr>
                <w:top w:val="nil"/>
                <w:left w:val="nil"/>
                <w:bottom w:val="nil"/>
                <w:right w:val="nil"/>
                <w:between w:val="nil"/>
              </w:pBdr>
              <w:rPr>
                <w:color w:val="000000"/>
              </w:rPr>
            </w:pPr>
            <w:r>
              <w:rPr>
                <w:color w:val="000000"/>
              </w:rPr>
              <w:t xml:space="preserve">(j) adherence to approved codes of conduct pursuant to Article 40 or approved certification mechanisms pursuant to Article 42; and </w:t>
            </w:r>
          </w:p>
          <w:p w:rsidR="009940DF" w:rsidRDefault="009C72BC">
            <w:pPr>
              <w:pBdr>
                <w:top w:val="nil"/>
                <w:left w:val="nil"/>
                <w:bottom w:val="nil"/>
                <w:right w:val="nil"/>
                <w:between w:val="nil"/>
              </w:pBdr>
              <w:rPr>
                <w:color w:val="000000"/>
              </w:rPr>
            </w:pPr>
            <w:r>
              <w:rPr>
                <w:color w:val="000000"/>
              </w:rPr>
              <w:t>(k) any other a</w:t>
            </w:r>
            <w:r>
              <w:rPr>
                <w:color w:val="000000"/>
              </w:rPr>
              <w:t xml:space="preserve">ggravating or mitigating factor applicable to the circumstances of the case, such as financial benefits gained, or losses avoided, directly or indirectly, from the infringement. </w:t>
            </w:r>
          </w:p>
          <w:p w:rsidR="009940DF" w:rsidRDefault="009C72BC">
            <w:r>
              <w:lastRenderedPageBreak/>
              <w:t>3. If a controller or processor intentionally or negligently, for the same or</w:t>
            </w:r>
            <w:r>
              <w:t xml:space="preserve"> linked processing operations, infringes several provisions of this Regulation, the total amount of the administrative fine shall not exceed the amount specified for the gravest infringement.</w:t>
            </w:r>
          </w:p>
          <w:p w:rsidR="009940DF" w:rsidRDefault="009C72BC">
            <w:pPr>
              <w:pBdr>
                <w:top w:val="nil"/>
                <w:left w:val="nil"/>
                <w:bottom w:val="nil"/>
                <w:right w:val="nil"/>
                <w:between w:val="nil"/>
              </w:pBdr>
              <w:rPr>
                <w:color w:val="000000"/>
              </w:rPr>
            </w:pPr>
            <w:r>
              <w:rPr>
                <w:color w:val="000000"/>
              </w:rPr>
              <w:t>4. Infringments of the following provisions shall, in acccordanc</w:t>
            </w:r>
            <w:r>
              <w:rPr>
                <w:color w:val="000000"/>
              </w:rPr>
              <w:t xml:space="preserve">e with paragraph 2, be subject to administrative fines up to 10 000 000 EUR, or in the case of an undertaking, up to 2 % of the total worldwide annual turnover of the preceding financial year, whichever is higher: </w:t>
            </w:r>
          </w:p>
          <w:p w:rsidR="009940DF" w:rsidRDefault="009C72BC">
            <w:pPr>
              <w:pBdr>
                <w:top w:val="nil"/>
                <w:left w:val="nil"/>
                <w:bottom w:val="nil"/>
                <w:right w:val="nil"/>
                <w:between w:val="nil"/>
              </w:pBdr>
              <w:rPr>
                <w:color w:val="000000"/>
              </w:rPr>
            </w:pPr>
            <w:r>
              <w:rPr>
                <w:color w:val="000000"/>
              </w:rPr>
              <w:t>(a) the obligations of the controller and</w:t>
            </w:r>
            <w:r>
              <w:rPr>
                <w:color w:val="000000"/>
              </w:rPr>
              <w:t xml:space="preserve"> the processor pursuant to Articles 8, 11, 25, 26, 27, 28, 29, 30, 31, 32, 33, 34, 35, 36, 37, 38, 39, 42 and 43; </w:t>
            </w:r>
          </w:p>
          <w:p w:rsidR="009940DF" w:rsidRDefault="009C72BC">
            <w:pPr>
              <w:pBdr>
                <w:top w:val="nil"/>
                <w:left w:val="nil"/>
                <w:bottom w:val="nil"/>
                <w:right w:val="nil"/>
                <w:between w:val="nil"/>
              </w:pBdr>
              <w:rPr>
                <w:color w:val="000000"/>
              </w:rPr>
            </w:pPr>
            <w:r>
              <w:rPr>
                <w:color w:val="000000"/>
              </w:rPr>
              <w:t xml:space="preserve">(b) the obligations of the certification body pursuant to Articles 42 and 43; </w:t>
            </w:r>
          </w:p>
          <w:p w:rsidR="009940DF" w:rsidRDefault="009C72BC">
            <w:pPr>
              <w:pBdr>
                <w:top w:val="nil"/>
                <w:left w:val="nil"/>
                <w:bottom w:val="nil"/>
                <w:right w:val="nil"/>
                <w:between w:val="nil"/>
              </w:pBdr>
              <w:rPr>
                <w:color w:val="000000"/>
              </w:rPr>
            </w:pPr>
            <w:r>
              <w:rPr>
                <w:color w:val="000000"/>
              </w:rPr>
              <w:t>(c) the obligations of the monitoring body pursuant to Article</w:t>
            </w:r>
            <w:r>
              <w:rPr>
                <w:color w:val="000000"/>
              </w:rPr>
              <w:t xml:space="preserve"> 41(4). </w:t>
            </w:r>
          </w:p>
          <w:p w:rsidR="009940DF" w:rsidRDefault="009C72BC">
            <w:pPr>
              <w:pBdr>
                <w:top w:val="nil"/>
                <w:left w:val="nil"/>
                <w:bottom w:val="nil"/>
                <w:right w:val="nil"/>
                <w:between w:val="nil"/>
              </w:pBdr>
              <w:rPr>
                <w:color w:val="000000"/>
              </w:rPr>
            </w:pPr>
            <w:r>
              <w:rPr>
                <w:color w:val="000000"/>
              </w:rPr>
              <w:t>5. Infringements of the following provisions shall, in accordance with paragraph 2, be subject to administrative fines up to 20 000 000 EUR, or in the case of an undertaking, up to 4 % of the total worldwide annual turnover of the preceding financ</w:t>
            </w:r>
            <w:r>
              <w:rPr>
                <w:color w:val="000000"/>
              </w:rPr>
              <w:t xml:space="preserve">ial year, whichever is higher: </w:t>
            </w:r>
          </w:p>
          <w:p w:rsidR="009940DF" w:rsidRDefault="009C72BC">
            <w:pPr>
              <w:pBdr>
                <w:top w:val="nil"/>
                <w:left w:val="nil"/>
                <w:bottom w:val="nil"/>
                <w:right w:val="nil"/>
                <w:between w:val="nil"/>
              </w:pBdr>
              <w:rPr>
                <w:color w:val="000000"/>
              </w:rPr>
            </w:pPr>
            <w:r>
              <w:rPr>
                <w:color w:val="000000"/>
              </w:rPr>
              <w:t xml:space="preserve">(a) the basic principles for processing, including conditions for consent, pursuant to Articles 5, 6, 7 and 9; </w:t>
            </w:r>
          </w:p>
          <w:p w:rsidR="009940DF" w:rsidRDefault="009C72BC">
            <w:pPr>
              <w:pBdr>
                <w:top w:val="nil"/>
                <w:left w:val="nil"/>
                <w:bottom w:val="nil"/>
                <w:right w:val="nil"/>
                <w:between w:val="nil"/>
              </w:pBdr>
              <w:rPr>
                <w:color w:val="000000"/>
              </w:rPr>
            </w:pPr>
            <w:r>
              <w:rPr>
                <w:color w:val="000000"/>
              </w:rPr>
              <w:t xml:space="preserve">(b) the data subjects' rights pursuant to Articles 12 to 22; </w:t>
            </w:r>
          </w:p>
          <w:p w:rsidR="009940DF" w:rsidRDefault="009C72BC">
            <w:r>
              <w:t xml:space="preserve">(c) the transfers of personal data to a recipient </w:t>
            </w:r>
            <w:r>
              <w:t>in a third country or an international organisation pursuant to Articles 44 to 49;</w:t>
            </w:r>
          </w:p>
          <w:p w:rsidR="009940DF" w:rsidRDefault="009C72BC">
            <w:pPr>
              <w:pBdr>
                <w:top w:val="nil"/>
                <w:left w:val="nil"/>
                <w:bottom w:val="nil"/>
                <w:right w:val="nil"/>
                <w:between w:val="nil"/>
              </w:pBdr>
              <w:rPr>
                <w:color w:val="000000"/>
              </w:rPr>
            </w:pPr>
            <w:r>
              <w:rPr>
                <w:color w:val="000000"/>
              </w:rPr>
              <w:t xml:space="preserve">(d) any obligations pursuant to Member State law adopted unter Chapter IX; </w:t>
            </w:r>
          </w:p>
          <w:p w:rsidR="009940DF" w:rsidRDefault="009C72BC">
            <w:pPr>
              <w:pBdr>
                <w:top w:val="nil"/>
                <w:left w:val="nil"/>
                <w:bottom w:val="nil"/>
                <w:right w:val="nil"/>
                <w:between w:val="nil"/>
              </w:pBdr>
              <w:rPr>
                <w:color w:val="000000"/>
              </w:rPr>
            </w:pPr>
            <w:r>
              <w:rPr>
                <w:color w:val="000000"/>
              </w:rPr>
              <w:t xml:space="preserve">(e) non-compliance with an order or a temporary or definitive limitation on processing or the suspension of data flows by the supervisory authority pursuant to Article 58(2) or failure to provide access in violation of Article 58(1). </w:t>
            </w:r>
          </w:p>
          <w:p w:rsidR="009940DF" w:rsidRDefault="009C72BC">
            <w:pPr>
              <w:pBdr>
                <w:top w:val="nil"/>
                <w:left w:val="nil"/>
                <w:bottom w:val="nil"/>
                <w:right w:val="nil"/>
                <w:between w:val="nil"/>
              </w:pBdr>
              <w:rPr>
                <w:color w:val="000000"/>
              </w:rPr>
            </w:pPr>
            <w:r>
              <w:rPr>
                <w:color w:val="000000"/>
              </w:rPr>
              <w:t>6. Non-compliance wit</w:t>
            </w:r>
            <w:r>
              <w:rPr>
                <w:color w:val="000000"/>
              </w:rPr>
              <w:t xml:space="preserve">h an order by the supervisory authority as </w:t>
            </w:r>
            <w:r>
              <w:rPr>
                <w:color w:val="000000"/>
              </w:rPr>
              <w:lastRenderedPageBreak/>
              <w:t>referred to in Article 58(2) shall, in acccordance with paragraph 2 of this Article, be subject to administrative fines up to 20 000 000 EUR, or in the case of an undertaking, up to 4 % of the total worldwide annu</w:t>
            </w:r>
            <w:r>
              <w:rPr>
                <w:color w:val="000000"/>
              </w:rPr>
              <w:t xml:space="preserve">al turnover of the preceding financial year, whichever is higher. </w:t>
            </w:r>
          </w:p>
          <w:p w:rsidR="009940DF" w:rsidRDefault="009C72BC">
            <w:pPr>
              <w:pBdr>
                <w:top w:val="nil"/>
                <w:left w:val="nil"/>
                <w:bottom w:val="nil"/>
                <w:right w:val="nil"/>
                <w:between w:val="nil"/>
              </w:pBdr>
              <w:rPr>
                <w:color w:val="000000"/>
              </w:rPr>
            </w:pPr>
            <w:r>
              <w:rPr>
                <w:color w:val="000000"/>
              </w:rPr>
              <w:t>7. Without prejudice to the corrective powers of supervisory authorities pursuant to Article 58(2), each Member State may lay down the rules on whether and to what extent administrative fin</w:t>
            </w:r>
            <w:r>
              <w:rPr>
                <w:color w:val="000000"/>
              </w:rPr>
              <w:t xml:space="preserve">es may be imposed on public authorities and bodies established in that Member State. </w:t>
            </w:r>
          </w:p>
          <w:p w:rsidR="009940DF" w:rsidRDefault="009C72BC">
            <w:r>
              <w:t>8. The exercise by the supervisory authority of its powers under this Article shall be subject to appropriate procedural safeguards in accordance with Union and Member St</w:t>
            </w:r>
            <w:r>
              <w:t>ate law, including effective judicial remedy and due process.</w:t>
            </w:r>
          </w:p>
          <w:p w:rsidR="009940DF" w:rsidRDefault="009C72BC">
            <w:r>
              <w:t>9. Where the legal system of the Member State does not provide for administrative fines, this Article may be applied in such a manner that the fine is initiated by the competent supervisory auth</w:t>
            </w:r>
            <w:r>
              <w:t>ority and imposed by competent national courts, while ensuring that those legal remedies are effective and have an equivalent effect to the administrative fines imposed by supervisory authorities. In any event, the fines imposed shall be effective, proport</w:t>
            </w:r>
            <w:r>
              <w:t>ionate and dissuasive. Those Member States shall notify to the Commission the provisions of their laws which they adopt pursuant to this paragraph by … [</w:t>
            </w:r>
            <w:r>
              <w:rPr>
                <w:i/>
              </w:rPr>
              <w:t>two years from the date of entry into force of this Regulation</w:t>
            </w:r>
            <w:r>
              <w:t>] and, without delay, any subsequent amen</w:t>
            </w:r>
            <w:r>
              <w:t>dment law or amendment affecting them.</w:t>
            </w:r>
          </w:p>
        </w:tc>
        <w:tc>
          <w:tcPr>
            <w:tcW w:w="5310" w:type="dxa"/>
            <w:shd w:val="clear" w:color="auto" w:fill="auto"/>
          </w:tcPr>
          <w:p w:rsidR="009940DF" w:rsidRDefault="009C72BC">
            <w:pPr>
              <w:rPr>
                <w:b/>
                <w:i/>
                <w:u w:val="single"/>
              </w:rPr>
            </w:pPr>
            <w:r>
              <w:rPr>
                <w:b/>
                <w:i/>
                <w:u w:val="single"/>
              </w:rPr>
              <w:lastRenderedPageBreak/>
              <w:t>Privacy Act of 1974, 5 U.S.C. § 552a.*</w:t>
            </w:r>
          </w:p>
          <w:p w:rsidR="009940DF" w:rsidRDefault="009C72BC">
            <w:r>
              <w:t>…</w:t>
            </w:r>
          </w:p>
          <w:p w:rsidR="009940DF" w:rsidRDefault="009C72BC">
            <w:r>
              <w:t>(e) AGENCY REQUIREMENTS.—Each agency that maintains a system of records shall—</w:t>
            </w:r>
          </w:p>
          <w:p w:rsidR="009940DF" w:rsidRDefault="009C72BC">
            <w:r>
              <w:t>…</w:t>
            </w:r>
          </w:p>
          <w:p w:rsidR="009940DF" w:rsidRDefault="009C72BC">
            <w:r>
              <w:t xml:space="preserve">(9) establish rules of conduct for persons involved in the </w:t>
            </w:r>
            <w:r>
              <w:lastRenderedPageBreak/>
              <w:t>design, development, operation, or maintenance of any system of records, or in maintaining any record, and instruct each such person with respect to such rules and the requirements of this section,</w:t>
            </w:r>
            <w:r>
              <w:t xml:space="preserve"> including any other rules and procedures adopted pursuant to this section and the penalties for noncompliance;</w:t>
            </w:r>
          </w:p>
          <w:p w:rsidR="009940DF" w:rsidRDefault="009C72BC">
            <w:r>
              <w:t>…</w:t>
            </w:r>
          </w:p>
          <w:p w:rsidR="009940DF" w:rsidRDefault="009C72BC">
            <w:r>
              <w:t xml:space="preserve">(g)(1) CIVIL REMEDIES.—Whenever any agency </w:t>
            </w:r>
          </w:p>
          <w:p w:rsidR="009940DF" w:rsidRDefault="009C72BC">
            <w:r>
              <w:t>(A) makes a determination under subsection (d)(3) of this section not to amend an individual's rec</w:t>
            </w:r>
            <w:r>
              <w:t xml:space="preserve">ord in accordance with his request, or fails to make such review in conformity with that subsection; </w:t>
            </w:r>
          </w:p>
          <w:p w:rsidR="009940DF" w:rsidRDefault="009C72BC">
            <w:r>
              <w:t xml:space="preserve">(B) refuses to comply with an individual request under subsection (d)(1) of this section; </w:t>
            </w:r>
          </w:p>
          <w:p w:rsidR="009940DF" w:rsidRDefault="009C72BC">
            <w:r>
              <w:t>(C) fails to maintain any record concerning any individual with</w:t>
            </w:r>
            <w:r>
              <w:t xml:space="preserve"> such accuracy, relevance, timeliness, and completeness as is necessary to assure fairness in any determination relating to the qualifications, character, rights, or opportunities of, or benefits to the individual that may be made on the basis of such reco</w:t>
            </w:r>
            <w:r>
              <w:t xml:space="preserve">rd, and consequently a determination is made which is adverse to the individual; or </w:t>
            </w:r>
          </w:p>
          <w:p w:rsidR="009940DF" w:rsidRDefault="009C72BC">
            <w:r>
              <w:t xml:space="preserve">(D) fails to comply with any other provision of this section, or any rule promulgated thereunder, in such a way as to have an adverse effect on an individual, </w:t>
            </w:r>
          </w:p>
          <w:p w:rsidR="009940DF" w:rsidRDefault="009C72BC">
            <w:r>
              <w:t>the individ</w:t>
            </w:r>
            <w:r>
              <w:t xml:space="preserve">ual may bring a civil action against the agency, and the district courts of the United States shall have jurisdiction in the matters under the provisions of this subsection. </w:t>
            </w:r>
          </w:p>
          <w:p w:rsidR="009940DF" w:rsidRDefault="009C72BC">
            <w:r>
              <w:t>(2)(A) In any suit brought under the provisions of subsection (g)(1)(A) of this s</w:t>
            </w:r>
            <w:r>
              <w:t xml:space="preserve">ection, the court may order the agency to amend the individual's record in accordance with his request or in such other way as the court may direct. In such a case the court shall </w:t>
            </w:r>
            <w:r>
              <w:lastRenderedPageBreak/>
              <w:t>determine the matter de novo. (B) The court may assess against the United St</w:t>
            </w:r>
            <w:r>
              <w:t xml:space="preserve">ates reasonable attorney fees and other litigation costs reasonably incurred in any case under this paragraph in which the complainant has substantially prevailed. </w:t>
            </w:r>
          </w:p>
          <w:p w:rsidR="009940DF" w:rsidRDefault="009C72BC">
            <w:r>
              <w:t>(3)(A) In any suit brought under the provisions of subsection (g)(1)(B) of this section, th</w:t>
            </w:r>
            <w:r>
              <w:t>e court may enjoin the agency from withholding the records and order the production to the complainant of any agency records improperly withheld from him. In such a case the court shall determine the matter de novo, and may examine the contents of any agen</w:t>
            </w:r>
            <w:r>
              <w:t>cy records in camera to determine whether the records or any portion thereof may be withheld under any of the exemptions set forth in subsection (k) of this section, and the burden is on the agency to sustain its action.</w:t>
            </w:r>
          </w:p>
          <w:p w:rsidR="009940DF" w:rsidRDefault="009C72BC">
            <w:pPr>
              <w:pBdr>
                <w:top w:val="nil"/>
                <w:left w:val="nil"/>
                <w:bottom w:val="nil"/>
                <w:right w:val="nil"/>
                <w:between w:val="nil"/>
              </w:pBdr>
              <w:spacing w:after="200"/>
              <w:rPr>
                <w:color w:val="000000"/>
              </w:rPr>
            </w:pPr>
            <w:r>
              <w:rPr>
                <w:color w:val="000000"/>
              </w:rPr>
              <w:t>(B) The court may assess against the United States reasonable attorney fees and other litigation costs reasonably incurred in any case under this paragraph in which the complainant has substantially prevailed.</w:t>
            </w:r>
          </w:p>
          <w:p w:rsidR="009940DF" w:rsidRDefault="009C72BC">
            <w:r>
              <w:t>(4) In any suit brought under the provisions o</w:t>
            </w:r>
            <w:r>
              <w:t xml:space="preserve">f subsection (g)(1)(C) or (D) of this section in which the court determines that the agency acted in a manner which was intentional or willful, the United States shall be liable to the individual in an amount equal to the sum of— </w:t>
            </w:r>
          </w:p>
          <w:p w:rsidR="009940DF" w:rsidRDefault="009C72BC">
            <w:r>
              <w:t>(A)</w:t>
            </w:r>
            <w:r>
              <w:rPr>
                <w:b/>
              </w:rPr>
              <w:t xml:space="preserve"> </w:t>
            </w:r>
            <w:r>
              <w:t>actual damages sustai</w:t>
            </w:r>
            <w:r>
              <w:t>ned by the individual as a result of the refusal or failure, but in no case shall a person entitled to recovery receive less than the sum of $1,000; and</w:t>
            </w:r>
          </w:p>
          <w:p w:rsidR="009940DF" w:rsidRDefault="009C72BC">
            <w:r>
              <w:t>(B)</w:t>
            </w:r>
            <w:r>
              <w:t xml:space="preserve"> the costs of the action together with reasonable attorney fees as determined by the court.</w:t>
            </w:r>
          </w:p>
          <w:p w:rsidR="009940DF" w:rsidRDefault="009C72BC">
            <w:pPr>
              <w:rPr>
                <w:rFonts w:ascii="Helvetica Neue" w:eastAsia="Helvetica Neue" w:hAnsi="Helvetica Neue" w:cs="Helvetica Neue"/>
                <w:color w:val="333333"/>
                <w:sz w:val="21"/>
                <w:szCs w:val="21"/>
              </w:rPr>
            </w:pPr>
            <w:r>
              <w:t>(5)</w:t>
            </w:r>
            <w:r>
              <w:t xml:space="preserve"> An a</w:t>
            </w:r>
            <w:r>
              <w:t xml:space="preserve">ction to enforce any liability created under this section may be brought in the district court of the </w:t>
            </w:r>
            <w:r>
              <w:lastRenderedPageBreak/>
              <w:t>United States in the district in which the complainant resides, or has his principal place of business, or in which the agency records are situated, or in</w:t>
            </w:r>
            <w:r>
              <w:t xml:space="preserve"> the District of Columbia, without regard to the amount in controversy, within two years from the date on which the cause of action arises, except that where an agency has materially and willfully misrepresented any information required under this section </w:t>
            </w:r>
            <w:r>
              <w:t>to be disclosed to an individual and the information so misrepresented is material to establishment of the liability of the agency to the individual under this section, the action may be brought at any time within two years after discovery by the individua</w:t>
            </w:r>
            <w:r>
              <w:t>l of the misrepresentation. Nothing in this section shall be construed to authorize any civil action by reason of any injury sustained as the result of a disclosure of a record prior to September 27, 1975.</w:t>
            </w:r>
          </w:p>
          <w:p w:rsidR="009940DF" w:rsidRDefault="009C72BC">
            <w:r>
              <w:t xml:space="preserve"> …</w:t>
            </w:r>
          </w:p>
        </w:tc>
      </w:tr>
      <w:tr w:rsidR="009940DF">
        <w:tc>
          <w:tcPr>
            <w:tcW w:w="1700" w:type="dxa"/>
            <w:shd w:val="clear" w:color="auto" w:fill="auto"/>
          </w:tcPr>
          <w:p w:rsidR="009940DF" w:rsidRDefault="009C72BC">
            <w:pPr>
              <w:rPr>
                <w:i/>
              </w:rPr>
            </w:pPr>
            <w:r>
              <w:rPr>
                <w:i/>
              </w:rPr>
              <w:lastRenderedPageBreak/>
              <w:t>84. Penalties</w:t>
            </w:r>
          </w:p>
        </w:tc>
        <w:tc>
          <w:tcPr>
            <w:tcW w:w="6058" w:type="dxa"/>
            <w:shd w:val="clear" w:color="auto" w:fill="auto"/>
          </w:tcPr>
          <w:p w:rsidR="009940DF" w:rsidRDefault="009C72BC">
            <w:pPr>
              <w:pBdr>
                <w:top w:val="nil"/>
                <w:left w:val="nil"/>
                <w:bottom w:val="nil"/>
                <w:right w:val="nil"/>
                <w:between w:val="nil"/>
              </w:pBdr>
              <w:rPr>
                <w:color w:val="000000"/>
              </w:rPr>
            </w:pPr>
            <w:r>
              <w:rPr>
                <w:color w:val="000000"/>
              </w:rPr>
              <w:t>1. Member States shall lay down the rules on other penalties applicable to infringements of this Regulation in particular for infringements which are not subject to administrative fines pursuant to Article 83, and shall take all measures necessary to ensur</w:t>
            </w:r>
            <w:r>
              <w:rPr>
                <w:color w:val="000000"/>
              </w:rPr>
              <w:t xml:space="preserve">e that they are implemented. Such penalties shall be effective, proportionate and dissuasive. </w:t>
            </w:r>
          </w:p>
          <w:p w:rsidR="009940DF" w:rsidRDefault="009C72BC">
            <w:r>
              <w:t xml:space="preserve">2. Each Member State shall notify to the Commission the provisions of its law which it adopts pursuant to paragraph 1, by </w:t>
            </w:r>
            <w:r>
              <w:lastRenderedPageBreak/>
              <w:t>… [</w:t>
            </w:r>
            <w:r>
              <w:rPr>
                <w:i/>
              </w:rPr>
              <w:t>two years from the date of entry int</w:t>
            </w:r>
            <w:r>
              <w:rPr>
                <w:i/>
              </w:rPr>
              <w:t>o force of this Regulation</w:t>
            </w:r>
            <w:r>
              <w:t>] and, without delay, any subsequent amendment affecting them.</w:t>
            </w:r>
          </w:p>
        </w:tc>
        <w:tc>
          <w:tcPr>
            <w:tcW w:w="5310" w:type="dxa"/>
            <w:shd w:val="clear" w:color="auto" w:fill="auto"/>
          </w:tcPr>
          <w:p w:rsidR="009940DF" w:rsidRDefault="009C72BC">
            <w:pPr>
              <w:rPr>
                <w:b/>
                <w:i/>
                <w:u w:val="single"/>
              </w:rPr>
            </w:pPr>
            <w:r>
              <w:rPr>
                <w:b/>
                <w:i/>
                <w:u w:val="single"/>
              </w:rPr>
              <w:lastRenderedPageBreak/>
              <w:t>Privacy Act of 1974, 5 U.S.C. § 552a.*</w:t>
            </w:r>
          </w:p>
          <w:p w:rsidR="009940DF" w:rsidRDefault="009C72BC">
            <w:r>
              <w:t>…</w:t>
            </w:r>
          </w:p>
          <w:p w:rsidR="009940DF" w:rsidRDefault="009C72BC">
            <w:r>
              <w:t>(e) AGENCY REQUIREMENTS.—Each agency that maintains a system of records shall—</w:t>
            </w:r>
          </w:p>
          <w:p w:rsidR="009940DF" w:rsidRDefault="009C72BC">
            <w:r>
              <w:t>…</w:t>
            </w:r>
          </w:p>
          <w:p w:rsidR="009940DF" w:rsidRDefault="009C72BC">
            <w:r>
              <w:t>(9) establish rules of conduct for persons in</w:t>
            </w:r>
            <w:r>
              <w:t xml:space="preserve">volved in the design, development, operation, or maintenance of any system of records, or in maintaining any record, and </w:t>
            </w:r>
            <w:r>
              <w:lastRenderedPageBreak/>
              <w:t>instruct each such person with respect to such rules and the requirements of this section, including any other rules and procedures ado</w:t>
            </w:r>
            <w:r>
              <w:t>pted pursuant to this section and the penalties for noncompliance;</w:t>
            </w:r>
          </w:p>
          <w:p w:rsidR="009940DF" w:rsidRDefault="009C72BC">
            <w:r>
              <w:t>…</w:t>
            </w:r>
          </w:p>
          <w:p w:rsidR="009940DF" w:rsidRDefault="009C72BC">
            <w:r>
              <w:t>(i)(1) CRIMINAL PENALTIES.—Any officer or employee of an agency, who by virtue of his employment or official position, has possession of, or access to, agency records which contain individually identifiable information the disclosure of which is prohibited</w:t>
            </w:r>
            <w:r>
              <w:t xml:space="preserve"> by this section or by rules or regulations established thereunder, and who knowing that disclosure of the specific material is so prohibited, willfully discloses the material in any manner to any person or agency not entitled to receive it, shall be guilt</w:t>
            </w:r>
            <w:r>
              <w:t>y of a misdemeanor and fined not more than $5,000.</w:t>
            </w:r>
          </w:p>
          <w:p w:rsidR="009940DF" w:rsidRDefault="009C72BC">
            <w:r>
              <w:t>(2) Any officer or employee of any agency who willfully maintains a system of records without meeting the notice requirements of subsection (e)(4) of this section shall be guilty of a misdemeanor and fined</w:t>
            </w:r>
            <w:r>
              <w:t xml:space="preserve"> not more than $5,000.</w:t>
            </w:r>
          </w:p>
          <w:p w:rsidR="009940DF" w:rsidRDefault="009C72BC">
            <w:r>
              <w:t>(3) Any person who knowingly and willfully requests or obtains any record concerning an individual from an agency under false pretenses shall be guilty of a misdemeanor and fined not more than $5,000.</w:t>
            </w:r>
          </w:p>
          <w:p w:rsidR="009940DF" w:rsidRDefault="009C72BC">
            <w:r>
              <w:t>…</w:t>
            </w:r>
          </w:p>
        </w:tc>
      </w:tr>
      <w:tr w:rsidR="009940DF">
        <w:tc>
          <w:tcPr>
            <w:tcW w:w="1700" w:type="dxa"/>
          </w:tcPr>
          <w:p w:rsidR="009940DF" w:rsidRDefault="009C72BC">
            <w:pPr>
              <w:rPr>
                <w:i/>
              </w:rPr>
            </w:pPr>
            <w:r>
              <w:rPr>
                <w:i/>
              </w:rPr>
              <w:lastRenderedPageBreak/>
              <w:t>85. Processing and freedom of expression and information</w:t>
            </w:r>
          </w:p>
        </w:tc>
        <w:tc>
          <w:tcPr>
            <w:tcW w:w="6058" w:type="dxa"/>
          </w:tcPr>
          <w:p w:rsidR="009940DF" w:rsidRDefault="009C72BC">
            <w:pPr>
              <w:pBdr>
                <w:top w:val="nil"/>
                <w:left w:val="nil"/>
                <w:bottom w:val="nil"/>
                <w:right w:val="nil"/>
                <w:between w:val="nil"/>
              </w:pBdr>
              <w:rPr>
                <w:color w:val="000000"/>
              </w:rPr>
            </w:pPr>
            <w:r>
              <w:rPr>
                <w:color w:val="000000"/>
              </w:rPr>
              <w:t>1. Member States shall by law reconcile the right to the protection of personal data pursuant to this Regulation with the right to freedom of expression and information, including processing for jour</w:t>
            </w:r>
            <w:r>
              <w:rPr>
                <w:color w:val="000000"/>
              </w:rPr>
              <w:t xml:space="preserve">nalistic purposes and the purposes of academic, artistic or literary expression. </w:t>
            </w:r>
          </w:p>
          <w:p w:rsidR="009940DF" w:rsidRDefault="009C72BC">
            <w:r>
              <w:t xml:space="preserve">2. For processing carried out for journalistic purposes or the purpose of academic artistic or literary expression, Member States shall provide for exemptions or derogations </w:t>
            </w:r>
            <w:r>
              <w:t xml:space="preserve">from Chapter </w:t>
            </w:r>
            <w:r>
              <w:lastRenderedPageBreak/>
              <w:t>II (principles), Chapter III (rights of the data subject), Chapter IV (controller and processor), Chapter V (transfer of personal data to third countries or international organisations), Chapter VI (independent supervisory authorities), Chapte</w:t>
            </w:r>
            <w:r>
              <w:t>r VII (cooperation and consistency) and Chapter IX (specific data processing situations) if they are necessary to reconcile the right to the protection of personal data with the freedom of expression and information.</w:t>
            </w:r>
          </w:p>
          <w:p w:rsidR="009940DF" w:rsidRDefault="009C72BC">
            <w:r>
              <w:t>3. Each Member State shall notify to th</w:t>
            </w:r>
            <w:r>
              <w:t>e Commission the provisions of its law which it has adopted pursuant to paragraph 2 and, without delay, any subsequent amendment law or amendment affecting them.</w:t>
            </w:r>
          </w:p>
        </w:tc>
        <w:tc>
          <w:tcPr>
            <w:tcW w:w="5310" w:type="dxa"/>
          </w:tcPr>
          <w:p w:rsidR="009940DF" w:rsidRDefault="009C72BC">
            <w:r>
              <w:lastRenderedPageBreak/>
              <w:t xml:space="preserve">N/A. Member State requirement. </w:t>
            </w:r>
          </w:p>
        </w:tc>
      </w:tr>
      <w:tr w:rsidR="009940DF">
        <w:tc>
          <w:tcPr>
            <w:tcW w:w="1700" w:type="dxa"/>
          </w:tcPr>
          <w:p w:rsidR="009940DF" w:rsidRDefault="009C72BC">
            <w:pPr>
              <w:rPr>
                <w:i/>
              </w:rPr>
            </w:pPr>
            <w:r>
              <w:rPr>
                <w:i/>
              </w:rPr>
              <w:t>86. Processing and public access to official documents</w:t>
            </w:r>
          </w:p>
        </w:tc>
        <w:tc>
          <w:tcPr>
            <w:tcW w:w="6058" w:type="dxa"/>
          </w:tcPr>
          <w:p w:rsidR="009940DF" w:rsidRDefault="009C72BC">
            <w:r>
              <w:t>Person</w:t>
            </w:r>
            <w:r>
              <w:t>al data in official documents held by a public authority or a public body or a private body for the performance of a task carried out in the public interest may be disclosed by the authority or body in accordance with Union or Member State law to which the</w:t>
            </w:r>
            <w:r>
              <w:t xml:space="preserve"> public authority or body is subject in order to reconcile public access to official documents with the right to the protection of personal data pursuant to this Regulation.</w:t>
            </w:r>
          </w:p>
        </w:tc>
        <w:tc>
          <w:tcPr>
            <w:tcW w:w="5310" w:type="dxa"/>
          </w:tcPr>
          <w:p w:rsidR="009940DF" w:rsidRDefault="009C72BC">
            <w:pPr>
              <w:rPr>
                <w:b/>
                <w:u w:val="single"/>
              </w:rPr>
            </w:pPr>
            <w:r>
              <w:rPr>
                <w:b/>
                <w:u w:val="single"/>
              </w:rPr>
              <w:t xml:space="preserve">Freedom of Information Act, 5 USC § 552 as amended by Public Law No. 110-175, 121 </w:t>
            </w:r>
            <w:r>
              <w:rPr>
                <w:b/>
                <w:u w:val="single"/>
              </w:rPr>
              <w:t>Stat. 2524.</w:t>
            </w:r>
          </w:p>
          <w:p w:rsidR="009940DF" w:rsidRDefault="009C72BC">
            <w:pPr>
              <w:rPr>
                <w:b/>
              </w:rPr>
            </w:pPr>
            <w:r>
              <w:rPr>
                <w:b/>
              </w:rPr>
              <w:t>§ 552. Public information; agency rules, opinions, orders, records, and proceedings</w:t>
            </w:r>
          </w:p>
          <w:p w:rsidR="009940DF" w:rsidRDefault="009C72BC">
            <w:r>
              <w:t>…</w:t>
            </w:r>
          </w:p>
          <w:p w:rsidR="009940DF" w:rsidRDefault="009C72BC">
            <w:r>
              <w:t>To the extent required to prevent a clearly unwarranted invasion of personal privacy, an agency may delete identifying details when it makes available or publ</w:t>
            </w:r>
            <w:r>
              <w:t>ishes an opinion, statement of policy, interpretation, staff manual, instruction, or copies of records referred to in subparagraph (D).</w:t>
            </w:r>
          </w:p>
          <w:p w:rsidR="009940DF" w:rsidRDefault="009C72BC">
            <w:r>
              <w:t>…</w:t>
            </w:r>
          </w:p>
        </w:tc>
      </w:tr>
      <w:tr w:rsidR="009940DF">
        <w:tc>
          <w:tcPr>
            <w:tcW w:w="1700" w:type="dxa"/>
          </w:tcPr>
          <w:p w:rsidR="009940DF" w:rsidRDefault="009C72BC">
            <w:pPr>
              <w:rPr>
                <w:i/>
              </w:rPr>
            </w:pPr>
            <w:r>
              <w:rPr>
                <w:i/>
              </w:rPr>
              <w:t>87. Processing of the national identification number</w:t>
            </w:r>
          </w:p>
        </w:tc>
        <w:tc>
          <w:tcPr>
            <w:tcW w:w="6058" w:type="dxa"/>
          </w:tcPr>
          <w:p w:rsidR="009940DF" w:rsidRDefault="009C72BC">
            <w:r>
              <w:t>Member States may further determine the specific conditions for the processing of a national identification number or any other identifier of general application. In that case the national identification number or any other identifier of general applicatio</w:t>
            </w:r>
            <w:r>
              <w:t>n shall be used only under appropriate safeguards for the rights and freedoms of the data subject pursuant to this Regulation.</w:t>
            </w:r>
          </w:p>
        </w:tc>
        <w:tc>
          <w:tcPr>
            <w:tcW w:w="5310" w:type="dxa"/>
          </w:tcPr>
          <w:p w:rsidR="009940DF" w:rsidRDefault="009C72BC">
            <w:pPr>
              <w:rPr>
                <w:b/>
                <w:u w:val="single"/>
              </w:rPr>
            </w:pPr>
            <w:r>
              <w:rPr>
                <w:b/>
                <w:u w:val="single"/>
              </w:rPr>
              <w:t xml:space="preserve">OMB M-07-16, </w:t>
            </w:r>
            <w:r>
              <w:rPr>
                <w:b/>
                <w:i/>
                <w:u w:val="single"/>
              </w:rPr>
              <w:t>Safeguarding Against and Responding to the Breach of Personally Identifiable Information</w:t>
            </w:r>
            <w:r>
              <w:rPr>
                <w:b/>
                <w:u w:val="single"/>
              </w:rPr>
              <w:t>.</w:t>
            </w:r>
          </w:p>
          <w:p w:rsidR="009940DF" w:rsidRDefault="009C72BC">
            <w:r>
              <w:t>2. Reduce the Use of Socia</w:t>
            </w:r>
            <w:r>
              <w:t>l Security Numbers.</w:t>
            </w:r>
          </w:p>
          <w:p w:rsidR="009940DF" w:rsidRDefault="009C72BC">
            <w:r>
              <w:t>a. Eliminate Unnecessary Use. Agencies must now also review their use of social security numbers in agency systems and programs to identify instances in which collection or use of the social security number is superfluous. Within 120 da</w:t>
            </w:r>
            <w:r>
              <w:t xml:space="preserve">ys from the date of this memo, agencies must establish a plan in which the agency will eliminate the unnecessary collection and use </w:t>
            </w:r>
            <w:r>
              <w:lastRenderedPageBreak/>
              <w:t>of social security numbers within eighteen months.</w:t>
            </w:r>
          </w:p>
          <w:p w:rsidR="009940DF" w:rsidRDefault="009C72BC">
            <w:r>
              <w:t>b. Explore Alternatives. Agencies must participate in government-wide eff</w:t>
            </w:r>
            <w:r>
              <w:t>orts to explore alternatives to agency use of Social Security Numbers as a personal identifier for both Federal employees and in Federal programs (e.g., surveys, data calls, etc.).</w:t>
            </w:r>
          </w:p>
          <w:p w:rsidR="009940DF" w:rsidRDefault="009C72BC">
            <w:r>
              <w:t>…</w:t>
            </w:r>
          </w:p>
        </w:tc>
      </w:tr>
      <w:tr w:rsidR="009940DF">
        <w:tc>
          <w:tcPr>
            <w:tcW w:w="1700" w:type="dxa"/>
          </w:tcPr>
          <w:p w:rsidR="009940DF" w:rsidRDefault="009C72BC">
            <w:pPr>
              <w:rPr>
                <w:i/>
              </w:rPr>
            </w:pPr>
            <w:r>
              <w:rPr>
                <w:i/>
              </w:rPr>
              <w:lastRenderedPageBreak/>
              <w:t>88. Processing in the context of employment</w:t>
            </w:r>
          </w:p>
        </w:tc>
        <w:tc>
          <w:tcPr>
            <w:tcW w:w="6058" w:type="dxa"/>
          </w:tcPr>
          <w:p w:rsidR="009940DF" w:rsidRDefault="009C72BC">
            <w:pPr>
              <w:pBdr>
                <w:top w:val="nil"/>
                <w:left w:val="nil"/>
                <w:bottom w:val="nil"/>
                <w:right w:val="nil"/>
                <w:between w:val="nil"/>
              </w:pBdr>
              <w:rPr>
                <w:color w:val="000000"/>
              </w:rPr>
            </w:pPr>
            <w:r>
              <w:rPr>
                <w:color w:val="000000"/>
              </w:rPr>
              <w:t>1. Member States may, by law</w:t>
            </w:r>
            <w:r>
              <w:rPr>
                <w:color w:val="000000"/>
              </w:rPr>
              <w:t xml:space="preserve"> or by collective agreements, provide for more specific rules to ensure the protection of the rights and freedoms in respect of the processing of employees' personal data in the employment context, in particular for the purposes of the recruitment, the per</w:t>
            </w:r>
            <w:r>
              <w:rPr>
                <w:color w:val="000000"/>
              </w:rPr>
              <w:t>formance of the contract of employment, including discharge of obligations laid down by law or by collective agreements, management, planning and organisation of work, equality and diversity in the workplace, health and safety at work, protection of employ</w:t>
            </w:r>
            <w:r>
              <w:rPr>
                <w:color w:val="000000"/>
              </w:rPr>
              <w:t xml:space="preserve">er's or customer's property and for the purposes of the exercise and enjoyment, on an individual or collective basis, of rights and benefits related to employment, and for the purpose of the termination of the employment relationship. </w:t>
            </w:r>
          </w:p>
          <w:p w:rsidR="009940DF" w:rsidRDefault="009C72BC">
            <w:pPr>
              <w:pBdr>
                <w:top w:val="nil"/>
                <w:left w:val="nil"/>
                <w:bottom w:val="nil"/>
                <w:right w:val="nil"/>
                <w:between w:val="nil"/>
              </w:pBdr>
              <w:rPr>
                <w:color w:val="000000"/>
              </w:rPr>
            </w:pPr>
            <w:r>
              <w:rPr>
                <w:color w:val="000000"/>
              </w:rPr>
              <w:t>2. Those rules shall</w:t>
            </w:r>
            <w:r>
              <w:rPr>
                <w:color w:val="000000"/>
              </w:rPr>
              <w:t xml:space="preserve"> include suitable and specific measures to safeguard the data subject's human dignity, legitimate interests and fundamental rights, with particular regard to the transparency of processing, the transfer of personal data within a group of undertakings, or a</w:t>
            </w:r>
            <w:r>
              <w:rPr>
                <w:color w:val="000000"/>
              </w:rPr>
              <w:t xml:space="preserve"> group of entreprises engaged in a joint economic activity and monitoring systems at the work place. </w:t>
            </w:r>
          </w:p>
          <w:p w:rsidR="009940DF" w:rsidRDefault="009C72BC">
            <w:r>
              <w:t>3. Each Member State shall notify to the Commission those provisions of its law which it adopts pursuant to paragraph 1, by … [</w:t>
            </w:r>
            <w:r>
              <w:rPr>
                <w:i/>
              </w:rPr>
              <w:t xml:space="preserve">two years from the date of </w:t>
            </w:r>
            <w:r>
              <w:rPr>
                <w:i/>
              </w:rPr>
              <w:t>entry into force of this Regulation</w:t>
            </w:r>
            <w:r>
              <w:t>] and, without delay, any subsequent amendment affecting them.</w:t>
            </w:r>
          </w:p>
        </w:tc>
        <w:tc>
          <w:tcPr>
            <w:tcW w:w="5310" w:type="dxa"/>
          </w:tcPr>
          <w:p w:rsidR="009940DF" w:rsidRDefault="009C72BC">
            <w:r>
              <w:t xml:space="preserve">N/A. Member State requirement. </w:t>
            </w:r>
          </w:p>
          <w:p w:rsidR="009940DF" w:rsidRDefault="009940DF"/>
        </w:tc>
      </w:tr>
      <w:tr w:rsidR="009940DF">
        <w:tc>
          <w:tcPr>
            <w:tcW w:w="1700" w:type="dxa"/>
          </w:tcPr>
          <w:p w:rsidR="009940DF" w:rsidRDefault="009C72BC">
            <w:pPr>
              <w:rPr>
                <w:i/>
              </w:rPr>
            </w:pPr>
            <w:r>
              <w:rPr>
                <w:i/>
              </w:rPr>
              <w:t xml:space="preserve">89. Safeguards and derogations relating to </w:t>
            </w:r>
            <w:r>
              <w:rPr>
                <w:i/>
              </w:rPr>
              <w:lastRenderedPageBreak/>
              <w:t>processing for archiving purposes in the public interest, scientific or historical research purposes or statistical purposes</w:t>
            </w:r>
          </w:p>
        </w:tc>
        <w:tc>
          <w:tcPr>
            <w:tcW w:w="6058" w:type="dxa"/>
          </w:tcPr>
          <w:p w:rsidR="009940DF" w:rsidRDefault="009C72BC">
            <w:pPr>
              <w:pBdr>
                <w:top w:val="nil"/>
                <w:left w:val="nil"/>
                <w:bottom w:val="nil"/>
                <w:right w:val="nil"/>
                <w:between w:val="nil"/>
              </w:pBdr>
              <w:rPr>
                <w:color w:val="000000"/>
              </w:rPr>
            </w:pPr>
            <w:r>
              <w:rPr>
                <w:color w:val="000000"/>
              </w:rPr>
              <w:lastRenderedPageBreak/>
              <w:t xml:space="preserve">1. Processing for archiving purposes in the public interest, scientific or historical research purposes or statistical purposes, shall be subject to appropriate safeguards, in accordance with </w:t>
            </w:r>
            <w:r>
              <w:rPr>
                <w:color w:val="000000"/>
              </w:rPr>
              <w:lastRenderedPageBreak/>
              <w:t>this Regulation, for the rights and freedoms of the data subject</w:t>
            </w:r>
            <w:r>
              <w:rPr>
                <w:color w:val="000000"/>
              </w:rPr>
              <w:t>. Those safeguards shall ensure that technical and organisational measures are in place in particular in order to ensure respect for the principle of data minimisation. Those measures may include pseudonymisation provided that those purposes can be fulfill</w:t>
            </w:r>
            <w:r>
              <w:rPr>
                <w:color w:val="000000"/>
              </w:rPr>
              <w:t xml:space="preserve">ed in that manner. Where those purposes can be fulfilled by further processing which does not permit or no longer permits the identification of data subjects, those purposes shall be fulfilled in that manner. </w:t>
            </w:r>
          </w:p>
          <w:p w:rsidR="009940DF" w:rsidRDefault="009C72BC">
            <w:r>
              <w:t>2. Where personal data are processed for scien</w:t>
            </w:r>
            <w:r>
              <w:t>tific or historical research purposes or statistical purposes, Union or Member State law may provide for derogations from the rights referred to in Articles 15, 16, 18 and 21 subject to the conditions and safeguards referred to in paragraph 1 of this Artic</w:t>
            </w:r>
            <w:r>
              <w:t>le in so far as such rights are likely to render impossible or seriously impair the achievement of the specific purposes, and such derogations are necessary for the fulfilment of those purposes.</w:t>
            </w:r>
          </w:p>
          <w:p w:rsidR="009940DF" w:rsidRDefault="009C72BC">
            <w:pPr>
              <w:pBdr>
                <w:top w:val="nil"/>
                <w:left w:val="nil"/>
                <w:bottom w:val="nil"/>
                <w:right w:val="nil"/>
                <w:between w:val="nil"/>
              </w:pBdr>
              <w:rPr>
                <w:color w:val="000000"/>
              </w:rPr>
            </w:pPr>
            <w:r>
              <w:rPr>
                <w:color w:val="000000"/>
              </w:rPr>
              <w:t>3. Where personal data are processed for archiving purposes i</w:t>
            </w:r>
            <w:r>
              <w:rPr>
                <w:color w:val="000000"/>
              </w:rPr>
              <w:t xml:space="preserve">n the public interest, Union or Member State law may provide for derogations from the rights referred to in Articles 15, 16, 18, 19, 20 and 21 subject to the conditions and safeguards referred to in paragraph 1 of this Article in so far as such rights are </w:t>
            </w:r>
            <w:r>
              <w:rPr>
                <w:color w:val="000000"/>
              </w:rPr>
              <w:t xml:space="preserve">likely to render impossible or seriously impair the achievement of the specific purposes, and such derogations are necessary for the fulfilment of those purposes. </w:t>
            </w:r>
          </w:p>
          <w:p w:rsidR="009940DF" w:rsidRDefault="009C72BC">
            <w:r>
              <w:t>4. Where processing referred to in paragraphs 2 and 3 serves at the same time another purpos</w:t>
            </w:r>
            <w:r>
              <w:t>e, the derogations shall apply only to processing for the purposes referred to in those paragraphs.</w:t>
            </w:r>
          </w:p>
        </w:tc>
        <w:tc>
          <w:tcPr>
            <w:tcW w:w="5310" w:type="dxa"/>
          </w:tcPr>
          <w:p w:rsidR="009940DF" w:rsidRDefault="009C72BC">
            <w:r>
              <w:lastRenderedPageBreak/>
              <w:t xml:space="preserve">N/A. Member State requirement. </w:t>
            </w:r>
          </w:p>
          <w:p w:rsidR="009940DF" w:rsidRDefault="009940DF"/>
        </w:tc>
      </w:tr>
      <w:tr w:rsidR="009940DF">
        <w:tc>
          <w:tcPr>
            <w:tcW w:w="1700" w:type="dxa"/>
          </w:tcPr>
          <w:p w:rsidR="009940DF" w:rsidRDefault="009C72BC">
            <w:pPr>
              <w:rPr>
                <w:i/>
              </w:rPr>
            </w:pPr>
            <w:r>
              <w:rPr>
                <w:i/>
              </w:rPr>
              <w:t>90. Obligations of secrecy</w:t>
            </w:r>
          </w:p>
        </w:tc>
        <w:tc>
          <w:tcPr>
            <w:tcW w:w="6058" w:type="dxa"/>
          </w:tcPr>
          <w:p w:rsidR="009940DF" w:rsidRDefault="009C72BC">
            <w:r>
              <w:t xml:space="preserve">1. Member States may adopt specific rules to set out the powers of the supervisory authorities </w:t>
            </w:r>
            <w:r>
              <w:t>laid down in points (e) and (f) of Article 58(1) in relation to controllers or processors that are subject, under Union or Member State law or rules established by national competent bodies, to an obligation of professional secrecy or other equivalent obli</w:t>
            </w:r>
            <w:r>
              <w:t xml:space="preserve">gations of secrecy where this is </w:t>
            </w:r>
            <w:r>
              <w:lastRenderedPageBreak/>
              <w:t xml:space="preserve">necessary and proportionate to reconcile the right of the protection of personal data with the obligation of secrecy. Those rules shall apply only with regard to personal data which the controller or processor has received </w:t>
            </w:r>
            <w:r>
              <w:t>as a result ofor has obtained in an activity covered by that obligation of secrecy.</w:t>
            </w:r>
          </w:p>
          <w:p w:rsidR="009940DF" w:rsidRDefault="009C72BC">
            <w:r>
              <w:t>2. Each Member State shall notify to the Commission the rules adopted pursuant to paragraph 1, by … [</w:t>
            </w:r>
            <w:r>
              <w:rPr>
                <w:i/>
              </w:rPr>
              <w:t>two years from the date of entry into force of this Regulation</w:t>
            </w:r>
            <w:r>
              <w:t>] and, wi</w:t>
            </w:r>
            <w:r>
              <w:t>thout delay, any subsequent amendment affecting them.</w:t>
            </w:r>
          </w:p>
        </w:tc>
        <w:tc>
          <w:tcPr>
            <w:tcW w:w="5310" w:type="dxa"/>
          </w:tcPr>
          <w:p w:rsidR="009940DF" w:rsidRDefault="009C72BC">
            <w:r>
              <w:lastRenderedPageBreak/>
              <w:t xml:space="preserve">N/A. Member State requirement. </w:t>
            </w:r>
          </w:p>
          <w:p w:rsidR="009940DF" w:rsidRDefault="009940DF"/>
        </w:tc>
      </w:tr>
      <w:tr w:rsidR="009940DF">
        <w:tc>
          <w:tcPr>
            <w:tcW w:w="1700" w:type="dxa"/>
          </w:tcPr>
          <w:p w:rsidR="009940DF" w:rsidRDefault="009C72BC">
            <w:pPr>
              <w:rPr>
                <w:i/>
              </w:rPr>
            </w:pPr>
            <w:r>
              <w:rPr>
                <w:i/>
              </w:rPr>
              <w:t>91. Existing data protection rules of churches and religious associations</w:t>
            </w:r>
          </w:p>
        </w:tc>
        <w:tc>
          <w:tcPr>
            <w:tcW w:w="6058" w:type="dxa"/>
          </w:tcPr>
          <w:p w:rsidR="009940DF" w:rsidRDefault="009C72BC">
            <w:pPr>
              <w:pBdr>
                <w:top w:val="nil"/>
                <w:left w:val="nil"/>
                <w:bottom w:val="nil"/>
                <w:right w:val="nil"/>
                <w:between w:val="nil"/>
              </w:pBdr>
              <w:rPr>
                <w:color w:val="000000"/>
              </w:rPr>
            </w:pPr>
            <w:r>
              <w:rPr>
                <w:color w:val="000000"/>
              </w:rPr>
              <w:t>1. Where in a Member State, churches and religious associations or communities apply, at the time of entry into force of this Regulation, comprehensive rules relating to the protection of natural persons with regard to processing, such rules may continue t</w:t>
            </w:r>
            <w:r>
              <w:rPr>
                <w:color w:val="000000"/>
              </w:rPr>
              <w:t xml:space="preserve">o apply, provided that they are brought into line with this Regulation. </w:t>
            </w:r>
          </w:p>
          <w:p w:rsidR="009940DF" w:rsidRDefault="009C72BC">
            <w:r>
              <w:t>2. Churches and religious associations which apply comprehensive rules in accordance with paragraph 1 shall be subject to the supervision of an independent supervisory authority, whic</w:t>
            </w:r>
            <w:r>
              <w:t>h may be specific, provided that it fulfils the conditions laid down in Chapter VI of this Regulation.</w:t>
            </w:r>
          </w:p>
        </w:tc>
        <w:tc>
          <w:tcPr>
            <w:tcW w:w="5310" w:type="dxa"/>
          </w:tcPr>
          <w:p w:rsidR="009940DF" w:rsidRDefault="009C72BC">
            <w:r>
              <w:t xml:space="preserve">N/A. Member State requirement. </w:t>
            </w:r>
          </w:p>
          <w:p w:rsidR="009940DF" w:rsidRDefault="009940DF"/>
        </w:tc>
      </w:tr>
      <w:tr w:rsidR="009940DF">
        <w:tc>
          <w:tcPr>
            <w:tcW w:w="1700" w:type="dxa"/>
          </w:tcPr>
          <w:p w:rsidR="009940DF" w:rsidRDefault="009C72BC">
            <w:pPr>
              <w:rPr>
                <w:i/>
              </w:rPr>
            </w:pPr>
            <w:r>
              <w:rPr>
                <w:i/>
              </w:rPr>
              <w:t>92. Exercise of the delegation</w:t>
            </w:r>
          </w:p>
        </w:tc>
        <w:tc>
          <w:tcPr>
            <w:tcW w:w="6058" w:type="dxa"/>
          </w:tcPr>
          <w:p w:rsidR="009940DF" w:rsidRDefault="009C72BC">
            <w:pPr>
              <w:pBdr>
                <w:top w:val="nil"/>
                <w:left w:val="nil"/>
                <w:bottom w:val="nil"/>
                <w:right w:val="nil"/>
                <w:between w:val="nil"/>
              </w:pBdr>
              <w:rPr>
                <w:color w:val="000000"/>
              </w:rPr>
            </w:pPr>
            <w:r>
              <w:rPr>
                <w:color w:val="000000"/>
              </w:rPr>
              <w:t>1. The power to adopt delegated acts is conferred on the Commission subject to the condi</w:t>
            </w:r>
            <w:r>
              <w:rPr>
                <w:color w:val="000000"/>
              </w:rPr>
              <w:t xml:space="preserve">tions laid down in this Article. </w:t>
            </w:r>
          </w:p>
          <w:p w:rsidR="009940DF" w:rsidRDefault="009C72BC">
            <w:pPr>
              <w:pBdr>
                <w:top w:val="nil"/>
                <w:left w:val="nil"/>
                <w:bottom w:val="nil"/>
                <w:right w:val="nil"/>
                <w:between w:val="nil"/>
              </w:pBdr>
              <w:rPr>
                <w:color w:val="000000"/>
              </w:rPr>
            </w:pPr>
            <w:r>
              <w:rPr>
                <w:color w:val="000000"/>
              </w:rPr>
              <w:t>2. The delegation of power referred to in Article 12(8) and Article 43(8) shall be conferred on the Commission for an indeterminate period of time from … [</w:t>
            </w:r>
            <w:r>
              <w:rPr>
                <w:i/>
                <w:color w:val="000000"/>
              </w:rPr>
              <w:t>the date of entry into force of this Regulation</w:t>
            </w:r>
            <w:r>
              <w:rPr>
                <w:color w:val="000000"/>
              </w:rPr>
              <w:t xml:space="preserve">]. </w:t>
            </w:r>
          </w:p>
          <w:p w:rsidR="009940DF" w:rsidRDefault="009C72BC">
            <w:pPr>
              <w:pBdr>
                <w:top w:val="nil"/>
                <w:left w:val="nil"/>
                <w:bottom w:val="nil"/>
                <w:right w:val="nil"/>
                <w:between w:val="nil"/>
              </w:pBdr>
              <w:rPr>
                <w:color w:val="000000"/>
              </w:rPr>
            </w:pPr>
            <w:r>
              <w:rPr>
                <w:color w:val="000000"/>
              </w:rPr>
              <w:t>3. The delegatio</w:t>
            </w:r>
            <w:r>
              <w:rPr>
                <w:color w:val="000000"/>
              </w:rPr>
              <w:t>n of power referred to in Article 12(8) and Article 43(8) may be revoked at any time by the European Parliament or by the Council. A decision of revocation shall put an end to the delegation of power specified in that decision. It shall take effect the day</w:t>
            </w:r>
            <w:r>
              <w:rPr>
                <w:color w:val="000000"/>
              </w:rPr>
              <w:t xml:space="preserve"> following that of its publication in the </w:t>
            </w:r>
            <w:r>
              <w:rPr>
                <w:i/>
                <w:color w:val="000000"/>
              </w:rPr>
              <w:t xml:space="preserve">Official Journal of the European Union </w:t>
            </w:r>
            <w:r>
              <w:rPr>
                <w:color w:val="000000"/>
              </w:rPr>
              <w:t xml:space="preserve">or at a later date specified therein. It shall not affect the validity of any delegated acts already in force. </w:t>
            </w:r>
          </w:p>
          <w:p w:rsidR="009940DF" w:rsidRDefault="009C72BC">
            <w:r>
              <w:t xml:space="preserve">4. As soon as it adopts a delegated act, the Commission shall </w:t>
            </w:r>
            <w:r>
              <w:lastRenderedPageBreak/>
              <w:t>n</w:t>
            </w:r>
            <w:r>
              <w:t>otify it simultaneously to the European Parliament and to the Council.</w:t>
            </w:r>
          </w:p>
          <w:p w:rsidR="009940DF" w:rsidRDefault="009C72BC">
            <w:r>
              <w:t>5. A delegated act adopted pursuant to Article 12(8) and Article 43(8) shall enter into force only if no objection has been expressed by either the European Parliament or the Council wi</w:t>
            </w:r>
            <w:r>
              <w:t>thin a period of three months of notification of that act to the European Parliament and the Council or if, before the expiry of that period, the European Parliament and the Council have both informed the Commission that they will not object. That period s</w:t>
            </w:r>
            <w:r>
              <w:t>hall be extended by three months at the initiative of the European Parliament or of the Council.</w:t>
            </w:r>
          </w:p>
        </w:tc>
        <w:tc>
          <w:tcPr>
            <w:tcW w:w="5310" w:type="dxa"/>
          </w:tcPr>
          <w:p w:rsidR="009940DF" w:rsidRDefault="009C72BC">
            <w:r>
              <w:lastRenderedPageBreak/>
              <w:t xml:space="preserve">N/A. GDPR-specific requirement. </w:t>
            </w:r>
          </w:p>
        </w:tc>
      </w:tr>
      <w:tr w:rsidR="009940DF">
        <w:tc>
          <w:tcPr>
            <w:tcW w:w="1700" w:type="dxa"/>
          </w:tcPr>
          <w:p w:rsidR="009940DF" w:rsidRDefault="009C72BC">
            <w:pPr>
              <w:rPr>
                <w:i/>
              </w:rPr>
            </w:pPr>
            <w:r>
              <w:rPr>
                <w:i/>
              </w:rPr>
              <w:t>93. Committee procedure</w:t>
            </w:r>
          </w:p>
        </w:tc>
        <w:tc>
          <w:tcPr>
            <w:tcW w:w="6058" w:type="dxa"/>
          </w:tcPr>
          <w:p w:rsidR="009940DF" w:rsidRDefault="009C72BC">
            <w:pPr>
              <w:pBdr>
                <w:top w:val="nil"/>
                <w:left w:val="nil"/>
                <w:bottom w:val="nil"/>
                <w:right w:val="nil"/>
                <w:between w:val="nil"/>
              </w:pBdr>
              <w:rPr>
                <w:color w:val="000000"/>
              </w:rPr>
            </w:pPr>
            <w:r>
              <w:rPr>
                <w:color w:val="000000"/>
              </w:rPr>
              <w:t xml:space="preserve">1. The Commission shall be assisted by a committee. That committee shall be a committee within the meaning of Regulation (EU) No 182/2011. </w:t>
            </w:r>
          </w:p>
          <w:p w:rsidR="009940DF" w:rsidRDefault="009C72BC">
            <w:pPr>
              <w:pBdr>
                <w:top w:val="nil"/>
                <w:left w:val="nil"/>
                <w:bottom w:val="nil"/>
                <w:right w:val="nil"/>
                <w:between w:val="nil"/>
              </w:pBdr>
              <w:rPr>
                <w:color w:val="000000"/>
              </w:rPr>
            </w:pPr>
            <w:r>
              <w:rPr>
                <w:color w:val="000000"/>
              </w:rPr>
              <w:t xml:space="preserve">2. Where reference is made to this paragraph, Article 5 of Regulation (EU) No 182/2011 shall apply. </w:t>
            </w:r>
          </w:p>
          <w:p w:rsidR="009940DF" w:rsidRDefault="009C72BC">
            <w:r>
              <w:t>3. Where refere</w:t>
            </w:r>
            <w:r>
              <w:t>nce is made to this paragraph, Article 8 of Regulation (EU) No 182/2011, in conjunction with Article 5 thereof, shall apply.</w:t>
            </w:r>
          </w:p>
        </w:tc>
        <w:tc>
          <w:tcPr>
            <w:tcW w:w="5310" w:type="dxa"/>
          </w:tcPr>
          <w:p w:rsidR="009940DF" w:rsidRDefault="009C72BC">
            <w:r>
              <w:t>N/A. EU requirement.</w:t>
            </w:r>
          </w:p>
        </w:tc>
      </w:tr>
      <w:tr w:rsidR="009940DF">
        <w:tc>
          <w:tcPr>
            <w:tcW w:w="1700" w:type="dxa"/>
          </w:tcPr>
          <w:p w:rsidR="009940DF" w:rsidRDefault="009C72BC">
            <w:pPr>
              <w:rPr>
                <w:i/>
              </w:rPr>
            </w:pPr>
            <w:r>
              <w:rPr>
                <w:i/>
              </w:rPr>
              <w:t>94. Repeal of Directive 95/46/EC</w:t>
            </w:r>
          </w:p>
        </w:tc>
        <w:tc>
          <w:tcPr>
            <w:tcW w:w="6058" w:type="dxa"/>
          </w:tcPr>
          <w:p w:rsidR="009940DF" w:rsidRDefault="009C72BC">
            <w:pPr>
              <w:pBdr>
                <w:top w:val="nil"/>
                <w:left w:val="nil"/>
                <w:bottom w:val="nil"/>
                <w:right w:val="nil"/>
                <w:between w:val="nil"/>
              </w:pBdr>
              <w:rPr>
                <w:color w:val="000000"/>
              </w:rPr>
            </w:pPr>
            <w:r>
              <w:rPr>
                <w:color w:val="000000"/>
              </w:rPr>
              <w:t>1. Directive 95/46/EC is repealed with effect from … [</w:t>
            </w:r>
            <w:r>
              <w:rPr>
                <w:i/>
                <w:color w:val="000000"/>
              </w:rPr>
              <w:t>two years from the date of entry into force of this Regulation</w:t>
            </w:r>
            <w:r>
              <w:rPr>
                <w:color w:val="000000"/>
              </w:rPr>
              <w:t xml:space="preserve">]. </w:t>
            </w:r>
          </w:p>
          <w:p w:rsidR="009940DF" w:rsidRDefault="009C72BC">
            <w:r>
              <w:t>2. References to the repealed Directive shall be construed as references to this Regulation. References to the Working Party on the Protection of Individuals with regard to the Processing of</w:t>
            </w:r>
            <w:r>
              <w:t xml:space="preserve"> Personal Data established by Article 29 of Directive 95/46/EC shall be construed as references to the European Data Protection Board established by this Regulation.</w:t>
            </w:r>
          </w:p>
        </w:tc>
        <w:tc>
          <w:tcPr>
            <w:tcW w:w="5310" w:type="dxa"/>
          </w:tcPr>
          <w:p w:rsidR="009940DF" w:rsidRDefault="009C72BC">
            <w:r>
              <w:t>N/A. GDPR-specific requirement.</w:t>
            </w:r>
          </w:p>
        </w:tc>
      </w:tr>
      <w:tr w:rsidR="009940DF">
        <w:tc>
          <w:tcPr>
            <w:tcW w:w="1700" w:type="dxa"/>
          </w:tcPr>
          <w:p w:rsidR="009940DF" w:rsidRDefault="009C72BC">
            <w:pPr>
              <w:rPr>
                <w:i/>
              </w:rPr>
            </w:pPr>
            <w:r>
              <w:rPr>
                <w:i/>
              </w:rPr>
              <w:t>95. Relationship with Directive 2002/58/EC</w:t>
            </w:r>
          </w:p>
        </w:tc>
        <w:tc>
          <w:tcPr>
            <w:tcW w:w="6058" w:type="dxa"/>
          </w:tcPr>
          <w:p w:rsidR="009940DF" w:rsidRDefault="009C72BC">
            <w:r>
              <w:t>This Regulatio</w:t>
            </w:r>
            <w:r>
              <w:t>n shall not impose additional obligations on natural or legal persons in relation to processing in connection with the provision of publicly available electronic communications services in public communication networks in the Union in relation to matters f</w:t>
            </w:r>
            <w:r>
              <w:t>or which they are subject to specific obligations with the same objective set out in Directive 2002/58/EC.</w:t>
            </w:r>
          </w:p>
        </w:tc>
        <w:tc>
          <w:tcPr>
            <w:tcW w:w="5310" w:type="dxa"/>
          </w:tcPr>
          <w:p w:rsidR="009940DF" w:rsidRDefault="009C72BC">
            <w:r>
              <w:t>N/A. GDPR-specific requirement.</w:t>
            </w:r>
          </w:p>
        </w:tc>
      </w:tr>
      <w:tr w:rsidR="009940DF">
        <w:tc>
          <w:tcPr>
            <w:tcW w:w="1700" w:type="dxa"/>
          </w:tcPr>
          <w:p w:rsidR="009940DF" w:rsidRDefault="009C72BC">
            <w:pPr>
              <w:rPr>
                <w:i/>
              </w:rPr>
            </w:pPr>
            <w:r>
              <w:rPr>
                <w:i/>
              </w:rPr>
              <w:lastRenderedPageBreak/>
              <w:t>96. Relationship with previously concluded Agreements</w:t>
            </w:r>
          </w:p>
        </w:tc>
        <w:tc>
          <w:tcPr>
            <w:tcW w:w="6058" w:type="dxa"/>
          </w:tcPr>
          <w:p w:rsidR="009940DF" w:rsidRDefault="009C72BC">
            <w:r>
              <w:t>International agreements involving the transfer of personal data to third countries or international organisations which were concluded by Member States prior to … [</w:t>
            </w:r>
            <w:r>
              <w:rPr>
                <w:i/>
              </w:rPr>
              <w:t>the date of entry into force of this Regulation</w:t>
            </w:r>
            <w:r>
              <w:t>], and which are in accordance with Union la</w:t>
            </w:r>
            <w:r>
              <w:t>w applicable prior to … [</w:t>
            </w:r>
            <w:r>
              <w:rPr>
                <w:i/>
              </w:rPr>
              <w:t>the date of entry into force of this Regulation</w:t>
            </w:r>
            <w:r>
              <w:t>], shall remain in force until amended, replaced or revoked.</w:t>
            </w:r>
          </w:p>
        </w:tc>
        <w:tc>
          <w:tcPr>
            <w:tcW w:w="5310" w:type="dxa"/>
          </w:tcPr>
          <w:p w:rsidR="009940DF" w:rsidRDefault="009C72BC">
            <w:r>
              <w:t>N/A. GDPR-specific requirement.</w:t>
            </w:r>
          </w:p>
        </w:tc>
      </w:tr>
      <w:tr w:rsidR="009940DF">
        <w:tc>
          <w:tcPr>
            <w:tcW w:w="1700" w:type="dxa"/>
          </w:tcPr>
          <w:p w:rsidR="009940DF" w:rsidRDefault="009C72BC">
            <w:pPr>
              <w:rPr>
                <w:i/>
              </w:rPr>
            </w:pPr>
            <w:r>
              <w:rPr>
                <w:i/>
              </w:rPr>
              <w:t>97. Commission reports</w:t>
            </w:r>
          </w:p>
        </w:tc>
        <w:tc>
          <w:tcPr>
            <w:tcW w:w="6058" w:type="dxa"/>
          </w:tcPr>
          <w:p w:rsidR="009940DF" w:rsidRDefault="009C72BC">
            <w:pPr>
              <w:pBdr>
                <w:top w:val="nil"/>
                <w:left w:val="nil"/>
                <w:bottom w:val="nil"/>
                <w:right w:val="nil"/>
                <w:between w:val="nil"/>
              </w:pBdr>
              <w:rPr>
                <w:color w:val="000000"/>
              </w:rPr>
            </w:pPr>
            <w:r>
              <w:rPr>
                <w:color w:val="000000"/>
              </w:rPr>
              <w:t>1. By … [</w:t>
            </w:r>
            <w:r>
              <w:rPr>
                <w:i/>
                <w:color w:val="000000"/>
              </w:rPr>
              <w:t>4 years after the date of entry into force of this Regulat</w:t>
            </w:r>
            <w:r>
              <w:rPr>
                <w:i/>
                <w:color w:val="000000"/>
              </w:rPr>
              <w:t>ion</w:t>
            </w:r>
            <w:r>
              <w:rPr>
                <w:color w:val="000000"/>
              </w:rPr>
              <w:t xml:space="preserve">] and every four years thereafter, the Commission shall submit a report on the evaluation and review of this Regulation to the European Parliament and to the Council. The reports shall be made public. </w:t>
            </w:r>
          </w:p>
          <w:p w:rsidR="009940DF" w:rsidRDefault="009C72BC">
            <w:pPr>
              <w:pBdr>
                <w:top w:val="nil"/>
                <w:left w:val="nil"/>
                <w:bottom w:val="nil"/>
                <w:right w:val="nil"/>
                <w:between w:val="nil"/>
              </w:pBdr>
              <w:rPr>
                <w:color w:val="000000"/>
              </w:rPr>
            </w:pPr>
            <w:r>
              <w:rPr>
                <w:color w:val="000000"/>
              </w:rPr>
              <w:t>2. In the context of the evaluations and reviews re</w:t>
            </w:r>
            <w:r>
              <w:rPr>
                <w:color w:val="000000"/>
              </w:rPr>
              <w:t xml:space="preserve">ferred to in paragraph 1, the Commission shall examine, in particular, the application and functioning of: </w:t>
            </w:r>
          </w:p>
          <w:p w:rsidR="009940DF" w:rsidRDefault="009C72BC">
            <w:pPr>
              <w:pBdr>
                <w:top w:val="nil"/>
                <w:left w:val="nil"/>
                <w:bottom w:val="nil"/>
                <w:right w:val="nil"/>
                <w:between w:val="nil"/>
              </w:pBdr>
              <w:rPr>
                <w:color w:val="000000"/>
              </w:rPr>
            </w:pPr>
            <w:r>
              <w:rPr>
                <w:color w:val="000000"/>
              </w:rPr>
              <w:t>(a) Chapter V on the transfer of personal data to third countries or international organisations with particular regard to decisions adopted pursuan</w:t>
            </w:r>
            <w:r>
              <w:rPr>
                <w:color w:val="000000"/>
              </w:rPr>
              <w:t xml:space="preserve">t to Article 45(3) of this Regulation and decisions adopted on the basis of Article 25(6) of Directive 95/46/EC; </w:t>
            </w:r>
          </w:p>
          <w:p w:rsidR="009940DF" w:rsidRDefault="009C72BC">
            <w:r>
              <w:t>(b) Chapter VII on cooperation and consistency.</w:t>
            </w:r>
          </w:p>
          <w:p w:rsidR="009940DF" w:rsidRDefault="009C72BC">
            <w:pPr>
              <w:pBdr>
                <w:top w:val="nil"/>
                <w:left w:val="nil"/>
                <w:bottom w:val="nil"/>
                <w:right w:val="nil"/>
                <w:between w:val="nil"/>
              </w:pBdr>
              <w:rPr>
                <w:color w:val="000000"/>
              </w:rPr>
            </w:pPr>
            <w:r>
              <w:rPr>
                <w:color w:val="000000"/>
              </w:rPr>
              <w:t>3. For the purpose of paragraph 1, the Commission may request information from Member States a</w:t>
            </w:r>
            <w:r>
              <w:rPr>
                <w:color w:val="000000"/>
              </w:rPr>
              <w:t xml:space="preserve">nd supervisory authorities. </w:t>
            </w:r>
          </w:p>
          <w:p w:rsidR="009940DF" w:rsidRDefault="009C72BC">
            <w:pPr>
              <w:pBdr>
                <w:top w:val="nil"/>
                <w:left w:val="nil"/>
                <w:bottom w:val="nil"/>
                <w:right w:val="nil"/>
                <w:between w:val="nil"/>
              </w:pBdr>
              <w:rPr>
                <w:color w:val="000000"/>
              </w:rPr>
            </w:pPr>
            <w:r>
              <w:rPr>
                <w:color w:val="000000"/>
              </w:rPr>
              <w:t>4. In carrying out the evaluations and reviews referred to in paragraphs 1 and 2, the Commission shall take into account the positions and findings of the European Parliament, of the Council, and of other relevant bodies or sou</w:t>
            </w:r>
            <w:r>
              <w:rPr>
                <w:color w:val="000000"/>
              </w:rPr>
              <w:t xml:space="preserve">rces. </w:t>
            </w:r>
          </w:p>
          <w:p w:rsidR="009940DF" w:rsidRDefault="009C72BC">
            <w:r>
              <w:t>5. The Commission shall, if necessary, submit appropriate proposals to amend this Regulation, in particular taking into account of developments in information technology and in the light of the state of progress in the information society.</w:t>
            </w:r>
          </w:p>
        </w:tc>
        <w:tc>
          <w:tcPr>
            <w:tcW w:w="5310" w:type="dxa"/>
          </w:tcPr>
          <w:p w:rsidR="009940DF" w:rsidRDefault="009C72BC">
            <w:r>
              <w:t>N/A. GDPR-specific requirement.</w:t>
            </w:r>
          </w:p>
        </w:tc>
      </w:tr>
      <w:tr w:rsidR="009940DF">
        <w:tc>
          <w:tcPr>
            <w:tcW w:w="1700" w:type="dxa"/>
          </w:tcPr>
          <w:p w:rsidR="009940DF" w:rsidRDefault="009C72BC">
            <w:pPr>
              <w:rPr>
                <w:i/>
              </w:rPr>
            </w:pPr>
            <w:r>
              <w:rPr>
                <w:i/>
              </w:rPr>
              <w:t xml:space="preserve">98. Review of other Union legal acts on </w:t>
            </w:r>
            <w:r>
              <w:rPr>
                <w:i/>
              </w:rPr>
              <w:lastRenderedPageBreak/>
              <w:t>data protection</w:t>
            </w:r>
          </w:p>
        </w:tc>
        <w:tc>
          <w:tcPr>
            <w:tcW w:w="6058" w:type="dxa"/>
          </w:tcPr>
          <w:p w:rsidR="009940DF" w:rsidRDefault="009C72BC">
            <w:r>
              <w:lastRenderedPageBreak/>
              <w:t>The Commission shall, if appropriate, submit legislative proposals with a view to amending other Union legal acts on the protection of personal data, in order to ensur</w:t>
            </w:r>
            <w:r>
              <w:t xml:space="preserve">e uniform and consistent </w:t>
            </w:r>
            <w:r>
              <w:lastRenderedPageBreak/>
              <w:t xml:space="preserve">protection of natural persons with regard to processing. This shall in particular concern the rules relating to the protection of natural persons with regard to processing by Union institutions, bodies, offices and agencies and on </w:t>
            </w:r>
            <w:r>
              <w:t>the free movement of such data.</w:t>
            </w:r>
          </w:p>
        </w:tc>
        <w:tc>
          <w:tcPr>
            <w:tcW w:w="5310" w:type="dxa"/>
          </w:tcPr>
          <w:p w:rsidR="009940DF" w:rsidRDefault="009C72BC">
            <w:r>
              <w:lastRenderedPageBreak/>
              <w:t>N/A. GDPR-specific requirement.</w:t>
            </w:r>
          </w:p>
        </w:tc>
      </w:tr>
      <w:tr w:rsidR="009940DF">
        <w:tc>
          <w:tcPr>
            <w:tcW w:w="1700" w:type="dxa"/>
          </w:tcPr>
          <w:p w:rsidR="009940DF" w:rsidRDefault="009C72BC">
            <w:pPr>
              <w:rPr>
                <w:i/>
              </w:rPr>
            </w:pPr>
            <w:r>
              <w:rPr>
                <w:i/>
              </w:rPr>
              <w:t>99. Entry into force and application</w:t>
            </w:r>
          </w:p>
        </w:tc>
        <w:tc>
          <w:tcPr>
            <w:tcW w:w="6058" w:type="dxa"/>
          </w:tcPr>
          <w:p w:rsidR="009940DF" w:rsidRDefault="009C72BC">
            <w:pPr>
              <w:pBdr>
                <w:top w:val="nil"/>
                <w:left w:val="nil"/>
                <w:bottom w:val="nil"/>
                <w:right w:val="nil"/>
                <w:between w:val="nil"/>
              </w:pBdr>
              <w:rPr>
                <w:color w:val="000000"/>
              </w:rPr>
            </w:pPr>
            <w:r>
              <w:rPr>
                <w:color w:val="000000"/>
              </w:rPr>
              <w:t xml:space="preserve">1. This Regulation shall enter into force on the twentieth day following that of its publication in the </w:t>
            </w:r>
            <w:r>
              <w:rPr>
                <w:i/>
                <w:color w:val="000000"/>
              </w:rPr>
              <w:t>Official Journal of the European Union</w:t>
            </w:r>
            <w:r>
              <w:rPr>
                <w:color w:val="000000"/>
              </w:rPr>
              <w:t xml:space="preserve">. </w:t>
            </w:r>
          </w:p>
          <w:p w:rsidR="009940DF" w:rsidRDefault="009C72BC">
            <w:r>
              <w:t>2. It sha</w:t>
            </w:r>
            <w:r>
              <w:t>ll apply from … [</w:t>
            </w:r>
            <w:r>
              <w:rPr>
                <w:i/>
              </w:rPr>
              <w:t>two years from the date of entry into force of this Regulation</w:t>
            </w:r>
            <w:r>
              <w:t>].</w:t>
            </w:r>
          </w:p>
          <w:p w:rsidR="009940DF" w:rsidRDefault="009C72BC">
            <w:r>
              <w:t>This regulation shall be binding in its entirety and directly applicable in all Member States.</w:t>
            </w:r>
          </w:p>
        </w:tc>
        <w:tc>
          <w:tcPr>
            <w:tcW w:w="5310" w:type="dxa"/>
          </w:tcPr>
          <w:p w:rsidR="009940DF" w:rsidRDefault="009C72BC">
            <w:r>
              <w:t>N/A. GDPR-specific requirement.</w:t>
            </w:r>
          </w:p>
        </w:tc>
      </w:tr>
    </w:tbl>
    <w:p w:rsidR="009940DF" w:rsidRDefault="009940DF"/>
    <w:sectPr w:rsidR="009940DF">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2BC" w:rsidRDefault="009C72BC">
      <w:pPr>
        <w:spacing w:after="0" w:line="240" w:lineRule="auto"/>
      </w:pPr>
      <w:r>
        <w:separator/>
      </w:r>
    </w:p>
  </w:endnote>
  <w:endnote w:type="continuationSeparator" w:id="0">
    <w:p w:rsidR="009C72BC" w:rsidRDefault="009C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DF" w:rsidRDefault="009C72B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58459C">
      <w:rPr>
        <w:color w:val="000000"/>
      </w:rPr>
      <w:fldChar w:fldCharType="separate"/>
    </w:r>
    <w:r w:rsidR="0058459C">
      <w:rPr>
        <w:noProof/>
        <w:color w:val="000000"/>
      </w:rPr>
      <w:t>1</w:t>
    </w:r>
    <w:r>
      <w:rPr>
        <w:color w:val="000000"/>
      </w:rPr>
      <w:fldChar w:fldCharType="end"/>
    </w:r>
  </w:p>
  <w:p w:rsidR="009940DF" w:rsidRDefault="009940D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2BC" w:rsidRDefault="009C72BC">
      <w:pPr>
        <w:spacing w:after="0" w:line="240" w:lineRule="auto"/>
      </w:pPr>
      <w:r>
        <w:separator/>
      </w:r>
    </w:p>
  </w:footnote>
  <w:footnote w:type="continuationSeparator" w:id="0">
    <w:p w:rsidR="009C72BC" w:rsidRDefault="009C72BC">
      <w:pPr>
        <w:spacing w:after="0" w:line="240" w:lineRule="auto"/>
      </w:pPr>
      <w:r>
        <w:continuationSeparator/>
      </w:r>
    </w:p>
  </w:footnote>
  <w:footnote w:id="1">
    <w:p w:rsidR="009940DF" w:rsidRDefault="009C72BC">
      <w:pPr>
        <w:pBdr>
          <w:top w:val="nil"/>
          <w:left w:val="nil"/>
          <w:bottom w:val="nil"/>
          <w:right w:val="nil"/>
          <w:between w:val="nil"/>
        </w:pBdr>
        <w:spacing w:after="0" w:line="240" w:lineRule="auto"/>
        <w:rPr>
          <w:color w:val="000000"/>
        </w:rPr>
      </w:pPr>
      <w:bookmarkStart w:id="1" w:name="_gjdgxs" w:colFirst="0" w:colLast="0"/>
      <w:bookmarkEnd w:id="1"/>
      <w:r>
        <w:rPr>
          <w:vertAlign w:val="superscript"/>
        </w:rPr>
        <w:footnoteRef/>
      </w:r>
      <w:r>
        <w:rPr>
          <w:rFonts w:ascii="Symbol" w:eastAsia="Symbol" w:hAnsi="Symbol" w:cs="Symbol"/>
          <w:color w:val="000000"/>
          <w:vertAlign w:val="superscript"/>
        </w:rPr>
        <w:t>∗</w:t>
      </w:r>
      <w:r>
        <w:rPr>
          <w:color w:val="000000"/>
        </w:rPr>
        <w:t xml:space="preserve"> Note: Per the Privacy Act of 1974 5 U.S.C. § 552a(a)(2), protections are only afforded to citizens of the United States or aliens lawfully admitted for permanent residence.  Additionally, Executive Order 13768, </w:t>
      </w:r>
      <w:r>
        <w:rPr>
          <w:i/>
          <w:color w:val="000000"/>
        </w:rPr>
        <w:t>Enhancing Public Safety in the Interior of t</w:t>
      </w:r>
      <w:r>
        <w:rPr>
          <w:i/>
          <w:color w:val="000000"/>
        </w:rPr>
        <w:t>he United States</w:t>
      </w:r>
      <w:r>
        <w:rPr>
          <w:color w:val="000000"/>
        </w:rPr>
        <w:t>, states that “[a]gencies shall, to the extent consistent with applicable law, ensure that their privacy policies exclude persons who are not United States citizens or lawful permanent residents from the protections of the Privacy Act regar</w:t>
      </w:r>
      <w:r>
        <w:rPr>
          <w:color w:val="000000"/>
        </w:rPr>
        <w:t>ding personally identifiable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DF" w:rsidRDefault="009C72BC">
    <w:pPr>
      <w:pBdr>
        <w:top w:val="nil"/>
        <w:left w:val="nil"/>
        <w:bottom w:val="nil"/>
        <w:right w:val="nil"/>
        <w:between w:val="nil"/>
      </w:pBdr>
      <w:tabs>
        <w:tab w:val="center" w:pos="4680"/>
        <w:tab w:val="right" w:pos="9360"/>
      </w:tabs>
      <w:spacing w:after="0" w:line="240" w:lineRule="auto"/>
      <w:rPr>
        <w:color w:val="000000"/>
        <w:sz w:val="20"/>
        <w:szCs w:val="20"/>
      </w:rPr>
    </w:pPr>
    <w:r>
      <w:rPr>
        <w:color w:val="000000"/>
      </w:rPr>
      <w:t>Attachment 2: Detailed Comparison of U.S. Privacy and Security Protections of Federal Data to GDPR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124A"/>
    <w:multiLevelType w:val="multilevel"/>
    <w:tmpl w:val="AAF6346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F3A44DE"/>
    <w:multiLevelType w:val="multilevel"/>
    <w:tmpl w:val="7792BCE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7EA42B7D"/>
    <w:multiLevelType w:val="multilevel"/>
    <w:tmpl w:val="3A285FBC"/>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40DF"/>
    <w:rsid w:val="0058459C"/>
    <w:rsid w:val="009940DF"/>
    <w:rsid w:val="009C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D290083-C740-164F-ABD2-E86C256D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126</Pages>
  <Words>41590</Words>
  <Characters>237065</Characters>
  <Application>Microsoft Office Word</Application>
  <DocSecurity>0</DocSecurity>
  <Lines>1975</Lines>
  <Paragraphs>556</Paragraphs>
  <ScaleCrop>false</ScaleCrop>
  <Company/>
  <LinksUpToDate>false</LinksUpToDate>
  <CharactersWithSpaces>278099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vnandira</cp:lastModifiedBy>
  <cp:revision>2</cp:revision>
  <dcterms:created xsi:type="dcterms:W3CDTF">2018-11-30T08:43:00Z</dcterms:created>
  <dcterms:modified xsi:type="dcterms:W3CDTF">2018-11-30T08:55:00Z</dcterms:modified>
</cp:coreProperties>
</file>