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A24397">
        <w:rPr>
          <w:rStyle w:val="normaltextrun"/>
          <w:rFonts w:asciiTheme="minorHAnsi" w:hAnsiTheme="minorHAnsi" w:cstheme="minorHAnsi"/>
          <w:bCs/>
          <w:sz w:val="28"/>
          <w:szCs w:val="28"/>
        </w:rPr>
        <w:t>Justification for normalized relational schema: </w:t>
      </w:r>
      <w:r w:rsidRPr="00A2439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A24397" w:rsidRPr="00A24397" w:rsidRDefault="00A24397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1 contains transaction information. Each transaction is identified by the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TransID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. All other attributes are dependent on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TransID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, therefore our left-hand side of our functional dependency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TransID</w:t>
      </w:r>
      <w:r w:rsidRPr="00A24397">
        <w:rPr>
          <w:rStyle w:val="normaltextrun"/>
          <w:rFonts w:asciiTheme="minorHAnsi" w:hAnsiTheme="minorHAnsi" w:cstheme="minorHAnsi"/>
          <w:b/>
          <w:bCs/>
        </w:rPr>
        <w:t> </w:t>
      </w:r>
      <w:r w:rsidRPr="00A24397">
        <w:rPr>
          <w:rStyle w:val="normaltextrun"/>
          <w:rFonts w:asciiTheme="minorHAnsi" w:hAnsiTheme="minorHAnsi" w:cstheme="minorHAnsi"/>
          <w:b/>
          <w:bCs/>
          <w:i/>
          <w:iCs/>
        </w:rPr>
        <w:t>→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TransAmount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TransType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TransDate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TransMsg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TransAudience</w:t>
      </w:r>
      <w:r w:rsidRPr="00A24397">
        <w:rPr>
          <w:rStyle w:val="normaltextrun"/>
          <w:rFonts w:asciiTheme="minorHAnsi" w:hAnsiTheme="minorHAnsi" w:cstheme="minorHAnsi"/>
        </w:rPr>
        <w:t> is the key.</w:t>
      </w:r>
      <w:r w:rsidRPr="00A24397">
        <w:rPr>
          <w:rStyle w:val="eop"/>
          <w:rFonts w:asciiTheme="minorHAnsi" w:hAnsiTheme="minorHAnsi" w:cstheme="minorHAnsi"/>
        </w:rPr>
        <w:t> </w:t>
      </w:r>
    </w:p>
    <w:p w:rsidR="00A24397" w:rsidRDefault="00A24397" w:rsidP="00E904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2 contains the User information. Each user is identified by his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UserID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. All the other attributes are dependent on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UserID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. Therefore, our left-hand side of our functional dependency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UserID</w:t>
      </w:r>
      <w:r w:rsidRPr="00A24397">
        <w:rPr>
          <w:rStyle w:val="normaltextrun"/>
          <w:rFonts w:asciiTheme="minorHAnsi" w:hAnsiTheme="minorHAnsi" w:cstheme="minorHAnsi"/>
          <w:b/>
          <w:bCs/>
        </w:rPr>
        <w:t> </w:t>
      </w:r>
      <w:r w:rsidRPr="00A24397">
        <w:rPr>
          <w:rStyle w:val="normaltextrun"/>
          <w:rFonts w:asciiTheme="minorHAnsi" w:hAnsiTheme="minorHAnsi" w:cstheme="minorHAnsi"/>
          <w:b/>
          <w:bCs/>
          <w:i/>
          <w:iCs/>
        </w:rPr>
        <w:t>→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UserFirstName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UserLastName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UserEmail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UserPassword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UserAccountBalance</w:t>
      </w:r>
      <w:r w:rsidRPr="00A24397">
        <w:rPr>
          <w:rStyle w:val="normaltextrun"/>
          <w:rFonts w:asciiTheme="minorHAnsi" w:hAnsiTheme="minorHAnsi" w:cstheme="minorHAnsi"/>
        </w:rPr>
        <w:t> is used as the key. </w:t>
      </w:r>
      <w:r w:rsidRPr="00A24397">
        <w:rPr>
          <w:rStyle w:val="eop"/>
          <w:rFonts w:asciiTheme="minorHAnsi" w:hAnsiTheme="minorHAnsi" w:cstheme="minorHAnsi"/>
        </w:rPr>
        <w:t> </w:t>
      </w:r>
    </w:p>
    <w:p w:rsidR="00A24397" w:rsidRDefault="00A24397" w:rsidP="00E904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3 contains the bank account information for every user. To access these information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BankAccountID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is used as a key in the functional dependency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BankAccountID</w:t>
      </w:r>
      <w:r w:rsidRPr="00A24397">
        <w:rPr>
          <w:rStyle w:val="normaltextrun"/>
          <w:rFonts w:asciiTheme="minorHAnsi" w:hAnsiTheme="minorHAnsi" w:cstheme="minorHAnsi"/>
          <w:b/>
          <w:bCs/>
        </w:rPr>
        <w:t> </w:t>
      </w:r>
      <w:r w:rsidRPr="00A24397">
        <w:rPr>
          <w:rStyle w:val="normaltextrun"/>
          <w:rFonts w:asciiTheme="minorHAnsi" w:hAnsiTheme="minorHAnsi" w:cstheme="minorHAnsi"/>
          <w:b/>
          <w:bCs/>
          <w:i/>
          <w:iCs/>
        </w:rPr>
        <w:t>→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BankLoginPassword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BankLoginID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</w:t>
      </w:r>
      <w:r w:rsidR="0085228F" w:rsidRPr="00A24397">
        <w:rPr>
          <w:rStyle w:val="spellingerror"/>
          <w:rFonts w:asciiTheme="minorHAnsi" w:hAnsiTheme="minorHAnsi" w:cstheme="minorHAnsi"/>
          <w:b/>
          <w:bCs/>
        </w:rPr>
        <w:t>k</w:t>
      </w:r>
      <w:r w:rsidRPr="00A24397">
        <w:rPr>
          <w:rStyle w:val="spellingerror"/>
          <w:rFonts w:asciiTheme="minorHAnsi" w:hAnsiTheme="minorHAnsi" w:cstheme="minorHAnsi"/>
          <w:b/>
          <w:bCs/>
        </w:rPr>
        <w:t>AccountName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BankAccountNo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BankAccountRoutingNo</w:t>
      </w:r>
      <w:r w:rsidR="00A24397">
        <w:rPr>
          <w:rStyle w:val="normaltextrun"/>
          <w:rFonts w:asciiTheme="minorHAnsi" w:hAnsiTheme="minorHAnsi" w:cstheme="minorHAnsi"/>
        </w:rPr>
        <w:t>.</w:t>
      </w:r>
    </w:p>
    <w:p w:rsidR="00A24397" w:rsidRDefault="00A24397" w:rsidP="00E904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4 contains the bank card information for every user. To access bank card information of a user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BankCardID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is used as the key therefore it is in the left-hand side of the functional dependency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BankCardID</w:t>
      </w:r>
      <w:r w:rsidRPr="00A24397">
        <w:rPr>
          <w:rStyle w:val="normaltextrun"/>
          <w:rFonts w:asciiTheme="minorHAnsi" w:hAnsiTheme="minorHAnsi" w:cstheme="minorHAnsi"/>
          <w:b/>
          <w:bCs/>
        </w:rPr>
        <w:t> </w:t>
      </w:r>
      <w:r w:rsidRPr="00A24397">
        <w:rPr>
          <w:rStyle w:val="normaltextrun"/>
          <w:rFonts w:asciiTheme="minorHAnsi" w:hAnsiTheme="minorHAnsi" w:cstheme="minorHAnsi"/>
          <w:b/>
          <w:bCs/>
          <w:i/>
          <w:iCs/>
        </w:rPr>
        <w:t>→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BankCardNo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BankCardExpirationDate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BankCardSecurityNo</w:t>
      </w:r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r w:rsidRPr="00A24397">
        <w:rPr>
          <w:rStyle w:val="spellingerror"/>
          <w:rFonts w:asciiTheme="minorHAnsi" w:hAnsiTheme="minorHAnsi" w:cstheme="minorHAnsi"/>
          <w:b/>
          <w:bCs/>
        </w:rPr>
        <w:t>BankCardZipNo</w:t>
      </w:r>
      <w:r w:rsidR="00A24397">
        <w:rPr>
          <w:rStyle w:val="normaltextrun"/>
          <w:rFonts w:asciiTheme="minorHAnsi" w:hAnsiTheme="minorHAnsi" w:cstheme="minorHAnsi"/>
          <w:bCs/>
        </w:rPr>
        <w:t>.</w:t>
      </w:r>
    </w:p>
    <w:p w:rsidR="00A24397" w:rsidRDefault="00A24397" w:rsidP="00E904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5 allow access to a user’s friend ID and the progress status of the transaction. To access these information both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UserID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and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TransID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are keys and therefore in the left-hand side of the functional </w:t>
      </w:r>
      <w:proofErr w:type="gramStart"/>
      <w:r w:rsidRPr="00A24397">
        <w:rPr>
          <w:rStyle w:val="normaltextrun"/>
          <w:rFonts w:asciiTheme="minorHAnsi" w:hAnsiTheme="minorHAnsi" w:cstheme="minorHAnsi"/>
        </w:rPr>
        <w:t>dependency</w:t>
      </w:r>
      <w:r w:rsidRPr="00A24397">
        <w:rPr>
          <w:rStyle w:val="normaltextrun"/>
          <w:rFonts w:asciiTheme="minorHAnsi" w:hAnsiTheme="minorHAnsi" w:cstheme="minorHAnsi"/>
          <w:b/>
          <w:bCs/>
        </w:rPr>
        <w:t>  </w:t>
      </w:r>
      <w:r w:rsidRPr="00A24397">
        <w:rPr>
          <w:rStyle w:val="spellingerror"/>
          <w:rFonts w:asciiTheme="minorHAnsi" w:hAnsiTheme="minorHAnsi" w:cstheme="minorHAnsi"/>
          <w:b/>
          <w:bCs/>
        </w:rPr>
        <w:t>UserID</w:t>
      </w:r>
      <w:proofErr w:type="gramEnd"/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proofErr w:type="spellStart"/>
      <w:r w:rsidRPr="00A24397">
        <w:rPr>
          <w:rStyle w:val="spellingerror"/>
          <w:rFonts w:asciiTheme="minorHAnsi" w:hAnsiTheme="minorHAnsi" w:cstheme="minorHAnsi"/>
          <w:b/>
          <w:bCs/>
        </w:rPr>
        <w:t>TransID</w:t>
      </w:r>
      <w:proofErr w:type="spellEnd"/>
      <w:r w:rsidRPr="00A24397">
        <w:rPr>
          <w:rStyle w:val="normaltextrun"/>
          <w:rFonts w:asciiTheme="minorHAnsi" w:hAnsiTheme="minorHAnsi" w:cstheme="minorHAnsi"/>
          <w:b/>
          <w:bCs/>
        </w:rPr>
        <w:t> → </w:t>
      </w:r>
      <w:proofErr w:type="spellStart"/>
      <w:r w:rsidRPr="00A24397">
        <w:rPr>
          <w:rStyle w:val="spellingerror"/>
          <w:rFonts w:asciiTheme="minorHAnsi" w:hAnsiTheme="minorHAnsi" w:cstheme="minorHAnsi"/>
          <w:b/>
          <w:bCs/>
        </w:rPr>
        <w:t>UserIDFriend</w:t>
      </w:r>
      <w:proofErr w:type="spellEnd"/>
      <w:r w:rsidRPr="00A24397">
        <w:rPr>
          <w:rStyle w:val="normaltextrun"/>
          <w:rFonts w:asciiTheme="minorHAnsi" w:hAnsiTheme="minorHAnsi" w:cstheme="minorHAnsi"/>
          <w:b/>
          <w:bCs/>
        </w:rPr>
        <w:t>, </w:t>
      </w:r>
      <w:proofErr w:type="spellStart"/>
      <w:r w:rsidRPr="00A24397">
        <w:rPr>
          <w:rStyle w:val="spellingerror"/>
          <w:rFonts w:asciiTheme="minorHAnsi" w:hAnsiTheme="minorHAnsi" w:cstheme="minorHAnsi"/>
          <w:b/>
          <w:bCs/>
        </w:rPr>
        <w:t>ProgressStatus</w:t>
      </w:r>
      <w:proofErr w:type="spellEnd"/>
      <w:r w:rsidR="00A24397">
        <w:rPr>
          <w:rStyle w:val="eop"/>
          <w:rFonts w:asciiTheme="minorHAnsi" w:hAnsiTheme="minorHAnsi" w:cstheme="minorHAnsi"/>
        </w:rPr>
        <w:t>.</w:t>
      </w:r>
    </w:p>
    <w:p w:rsidR="00A24397" w:rsidRDefault="00A24397" w:rsidP="00E904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E904EE" w:rsidRPr="00A24397" w:rsidRDefault="00E904EE" w:rsidP="00E904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24397">
        <w:rPr>
          <w:rStyle w:val="normaltextrun"/>
          <w:rFonts w:asciiTheme="minorHAnsi" w:hAnsiTheme="minorHAnsi" w:cstheme="minorHAnsi"/>
        </w:rPr>
        <w:t>Relation 6 is needed because none of the previous relations contains a key and can provide all the attributes in relation Venmo. From Left Middle Right method,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TransID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UserID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BankAccountID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</w:t>
      </w:r>
      <w:proofErr w:type="spellStart"/>
      <w:r w:rsidRPr="00A24397">
        <w:rPr>
          <w:rStyle w:val="spellingerror"/>
          <w:rFonts w:asciiTheme="minorHAnsi" w:hAnsiTheme="minorHAnsi" w:cstheme="minorHAnsi"/>
        </w:rPr>
        <w:t>BankCardID</w:t>
      </w:r>
      <w:proofErr w:type="spellEnd"/>
      <w:r w:rsidRPr="00A24397">
        <w:rPr>
          <w:rStyle w:val="normaltextrun"/>
          <w:rFonts w:asciiTheme="minorHAnsi" w:hAnsiTheme="minorHAnsi" w:cstheme="minorHAnsi"/>
        </w:rPr>
        <w:t> is the key that access all the attributes in Venmo and therefore it is required to be added in R6</w:t>
      </w:r>
      <w:r w:rsidR="00A24397">
        <w:rPr>
          <w:rStyle w:val="eop"/>
          <w:rFonts w:asciiTheme="minorHAnsi" w:hAnsiTheme="minorHAnsi" w:cstheme="minorHAnsi"/>
        </w:rPr>
        <w:t>.</w:t>
      </w:r>
    </w:p>
    <w:p w:rsidR="003F6CC2" w:rsidRPr="00A24397" w:rsidRDefault="003F6CC2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F6CC2" w:rsidRPr="00A243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15E" w:rsidRDefault="00B8515E" w:rsidP="00A24397">
      <w:pPr>
        <w:spacing w:after="0" w:line="240" w:lineRule="auto"/>
      </w:pPr>
      <w:r>
        <w:separator/>
      </w:r>
    </w:p>
  </w:endnote>
  <w:endnote w:type="continuationSeparator" w:id="0">
    <w:p w:rsidR="00B8515E" w:rsidRDefault="00B8515E" w:rsidP="00A2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15E" w:rsidRDefault="00B8515E" w:rsidP="00A24397">
      <w:pPr>
        <w:spacing w:after="0" w:line="240" w:lineRule="auto"/>
      </w:pPr>
      <w:r>
        <w:separator/>
      </w:r>
    </w:p>
  </w:footnote>
  <w:footnote w:type="continuationSeparator" w:id="0">
    <w:p w:rsidR="00B8515E" w:rsidRDefault="00B8515E" w:rsidP="00A2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397" w:rsidRPr="00974622" w:rsidRDefault="00A24397" w:rsidP="00A24397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Group 11</w:t>
    </w:r>
  </w:p>
  <w:p w:rsidR="00A24397" w:rsidRPr="00974622" w:rsidRDefault="00A24397" w:rsidP="00A24397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Pranav Prakash</w:t>
    </w:r>
  </w:p>
  <w:p w:rsidR="00A24397" w:rsidRDefault="00A24397" w:rsidP="00A24397">
    <w:pPr>
      <w:spacing w:after="0" w:line="240" w:lineRule="auto"/>
      <w:jc w:val="right"/>
      <w:rPr>
        <w:rFonts w:cstheme="minorHAnsi"/>
        <w:sz w:val="24"/>
        <w:szCs w:val="24"/>
      </w:rPr>
    </w:pPr>
    <w:r w:rsidRPr="00974622">
      <w:rPr>
        <w:rFonts w:cstheme="minorHAnsi"/>
        <w:sz w:val="24"/>
        <w:szCs w:val="24"/>
      </w:rPr>
      <w:t>CS:4400</w:t>
    </w:r>
  </w:p>
  <w:p w:rsidR="00A24397" w:rsidRPr="00974622" w:rsidRDefault="00A24397" w:rsidP="00A24397">
    <w:pPr>
      <w:spacing w:after="0" w:line="240" w:lineRule="auto"/>
      <w:jc w:val="right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December 7, 2017</w:t>
    </w:r>
  </w:p>
  <w:p w:rsidR="00A24397" w:rsidRDefault="00A24397" w:rsidP="00A24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EE"/>
    <w:rsid w:val="003F6CC2"/>
    <w:rsid w:val="0085228F"/>
    <w:rsid w:val="00A24397"/>
    <w:rsid w:val="00B8515E"/>
    <w:rsid w:val="00E9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5689"/>
  <w15:chartTrackingRefBased/>
  <w15:docId w15:val="{15A74A72-89DD-4677-8686-34411FE1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04EE"/>
  </w:style>
  <w:style w:type="character" w:customStyle="1" w:styleId="eop">
    <w:name w:val="eop"/>
    <w:basedOn w:val="DefaultParagraphFont"/>
    <w:rsid w:val="00E904EE"/>
  </w:style>
  <w:style w:type="character" w:customStyle="1" w:styleId="spellingerror">
    <w:name w:val="spellingerror"/>
    <w:basedOn w:val="DefaultParagraphFont"/>
    <w:rsid w:val="00E904EE"/>
  </w:style>
  <w:style w:type="paragraph" w:styleId="Header">
    <w:name w:val="header"/>
    <w:basedOn w:val="Normal"/>
    <w:link w:val="HeaderChar"/>
    <w:uiPriority w:val="99"/>
    <w:unhideWhenUsed/>
    <w:rsid w:val="00A2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97"/>
  </w:style>
  <w:style w:type="paragraph" w:styleId="Footer">
    <w:name w:val="footer"/>
    <w:basedOn w:val="Normal"/>
    <w:link w:val="FooterChar"/>
    <w:uiPriority w:val="99"/>
    <w:unhideWhenUsed/>
    <w:rsid w:val="00A2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Murray</dc:creator>
  <cp:keywords/>
  <dc:description/>
  <cp:lastModifiedBy>Grund, Leon</cp:lastModifiedBy>
  <cp:revision>3</cp:revision>
  <dcterms:created xsi:type="dcterms:W3CDTF">2017-12-07T02:58:00Z</dcterms:created>
  <dcterms:modified xsi:type="dcterms:W3CDTF">2017-12-07T17:23:00Z</dcterms:modified>
</cp:coreProperties>
</file>