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26B3" w:rsidRDefault="005E6CD8">
      <w:pPr>
        <w:spacing w:after="20"/>
        <w:jc w:val="center"/>
      </w:pPr>
      <w:bookmarkStart w:id="0" w:name="_GoBack"/>
      <w:bookmarkEnd w:id="0"/>
      <w:r>
        <w:rPr>
          <w:rFonts w:ascii="Nirmala UI" w:eastAsia="Nirmala UI" w:hAnsi="Nirmala UI" w:cs="Nirmala UI"/>
          <w:b/>
          <w:bCs/>
          <w:color w:val="1F3864"/>
          <w:sz w:val="30"/>
          <w:szCs w:val="30"/>
        </w:rPr>
        <w:t>Ny sandan'ny anjara FM DENIM CO LTD</w:t>
      </w:r>
      <w:r w:rsidR="002B50E7">
        <w:rPr>
          <w:rFonts w:ascii="Calibri" w:eastAsia="Calibri" w:hAnsi="Calibri" w:cs="Calibri"/>
          <w:b/>
          <w:bCs/>
          <w:color w:val="1F3864"/>
          <w:sz w:val="30"/>
          <w:szCs w:val="30"/>
          <w:lang w:val="en-US"/>
        </w:rPr>
      </w: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</w:r>
    </w:p>
    <w:p w:rsidR="00F426B3" w:rsidRDefault="005E6CD8">
      <w:pPr>
        <w:spacing w:after="50"/>
        <w:jc w:val="center"/>
      </w:pPr>
      <w:r>
        <w:rPr>
          <w:rFonts w:ascii="Nirmala UI" w:eastAsia="Nirmala UI" w:hAnsi="Nirmala UI" w:cs="Nirmala UI"/>
          <w:b/>
          <w:bCs/>
          <w:color w:val="1F3864"/>
          <w:sz w:val="23"/>
          <w:szCs w:val="23"/>
        </w:rPr>
        <w:t>TOROHEVITRA Fampahafantarana mialoha ny fiaingana ho an'ny mpiasa vahiny</w:t>
      </w:r>
      <w:r w:rsidR="007837AF">
        <w:rPr>
          <w:rFonts w:ascii="Calibri" w:eastAsia="Calibri" w:hAnsi="Calibri" w:cs="Calibri"/>
          <w:b/>
          <w:bCs/>
          <w:color w:val="1F3864"/>
          <w:sz w:val="23"/>
          <w:szCs w:val="23"/>
          <w:lang w:val="en-US"/>
        </w:rPr>
      </w: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</w:r>
    </w:p>
    <w:p w:rsidR="00F426B3" w:rsidRDefault="005E6CD8">
      <w:pPr>
        <w:pBdr>
          <w:bottom w:val="single" w:sz="10" w:space="6" w:color="B08D57"/>
        </w:pBdr>
        <w:spacing w:after="120"/>
        <w:jc w:val="center"/>
      </w:pPr>
      <w:r>
        <w:rPr>
          <w:rFonts w:ascii="Nirmala UI" w:eastAsia="Nirmala UI" w:hAnsi="Nirmala UI" w:cs="Nirmala UI"/>
          <w:i/>
          <w:iCs/>
          <w:color w:val="595959"/>
          <w:sz w:val="18"/>
          <w:szCs w:val="18"/>
        </w:rPr>
        <w:t>Mifanaraka amin'ny fitsipika momba ny fandraisana mpiasa ara-drariny ny International Labor Organization (ILO).</w:t>
      </w: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0"/>
      </w:tblGrid>
      <w:tr w:rsidR="00F426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B08D57"/>
              <w:left w:val="single" w:sz="6" w:space="0" w:color="B08D57"/>
              <w:bottom w:val="single" w:sz="6" w:space="0" w:color="B08D57"/>
              <w:right w:val="single" w:sz="6" w:space="0" w:color="B08D57"/>
            </w:tcBorders>
            <w:shd w:val="clear" w:color="auto" w:fill="F7F4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F426B3" w:rsidRDefault="005E6CD8">
            <w:r>
              <w:rPr>
                <w:rFonts w:ascii="Nirmala UI" w:eastAsia="Nirmala UI" w:hAnsi="Nirmala UI" w:cs="Nirmala UI"/>
                <w:b/>
                <w:bCs/>
                <w:sz w:val="17"/>
                <w:szCs w:val="17"/>
              </w:rPr>
              <w:t>Arahabaina noho ny asanao tamin'ny FM DENIM CO LTD ("FMD). Ity taratasy ity dia mamaritra ny zonao sy ny andraikitrao ary ny fandaminana natao alohan'ny handehananao any Maorisy.</w:t>
            </w:r>
            <w:r w:rsidR="002B50E7">
              <w:rPr>
                <w:rFonts w:ascii="Calibri" w:eastAsia="Calibri" w:hAnsi="Calibri" w:cs="Calibri"/>
                <w:b/>
                <w:bCs/>
                <w:sz w:val="17"/>
                <w:szCs w:val="17"/>
                <w:lang w:val="en-US"/>
              </w:rPr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r>
            <w:r w:rsidR="002B50E7"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r>
            <w:r w:rsidR="002B50E7">
              <w:rPr>
                <w:rFonts w:ascii="Calibri" w:eastAsia="Calibri" w:hAnsi="Calibri" w:cs="Calibri"/>
                <w:b/>
                <w:bCs/>
                <w:sz w:val="17"/>
                <w:szCs w:val="17"/>
                <w:lang w:val="en-US"/>
              </w:rPr>
            </w:r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r>
            <w:r>
              <w:rPr>
                <w:rFonts w:ascii="Calibri" w:eastAsia="Calibri" w:hAnsi="Calibri" w:cs="Calibri"/>
                <w:sz w:val="17"/>
                <w:szCs w:val="17"/>
              </w:rPr>
            </w:r>
          </w:p>
        </w:tc>
      </w:tr>
    </w:tbl>
    <w:p w:rsidR="00F426B3" w:rsidRDefault="00F426B3">
      <w:pPr>
        <w:sectPr w:rsidR="00F426B3">
          <w:pgSz w:w="12240" w:h="15840"/>
          <w:pgMar w:top="620" w:right="620" w:bottom="620" w:left="620" w:header="708" w:footer="708" w:gutter="0"/>
          <w:cols w:space="720"/>
          <w:docGrid w:linePitch="360"/>
        </w:sectPr>
      </w:pPr>
    </w:p>
    <w:p w:rsidR="00F426B3" w:rsidRDefault="005E6CD8" w:rsidP="0015708E">
      <w:pPr>
        <w:keepNext/>
        <w:pBdr>
          <w:bottom w:val="single" w:sz="6" w:space="0" w:color="B08D57"/>
        </w:pBdr>
        <w:spacing w:before="160" w:after="70"/>
      </w:pPr>
      <w:r>
        <w:rPr>
          <w:rFonts w:ascii="Nirmala UI" w:eastAsia="Nirmala UI" w:hAnsi="Nirmala UI" w:cs="Nirmala UI"/>
          <w:b/>
          <w:bCs/>
          <w:color w:val="1F3864"/>
          <w:sz w:val="18"/>
          <w:szCs w:val="18"/>
        </w:rPr>
        <w:t>1. FAMPIANARANA RARINY</w:t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Fitsipika momba ny fandoavana ny karama ny mpampiasa: Ny FMD dia manaraka tanteraka ny Torolàlana momba ny fandraisana mpiasa ara-drariny ao amin'ny ILO.</w:t>
      </w:r>
      <w:r>
        <w:rPr>
          <w:rFonts w:ascii="Calibri" w:eastAsia="Calibri" w:hAnsi="Calibri" w:cs="Calibri"/>
          <w:sz w:val="16"/>
          <w:szCs w:val="16"/>
        </w:rPr>
      </w:r>
      <w:r w:rsidR="002B50E7">
        <w:rPr>
          <w:rFonts w:ascii="Calibri" w:eastAsia="Calibri" w:hAnsi="Calibri" w:cs="Calibri"/>
          <w:sz w:val="16"/>
          <w:szCs w:val="16"/>
          <w:lang w:val="en-US"/>
        </w:rPr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Fahamarinana amin'ny fifanarahana: Ny fepetra sy fepetra nifanarahana tamin'ny fifanarahana nosoniavinao talohan'ny fiaingana dia hitoetra tsy miova rehefa tonga any Maorisy. Tsy azo atao ny manolo ny fifanarahana.</w:t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Fiteny &amp; Mangarahara: Manan-jo ianao handray ny antsipirian'ny fiaingana rehetra sy ny fifanarahana asa amin'ny fiteny azonao tsara.</w:t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keepNext/>
        <w:pBdr>
          <w:bottom w:val="single" w:sz="6" w:space="2" w:color="B08D57"/>
        </w:pBdr>
        <w:spacing w:before="160" w:after="70"/>
      </w:pPr>
      <w:r>
        <w:rPr>
          <w:rFonts w:ascii="Nirmala UI" w:eastAsia="Nirmala UI" w:hAnsi="Nirmala UI" w:cs="Nirmala UI"/>
          <w:b/>
          <w:bCs/>
          <w:color w:val="1F3864"/>
          <w:sz w:val="18"/>
          <w:szCs w:val="18"/>
        </w:rPr>
        <w:t>2. TARATASY TENANA &amp; PASSPORTS</w:t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Fananan'ny mpiasa sy fananana: Tazoninao ny fanananao sy ny fanaraha-maso ara-batana ny pasipaoronao, kara-panondro, kopia nahaterahana ary antontan-taratasy ofisialy amin'ny fotoana rehetra.</w:t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Politika henjana tsy fitazonana: TSY mitazona na mitazona pasipaoron'ny mpiasa ny FMD. Ny pasipaoro dia takiana vonjimaika raha tsy amin'ny fikarakarana ara-dalàna/fifindra-monina ofisialy rehefa tonga ary haverina avy hatrany rehefa vita.</w:t>
      </w:r>
      <w:r>
        <w:rPr>
          <w:rFonts w:ascii="Calibri" w:eastAsia="Calibri" w:hAnsi="Calibri" w:cs="Calibri"/>
          <w:sz w:val="16"/>
          <w:szCs w:val="16"/>
        </w:rPr>
      </w:r>
      <w:r w:rsidR="002B50E7">
        <w:rPr>
          <w:rFonts w:ascii="Calibri" w:eastAsia="Calibri" w:hAnsi="Calibri" w:cs="Calibri"/>
          <w:sz w:val="16"/>
          <w:szCs w:val="16"/>
          <w:lang w:val="en-US"/>
        </w:rPr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keepNext/>
        <w:pBdr>
          <w:bottom w:val="single" w:sz="6" w:space="2" w:color="B08D57"/>
        </w:pBdr>
        <w:spacing w:before="160" w:after="70"/>
      </w:pPr>
      <w:r>
        <w:rPr>
          <w:rFonts w:ascii="Nirmala UI" w:eastAsia="Nirmala UI" w:hAnsi="Nirmala UI" w:cs="Nirmala UI"/>
          <w:b/>
          <w:bCs/>
          <w:color w:val="1F3864"/>
          <w:sz w:val="18"/>
          <w:szCs w:val="18"/>
        </w:rPr>
        <w:t>3. FAHALALANA ASA &amp; FIRENENA</w:t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Ny mpampiasa manokana: Ny fahazoan-dàlanao miasa dia manome alalana ny asa ho an'ny FMD irery ary tsy azo afindra amin'ny mpampiasa hafa raha tsy misy fanomezan-dàlana ara-dalàna.</w:t>
      </w:r>
      <w:r>
        <w:rPr>
          <w:rFonts w:ascii="Calibri" w:eastAsia="Calibri" w:hAnsi="Calibri" w:cs="Calibri"/>
          <w:sz w:val="16"/>
          <w:szCs w:val="16"/>
        </w:rPr>
      </w:r>
      <w:r w:rsidR="002B50E7">
        <w:rPr>
          <w:rFonts w:ascii="Calibri" w:eastAsia="Calibri" w:hAnsi="Calibri" w:cs="Calibri"/>
          <w:sz w:val="16"/>
          <w:szCs w:val="16"/>
          <w:lang w:val="en-US"/>
        </w:rPr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Fahazoan-dàlana amin'ny fifindra-monina: Ataovy azo antoka fa mitondra ny taratasy fahazoan-dàlana ofisialy momba ny asa sy ny fahazoan-dàlana hiditra/mipetraka ao anaty entanao ianao mba haseho rehefa tonga any Maorisy.</w:t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Fanaraha-maso ny lalàna: Tsy maintsy manaraka ny lalànan'ny fifindra-monina Maorisianina ianao. Fanitsakitsahana sazy onitra sy sazy ara-dalàna ny fijanonana mihoatra ny fahazoan-dàlana tsy misy fanomezan-dàlana.</w:t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keepNext/>
        <w:pBdr>
          <w:bottom w:val="single" w:sz="6" w:space="2" w:color="B08D57"/>
        </w:pBdr>
        <w:spacing w:before="160" w:after="70"/>
      </w:pPr>
      <w:r>
        <w:rPr>
          <w:rFonts w:ascii="Nirmala UI" w:eastAsia="Nirmala UI" w:hAnsi="Nirmala UI" w:cs="Nirmala UI"/>
          <w:b/>
          <w:bCs/>
          <w:color w:val="1F3864"/>
          <w:sz w:val="18"/>
          <w:szCs w:val="18"/>
        </w:rPr>
        <w:t>4. FIANARANA FIAINANA &amp; FIAINANA</w:t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Toeram-ponenana: Ny FMD dia manome trano fonenana misy fandriana, kidoro, lambam-pandriana ary saron-doha.</w:t>
      </w:r>
      <w:r>
        <w:rPr>
          <w:rFonts w:ascii="Calibri" w:eastAsia="Calibri" w:hAnsi="Calibri" w:cs="Calibri"/>
          <w:sz w:val="16"/>
          <w:szCs w:val="16"/>
        </w:rPr>
      </w:r>
      <w:r w:rsidR="002B50E7">
        <w:rPr>
          <w:rFonts w:ascii="Calibri" w:eastAsia="Calibri" w:hAnsi="Calibri" w:cs="Calibri"/>
          <w:sz w:val="16"/>
          <w:szCs w:val="16"/>
          <w:lang w:val="en-US"/>
        </w:rPr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Fitaovana maimaim-poana: entona fandrahoan-tsakafo LPG, rano ary jiro dia omena maimaimpoana tanteraka avy amin'ny Orinasa.</w:t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Fitaovana lakozia sy fisakafoana: Ny lakozia mizara ho an'ny tenany dia misy ao amin'ny trano fonenana (vondrona amin'ny safidinao / zom-pirenena). Ny mpiasa dia tokony hitondra vilany fandrahoan-tsakafo, kojakoja, ary vilany fandrahoana.</w:t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Fiakan'ny tena manokana: Atokana ho an'ny mpiasa tsirairay ny hidin'ny tsirairay mba hitahirizana ireo entana manokana.</w:t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keepNext/>
        <w:pBdr>
          <w:bottom w:val="single" w:sz="6" w:space="2" w:color="B08D57"/>
        </w:pBdr>
        <w:spacing w:before="160" w:after="70"/>
      </w:pPr>
      <w:r>
        <w:rPr>
          <w:rFonts w:ascii="Nirmala UI" w:eastAsia="Nirmala UI" w:hAnsi="Nirmala UI" w:cs="Nirmala UI"/>
          <w:b/>
          <w:bCs/>
          <w:color w:val="1F3864"/>
          <w:sz w:val="18"/>
          <w:szCs w:val="18"/>
        </w:rPr>
        <w:t>5. REHEFA tonga any Maorisy &amp; ONBOARDING</w:t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Tongasoa &amp; Fitaterana: Hotsenain'ny solontena ofisialin'ny FMD ao amin'ny seranam-piaramanidina miteny ny tenin-dreninao ianao ary entina soa aman-tsara any amin'ny trano fonenanao.</w:t>
      </w:r>
      <w:r>
        <w:rPr>
          <w:rFonts w:ascii="Calibri" w:eastAsia="Calibri" w:hAnsi="Calibri" w:cs="Calibri"/>
          <w:sz w:val="16"/>
          <w:szCs w:val="16"/>
        </w:rPr>
      </w:r>
      <w:r w:rsidR="002B50E7">
        <w:rPr>
          <w:rFonts w:ascii="Calibri" w:eastAsia="Calibri" w:hAnsi="Calibri" w:cs="Calibri"/>
          <w:sz w:val="16"/>
          <w:szCs w:val="16"/>
          <w:lang w:val="en-US"/>
        </w:rPr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Fanampiana voalohany: Ny FMD dia hanampy anao amin'ny fividianana entam-barotra tena ilaina, kojakoja fidiovana ary karatra SIM eo an-toerana, ary koa amin'ny fametrahana kaonty amin'ny banky eo an-toerana.</w:t>
      </w:r>
      <w:r>
        <w:rPr>
          <w:rFonts w:ascii="Calibri" w:eastAsia="Calibri" w:hAnsi="Calibri" w:cs="Calibri"/>
          <w:sz w:val="16"/>
          <w:szCs w:val="16"/>
        </w:rPr>
      </w:r>
      <w:r w:rsidR="002B50E7">
        <w:rPr>
          <w:rFonts w:ascii="Calibri" w:eastAsia="Calibri" w:hAnsi="Calibri" w:cs="Calibri"/>
          <w:sz w:val="16"/>
          <w:szCs w:val="16"/>
          <w:lang w:val="en-US"/>
        </w:rPr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Fandrosoana ara-bola: Hisy fandrotsaham-bola homena rehefa tonga mba handoavana ny fandaniana amin'ny fiainana manokana alohan'ny karamanao voalohany.</w:t>
      </w:r>
      <w:r>
        <w:rPr>
          <w:rFonts w:ascii="Calibri" w:eastAsia="Calibri" w:hAnsi="Calibri" w:cs="Calibri"/>
          <w:sz w:val="16"/>
          <w:szCs w:val="16"/>
        </w:rPr>
      </w:r>
      <w:r w:rsidR="007837AF">
        <w:rPr>
          <w:rFonts w:ascii="Calibri" w:eastAsia="Calibri" w:hAnsi="Calibri" w:cs="Calibri"/>
          <w:sz w:val="16"/>
          <w:szCs w:val="16"/>
          <w:lang w:val="en-US"/>
        </w:rPr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Orientation &amp; Induction: Ny orientation feno dia mirakitra ny adidin'ny asa, ny fiarovana ny toeram-piasana, ny fitsipika momba ny trano fonenana, ny fomba fiasa maika, ny politikan'ny orinasa ary ny zon'ny mpiasa.</w:t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keepNext/>
        <w:pBdr>
          <w:bottom w:val="single" w:sz="6" w:space="2" w:color="B08D57"/>
        </w:pBdr>
        <w:spacing w:before="160" w:after="70"/>
      </w:pPr>
      <w:r>
        <w:rPr>
          <w:rFonts w:ascii="Nirmala UI" w:eastAsia="Nirmala UI" w:hAnsi="Nirmala UI" w:cs="Nirmala UI"/>
          <w:b/>
          <w:bCs/>
          <w:color w:val="1F3864"/>
          <w:sz w:val="18"/>
          <w:szCs w:val="18"/>
        </w:rPr>
        <w:t>6. karama, ora fiasana &amp; tombontsoa</w:t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Karama nifanekena: Ny karama dia aloa araka ny fifanarahanao, ny lalànan'ny asa Maorisianina, ary ny fifanarahana iombonana azo ampiharina.</w:t>
      </w:r>
      <w:r>
        <w:rPr>
          <w:rFonts w:ascii="Calibri" w:eastAsia="Calibri" w:hAnsi="Calibri" w:cs="Calibri"/>
          <w:sz w:val="16"/>
          <w:szCs w:val="16"/>
        </w:rPr>
      </w:r>
      <w:r w:rsidR="0015708E">
        <w:rPr>
          <w:rFonts w:ascii="Calibri" w:eastAsia="Calibri" w:hAnsi="Calibri" w:cs="Calibri"/>
          <w:sz w:val="16"/>
          <w:szCs w:val="16"/>
        </w:rPr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Fampandrenesana mazava: Alohan'ny hanombohan'ny asa dia holazaina aminao ny momba ny tahan'ny karama, ny kajy ny ora fanampiny, ny ora fiasana, ny andro fitsaharana, ny andro tsy fiasana ary ny fahazoan-dàlana amin'ny fialan-tsasatra.</w:t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Taratasy karama voatokana: Hisy taratasy karama voatokana tsy tapaka mampiseho ny karama be, ny ora fiasana amin'ny antsipiriany ary ny ora fanampiny.</w:t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keepNext/>
        <w:pBdr>
          <w:bottom w:val="single" w:sz="6" w:space="2" w:color="B08D57"/>
        </w:pBdr>
        <w:spacing w:before="160" w:after="70"/>
      </w:pPr>
      <w:r>
        <w:rPr>
          <w:rFonts w:ascii="Nirmala UI" w:eastAsia="Nirmala UI" w:hAnsi="Nirmala UI" w:cs="Nirmala UI"/>
          <w:b/>
          <w:bCs/>
          <w:color w:val="1F3864"/>
          <w:sz w:val="18"/>
          <w:szCs w:val="18"/>
        </w:rPr>
        <w:t>7. FAHASALAMANA, FAHASALAMANA &amp; FITIAVANA</w:t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Fiarovana amin'ny toeram-piasana: Miantoka tontolo iainana azo antoka ny FMD ary manome fitaovana fiarovana manokana (PPE), torolalana momba ny fiarovana ary fanaraha-maso maimaim-poana.</w:t>
      </w:r>
      <w:r>
        <w:rPr>
          <w:rFonts w:ascii="Calibri" w:eastAsia="Calibri" w:hAnsi="Calibri" w:cs="Calibri"/>
          <w:sz w:val="16"/>
          <w:szCs w:val="16"/>
        </w:rPr>
      </w:r>
      <w:r w:rsidR="002B50E7">
        <w:rPr>
          <w:rFonts w:ascii="Calibri" w:eastAsia="Calibri" w:hAnsi="Calibri" w:cs="Calibri"/>
          <w:sz w:val="16"/>
          <w:szCs w:val="16"/>
          <w:lang w:val="en-US"/>
        </w:rPr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Fitsaboana ara-pahasalamana eny an-toerana: Dokotera sy mpanampy ara-pahasalamana eo an-toerana dia misy 5 andro isan-kerinandro ao amin'ny orinasa.</w:t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Fitsaboana ara-pahasalamana maimaim-poana: Araka ny lalàna Maorisianina, maimaim-poana ny tolotra ara-pahasalamana any amin'ny hopitalim-panjakana ho an'ny mpiasa vahiny.</w:t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keepNext/>
        <w:pBdr>
          <w:bottom w:val="single" w:sz="6" w:space="2" w:color="B08D57"/>
        </w:pBdr>
        <w:spacing w:before="160" w:after="70"/>
      </w:pPr>
      <w:r>
        <w:rPr>
          <w:rFonts w:ascii="Nirmala UI" w:eastAsia="Nirmala UI" w:hAnsi="Nirmala UI" w:cs="Nirmala UI"/>
          <w:b/>
          <w:bCs/>
          <w:color w:val="1F3864"/>
          <w:sz w:val="18"/>
          <w:szCs w:val="18"/>
        </w:rPr>
        <w:t>8. FAHAFAHANA MIHETSIKA &amp; FIKAMBANANA</w:t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Fahalalahana Mivezivezy Tsy Voafetra: ivelan'ny ora fiasana voatondro, afaka miala tanteraka amin'ny trano fonenana ianao ary mifanaraka amin'ny lalàna Maorisianina &amp; politika momba ny fiarovana sy fiarovana ny orinasa.</w:t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Fahalalahan'ny Fikambanana: Manan-jo hiditra ao amin'ny fikambanan'ny mpiasa ara-dalàna ianao, na sendikaly na komity ao amin'ny toeram-piasana tsy misy tahotra ny fampitahorana.</w:t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keepNext/>
        <w:pBdr>
          <w:bottom w:val="single" w:sz="6" w:space="2" w:color="B08D57"/>
        </w:pBdr>
        <w:spacing w:before="160" w:after="70"/>
      </w:pPr>
      <w:r>
        <w:rPr>
          <w:rFonts w:ascii="Nirmala UI" w:eastAsia="Nirmala UI" w:hAnsi="Nirmala UI" w:cs="Nirmala UI"/>
          <w:b/>
          <w:bCs/>
          <w:color w:val="1F3864"/>
          <w:sz w:val="18"/>
          <w:szCs w:val="18"/>
        </w:rPr>
        <w:t>9. FANJAKANA, FITOVY SY TSY FANAVAHANA</w:t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Fahamendrehana &amp; Fiarovana: Ny FMD dia manome tontolo iainana tsy misy fanenjehana, herisetra, fampitahorana, asa an-terivozona, fanararaotana ara-batana, fanavakavahana, na valifaty.</w:t>
      </w:r>
      <w:r>
        <w:rPr>
          <w:rFonts w:ascii="Calibri" w:eastAsia="Calibri" w:hAnsi="Calibri" w:cs="Calibri"/>
          <w:sz w:val="16"/>
          <w:szCs w:val="16"/>
        </w:rPr>
      </w:r>
      <w:r w:rsidR="002B50E7">
        <w:rPr>
          <w:rFonts w:ascii="Calibri" w:eastAsia="Calibri" w:hAnsi="Calibri" w:cs="Calibri"/>
          <w:sz w:val="16"/>
          <w:szCs w:val="16"/>
          <w:lang w:val="en-US"/>
        </w:rPr>
      </w:r>
      <w:r>
        <w:rPr>
          <w:rFonts w:ascii="Calibri" w:eastAsia="Calibri" w:hAnsi="Calibri" w:cs="Calibri"/>
          <w:sz w:val="16"/>
          <w:szCs w:val="16"/>
        </w:rPr>
      </w:r>
      <w:r w:rsidR="007837AF">
        <w:rPr>
          <w:rFonts w:ascii="Calibri" w:eastAsia="Calibri" w:hAnsi="Calibri" w:cs="Calibri"/>
          <w:sz w:val="16"/>
          <w:szCs w:val="16"/>
        </w:rPr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pStyle w:val="ListParagraph"/>
        <w:numPr>
          <w:ilvl w:val="0"/>
          <w:numId w:val="2"/>
        </w:numPr>
        <w:spacing w:after="50" w:line="235" w:lineRule="auto"/>
      </w:pPr>
      <w:r>
        <w:rPr>
          <w:rFonts w:ascii="Nirmala UI" w:eastAsia="Nirmala UI" w:hAnsi="Nirmala UI" w:cs="Nirmala UI"/>
          <w:b/>
          <w:bCs/>
          <w:sz w:val="16"/>
          <w:szCs w:val="16"/>
        </w:rPr>
        <w:t>Fitondrana mitovy: Ny mpiasa rehetra dia raisina amin'ny fahamendrehana sy ny fanajana mitovy na inona na inona firenena, fivavahana, lahy sy vavy, firazanana, na fiaviana.</w:t>
      </w:r>
      <w:r>
        <w:rPr>
          <w:rFonts w:ascii="Calibri" w:eastAsia="Calibri" w:hAnsi="Calibri" w:cs="Calibri"/>
          <w:sz w:val="16"/>
          <w:szCs w:val="16"/>
        </w:rPr>
      </w:r>
    </w:p>
    <w:p w:rsidR="00F426B3" w:rsidRDefault="005E6CD8">
      <w:pPr>
        <w:keepNext/>
        <w:pBdr>
          <w:bottom w:val="single" w:sz="6" w:space="2" w:color="B08D57"/>
        </w:pBdr>
        <w:spacing w:before="160" w:after="70"/>
      </w:pPr>
      <w:r>
        <w:rPr>
          <w:rFonts w:ascii="Nirmala UI" w:eastAsia="Nirmala UI" w:hAnsi="Nirmala UI" w:cs="Nirmala UI"/>
          <w:b/>
          <w:bCs/>
          <w:color w:val="1F3864"/>
          <w:sz w:val="18"/>
          <w:szCs w:val="18"/>
        </w:rPr>
        <w:t>10. FITATERANA NY FIAINANA &amp; MEKANISME FItarainana</w:t>
      </w:r>
    </w:p>
    <w:p w:rsidR="00F426B3" w:rsidRDefault="005E6CD8">
      <w:pPr>
        <w:spacing w:after="60" w:line="230" w:lineRule="auto"/>
      </w:pPr>
      <w:r>
        <w:rPr>
          <w:rFonts w:ascii="Nirmala UI" w:eastAsia="Nirmala UI" w:hAnsi="Nirmala UI" w:cs="Nirmala UI"/>
          <w:i/>
          <w:iCs/>
          <w:sz w:val="16"/>
          <w:szCs w:val="16"/>
        </w:rPr>
        <w:t>Manan-jo hitatitra an-tsokosoko izay olana rehetra ianao nefa tsy matahotra ny hamaly faty. Tatitra avy hatrany raha:</w:t>
      </w:r>
    </w:p>
    <w:p w:rsidR="00F426B3" w:rsidRDefault="005E6CD8">
      <w:pPr>
        <w:pStyle w:val="ListParagraph"/>
        <w:numPr>
          <w:ilvl w:val="0"/>
          <w:numId w:val="3"/>
        </w:numPr>
        <w:spacing w:after="40" w:line="230" w:lineRule="auto"/>
      </w:pPr>
      <w:r>
        <w:rPr>
          <w:rFonts w:ascii="Nirmala UI" w:eastAsia="Nirmala UI" w:hAnsi="Nirmala UI" w:cs="Nirmala UI"/>
          <w:sz w:val="16"/>
          <w:szCs w:val="16"/>
        </w:rPr>
        <w:t>Ny saram-pandraisana mpiasa na ny fandoavam-bola tsy ara-dalàna dia notakian'ny masoivoho na antoko fahatelo.</w:t>
      </w:r>
    </w:p>
    <w:p w:rsidR="00F426B3" w:rsidRDefault="005E6CD8">
      <w:pPr>
        <w:pStyle w:val="ListParagraph"/>
        <w:numPr>
          <w:ilvl w:val="0"/>
          <w:numId w:val="3"/>
        </w:numPr>
        <w:spacing w:after="40" w:line="230" w:lineRule="auto"/>
      </w:pPr>
      <w:r>
        <w:rPr>
          <w:rFonts w:ascii="Nirmala UI" w:eastAsia="Nirmala UI" w:hAnsi="Nirmala UI" w:cs="Nirmala UI"/>
          <w:sz w:val="16"/>
          <w:szCs w:val="16"/>
        </w:rPr>
        <w:t>Ny karamanao dia notanana tsy araka ny tokony ho izy na tsy mitovy amin'ny fifanarahana mialoha ny fiaingana.</w:t>
      </w:r>
    </w:p>
    <w:p w:rsidR="00F426B3" w:rsidRDefault="005E6CD8">
      <w:pPr>
        <w:pStyle w:val="ListParagraph"/>
        <w:numPr>
          <w:ilvl w:val="0"/>
          <w:numId w:val="3"/>
        </w:numPr>
        <w:spacing w:after="40" w:line="230" w:lineRule="auto"/>
      </w:pPr>
      <w:r>
        <w:rPr>
          <w:rFonts w:ascii="Nirmala UI" w:eastAsia="Nirmala UI" w:hAnsi="Nirmala UI" w:cs="Nirmala UI"/>
          <w:sz w:val="16"/>
          <w:szCs w:val="16"/>
        </w:rPr>
        <w:t>Ny pasipaoronao na ny antontan-taratasinao manokana dia voatana.</w:t>
      </w:r>
    </w:p>
    <w:p w:rsidR="00F426B3" w:rsidRDefault="005E6CD8">
      <w:pPr>
        <w:pStyle w:val="ListParagraph"/>
        <w:numPr>
          <w:ilvl w:val="0"/>
          <w:numId w:val="3"/>
        </w:numPr>
        <w:spacing w:after="40" w:line="230" w:lineRule="auto"/>
      </w:pPr>
      <w:r>
        <w:rPr>
          <w:rFonts w:ascii="Nirmala UI" w:eastAsia="Nirmala UI" w:hAnsi="Nirmala UI" w:cs="Nirmala UI"/>
          <w:sz w:val="16"/>
          <w:szCs w:val="16"/>
        </w:rPr>
        <w:t>Angatahina ianao hanao asa tsy nahazoana alalana, tsy azo antoka, na tsy ara-dalàna.</w:t>
      </w:r>
    </w:p>
    <w:p w:rsidR="00F426B3" w:rsidRDefault="005E6CD8">
      <w:pPr>
        <w:pStyle w:val="ListParagraph"/>
        <w:numPr>
          <w:ilvl w:val="0"/>
          <w:numId w:val="3"/>
        </w:numPr>
        <w:spacing w:after="40" w:line="230" w:lineRule="auto"/>
      </w:pPr>
      <w:r>
        <w:rPr>
          <w:rFonts w:ascii="Nirmala UI" w:eastAsia="Nirmala UI" w:hAnsi="Nirmala UI" w:cs="Nirmala UI"/>
          <w:sz w:val="16"/>
          <w:szCs w:val="16"/>
        </w:rPr>
        <w:t>Misedra fanorisorenana, fandrahonana, fanararaotana, na fanavakavahana ianao.</w:t>
      </w:r>
    </w:p>
    <w:p w:rsidR="00F426B3" w:rsidRDefault="00F426B3">
      <w:pPr>
        <w:sectPr w:rsidR="00F426B3">
          <w:headerReference w:type="default" r:id="rId7"/>
          <w:footerReference w:type="default" r:id="rId8"/>
          <w:type w:val="continuous"/>
          <w:pgSz w:w="12240" w:h="15840"/>
          <w:pgMar w:top="620" w:right="620" w:bottom="620" w:left="620" w:header="708" w:footer="708" w:gutter="0"/>
          <w:cols w:num="2" w:sep="1" w:space="340"/>
          <w:docGrid w:linePitch="360"/>
        </w:sectPr>
      </w:pPr>
    </w:p>
    <w:p w:rsidR="00F426B3" w:rsidRDefault="005E6CD8">
      <w:pPr>
        <w:keepNext/>
        <w:pBdr>
          <w:bottom w:val="single" w:sz="6" w:space="2" w:color="B08D57"/>
        </w:pBdr>
        <w:spacing w:before="160" w:after="70"/>
      </w:pPr>
      <w:r>
        <w:rPr>
          <w:rFonts w:ascii="Nirmala UI" w:eastAsia="Nirmala UI" w:hAnsi="Nirmala UI" w:cs="Nirmala UI"/>
          <w:b/>
          <w:bCs/>
          <w:color w:val="1F3864"/>
          <w:sz w:val="18"/>
          <w:szCs w:val="18"/>
        </w:rPr>
        <w:t>11. Fifandraisana amin'ny hamehana, ny fitarainana ary ny fifandraisan'ny olombelona</w:t>
      </w:r>
      <w:r w:rsidR="0015708E">
        <w:rPr>
          <w:rFonts w:ascii="Calibri" w:eastAsia="Calibri" w:hAnsi="Calibri" w:cs="Calibri"/>
          <w:b/>
          <w:bCs/>
          <w:color w:val="1F3864"/>
          <w:sz w:val="18"/>
          <w:szCs w:val="18"/>
          <w:lang w:val="en-US"/>
        </w:rPr>
      </w:r>
      <w:r w:rsidR="0015708E" w:rsidRPr="0015708E">
        <w:rPr>
          <w:rFonts w:ascii="Calibri" w:eastAsia="Calibri" w:hAnsi="Calibri" w:cs="Calibri"/>
          <w:b/>
          <w:bCs/>
          <w:color w:val="1F3864"/>
          <w:sz w:val="18"/>
          <w:szCs w:val="18"/>
        </w:rPr>
      </w:r>
      <w:r w:rsidR="0015708E" w:rsidRPr="0015708E">
        <w:rPr>
          <w:rFonts w:ascii="Calibri" w:eastAsia="Calibri" w:hAnsi="Calibri" w:cs="Calibri"/>
          <w:b/>
          <w:bCs/>
          <w:color w:val="1F3864"/>
          <w:lang w:val="en-US"/>
        </w:rPr>
      </w:r>
      <w:r w:rsidR="0015708E" w:rsidRPr="0015708E">
        <w:rPr>
          <w:rFonts w:ascii="Calibri" w:eastAsia="Calibri" w:hAnsi="Calibri" w:cs="Calibri"/>
          <w:b/>
          <w:bCs/>
          <w:color w:val="1F3864"/>
        </w:rPr>
      </w:r>
      <w:r>
        <w:rPr>
          <w:rFonts w:ascii="Calibri" w:eastAsia="Calibri" w:hAnsi="Calibri" w:cs="Calibri"/>
          <w:b/>
          <w:bCs/>
          <w:color w:val="1F3864"/>
          <w:sz w:val="18"/>
          <w:szCs w:val="18"/>
        </w:rPr>
      </w:r>
    </w:p>
    <w:tbl>
      <w:tblPr>
        <w:tblW w:w="94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500"/>
      </w:tblGrid>
      <w:tr w:rsidR="00F426B3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426B3" w:rsidRDefault="005E6CD8">
            <w:r>
              <w:rPr>
                <w:rFonts w:ascii="Nirmala UI" w:eastAsia="Nirmala UI" w:hAnsi="Nirmala UI" w:cs="Nirmala UI"/>
                <w:b/>
                <w:bCs/>
                <w:color w:val="1F3864"/>
                <w:sz w:val="17"/>
                <w:szCs w:val="17"/>
              </w:rPr>
              <w:t>Sampan-draharahan'ny</w:t>
            </w:r>
          </w:p>
        </w:tc>
        <w:tc>
          <w:tcPr>
            <w:tcW w:w="65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426B3" w:rsidRPr="002B50E7" w:rsidRDefault="005E6CD8">
            <w:pPr>
              <w:rPr>
                <w:lang w:val="en-US"/>
              </w:rPr>
            </w:pPr>
            <w:r>
              <w:rPr>
                <w:rFonts w:ascii="Nirmala UI" w:eastAsia="Nirmala UI" w:hAnsi="Nirmala UI" w:cs="Nirmala UI"/>
                <w:sz w:val="17"/>
                <w:szCs w:val="17"/>
              </w:rPr>
              <w:t>Departemantan'ny Human Resources, FM DENIM CO LTD</w:t>
            </w:r>
            <w:r w:rsidR="002B50E7">
              <w:rPr>
                <w:rFonts w:ascii="Calibri" w:eastAsia="Calibri" w:hAnsi="Calibri" w:cs="Calibri"/>
                <w:sz w:val="17"/>
                <w:szCs w:val="17"/>
                <w:lang w:val="en-US"/>
              </w:rPr>
            </w:r>
          </w:p>
        </w:tc>
      </w:tr>
      <w:tr w:rsidR="00F426B3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426B3" w:rsidRDefault="005E6CD8">
            <w:r>
              <w:rPr>
                <w:rFonts w:ascii="Nirmala UI" w:eastAsia="Nirmala UI" w:hAnsi="Nirmala UI" w:cs="Nirmala UI"/>
                <w:b/>
                <w:bCs/>
                <w:color w:val="1F3864"/>
                <w:sz w:val="17"/>
                <w:szCs w:val="17"/>
              </w:rPr>
              <w:t>IMO / WhatsApp Helpline</w:t>
            </w:r>
          </w:p>
        </w:tc>
        <w:tc>
          <w:tcPr>
            <w:tcW w:w="6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426B3" w:rsidRPr="002B50E7" w:rsidRDefault="005E6CD8">
            <w:pPr>
              <w:rPr>
                <w:lang w:val="en-US"/>
              </w:rPr>
            </w:pPr>
            <w:r>
              <w:rPr>
                <w:rFonts w:ascii="Nirmala UI" w:eastAsia="Nirmala UI" w:hAnsi="Nirmala UI" w:cs="Nirmala UI"/>
                <w:sz w:val="17"/>
                <w:szCs w:val="17"/>
              </w:rPr>
              <w:t>+2302333000</w:t>
            </w:r>
            <w:r w:rsidR="002B50E7">
              <w:rPr>
                <w:rFonts w:ascii="Calibri" w:eastAsia="Calibri" w:hAnsi="Calibri" w:cs="Calibri"/>
                <w:sz w:val="17"/>
                <w:szCs w:val="17"/>
                <w:lang w:val="en-US"/>
              </w:rPr>
            </w:r>
          </w:p>
        </w:tc>
      </w:tr>
      <w:tr w:rsidR="00F426B3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426B3" w:rsidRDefault="005E6CD8">
            <w:r>
              <w:rPr>
                <w:rFonts w:ascii="Nirmala UI" w:eastAsia="Nirmala UI" w:hAnsi="Nirmala UI" w:cs="Nirmala UI"/>
                <w:b/>
                <w:bCs/>
                <w:color w:val="1F3864"/>
                <w:sz w:val="17"/>
                <w:szCs w:val="17"/>
              </w:rPr>
              <w:t>Email ofisialy HR</w:t>
            </w:r>
          </w:p>
        </w:tc>
        <w:tc>
          <w:tcPr>
            <w:tcW w:w="65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F426B3" w:rsidRPr="002B50E7" w:rsidRDefault="002B50E7">
            <w:pPr>
              <w:rPr>
                <w:lang w:val="en-US"/>
              </w:rPr>
            </w:pPr>
            <w:r>
              <w:rPr>
                <w:rFonts w:ascii="Nirmala UI" w:hAnsi="Nirmala UI" w:eastAsia="Nirmala UI" w:cs="Nirmala UI"/>
              </w:rPr>
              <w:t>vinodb@fmdenim.com</w:t>
            </w:r>
            <w:r>
              <w:rPr>
                <w:lang w:val="en-US"/>
              </w:rPr>
            </w:r>
          </w:p>
        </w:tc>
      </w:tr>
    </w:tbl>
    <w:p w:rsidR="005E6CD8" w:rsidRDefault="005E6CD8"/>
    <w:sectPr w:rsidR="005E6CD8">
      <w:headerReference w:type="default" r:id="rId9"/>
      <w:footerReference w:type="default" r:id="rId10"/>
      <w:type w:val="continuous"/>
      <w:pgSz w:w="12240" w:h="15840"/>
      <w:pgMar w:top="620" w:right="620" w:bottom="620" w:left="6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7773" w:rsidRDefault="004C7773">
      <w:r>
        <w:separator/>
      </w:r>
    </w:p>
  </w:endnote>
  <w:endnote w:type="continuationSeparator" w:id="0">
    <w:p w:rsidR="004C7773" w:rsidRDefault="004C77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26B3" w:rsidRDefault="005E6CD8">
    <w:pPr>
      <w:pBdr>
        <w:top w:val="single" w:sz="4" w:space="4" w:color="BFBFBF"/>
      </w:pBdr>
      <w:jc w:val="center"/>
    </w:pPr>
    <w:r>
      <w:rPr>
        <w:rFonts w:ascii="Calibri" w:eastAsia="Calibri" w:hAnsi="Calibri" w:cs="Calibri"/>
        <w:color w:val="595959"/>
        <w:sz w:val="15"/>
        <w:szCs w:val="15"/>
      </w:rPr>
      <w:t xml:space="preserve">Confidential — For the personal retention of the named employee   |   Page </w:t>
    </w:r>
    <w:r>
      <w:rPr>
        <w:rFonts w:ascii="Calibri" w:eastAsia="Calibri" w:hAnsi="Calibri" w:cs="Calibri"/>
        <w:color w:val="595959"/>
        <w:sz w:val="15"/>
        <w:szCs w:val="15"/>
      </w:rPr>
      <w:fldChar w:fldCharType="begin"/>
    </w:r>
    <w:r>
      <w:rPr>
        <w:rFonts w:ascii="Calibri" w:eastAsia="Calibri" w:hAnsi="Calibri" w:cs="Calibri"/>
        <w:color w:val="595959"/>
        <w:sz w:val="15"/>
        <w:szCs w:val="15"/>
      </w:rPr>
      <w:instrText>PAGE</w:instrText>
    </w:r>
    <w:r w:rsidR="0015708E">
      <w:rPr>
        <w:rFonts w:ascii="Calibri" w:eastAsia="Calibri" w:hAnsi="Calibri" w:cs="Calibri"/>
        <w:color w:val="595959"/>
        <w:sz w:val="15"/>
        <w:szCs w:val="15"/>
      </w:rPr>
      <w:fldChar w:fldCharType="separate"/>
    </w:r>
    <w:r w:rsidR="0015708E">
      <w:rPr>
        <w:rFonts w:ascii="Calibri" w:eastAsia="Calibri" w:hAnsi="Calibri" w:cs="Calibri"/>
        <w:noProof/>
        <w:color w:val="595959"/>
        <w:sz w:val="15"/>
        <w:szCs w:val="15"/>
      </w:rPr>
      <w:t>1</w:t>
    </w:r>
    <w:r>
      <w:rPr>
        <w:rFonts w:ascii="Calibri" w:eastAsia="Calibri" w:hAnsi="Calibri" w:cs="Calibri"/>
        <w:color w:val="595959"/>
        <w:sz w:val="15"/>
        <w:szCs w:val="15"/>
      </w:rPr>
      <w:fldChar w:fldCharType="end"/>
    </w:r>
    <w:r>
      <w:rPr>
        <w:rFonts w:ascii="Calibri" w:eastAsia="Calibri" w:hAnsi="Calibri" w:cs="Calibri"/>
        <w:color w:val="595959"/>
        <w:sz w:val="15"/>
        <w:szCs w:val="15"/>
      </w:rPr>
      <w:t xml:space="preserve"> of </w:t>
    </w:r>
    <w:r>
      <w:rPr>
        <w:rFonts w:ascii="Calibri" w:eastAsia="Calibri" w:hAnsi="Calibri" w:cs="Calibri"/>
        <w:color w:val="595959"/>
        <w:sz w:val="15"/>
        <w:szCs w:val="15"/>
      </w:rPr>
      <w:fldChar w:fldCharType="begin"/>
    </w:r>
    <w:r>
      <w:rPr>
        <w:rFonts w:ascii="Calibri" w:eastAsia="Calibri" w:hAnsi="Calibri" w:cs="Calibri"/>
        <w:color w:val="595959"/>
        <w:sz w:val="15"/>
        <w:szCs w:val="15"/>
      </w:rPr>
      <w:instrText>NUMPAGES</w:instrText>
    </w:r>
    <w:r w:rsidR="0015708E">
      <w:rPr>
        <w:rFonts w:ascii="Calibri" w:eastAsia="Calibri" w:hAnsi="Calibri" w:cs="Calibri"/>
        <w:color w:val="595959"/>
        <w:sz w:val="15"/>
        <w:szCs w:val="15"/>
      </w:rPr>
      <w:fldChar w:fldCharType="separate"/>
    </w:r>
    <w:r w:rsidR="0015708E">
      <w:rPr>
        <w:rFonts w:ascii="Calibri" w:eastAsia="Calibri" w:hAnsi="Calibri" w:cs="Calibri"/>
        <w:noProof/>
        <w:color w:val="595959"/>
        <w:sz w:val="15"/>
        <w:szCs w:val="15"/>
      </w:rPr>
      <w:t>2</w:t>
    </w:r>
    <w:r>
      <w:rPr>
        <w:rFonts w:ascii="Calibri" w:eastAsia="Calibri" w:hAnsi="Calibri" w:cs="Calibri"/>
        <w:color w:val="595959"/>
        <w:sz w:val="15"/>
        <w:szCs w:val="15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26B3" w:rsidRDefault="005E6CD8">
    <w:pPr>
      <w:pBdr>
        <w:top w:val="single" w:sz="4" w:space="4" w:color="BFBFBF"/>
      </w:pBdr>
      <w:jc w:val="center"/>
    </w:pPr>
    <w:r>
      <w:rPr>
        <w:rFonts w:ascii="Calibri" w:eastAsia="Calibri" w:hAnsi="Calibri" w:cs="Calibri"/>
        <w:color w:val="595959"/>
        <w:sz w:val="15"/>
        <w:szCs w:val="15"/>
      </w:rPr>
      <w:t xml:space="preserve">Confidential — For the personal retention of the named employee   |   Page </w:t>
    </w:r>
    <w:r>
      <w:rPr>
        <w:rFonts w:ascii="Calibri" w:eastAsia="Calibri" w:hAnsi="Calibri" w:cs="Calibri"/>
        <w:color w:val="595959"/>
        <w:sz w:val="15"/>
        <w:szCs w:val="15"/>
      </w:rPr>
      <w:fldChar w:fldCharType="begin"/>
    </w:r>
    <w:r>
      <w:rPr>
        <w:rFonts w:ascii="Calibri" w:eastAsia="Calibri" w:hAnsi="Calibri" w:cs="Calibri"/>
        <w:color w:val="595959"/>
        <w:sz w:val="15"/>
        <w:szCs w:val="15"/>
      </w:rPr>
      <w:instrText>PAGE</w:instrText>
    </w:r>
    <w:r w:rsidR="0015708E">
      <w:rPr>
        <w:rFonts w:ascii="Calibri" w:eastAsia="Calibri" w:hAnsi="Calibri" w:cs="Calibri"/>
        <w:color w:val="595959"/>
        <w:sz w:val="15"/>
        <w:szCs w:val="15"/>
      </w:rPr>
      <w:fldChar w:fldCharType="separate"/>
    </w:r>
    <w:r w:rsidR="0015708E">
      <w:rPr>
        <w:rFonts w:ascii="Calibri" w:eastAsia="Calibri" w:hAnsi="Calibri" w:cs="Calibri"/>
        <w:noProof/>
        <w:color w:val="595959"/>
        <w:sz w:val="15"/>
        <w:szCs w:val="15"/>
      </w:rPr>
      <w:t>2</w:t>
    </w:r>
    <w:r>
      <w:rPr>
        <w:rFonts w:ascii="Calibri" w:eastAsia="Calibri" w:hAnsi="Calibri" w:cs="Calibri"/>
        <w:color w:val="595959"/>
        <w:sz w:val="15"/>
        <w:szCs w:val="15"/>
      </w:rPr>
      <w:fldChar w:fldCharType="end"/>
    </w:r>
    <w:r>
      <w:rPr>
        <w:rFonts w:ascii="Calibri" w:eastAsia="Calibri" w:hAnsi="Calibri" w:cs="Calibri"/>
        <w:color w:val="595959"/>
        <w:sz w:val="15"/>
        <w:szCs w:val="15"/>
      </w:rPr>
      <w:t xml:space="preserve"> of </w:t>
    </w:r>
    <w:r>
      <w:rPr>
        <w:rFonts w:ascii="Calibri" w:eastAsia="Calibri" w:hAnsi="Calibri" w:cs="Calibri"/>
        <w:color w:val="595959"/>
        <w:sz w:val="15"/>
        <w:szCs w:val="15"/>
      </w:rPr>
      <w:fldChar w:fldCharType="begin"/>
    </w:r>
    <w:r>
      <w:rPr>
        <w:rFonts w:ascii="Calibri" w:eastAsia="Calibri" w:hAnsi="Calibri" w:cs="Calibri"/>
        <w:color w:val="595959"/>
        <w:sz w:val="15"/>
        <w:szCs w:val="15"/>
      </w:rPr>
      <w:instrText>NUMPAGES</w:instrText>
    </w:r>
    <w:r w:rsidR="0015708E">
      <w:rPr>
        <w:rFonts w:ascii="Calibri" w:eastAsia="Calibri" w:hAnsi="Calibri" w:cs="Calibri"/>
        <w:color w:val="595959"/>
        <w:sz w:val="15"/>
        <w:szCs w:val="15"/>
      </w:rPr>
      <w:fldChar w:fldCharType="separate"/>
    </w:r>
    <w:r w:rsidR="0015708E">
      <w:rPr>
        <w:rFonts w:ascii="Calibri" w:eastAsia="Calibri" w:hAnsi="Calibri" w:cs="Calibri"/>
        <w:noProof/>
        <w:color w:val="595959"/>
        <w:sz w:val="15"/>
        <w:szCs w:val="15"/>
      </w:rPr>
      <w:t>2</w:t>
    </w:r>
    <w:r>
      <w:rPr>
        <w:rFonts w:ascii="Calibri" w:eastAsia="Calibri" w:hAnsi="Calibri" w:cs="Calibri"/>
        <w:color w:val="595959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7773" w:rsidRDefault="004C7773">
      <w:r>
        <w:separator/>
      </w:r>
    </w:p>
  </w:footnote>
  <w:footnote w:type="continuationSeparator" w:id="0">
    <w:p w:rsidR="004C7773" w:rsidRDefault="004C77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26B3" w:rsidRDefault="005E6CD8">
    <w:pPr>
      <w:pBdr>
        <w:bottom w:val="single" w:sz="4" w:space="4" w:color="BFBFBF"/>
      </w:pBdr>
      <w:jc w:val="right"/>
    </w:pPr>
    <w:proofErr w:type="spellStart"/>
    <w:r>
      <w:rPr>
        <w:rFonts w:ascii="Calibri" w:eastAsia="Calibri" w:hAnsi="Calibri" w:cs="Calibri"/>
        <w:i/>
        <w:iCs/>
        <w:color w:val="595959"/>
        <w:sz w:val="15"/>
        <w:szCs w:val="15"/>
      </w:rPr>
      <w:t>Firemount</w:t>
    </w:r>
    <w:proofErr w:type="spellEnd"/>
    <w:r>
      <w:rPr>
        <w:rFonts w:ascii="Calibri" w:eastAsia="Calibri" w:hAnsi="Calibri" w:cs="Calibri"/>
        <w:i/>
        <w:iCs/>
        <w:color w:val="595959"/>
        <w:sz w:val="15"/>
        <w:szCs w:val="15"/>
      </w:rPr>
      <w:t xml:space="preserve"> Textiles Ltd — Pre-Departure Information Sheet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26B3" w:rsidRDefault="005E6CD8">
    <w:pPr>
      <w:pBdr>
        <w:bottom w:val="single" w:sz="4" w:space="4" w:color="BFBFBF"/>
      </w:pBdr>
      <w:jc w:val="right"/>
    </w:pPr>
    <w:proofErr w:type="spellStart"/>
    <w:r>
      <w:rPr>
        <w:rFonts w:ascii="Calibri" w:eastAsia="Calibri" w:hAnsi="Calibri" w:cs="Calibri"/>
        <w:i/>
        <w:iCs/>
        <w:color w:val="595959"/>
        <w:sz w:val="15"/>
        <w:szCs w:val="15"/>
      </w:rPr>
      <w:t>Firemount</w:t>
    </w:r>
    <w:proofErr w:type="spellEnd"/>
    <w:r>
      <w:rPr>
        <w:rFonts w:ascii="Calibri" w:eastAsia="Calibri" w:hAnsi="Calibri" w:cs="Calibri"/>
        <w:i/>
        <w:iCs/>
        <w:color w:val="595959"/>
        <w:sz w:val="15"/>
        <w:szCs w:val="15"/>
      </w:rPr>
      <w:t xml:space="preserve"> Textiles Ltd — Pre-Departure Information 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8611647"/>
    <w:multiLevelType w:val="hybridMultilevel"/>
    <w:tmpl w:val="CD0CFD28"/>
    <w:lvl w:ilvl="0" w:tplc="B33EC116">
      <w:start w:val="1"/>
      <w:numFmt w:val="bullet"/>
      <w:lvlText w:val="▪"/>
      <w:lvlJc w:val="left"/>
      <w:pPr>
        <w:ind w:left="260" w:hanging="180"/>
      </w:pPr>
      <w:rPr>
        <w:rFonts w:ascii="Calibri" w:eastAsia="Calibri" w:hAnsi="Calibri" w:cs="Calibri"/>
        <w:color w:val="1F3864"/>
      </w:rPr>
    </w:lvl>
    <w:lvl w:ilvl="1" w:tplc="E2FA0B36">
      <w:numFmt w:val="decimal"/>
      <w:lvlText w:val=""/>
      <w:lvlJc w:val="left"/>
    </w:lvl>
    <w:lvl w:ilvl="2" w:tplc="9B9AF24E">
      <w:numFmt w:val="decimal"/>
      <w:lvlText w:val=""/>
      <w:lvlJc w:val="left"/>
    </w:lvl>
    <w:lvl w:ilvl="3" w:tplc="1BA2894E">
      <w:numFmt w:val="decimal"/>
      <w:lvlText w:val=""/>
      <w:lvlJc w:val="left"/>
    </w:lvl>
    <w:lvl w:ilvl="4" w:tplc="FA4CE644">
      <w:numFmt w:val="decimal"/>
      <w:lvlText w:val=""/>
      <w:lvlJc w:val="left"/>
    </w:lvl>
    <w:lvl w:ilvl="5" w:tplc="57523E10">
      <w:numFmt w:val="decimal"/>
      <w:lvlText w:val=""/>
      <w:lvlJc w:val="left"/>
    </w:lvl>
    <w:lvl w:ilvl="6" w:tplc="36B4F11A">
      <w:numFmt w:val="decimal"/>
      <w:lvlText w:val=""/>
      <w:lvlJc w:val="left"/>
    </w:lvl>
    <w:lvl w:ilvl="7" w:tplc="0D4A4048">
      <w:numFmt w:val="decimal"/>
      <w:lvlText w:val=""/>
      <w:lvlJc w:val="left"/>
    </w:lvl>
    <w:lvl w:ilvl="8" w:tplc="774AD486">
      <w:numFmt w:val="decimal"/>
      <w:lvlText w:val=""/>
      <w:lvlJc w:val="left"/>
    </w:lvl>
  </w:abstractNum>
  <w:abstractNum w:abstractNumId="1" w15:restartNumberingAfterBreak="0">
    <w:nsid w:val="4FB80758"/>
    <w:multiLevelType w:val="hybridMultilevel"/>
    <w:tmpl w:val="EAC8ABD8"/>
    <w:lvl w:ilvl="0" w:tplc="F6BC1A42">
      <w:start w:val="1"/>
      <w:numFmt w:val="bullet"/>
      <w:lvlText w:val="•"/>
      <w:lvlJc w:val="left"/>
      <w:pPr>
        <w:ind w:left="260" w:hanging="180"/>
      </w:pPr>
      <w:rPr>
        <w:rFonts w:ascii="Calibri" w:eastAsia="Calibri" w:hAnsi="Calibri" w:cs="Calibri"/>
        <w:color w:val="B08D57"/>
      </w:rPr>
    </w:lvl>
    <w:lvl w:ilvl="1" w:tplc="9C285210">
      <w:numFmt w:val="decimal"/>
      <w:lvlText w:val=""/>
      <w:lvlJc w:val="left"/>
    </w:lvl>
    <w:lvl w:ilvl="2" w:tplc="896A3AAE">
      <w:numFmt w:val="decimal"/>
      <w:lvlText w:val=""/>
      <w:lvlJc w:val="left"/>
    </w:lvl>
    <w:lvl w:ilvl="3" w:tplc="9C3E8C22">
      <w:numFmt w:val="decimal"/>
      <w:lvlText w:val=""/>
      <w:lvlJc w:val="left"/>
    </w:lvl>
    <w:lvl w:ilvl="4" w:tplc="617AF1AE">
      <w:numFmt w:val="decimal"/>
      <w:lvlText w:val=""/>
      <w:lvlJc w:val="left"/>
    </w:lvl>
    <w:lvl w:ilvl="5" w:tplc="1FC055BC">
      <w:numFmt w:val="decimal"/>
      <w:lvlText w:val=""/>
      <w:lvlJc w:val="left"/>
    </w:lvl>
    <w:lvl w:ilvl="6" w:tplc="A2B45866">
      <w:numFmt w:val="decimal"/>
      <w:lvlText w:val=""/>
      <w:lvlJc w:val="left"/>
    </w:lvl>
    <w:lvl w:ilvl="7" w:tplc="C764CA8A">
      <w:numFmt w:val="decimal"/>
      <w:lvlText w:val=""/>
      <w:lvlJc w:val="left"/>
    </w:lvl>
    <w:lvl w:ilvl="8" w:tplc="A886B8A6">
      <w:numFmt w:val="decimal"/>
      <w:lvlText w:val=""/>
      <w:lvlJc w:val="left"/>
    </w:lvl>
  </w:abstractNum>
  <w:abstractNum w:abstractNumId="2" w15:restartNumberingAfterBreak="0">
    <w:nsid w:val="547014D3"/>
    <w:multiLevelType w:val="hybridMultilevel"/>
    <w:tmpl w:val="26CCD566"/>
    <w:lvl w:ilvl="0" w:tplc="676E710A">
      <w:start w:val="1"/>
      <w:numFmt w:val="bullet"/>
      <w:lvlText w:val="●"/>
      <w:lvlJc w:val="left"/>
      <w:pPr>
        <w:ind w:left="720" w:hanging="360"/>
      </w:pPr>
    </w:lvl>
    <w:lvl w:ilvl="1" w:tplc="F1E683C6">
      <w:start w:val="1"/>
      <w:numFmt w:val="bullet"/>
      <w:lvlText w:val="○"/>
      <w:lvlJc w:val="left"/>
      <w:pPr>
        <w:ind w:left="1440" w:hanging="360"/>
      </w:pPr>
    </w:lvl>
    <w:lvl w:ilvl="2" w:tplc="E3388532">
      <w:start w:val="1"/>
      <w:numFmt w:val="bullet"/>
      <w:lvlText w:val="■"/>
      <w:lvlJc w:val="left"/>
      <w:pPr>
        <w:ind w:left="2160" w:hanging="360"/>
      </w:pPr>
    </w:lvl>
    <w:lvl w:ilvl="3" w:tplc="678250A2">
      <w:start w:val="1"/>
      <w:numFmt w:val="bullet"/>
      <w:lvlText w:val="●"/>
      <w:lvlJc w:val="left"/>
      <w:pPr>
        <w:ind w:left="2880" w:hanging="360"/>
      </w:pPr>
    </w:lvl>
    <w:lvl w:ilvl="4" w:tplc="B6C413DC">
      <w:start w:val="1"/>
      <w:numFmt w:val="bullet"/>
      <w:lvlText w:val="○"/>
      <w:lvlJc w:val="left"/>
      <w:pPr>
        <w:ind w:left="3600" w:hanging="360"/>
      </w:pPr>
    </w:lvl>
    <w:lvl w:ilvl="5" w:tplc="21982A92">
      <w:start w:val="1"/>
      <w:numFmt w:val="bullet"/>
      <w:lvlText w:val="■"/>
      <w:lvlJc w:val="left"/>
      <w:pPr>
        <w:ind w:left="4320" w:hanging="360"/>
      </w:pPr>
    </w:lvl>
    <w:lvl w:ilvl="6" w:tplc="77E625F0">
      <w:start w:val="1"/>
      <w:numFmt w:val="bullet"/>
      <w:lvlText w:val="●"/>
      <w:lvlJc w:val="left"/>
      <w:pPr>
        <w:ind w:left="5040" w:hanging="360"/>
      </w:pPr>
    </w:lvl>
    <w:lvl w:ilvl="7" w:tplc="D71CD02A">
      <w:start w:val="1"/>
      <w:numFmt w:val="bullet"/>
      <w:lvlText w:val="●"/>
      <w:lvlJc w:val="left"/>
      <w:pPr>
        <w:ind w:left="5760" w:hanging="360"/>
      </w:pPr>
    </w:lvl>
    <w:lvl w:ilvl="8" w:tplc="6EE274B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isplayBackgroundShape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426B3"/>
    <w:rsid w:val="000B1BB9"/>
    <w:rsid w:val="0015708E"/>
    <w:rsid w:val="002B50E7"/>
    <w:rsid w:val="004C7773"/>
    <w:rsid w:val="005E6CD8"/>
    <w:rsid w:val="007837AF"/>
    <w:rsid w:val="00853AB9"/>
    <w:rsid w:val="00E8165A"/>
    <w:rsid w:val="00F42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ED43734D-D8CA-48AF-A97D-81C03A460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  <w:lang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  <w:lang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  <w:lang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  <w:lang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  <w:lang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  <w:lang/>
    </w:rPr>
  </w:style>
  <w:style w:type="paragraph" w:customStyle="1" w:styleId="Strong1">
    <w:name w:val="Strong1"/>
    <w:qFormat/>
    <w:rPr>
      <w:b/>
      <w:bCs/>
      <w:lang/>
    </w:rPr>
  </w:style>
  <w:style w:type="paragraph" w:styleId="ListParagraph">
    <w:name w:val="List Paragraph"/>
    <w:qFormat/>
    <w:rPr>
      <w:lang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lang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lang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5708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708E"/>
  </w:style>
  <w:style w:type="paragraph" w:styleId="Footer">
    <w:name w:val="footer"/>
    <w:basedOn w:val="Normal"/>
    <w:link w:val="FooterChar"/>
    <w:uiPriority w:val="99"/>
    <w:unhideWhenUsed/>
    <w:rsid w:val="0015708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7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799</Words>
  <Characters>4558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Microsoft account</cp:lastModifiedBy>
  <cp:revision>2</cp:revision>
  <dcterms:created xsi:type="dcterms:W3CDTF">2026-08-27T08:00:00Z</dcterms:created>
  <dcterms:modified xsi:type="dcterms:W3CDTF">2026-08-27T08:00:00Z</dcterms:modified>
</cp:coreProperties>
</file>