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44"/>
          <w:szCs w:val="44"/>
        </w:rPr>
        <w:t xml:space="preserve">Utility Monitor</w:t>
      </w:r>
    </w:p>
    <w:p>
      <w:pPr>
        <w:spacing w:after="40"/>
      </w:pPr>
      <w:r>
        <w:rPr>
          <w:sz w:val="26"/>
          <w:szCs w:val="26"/>
        </w:rPr>
        <w:t xml:space="preserve">Price List &amp; Remaining Work — Planning Estimate</w:t>
      </w:r>
    </w:p>
    <w:p>
      <w:pPr>
        <w:spacing w:after="200"/>
      </w:pPr>
      <w:r>
        <w:rPr>
          <w:i/>
          <w:iCs/>
          <w:color w:val="64707D"/>
          <w:sz w:val="20"/>
          <w:szCs w:val="20"/>
        </w:rPr>
        <w:t xml:space="preserve">Draft for internal planning · September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IMPORTANT — READ FIRST: Every number in this document is a planning-level estimate based on typical market rates and common hardware price ranges, NOT a vendor-verified quote. Actual hardware pricing must come from real vendor quotes once the client confirms their meter/sensor requirements (see the Scope of Work). Use this to plan and to have an informed conversation — not to commit a firm price to the client yet.</w:t>
            </w:r>
          </w:p>
        </w:tc>
      </w:tr>
    </w:tbl>
    <w:p>
      <w:pPr>
        <w:pStyle w:val="Heading1"/>
        <w:spacing w:after="140" w:before="320"/>
      </w:pPr>
      <w:r>
        <w:t xml:space="preserve">Assumptions used in this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Currency: USD. Labor priced at a typical freelance/small-shop full-stack + IoT rate of $40–60/hour ($320–480/8-hr day) — adjust every figure below if your actual rate differs.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Scale: 5–8 buildings in one portfolio (matching what has been built and demoed), a mix of Wi-Fi/vendor-API and Modbus-style connectivity assumed where the client hasn’t specified.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Hardware prices are typical retail/distributor ranges for common IoT sensors and gateways as of this writing — real prices vary by brand, region, and order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not include your business’s margin/markup — add your own on top of the cost figures before quoting a client.</w:t>
      </w:r>
    </w:p>
    <w:p>
      <w:pPr>
        <w:pStyle w:val="Heading1"/>
        <w:spacing w:after="140" w:before="320"/>
      </w:pPr>
      <w:r>
        <w:t xml:space="preserve">What is already delivered (Phase 0)</w:t>
      </w:r>
    </w:p>
    <w:p>
      <w:pPr>
        <w:spacing w:after="160"/>
      </w:pPr>
      <w:r>
        <w:t xml:space="preserve">The full software platform — dashboard, API, database, auth, multi-portfolio support, leak detection, email alerts, remote device control UI, installable web app — is built and demoed. For context, a comparable custom build from scratch typically runs $8,000–$18,000 at the labor rate above (roughly 20–40 developer-days). That cost has already been absorbed getting to this point — nothing further is owed for Phase 0 itself.</w:t>
      </w:r>
    </w:p>
    <w:p>
      <w:pPr>
        <w:pStyle w:val="Heading1"/>
        <w:spacing w:after="140" w:before="320"/>
      </w:pPr>
      <w:r>
        <w:t xml:space="preserve">Remaining work — effort and cost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Phase</w:t>
            </w:r>
          </w:p>
        </w:tc>
        <w:tc>
          <w:tcPr>
            <w:tcW w:type="dxa" w:w="18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Effort</w:t>
            </w:r>
          </w:p>
        </w:tc>
        <w:tc>
          <w:tcPr>
            <w:tcW w:type="dxa" w:w="216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Labor cost (est.)</w:t>
            </w:r>
          </w:p>
        </w:tc>
        <w:tc>
          <w:tcPr>
            <w:tcW w:type="dxa" w:w="3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What it covers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1. Discovery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2–4 days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$640 – $1,920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Calls, site info gathering, confirming hardware/connectivity/thresholds/access needs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2. Hardware &amp; gateway setup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3–7 days labor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$960 – $3,360 labor
(+ hardware, see below)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Procuring, configuring, and installing the physical gateway(s)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3. Live data integration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5–10 days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$1,600 – $4,800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Connecting real gateway output to the existing, already-tested ingestion API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4. Production hardening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10–20 days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$3,200 – $9,600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Durable hosting/sessions, finer user roles, SMS/push alerts alongside email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5. Rollout &amp; handover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3–5 days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$960 – $2,400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Real-data threshold tuning, training, documentation, support handoff</w:t>
            </w:r>
          </w:p>
        </w:tc>
      </w:tr>
      <w:tr>
        <w:tc>
          <w:tcPr>
            <w:tcW w:type="dxa" w:w="24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Subtotal (labor only)</w:t>
            </w:r>
          </w:p>
        </w:tc>
        <w:tc>
          <w:tcPr>
            <w:tcW w:type="dxa" w:w="18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23–46 days</w:t>
            </w:r>
          </w:p>
        </w:tc>
        <w:tc>
          <w:tcPr>
            <w:tcW w:type="dxa" w:w="216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$7,360 – $22,080</w:t>
            </w:r>
          </w:p>
        </w:tc>
        <w:tc>
          <w:tcPr>
            <w:tcW w:type="dxa" w:w="30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Phases 1–5, excluding hardware and a native app</w:t>
            </w:r>
          </w:p>
        </w:tc>
      </w:tr>
    </w:tbl>
    <w:p>
      <w:pPr>
        <w:pStyle w:val="Heading1"/>
        <w:spacing w:after="140" w:before="320"/>
      </w:pPr>
      <w:r>
        <w:t xml:space="preserve">Hardware cost estimate (per building, typical ranges)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c>
          <w:tcPr>
            <w:tcW w:type="dxa" w:w="34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Connectivity type</w:t>
            </w:r>
          </w:p>
        </w:tc>
        <w:tc>
          <w:tcPr>
            <w:tcW w:type="dxa" w:w="298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Typical hardware cost</w:t>
            </w:r>
          </w:p>
        </w:tc>
        <w:tc>
          <w:tcPr>
            <w:tcW w:type="dxa" w:w="298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Vendor cloud API (meter already smart/connected)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$0 – $50/building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Little to no new hardware; mainly integration labor (Phase 3)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Wi-Fi retrofit sensor (tank ultrasonic level, energy pulse meter)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$40 – $120/building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Sensor unit only; needs existing Wi-Fi coverage at the site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Modbus/BACnet (needs a local gateway)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$80 – $200/building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Raspberry Pi or similar gateway (~$60–100) + protocol bridge software (free/open-source)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LoRaWAN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$60 – $150/building
+ $150–$400/gateway (shared across nearby buildings)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One gateway can often cover multiple nearby buildings, reducing per-building cost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Remote-controllable relay (per pump/valve)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$20 – $60/device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One per controllable device, e.g. the tank inlet pump already in the demo</w:t>
            </w:r>
          </w:p>
        </w:tc>
      </w:tr>
    </w:tbl>
    <w:p>
      <w:pPr>
        <w:spacing w:after="160"/>
      </w:pPr>
      <w:r>
        <w:t xml:space="preserve">For 5–8 buildings, hardware typically lands in the $400–$1,600 range at these unit prices — confirm with real vendor quotes once connectivity is known.</w:t>
      </w:r>
    </w:p>
    <w:p>
      <w:pPr>
        <w:pStyle w:val="Heading1"/>
        <w:spacing w:after="140" w:before="320"/>
      </w:pPr>
      <w:r>
        <w:t xml:space="preserve">Ongoing costs (monthly, after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c>
          <w:tcPr>
            <w:tcW w:type="dxa" w:w="34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298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Typical cost</w:t>
            </w:r>
          </w:p>
        </w:tc>
        <w:tc>
          <w:tcPr>
            <w:tcW w:type="dxa" w:w="298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Hosting (small VPS/PaaS)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$5 – $25/month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This scale doesn’t need more than a small single instance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Email alerts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$0 – $10/month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Low volume; many providers’ free tiers cover this comfortably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SMS alerts (optional, e.g. Twilio)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~$0.008 – $0.02/message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Only if SMS is added alongside email in Phase 4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Domain name (optional)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$10 – $20/year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For a branded URL instead of a hosting provider’s default one</w:t>
            </w:r>
          </w:p>
        </w:tc>
      </w:tr>
    </w:tbl>
    <w:p>
      <w:pPr>
        <w:pStyle w:val="Heading1"/>
        <w:spacing w:after="140" w:before="320"/>
      </w:pPr>
      <w:r>
        <w:t xml:space="preserve">If a native mobile app is required</w:t>
      </w:r>
    </w:p>
    <w:p>
      <w:pPr>
        <w:spacing w:after="160"/>
      </w:pPr>
      <w:r>
        <w:t xml:space="preserve">Not included above — the installable web app (PWA) already built covers "install to home screen, launch like an app" for most use cases at no extra cost. A true native app (separate iOS + Android builds, app store listings) is a substantially larger 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Development: roughly 15–30 additional days ($4,800 – $14,400 at the same labor rate), depending on how much of the web dashboard’s functionality is reused vs. rebuilt natively.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Apple Developer Program: $99/year. Google Play Developer: $25 one-time.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confirming with the client whether this is a hard requirement before scoping it in.</w:t>
      </w:r>
    </w:p>
    <w:p>
      <w:pPr>
        <w:pStyle w:val="Heading1"/>
        <w:spacing w:after="140" w:before="320"/>
      </w:pPr>
      <w:r>
        <w:t xml:space="preserve">What is required to proceed (checklist)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From the client: meter/sensor make &amp; connectivity per building, network access confirmation, real thresholds, access/role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Hosting account (e.g. a PaaS or small VPS provider) for durable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SMTP provider (or existing email account) for real alert delivery.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SMS is wanted: a Twilio (or similar) account.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 native app is wanted: Apple Developer and Google Play developer accounts.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Physical access to each building to install sensors/gateways once hardware is chosen.</w:t>
      </w:r>
    </w:p>
    <w:p>
      <w:pPr>
        <w:pBdr>
          <w:top w:val="single" w:color="E2E6EA" w:sz="6" w:space="12"/>
        </w:pBdr>
        <w:spacing w:before="400"/>
      </w:pPr>
    </w:p>
    <w:p>
      <w:pPr>
        <w:spacing w:after="160"/>
      </w:pPr>
      <w:r>
        <w:rPr>
          <w:i/>
          <w:iCs/>
          <w:color w:val="64707D"/>
          <w:sz w:val="18"/>
          <w:szCs w:val="18"/>
        </w:rPr>
        <w:t xml:space="preserve">Utility Monitor — Price List &amp; Remaining Work (Planning Estimate, not a vendor quote)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2026-09-03T18:22:46.053Z</dcterms:created>
  <dcterms:modified xsi:type="dcterms:W3CDTF">2026-09-03T18:22:46.054Z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