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Hydra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//need to install first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00" w:before="100" w:line="360" w:lineRule="auto"/>
        <w:rPr>
          <w:rFonts w:ascii="Courier New" w:cs="Courier New" w:eastAsia="Courier New" w:hAnsi="Courier New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4"/>
          <w:szCs w:val="24"/>
          <w:shd w:fill="272822" w:val="clear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shd w:fill="272822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4"/>
          <w:szCs w:val="24"/>
          <w:shd w:fill="272822" w:val="clear"/>
          <w:rtl w:val="0"/>
        </w:rPr>
        <w:t xml:space="preserve">apt-get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shd w:fill="272822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4"/>
          <w:szCs w:val="24"/>
          <w:shd w:fill="272822" w:val="clear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shd w:fill="272822" w:val="clear"/>
          <w:rtl w:val="0"/>
        </w:rPr>
        <w:t xml:space="preserve"> hydra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Whoami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//to discover the user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Hostname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//to display the host name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Echo $PWD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inux command prints the current working directory path, starting from the root (</w:t>
      </w: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: home directory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command is a built-in tool that allows administrators to view information about users that are currently logged in. This includes their username, where they are logged in from, and what they are currently doing.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 | grep pts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 | grep pts | head -n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 | grep pts | head -n 1 | awk ‘{print $8}’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//lets you display the users currently logged in to your UNIX or Linux operating system.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$grep -w yes 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//to search for the word yes in all files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$grep -i yes 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//to search all the word yes, but also ignore the upper case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$grep -r yes 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//include all the subdirectories in the search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$grep -l yes 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//to list all the matching file that contains yes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$grep -c yes 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//to see the number of matching files containing yes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Echo $SHELL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//command running in background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Ls - al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Ls -l - 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-ls -lha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Ls -alh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Ls -alh /home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Cd /home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/home# adduser “//name”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Passwd “//name of user”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//user vin pw: user2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/user cent pw: centos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Echo “//new passwd” | passwd -stnid “//user name”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**in exam**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Shutdown -h +10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//-h means hold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//+10 means, 10 minutes later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**force delete all**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Rm -rf *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//rm : remove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 -r : recursive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 -f : force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2852738" cy="13298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1329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//the folder sbin is the data for super user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//usr : unit resource, uses to store 3rd party software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//etc : not visible, but used to store password, and private information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Cat ip forward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Echo 1 &gt; /pric/sys/net/ipv4/ip_forward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//use to provide hotspot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Echo 0 &gt; /pric/sys/net/ipv4/ip_forward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//turn of hotspot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