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A"/>
          <w:sz w:val="52"/>
          <w:szCs w:val="52"/>
        </w:rPr>
        <w:t xml:space="preserve">极简记账小程序</w:t>
      </w: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产品需求文档 (PRD)</w:t>
      </w:r>
    </w:p>
    <w:p>
      <w:pPr>
        <w:spacing w:after="60" w:before="60"/>
      </w:pP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版本：V1.0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日期：2026年5月16日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参考产品：随手记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1  文档概述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极简记账小程序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初稿（待审阅）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2026-05-16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微信小程序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参考产品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随手记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文档目的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明确 V1.0 版本产品需求，供后续开发使用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2  产品定位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2.1  产品愿景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一款参考随手记的极简记账微信小程序，主打“随手记、快速上手”的理念，帮助用户在几秒内完成一笔收支记录，并通过简洁的图表查看消费情况。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2.2 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大学生、初入职场的年轻人、家庭主妇/主夫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日常消费记录、简单收支跟踪、月度消费回顾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核心设计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极简、快速、无学习成本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轻度记账用户，不需要复杂的财务管理功能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2.3  版本规划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快速记账、自定义分类、简易统计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本文档范围，打造 MVP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预算管理、资产管理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扩展理财功能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多账本、数据导出、云端同步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完整产品体验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3  功能需求（V1.0）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V1.0 版本聚焦三大核心功能，确保用户能快速上手并获得基本的财务洞察。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3.1  快速记账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3.1.1  功能描述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用户可快速记录每笔收入或支出，支持设置金额、分类、备注、日期，实现“随手记”的体验。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3.1.2  记账流程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选择收入/支出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顶部 Tab 切换，默认支出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输入金额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数字键盘，支持小数点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选择分类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从预设分类中选择，支持自定义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填写备注（可选）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单行文本输入，最多50字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选择日期（可选）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默认当天，可选择过去日期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点击保存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保存记录并返回首页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3.1.3  记账页字段设计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400"/>
        <w:gridCol w:w="38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支出 / 收入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金额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0.01 ~ 999999.99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从分类列表中选择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最多 50 字符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当天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不可超过当天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3.1.4  交互要求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金额输入界面采用大号数字键盘，触摸友好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分类选择采用图标 + 文字的网格布局，常用分类置顶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保存成功后显示轻量提示（Toast），自动返回首页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输入校验：金额为空或 0 时禁止保存，显示提示文案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3.2  自定义收支分类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3.2.1  功能描述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用户可管理支出和收入的分类列表，包括预设分类和自定义分类，支持新增、编辑和删除操作。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3.2.2  预设分类</w:t>
      </w:r>
    </w:p>
    <w:p>
      <w:pPr>
        <w:spacing w:after="8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支出类：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一级分类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二级分类示例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早餐、午餐、晚餐、外卖、零食、饮品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交通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公交、地铁、出租、加油、停车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购物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日用品、服装、电子产品、美妆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住房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租金、水电费、物业费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娱乐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电影、游戏、音乐、旅行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医疗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门诊、药品、保健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教育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书籍、课程、培训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其他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红包、礼物、宠物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收入类：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一级分类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二级分类示例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基本工资、加班费、奖金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其他收入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理财收益、闲置转让、红包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3.2.3  自定义操作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新增分类：输入分类名称（最多10字），选择所属一级分类，选择图标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编辑分类：修改名称和图标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删除分类：弹窗确认，已使用的分类删除后关联记录标记为“未分类”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预设分类不可删除，仅可编辑名称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3.2.4  交互要求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分类管理页采用列表布局，按一级分类分组展示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支持长按弹出操作菜单（编辑/删除）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图标选择提供预设图标库，采用弹出层展示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3.3  简易数据统计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3.3.1  功能描述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提供简洁的图表统计，帮助用户了解收支情况。包括月度概览、分类排行和每日趋势。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3.3.2  统计维度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统计维度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展示形式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月度概览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数字卡片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当月总支出、总收入、结余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分类排行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饼状图 + 列表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按分类统计支出占比，从高到低排序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每日趋势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折线图/柱状图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近 7 天或近 30 天的日均支出趋势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3.3.3  筛选与查看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时间筛选：支持按月、按年、自定义时间范围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类型筛选：全部 / 仅支出 / 仅收入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图表支持点击交互，查看具体明细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3.3.4  交互要求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统计页顶部显示时间筛选器，支持左右滑动切换月份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数字卡片采用卡片式设计，突出关键数据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饼状图支持动画效果，列表显示百分比和金额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趋势图默认展示近 7 天，可切换为 30 天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4  非功能需求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4.1  性能要求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记账操作响应时间：≤ 200ms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统计图表加载时间：≤ 1s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小程序启动时间：≤ 2s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支持离线使用，数据本地存储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4.2  数据安全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所有数据本地存储，V1.0 不涉及云端同步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用户数据仅存在用户本机，不上传服务器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小程序卸载后数据清除，需提前告知用户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4.3  允许与限制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单笔金额上限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999,999.99 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备注字数上限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 字符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分类名称上限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 字符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自定义分类数量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每个一级分类下最多 20 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历史记录查询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支持查看全部历史记录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5  页面结构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5.1  页面清单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导航方式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首页（明细列表）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展示近期记账明细，按日期分组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TabBar 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统计页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展示收支统计图表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TabBar 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我的页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设置、分类管理入口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TabBar 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记账页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新增/编辑记账记录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首页浮动按钮跳转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分类管理页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管理支出/收入分类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从“我的”页进入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5.2  导航架构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底部 TabBar 包含三个标签：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明细（首页）：记账明细列表，底部浮动“+”按钮用于新增记录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统计：收支统计图表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我的：分类管理、设置等入口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5.3  首页布局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首页采用时间线布局，按日期倒序展示记账明细：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顶部：当月支出/收入概览卡片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中间：按日期分组的记账列表，每条显示分类图标、分类名、备注、金额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底部：TabBar 导航 + 浮动“+”新增按钮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支持下拉加载更多历史记录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左滑记录可删除，点击记录可编辑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6  数据设计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6.1  数据存储方案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V1.0 采用微信小程序本地存储（wx.setStorage / wx.getStorage），无需后端服务。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6.2  数据模型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6.2.1  记账记录（record）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4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唯一标识，自动生成 UUID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记录类型：expense / income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金额，精确到分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关联分类 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分类名称（冗余存储，避免删除分类后丢失）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备注信息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日期，格式 YYYY-MM-DD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创建时间戳（ms）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更新时间戳（ms）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6.2.2  分类（category）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4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唯一标识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图标名称/标识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支出 / 收入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一级分类 ID，二级分类必填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isDefault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是否为预设分类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排序序号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6.3  存储结构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微信小程序本地存储结构建议：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全部记账记录列表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全部分类列表（含预设和自定义）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用户设置（预算、主题等）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7  设计规范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7.1  设计风格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整体风格：简洁、明快、现代感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参考随手记的视觉风格，保持用户熟悉感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少装饰、多留白，突出内容本身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7.2  配色方案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#2B579A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品牌主色，用于导航栏、按钮等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支出色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#FF6B6B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支出相关元素的强调色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收入色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#4ECDC4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收入相关元素的强调色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#F5F6FA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页面背景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卡片色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卡片、列表项背景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主文本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#333333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标题、重要文字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副文本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#999999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辅助信息、时间戳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分割线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#EEEEEE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列表分割线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7.3  字体规范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大标题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36rpx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页面标题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小标题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30rpx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28rpx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辅助文字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24rpx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时间、备注等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金额数字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48rpx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金额展示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7.4  组件规范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圆角：卡片 16rpx，按钮 8rpx，图标 50%（圆形）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间距：页面边距 32rpx，卡片内边距 24rpx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阴影：卡片采用轻微阴影，提升层次感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动画：页面切换采用平滑过渡，按钮点击有缩放反馈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8  技术方案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8.1  技术选型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开发框架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微信小程序原生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无需引入第三方框架，减少包体积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wx.setStorage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本地存储，无需后端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图表库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ECharts 小稏序版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或 wx-charts，用于统计图表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自定义 SVG 图标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内置于小程序中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8.2  项目结构</w:t>
      </w:r>
    </w:p>
    <w:p>
      <w:pPr>
        <w:spacing w:after="80" w:before="80"/>
        <w:ind w:firstLine="480"/>
      </w:pPr>
      <w:r>
        <w:rPr>
          <w:rFonts w:ascii="Arial" w:eastAsia="Microsoft YaHei" w:hAnsi="Arial"/>
          <w:sz w:val="22"/>
          <w:szCs w:val="22"/>
        </w:rPr>
        <w:t xml:space="preserve">建议的小程序目录结构：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pages/ —— 页面目录（index、statistics、mine、add-record、category-manage）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components/ —— 公共组件（record-item、stat-card、category-picker等）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utils/ —— 工具函数（date-format、storage、uuid等）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data/ —— 预设数据（default-categories、icons等）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styles/ —— 全局样式文件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app.js / app.json / app.wxss —— 小程序入口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9  后续规划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9.1  V2.0 规划功能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预算管理：设置月度/分类预算，超支提醒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资产管理：管理银行卡、信用卡、现金等账户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周报/月报：自动生成收支报告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9.2  V3.0 规划功能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多账本：支持个人账本、家庭账本、旅游账本等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数据导出：支持导出 Excel/CSV 格式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云端同步：微信登录，数据多设备同步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理财功能：简单的收益计算、理财目标设置</w:t>
      </w:r>
    </w:p>
    <w:p>
      <w:pPr>
        <w:spacing w:after="60" w:before="60"/>
      </w:pPr>
    </w:p>
    <w:p>
      <w:pPr>
        <w:spacing w:before="4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极简记账小程序 - 产品需求文档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2026-05-16T02:52:34.930Z</dcterms:created>
  <dcterms:modified xsi:type="dcterms:W3CDTF">2026-05-16T02:52:34.930Z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