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md-examples"/>
    <w:p>
      <w:pPr>
        <w:pStyle w:val="Heading1"/>
      </w:pPr>
      <w:r>
        <w:t xml:space="preserve">Rmd Examples</w:t>
      </w:r>
    </w:p>
    <w:p>
      <w:pPr>
        <w:pStyle w:val="FirstParagraph"/>
      </w:pPr>
      <w:r>
        <w:t xml:space="preserve">This directory contains example R Markdown files for daltoolbox: modeling, visualization, and data preparation.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Classification</w:t>
        </w:r>
      </w:hyperlink>
      <w:r>
        <w:t xml:space="preserve"> </w:t>
      </w:r>
      <w:r>
        <w:t xml:space="preserve">— 8 examples (e.g., cla_dtree, cla_knn, cla_majority). Supervised classification algorithms and tuning.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Clustering</w:t>
        </w:r>
      </w:hyperlink>
      <w:r>
        <w:t xml:space="preserve"> </w:t>
      </w:r>
      <w:r>
        <w:t xml:space="preserve">— 4 examples (e.g., clu_dbscan, clu_kmeans, clu_pam). Unsupervised clustering methods and model selection.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Graphics</w:t>
        </w:r>
      </w:hyperlink>
      <w:r>
        <w:t xml:space="preserve"> </w:t>
      </w:r>
      <w:r>
        <w:t xml:space="preserve">— 17 examples (e.g., grf_bar_error, grf_bar, grf_boxplot). Chart examples with ggplot2 and helpers.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Regression</w:t>
        </w:r>
      </w:hyperlink>
      <w:r>
        <w:t xml:space="preserve"> </w:t>
      </w:r>
      <w:r>
        <w:t xml:space="preserve">— 6 examples (e.g., reg_dtree, reg_knn, reg_mlp). Supervised regression algorithms and tuning.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Transformations</w:t>
        </w:r>
      </w:hyperlink>
      <w:r>
        <w:t xml:space="preserve"> </w:t>
      </w:r>
      <w:r>
        <w:t xml:space="preserve">— 14 examples (e.g., categorical_mapping, curvature_maximum, curvature_minimum). Data preparation and transformation utilities.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classification/README.md" TargetMode="External" /><Relationship Type="http://schemas.openxmlformats.org/officeDocument/2006/relationships/hyperlink" Id="rId21" Target="./clustering/README.md" TargetMode="External" /><Relationship Type="http://schemas.openxmlformats.org/officeDocument/2006/relationships/hyperlink" Id="rId22" Target="./graphics/README.md" TargetMode="External" /><Relationship Type="http://schemas.openxmlformats.org/officeDocument/2006/relationships/hyperlink" Id="rId23" Target="./regression/README.md" TargetMode="External" /><Relationship Type="http://schemas.openxmlformats.org/officeDocument/2006/relationships/hyperlink" Id="rId24" Target="./transf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classification/README.md" TargetMode="External" /><Relationship Type="http://schemas.openxmlformats.org/officeDocument/2006/relationships/hyperlink" Id="rId21" Target="./clustering/README.md" TargetMode="External" /><Relationship Type="http://schemas.openxmlformats.org/officeDocument/2006/relationships/hyperlink" Id="rId22" Target="./graphics/README.md" TargetMode="External" /><Relationship Type="http://schemas.openxmlformats.org/officeDocument/2006/relationships/hyperlink" Id="rId23" Target="./regression/README.md" TargetMode="External" /><Relationship Type="http://schemas.openxmlformats.org/officeDocument/2006/relationships/hyperlink" Id="rId24" Target="./transf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2025-11-07T22:28:16Z</dcterms:created>
  <dcterms:modified xsi:type="dcterms:W3CDTF">2025-11-07T22:28:16Z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