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(number of neighbors). Small k may overfit noise; larger k smooths the decision boundary.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to configure the classifier.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Train/test split with reproducible random sampling.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for full dataset, training, and test.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kNN model: set target, levels, and k.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k=1 for nearest neighbor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on training set, adjust labels,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on test set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 and Hart, P. (1967). Nearest neighbor pattern classification. IEEE Transactions on Information Theory.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2025-11-07T22:27:43Z</dcterms:created>
  <dcterms:modified xsi:type="dcterms:W3CDTF">2025-11-07T22:27:43Z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