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cla_nb</w:t>
      </w:r>
      <w:r>
        <w:t xml:space="preserve">: Naive Bayes for classification. Probabilistic model assuming conditional independence among features; simple, efficient, and often competitive.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using Naive Bayes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Naive Bayes.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Mitchell, T. (1997). Machine Learning. McGraw-Hill. (Naive Bayes)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2025-11-07T22:27:44Z</dcterms:created>
  <dcterms:modified xsi:type="dcterms:W3CDTF">2025-11-07T22:27:44Z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