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cla_rf</w:t>
      </w:r>
      <w:r>
        <w:t xml:space="preserve">: Random Forest for classification. Ensemble of decision trees trained with randomness; robust and handles heterogeneous features well.</w:t>
      </w:r>
      <w:r>
        <w:t xml:space="preserve"> </w:t>
      </w:r>
      <w:r>
        <w:t xml:space="preserve">- Hyperparameters:</w:t>
      </w:r>
      <w:r>
        <w:t xml:space="preserve"> </w:t>
      </w:r>
      <w:r>
        <w:rPr>
          <w:rStyle w:val="VerbatimChar"/>
        </w:rPr>
        <w:t xml:space="preserve">mtry</w:t>
      </w:r>
      <w:r>
        <w:t xml:space="preserve"> </w:t>
      </w:r>
      <w:r>
        <w:t xml:space="preserve">(variables per split),</w:t>
      </w:r>
      <w:r>
        <w:t xml:space="preserve"> </w:t>
      </w:r>
      <w:r>
        <w:rPr>
          <w:rStyle w:val="VerbatimChar"/>
        </w:rPr>
        <w:t xml:space="preserve">ntree</w:t>
      </w:r>
      <w:r>
        <w:t xml:space="preserve"> </w:t>
      </w:r>
      <w:r>
        <w:t xml:space="preserve">(number of trees).</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Classification using  Random Forest</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training</w:t>
      </w:r>
      <w:r>
        <w:t xml:space="preserve"> </w:t>
      </w:r>
      <w:r>
        <w:t xml:space="preserve">Train Random Forest: tune</w:t>
      </w:r>
      <w:r>
        <w:t xml:space="preserve"> </w:t>
      </w:r>
      <w:r>
        <w:rPr>
          <w:rStyle w:val="VerbatimChar"/>
        </w:rPr>
        <w:t xml:space="preserve">mtry</w:t>
      </w:r>
      <w:r>
        <w:t xml:space="preserve"> </w:t>
      </w:r>
      <w:r>
        <w:t xml:space="preserve">and</w:t>
      </w:r>
      <w:r>
        <w:t xml:space="preserve"> </w:t>
      </w:r>
      <w:r>
        <w:rPr>
          <w:rStyle w:val="VerbatimChar"/>
        </w:rPr>
        <w:t xml:space="preserve">ntree</w:t>
      </w:r>
      <w:r>
        <w:t xml:space="preserve">.</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cla_rf</w:t>
      </w:r>
      <w:r>
        <w:rPr>
          <w:rStyle w:val="NormalTok"/>
        </w:rPr>
        <w:t xml:space="preserve">(</w:t>
      </w:r>
      <w:r>
        <w:rPr>
          <w:rStyle w:val="StringTok"/>
        </w:rPr>
        <w:t xml:space="preserve">"Species"</w:t>
      </w:r>
      <w:r>
        <w:rPr>
          <w:rStyle w:val="NormalTok"/>
        </w:rPr>
        <w:t xml:space="preserve">, slevels, </w:t>
      </w:r>
      <w:r>
        <w:rPr>
          <w:rStyle w:val="AttributeTok"/>
        </w:rPr>
        <w:t xml:space="preserve">mtry=</w:t>
      </w:r>
      <w:r>
        <w:rPr>
          <w:rStyle w:val="DecValTok"/>
        </w:rPr>
        <w:t xml:space="preserve">3</w:t>
      </w:r>
      <w:r>
        <w:rPr>
          <w:rStyle w:val="NormalTok"/>
        </w:rPr>
        <w:t xml:space="preserve">, </w:t>
      </w:r>
      <w:r>
        <w:rPr>
          <w:rStyle w:val="AttributeTok"/>
        </w:rPr>
        <w:t xml:space="preserve">ntree=</w:t>
      </w:r>
      <w:r>
        <w:rPr>
          <w:rStyle w:val="DecValTok"/>
        </w:rPr>
        <w:t xml:space="preserve">5</w:t>
      </w:r>
      <w:r>
        <w:rPr>
          <w:rStyle w:val="NormalTok"/>
        </w:rPr>
        <w:t xml:space="preserve">) </w:t>
      </w:r>
      <w:r>
        <w:rPr>
          <w:rStyle w:val="CommentTok"/>
        </w:rPr>
        <w:t xml:space="preserve"># mtry: variables per split; ntree: number of trees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tringTok"/>
        </w:rPr>
        <w:t xml:space="preserve">"Species"</w:t>
      </w:r>
      <w:r>
        <w:rPr>
          <w:rStyle w:val="NormalTok"/>
        </w:rPr>
        <w:t xml:space="preserve">],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0.9916667 41 79  0  0         1      1           1           1  1</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tringTok"/>
        </w:rPr>
        <w:t xml:space="preserve">"Species"</w:t>
      </w:r>
      <w:r>
        <w:rPr>
          <w:rStyle w:val="NormalTok"/>
        </w:rPr>
        <w:t xml:space="preserve">],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9 21  0  0         1      1           1           1  1</w:t>
      </w:r>
    </w:p>
    <w:p>
      <w:pPr>
        <w:pStyle w:val="FirstParagraph"/>
      </w:pPr>
      <w:r>
        <w:t xml:space="preserve">References</w:t>
      </w:r>
      <w:r>
        <w:t xml:space="preserve"> </w:t>
      </w:r>
      <w:r>
        <w:t xml:space="preserve">- Breiman, L. (2001). Random Forests. Machine Learning 45(1):5–32.</w:t>
      </w:r>
      <w:r>
        <w:t xml:space="preserve"> </w:t>
      </w:r>
      <w:r>
        <w:t xml:space="preserve">- Liaw, A. and Wiener, M. (2002). Classification and Regression by randomForest. R News.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2026-05-13T05:07:36Z</dcterms:created>
  <dcterms:modified xsi:type="dcterms:W3CDTF">2026-05-13T05:07:36Z</dcterms:modified>
</cp:coreProperties>
</file>

<file path=docProps/custom.xml><?xml version="1.0" encoding="utf-8"?>
<Properties xmlns="http://schemas.openxmlformats.org/officeDocument/2006/custom-properties" xmlns:vt="http://schemas.openxmlformats.org/officeDocument/2006/docPropsVTypes"/>
</file>