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: frequent itemset mining. The goal is to identify groups of items that often appear together.</w:t>
      </w:r>
    </w:p>
    <w:p>
      <w:pPr>
        <w:pStyle w:val="BodyText"/>
      </w:pPr>
      <w:r>
        <w:t xml:space="preserve">Didactic goal: show item-level filtering explicitly. Here the mining threshold defines the candidate pool,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/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restrict the item vocabulary, and the quality filter keeps only the strongest surviving itemsets.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transactional data.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"AdultUCI"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(methods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(AdultUCI), 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(trans)</w:t>
      </w:r>
    </w:p>
    <w:p>
      <w:pPr>
        <w:pStyle w:val="SourceCode"/>
      </w:pPr>
      <w:r>
        <w:rPr>
          <w:rStyle w:val="VerbatimChar"/>
        </w:rPr>
        <w:t xml:space="preserve">##       Length        Class         Mode </w:t>
      </w:r>
      <w:r>
        <w:br/>
      </w:r>
      <w:r>
        <w:rPr>
          <w:rStyle w:val="VerbatimChar"/>
        </w:rPr>
        <w:t xml:space="preserve">##        48842 transactions           S4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pat_eclat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"sex=Male"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"marital-status=Married-civ-spouse"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"race=White"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trans)</w:t>
      </w:r>
      <w:r>
        <w:br/>
      </w:r>
      <w:r>
        <w:rPr>
          <w:rStyle w:val="NormalTok"/>
        </w:rPr>
        <w:t xml:space="preserve">itemsets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trans)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(itemsets)</w:t>
      </w:r>
    </w:p>
    <w:p>
      <w:pPr>
        <w:pStyle w:val="SourceCode"/>
      </w:pPr>
      <w:r>
        <w:rPr>
          <w:rStyle w:val="VerbatimChar"/>
        </w:rPr>
        <w:t xml:space="preserve">## [1] 6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itemsets)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metric     value      type</w:t>
      </w:r>
      <w:r>
        <w:br/>
      </w:r>
      <w:r>
        <w:rPr>
          <w:rStyle w:val="VerbatimChar"/>
        </w:rPr>
        <w:t xml:space="preserve">## 1  pattern_count 6.0000000 intrinsic</w:t>
      </w:r>
      <w:r>
        <w:br/>
      </w:r>
      <w:r>
        <w:rPr>
          <w:rStyle w:val="VerbatimChar"/>
        </w:rPr>
        <w:t xml:space="preserve">## 2   mean_support 0.5646745 intrinsic</w:t>
      </w:r>
      <w:r>
        <w:br/>
      </w:r>
      <w:r>
        <w:rPr>
          <w:rStyle w:val="VerbatimChar"/>
        </w:rPr>
        <w:t xml:space="preserve">## 3    mean_length 1.5000000 intrinsic</w:t>
      </w:r>
      <w:r>
        <w:br/>
      </w:r>
      <w:r>
        <w:rPr>
          <w:rStyle w:val="VerbatimChar"/>
        </w:rPr>
        <w:t xml:space="preserve">## 4 retained_ratio 0.0122449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NormalTok"/>
        </w:rPr>
        <w:t xml:space="preserve">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quality</w:t>
      </w:r>
      <w:r>
        <w:rPr>
          <w:rStyle w:val="NormalTok"/>
        </w:rPr>
        <w:t xml:space="preserve">(itemsets)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support,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(itemsets[ord])</w:t>
      </w:r>
    </w:p>
    <w:p>
      <w:pPr>
        <w:pStyle w:val="SourceCode"/>
      </w:pPr>
      <w:r>
        <w:rPr>
          <w:rStyle w:val="VerbatimChar"/>
        </w:rPr>
        <w:t xml:space="preserve">##     items                                           support   count</w:t>
      </w:r>
      <w:r>
        <w:br/>
      </w:r>
      <w:r>
        <w:rPr>
          <w:rStyle w:val="VerbatimChar"/>
        </w:rPr>
        <w:t xml:space="preserve">## [1] {race=White}                                    0.8550428 41762</w:t>
      </w:r>
      <w:r>
        <w:br/>
      </w:r>
      <w:r>
        <w:rPr>
          <w:rStyle w:val="VerbatimChar"/>
        </w:rPr>
        <w:t xml:space="preserve">## [2] {sex=Male}                                      0.6684820 32650</w:t>
      </w:r>
      <w:r>
        <w:br/>
      </w:r>
      <w:r>
        <w:rPr>
          <w:rStyle w:val="VerbatimChar"/>
        </w:rPr>
        <w:t xml:space="preserve">## [3] {race=White, sex=Male}                          0.5883256 28735</w:t>
      </w:r>
      <w:r>
        <w:br/>
      </w:r>
      <w:r>
        <w:rPr>
          <w:rStyle w:val="VerbatimChar"/>
        </w:rPr>
        <w:t xml:space="preserve">## [4] {marital-status=Married-civ-spouse}             0.4581917 22379</w:t>
      </w:r>
      <w:r>
        <w:br/>
      </w:r>
      <w:r>
        <w:rPr>
          <w:rStyle w:val="VerbatimChar"/>
        </w:rPr>
        <w:t xml:space="preserve">## [5] {marital-status=Married-civ-spouse, race=White} 0.4105892 20054</w:t>
      </w:r>
      <w:r>
        <w:br/>
      </w:r>
      <w:r>
        <w:rPr>
          <w:rStyle w:val="VerbatimChar"/>
        </w:rPr>
        <w:t xml:space="preserve">## [6] {marital-status=Married-civ-spouse, sex=Male}   0.4074157 19899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act as semantic filters over which items may appear in the result.</w:t>
      </w:r>
      <w:r>
        <w:t xml:space="preserve"> </w:t>
      </w:r>
      <w:r>
        <w:t xml:space="preserve">- The quality filter is a second stage: it keeps only the itemsets that are still strong after the structural filtering.</w:t>
      </w:r>
      <w:r>
        <w:t xml:space="preserve"> </w:t>
      </w:r>
      <w:r>
        <w:t xml:space="preserve">- Itemsets are not directional rules. They capture co-occurrence, not implication.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2026-05-14T02:35:55Z</dcterms:created>
  <dcterms:modified xsi:type="dcterms:W3CDTF">2026-05-14T02:35:55Z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