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smoothing_quantization</w:t>
      </w:r>
      <w:r>
        <w:t xml:space="preserve">: discretization/smoothing by one-dimensional k-means quantization, without using the class label.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one-dimensional quantization.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k-means quantization and inspect bins.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smoothing_quantization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5.889375 7.900000</w:t>
      </w:r>
    </w:p>
    <w:p>
      <w:pPr>
        <w:pStyle w:val="FirstParagraph"/>
      </w:pPr>
      <w:r>
        <w:t xml:space="preserve">Evaluate conditional entropy between bins and species after the quantization step.</w:t>
      </w:r>
    </w:p>
    <w:p>
      <w:pPr>
        <w:pStyle w:val="SourceCode"/>
      </w:pP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interval.adj),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bins,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by the MSE elbow heuristic (search 1:20)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smoothing_quantization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             4.4 4.70909090909091 5.04666666666667 5.60882352941176             6.02            6.352 6.78421052631579 </w:t>
      </w:r>
      <w:r>
        <w:br/>
      </w:r>
      <w:r>
        <w:rPr>
          <w:rStyle w:val="VerbatimChar"/>
        </w:rPr>
        <w:t xml:space="preserve">##                5               11               30               34               15               25               19 </w:t>
      </w:r>
      <w:r>
        <w:br/>
      </w:r>
      <w:r>
        <w:rPr>
          <w:rStyle w:val="VerbatimChar"/>
        </w:rPr>
        <w:t xml:space="preserve">## 7.50909090909091 </w:t>
      </w:r>
      <w:r>
        <w:br/>
      </w:r>
      <w:r>
        <w:rPr>
          <w:rStyle w:val="VerbatimChar"/>
        </w:rPr>
        <w:t xml:space="preserve">##               11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2026-05-14T02:36:12Z</dcterms:created>
  <dcterms:modified xsi:type="dcterms:W3CDTF">2026-05-14T02:36:12Z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