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regression"/>
    <w:p>
      <w:pPr>
        <w:pStyle w:val="Heading2"/>
      </w:pPr>
      <w:r>
        <w:t xml:space="preserve">Custom Regression</w:t>
      </w:r>
    </w:p>
    <w:p>
      <w:pPr>
        <w:pStyle w:val="FirstParagraph"/>
      </w:pPr>
      <w:r>
        <w:t xml:space="preserve">The primary goal of this example is to show how to build a custom regressor that remains compatible with the same Experiment Line used by the native learners of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 The customization procedure is straightforward: define a constructor, keep the hyperparameters inside the object, 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, and then reuse the standard sampling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steps.</w:t>
      </w:r>
    </w:p>
    <w:p>
      <w:pPr>
        <w:pStyle w:val="BodyText"/>
      </w:pPr>
      <w:r>
        <w:t xml:space="preserve">This makes the separation of concerns explicit. The regression algorithm can be complex, but the integration contract is intentionally small. In this concrete example, the custom regressor uses</w:t>
      </w:r>
      <w:r>
        <w:t xml:space="preserve"> </w:t>
      </w:r>
      <w:r>
        <w:rPr>
          <w:rStyle w:val="VerbatimChar"/>
        </w:rPr>
        <w:t xml:space="preserve">RSNNS::mlp</w:t>
      </w:r>
      <w:r>
        <w:t xml:space="preserve"> </w:t>
      </w:r>
      <w:r>
        <w:t xml:space="preserve">with linear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install.packages(c("daltoolbox", "RSNNS", "MASS"))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(attribute,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regression</w:t>
      </w:r>
      <w:r>
        <w:rPr>
          <w:rStyle w:val="NormalTok"/>
        </w:rPr>
        <w:t xml:space="preserve">(attribute)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size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learn_rate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maxit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"reg_rsnns_custom"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fit.reg_rsnns_custom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"RSNNS"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example requires the 'RSNNS' package."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attribute)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(data[,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RSNNS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learnFuncParams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learn_rate),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linOut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predict.reg_rsnns_custom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(object, x, ...)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adjust_data.frame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(x[, 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(object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x))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reg_rsnns_custom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learn_rate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  R2</w:t>
      </w:r>
      <w:r>
        <w:br/>
      </w:r>
      <w:r>
        <w:rPr>
          <w:rStyle w:val="VerbatimChar"/>
        </w:rPr>
        <w:t xml:space="preserve">## 1 84.45911 0.2868254 -0.06142155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 R2</w:t>
      </w:r>
      <w:r>
        <w:br/>
      </w:r>
      <w:r>
        <w:rPr>
          <w:rStyle w:val="VerbatimChar"/>
        </w:rPr>
        <w:t xml:space="preserve">## 1 113.5485 0.3272549 -0.1058588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Bergmeir, C., and Benitez, J. M. (2012). Neural Networks in R Using the Stuttgart Neural Network Simulator: RSNNS.</w:t>
      </w:r>
      <w:r>
        <w:t xml:space="preserve"> </w:t>
      </w:r>
      <w:r>
        <w:t xml:space="preserve">- Bishop, C. M. (1995). Neural Networks for Pattern Recognition.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2026-05-13T01:38:53Z</dcterms:created>
  <dcterms:modified xsi:type="dcterms:W3CDTF">2026-05-13T01:38:53Z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