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na_removal</w:t>
      </w:r>
      <w:r>
        <w:t xml:space="preserve">: drops rows with missing values. Useful for initial cleanup when imputation is not desired.</w:t>
      </w:r>
      <w:r>
        <w:t xml:space="preserve"> </w:t>
      </w:r>
      <w:r>
        <w:t xml:space="preserve">- Use with care as it may bias results if missingness is not completely at random.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Demonstration: insert an artificial NA and remove rows with NA.</w:t>
      </w:r>
    </w:p>
    <w:p>
      <w:pPr>
        <w:pStyle w:val="SourceCode"/>
      </w:pPr>
      <w:r>
        <w:rPr>
          <w:rStyle w:val="CommentTok"/>
        </w:rPr>
        <w:t xml:space="preserve"># NA removal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SourceCode"/>
      </w:pPr>
      <w:r>
        <w:rPr>
          <w:rStyle w:val="CommentTok"/>
        </w:rPr>
        <w:t xml:space="preserve"># introducing an NA to remove</w:t>
      </w:r>
      <w:r>
        <w:br/>
      </w:r>
      <w:r>
        <w:br/>
      </w:r>
      <w:r>
        <w:rPr>
          <w:rStyle w:val="NormalTok"/>
        </w:rPr>
        <w:t xml:space="preserve">iris.na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iris.na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 NA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FirstParagraph"/>
      </w:pPr>
      <w:r>
        <w:t xml:space="preserve">Apply the DAL transformation object instead of calling a base helper directly.</w:t>
      </w:r>
    </w:p>
    <w:p>
      <w:pPr>
        <w:pStyle w:val="SourceCode"/>
      </w:pPr>
      <w:r>
        <w:rPr>
          <w:rStyle w:val="CommentTok"/>
        </w:rPr>
        <w:t xml:space="preserve"># removing rows with NA</w:t>
      </w:r>
      <w:r>
        <w:br/>
      </w:r>
      <w:r>
        <w:br/>
      </w:r>
      <w:r>
        <w:rPr>
          <w:rStyle w:val="NormalTok"/>
        </w:rPr>
        <w:t xml:space="preserve">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na_removal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iris.na.omit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(tr, iris.na)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  <w:r>
        <w:br/>
      </w:r>
      <w:r>
        <w:rPr>
          <w:rStyle w:val="VerbatimChar"/>
        </w:rPr>
        <w:t xml:space="preserve">## 7          4.6         3.4          1.4         0.3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Little, R. J. A., and Rubin, D. B. (2002). Statistical Analysis with Missing Data (2nd ed.). Wiley.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2026-05-13T05:53:26Z</dcterms:created>
  <dcterms:modified xsi:type="dcterms:W3CDTF">2026-05-13T05:53:26Z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