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smoothing</w:t>
      </w:r>
      <w:r>
        <w:t xml:space="preserve">: base family behind the concrete smoothing strategies.</w:t>
      </w:r>
    </w:p>
    <w:p>
      <w:pPr>
        <w:pStyle w:val="BodyText"/>
      </w:pPr>
      <w:r>
        <w:t xml:space="preserve">Didactic goal: expose the role of the base object. The concrete classes such as</w:t>
      </w:r>
      <w:r>
        <w:t xml:space="preserve"> </w:t>
      </w:r>
      <w:r>
        <w:rPr>
          <w:rStyle w:val="VerbatimChar"/>
        </w:rPr>
        <w:t xml:space="preserve">smoothing_inter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smoothing_freq</w:t>
      </w:r>
      <w:r>
        <w:t xml:space="preserve">,</w:t>
      </w:r>
      <w:r>
        <w:t xml:space="preserve"> </w:t>
      </w:r>
      <w:r>
        <w:rPr>
          <w:rStyle w:val="VerbatimChar"/>
        </w:rPr>
        <w:t xml:space="preserve">smoothing_quantization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smoothing_cluster</w:t>
      </w:r>
      <w:r>
        <w:t xml:space="preserve"> </w:t>
      </w:r>
      <w:r>
        <w:t xml:space="preserve">inherit from this family, but the base constructor is where the generic tuning logic lives.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Use the base constructor with multiple candidate values for</w:t>
      </w:r>
      <w:r>
        <w:t xml:space="preserve"> </w:t>
      </w:r>
      <w:r>
        <w:rPr>
          <w:rStyle w:val="VerbatimChar"/>
        </w:rPr>
        <w:t xml:space="preserve">n</w:t>
      </w:r>
      <w:r>
        <w:t xml:space="preserve">, then attach the equal-interval strategy to let the built-in tuning helper choose a smoothing level.</w:t>
      </w:r>
    </w:p>
    <w:p>
      <w:pPr>
        <w:pStyle w:val="SourceCode"/>
      </w:pP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"smoothing_inter"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smooth_values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(smooth_values)</w:t>
      </w:r>
    </w:p>
    <w:p>
      <w:pPr>
        <w:pStyle w:val="SourceCode"/>
      </w:pPr>
      <w:r>
        <w:rPr>
          <w:rStyle w:val="VerbatimChar"/>
        </w:rPr>
        <w:t xml:space="preserve">##        2        1        1        1        1        2 </w:t>
      </w:r>
      <w:r>
        <w:br/>
      </w:r>
      <w:r>
        <w:rPr>
          <w:rStyle w:val="VerbatimChar"/>
        </w:rPr>
        <w:t xml:space="preserve">## 5.417073 4.787500 4.787500 4.787500 4.787500 5.417073</w:t>
      </w:r>
    </w:p>
    <w:p>
      <w:pPr>
        <w:pStyle w:val="SourceCode"/>
      </w:pP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</w:p>
    <w:p>
      <w:pPr>
        <w:pStyle w:val="SourceCode"/>
      </w:pPr>
      <w:r>
        <w:rPr>
          <w:rStyle w:val="VerbatimChar"/>
        </w:rPr>
        <w:t xml:space="preserve">## [1] 2</w:t>
      </w:r>
    </w:p>
    <w:p>
      <w:pPr>
        <w:pStyle w:val="SourceCode"/>
      </w:pP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interval</w:t>
      </w:r>
    </w:p>
    <w:p>
      <w:pPr>
        <w:pStyle w:val="SourceCode"/>
      </w:pPr>
      <w:r>
        <w:rPr>
          <w:rStyle w:val="VerbatimChar"/>
        </w:rPr>
        <w:t xml:space="preserve">## [1] 4.30 5.02 5.74 6.46 7.18 7.90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2026-09-20T21:03:39Z</dcterms:created>
  <dcterms:modified xsi:type="dcterms:W3CDTF">2026-09-20T21:03:39Z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