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cluster_pam</w:t>
      </w:r>
      <w:r>
        <w:t xml:space="preserve">: Partitioning Around Medoids. Similar to k-means but uses medoids (real points) instead of centroids, making it more robust to outliers.</w:t>
      </w:r>
    </w:p>
    <w:p>
      <w:pPr>
        <w:pStyle w:val="SourceCode"/>
      </w:pPr>
      <w:r>
        <w:rPr>
          <w:rStyle w:val="CommentTok"/>
        </w:rPr>
        <w:t xml:space="preserve"># Clustering - pam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(</w:t>
      </w:r>
      <w:r>
        <w:rPr>
          <w:rStyle w:val="VerbatimChar"/>
        </w:rPr>
        <w:t xml:space="preserve">iris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loading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</w:p>
    <w:p>
      <w:pPr>
        <w:pStyle w:val="FirstParagraph"/>
      </w:pPr>
      <w:r>
        <w:t xml:space="preserve">Configure PAM with k=3.</w:t>
      </w:r>
    </w:p>
    <w:p>
      <w:pPr>
        <w:pStyle w:val="SourceCode"/>
      </w:pPr>
      <w:r>
        <w:rPr>
          <w:rStyle w:val="CommentTok"/>
        </w:rPr>
        <w:t xml:space="preserve"># clustering method configuration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cluster_pam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generate cluster labels.</w:t>
      </w:r>
    </w:p>
    <w:p>
      <w:pPr>
        <w:pStyle w:val="SourceCode"/>
      </w:pPr>
      <w:r>
        <w:rPr>
          <w:rStyle w:val="CommentTok"/>
        </w:rPr>
        <w:t xml:space="preserve"># model fitting and labeling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FirstParagraph"/>
      </w:pPr>
      <w:r>
        <w:t xml:space="preserve">External evaluation using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evaluate model using external metric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Kaufman, L. and Rousseeuw, P. J. (1990). Finding Groups in Data: An Introduction to Cluster Analysis.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2026-03-11T02:03:07Z</dcterms:created>
  <dcterms:modified xsi:type="dcterms:W3CDTF">2026-03-11T02:03:07Z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