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Lollipop: alternative to bars, emphasizes values with a marker and a stem; lighter visual for comparisons.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and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Lollipop chart</w:t>
      </w:r>
      <w:r>
        <w:br/>
      </w:r>
      <w:r>
        <w:br/>
      </w:r>
      <w:r>
        <w:rPr>
          <w:rStyle w:val="CommentTok"/>
        </w:rPr>
        <w:t xml:space="preserve"># Same purpose as the bar chart, highlighting the value with a marker and a stem.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lollipop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lollipop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2026-03-11T02:03:19Z</dcterms:created>
  <dcterms:modified xsi:type="dcterms:W3CDTF">2026-03-11T02:03:19Z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