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</w:t>
      </w:r>
      <w:r>
        <w:t xml:space="preserve">: base family behind the concrete smoothing strategies.</w:t>
      </w:r>
    </w:p>
    <w:p>
      <w:pPr>
        <w:pStyle w:val="BodyText"/>
      </w:pPr>
      <w:r>
        <w:t xml:space="preserve">Didactic goal: expose the role of the base object. The concrete classes such as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smoothing_quantization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 </w:t>
      </w:r>
      <w:r>
        <w:t xml:space="preserve">inherit from this family, but the base constructor is where the generic tuning logic lives.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Use the base constructor with multiple candidate values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then attach the equal-interval strategy to let the built-in tuning helper choose a smoothing level.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"smoothing_inter"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smooth_values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(smooth_values)</w:t>
      </w:r>
    </w:p>
    <w:p>
      <w:pPr>
        <w:pStyle w:val="SourceCode"/>
      </w:pPr>
      <w:r>
        <w:rPr>
          <w:rStyle w:val="VerbatimChar"/>
        </w:rPr>
        <w:t xml:space="preserve">##        2        1        1        1        1        2 </w:t>
      </w:r>
      <w:r>
        <w:br/>
      </w:r>
      <w:r>
        <w:rPr>
          <w:rStyle w:val="VerbatimChar"/>
        </w:rPr>
        <w:t xml:space="preserve">## 5.417073 4.787500 4.787500 4.787500 4.787500 5.417073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 5.02 5.74 6.46 7.18 7.90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2026-07-08T21:14:29Z</dcterms:created>
  <dcterms:modified xsi:type="dcterms:W3CDTF">2026-07-08T21:14:29Z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