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adjust labels,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39 81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2026-03-14T13:48:57Z</dcterms:created>
  <dcterms:modified xsi:type="dcterms:W3CDTF">2026-03-14T13:48:57Z</dcterms:modified>
</cp:coreProperties>
</file>

<file path=docProps/custom.xml><?xml version="1.0" encoding="utf-8"?>
<Properties xmlns="http://schemas.openxmlformats.org/officeDocument/2006/custom-properties" xmlns:vt="http://schemas.openxmlformats.org/officeDocument/2006/docPropsVTypes"/>
</file>