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cla_mlp</w:t>
      </w:r>
      <w:r>
        <w:t xml:space="preserve">: Multilayer Perceptron for classification.</w:t>
      </w:r>
      <w:r>
        <w:t xml:space="preserve"> </w:t>
      </w:r>
      <w:r>
        <w:t xml:space="preserve">- Main parameters: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decay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neural model.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0.9833333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Bishop, C. M. (1995). Neural Networks for Pattern Recognition.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2026-05-14T03:21:00Z</dcterms:created>
  <dcterms:modified xsi:type="dcterms:W3CDTF">2026-05-14T03:21:00Z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