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regression-examples"/>
    <w:p>
      <w:pPr>
        <w:pStyle w:val="Heading1"/>
      </w:pPr>
      <w:r>
        <w:t xml:space="preserve">Regression Examples</w:t>
      </w:r>
    </w:p>
    <w:p>
      <w:pPr>
        <w:pStyle w:val="FirstParagraph"/>
      </w:pPr>
      <w:r>
        <w:t xml:space="preserve">This section organizes regression examples as a progression of modeling ideas. The numbering now leaves semantic gaps so the collection is easier to scan by family: interpretable models, local methods, ensembles, margin-based regression, neural learners, and tuning.</w:t>
      </w:r>
    </w:p>
    <w:p>
      <w:pPr>
        <w:pStyle w:val="BodyText"/>
      </w:pPr>
      <w:r>
        <w:t xml:space="preserve">If you are learning numeric prediction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read the examples in order. The early notebooks help build intuition before the later ones introduce stronger nonlinear models and hyperparameter search.</w:t>
      </w:r>
    </w:p>
    <w:bookmarkStart w:id="10" w:name="interpretable-start"/>
    <w:p>
      <w:pPr>
        <w:pStyle w:val="Heading2"/>
      </w:pPr>
      <w:r>
        <w:t xml:space="preserve">Interpretable Start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regression tree with rule-like splits and easy inspection.</w:t>
      </w:r>
    </w:p>
    <w:bookmarkEnd w:id="10"/>
    <w:bookmarkStart w:id="16" w:name="core-regression-families"/>
    <w:p>
      <w:pPr>
        <w:pStyle w:val="Heading2"/>
      </w:pPr>
      <w:r>
        <w:t xml:space="preserve">Core Regression Families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11-linear-model.md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linear regression baseline for numeric prediction.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local prediction by nearby cases.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20-ensemble-random-forest.md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tree ensemble for robust nonlinear regression.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30-margin-svm.md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with margin-based fitting.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40-neural-mlp.md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nonlinear numeric prediction.</w:t>
      </w:r>
    </w:p>
    <w:bookmarkEnd w:id="16"/>
    <w:bookmarkStart w:id="18" w:name="model-selection"/>
    <w:p>
      <w:pPr>
        <w:pStyle w:val="Heading2"/>
      </w:pPr>
      <w:r>
        <w:t xml:space="preserve">Model Selection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50-model-selection-tuning.md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searches hyperparameter settings for regression models in a reproducible workflow.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2" Target="/examples/regression/10-instance-based-knn.md" TargetMode="External" /><Relationship Type="http://schemas.openxmlformats.org/officeDocument/2006/relationships/hyperlink" Id="rId11" Target="/examples/regression/11-linear-model.md" TargetMode="External" /><Relationship Type="http://schemas.openxmlformats.org/officeDocument/2006/relationships/hyperlink" Id="rId13" Target="/examples/regression/20-ensemble-random-forest.md" TargetMode="External" /><Relationship Type="http://schemas.openxmlformats.org/officeDocument/2006/relationships/hyperlink" Id="rId14" Target="/examples/regression/30-margin-svm.md" TargetMode="External" /><Relationship Type="http://schemas.openxmlformats.org/officeDocument/2006/relationships/hyperlink" Id="rId15" Target="/examples/regression/40-neural-mlp.md" TargetMode="External" /><Relationship Type="http://schemas.openxmlformats.org/officeDocument/2006/relationships/hyperlink" Id="rId17" Target="/examples/regression/50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2" Target="/examples/regression/10-instance-based-knn.md" TargetMode="External" /><Relationship Type="http://schemas.openxmlformats.org/officeDocument/2006/relationships/hyperlink" Id="rId11" Target="/examples/regression/11-linear-model.md" TargetMode="External" /><Relationship Type="http://schemas.openxmlformats.org/officeDocument/2006/relationships/hyperlink" Id="rId13" Target="/examples/regression/20-ensemble-random-forest.md" TargetMode="External" /><Relationship Type="http://schemas.openxmlformats.org/officeDocument/2006/relationships/hyperlink" Id="rId14" Target="/examples/regression/30-margin-svm.md" TargetMode="External" /><Relationship Type="http://schemas.openxmlformats.org/officeDocument/2006/relationships/hyperlink" Id="rId15" Target="/examples/regression/40-neural-mlp.md" TargetMode="External" /><Relationship Type="http://schemas.openxmlformats.org/officeDocument/2006/relationships/hyperlink" Id="rId17" Target="/examples/regression/50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2026-05-14T03:22:05Z</dcterms:created>
  <dcterms:modified xsi:type="dcterms:W3CDTF">2026-05-14T03:22:05Z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