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feature</w:t>
      </w:r>
      <w:r>
        <w:t xml:space="preserve"> </w:t>
      </w:r>
      <w:r>
        <w:t xml:space="preserve">- Chart saving: example of exporting with</w:t>
      </w:r>
      <w:r>
        <w:t xml:space="preserve"> </w:t>
      </w:r>
      <w:r>
        <w:rPr>
          <w:rStyle w:val="VerbatimChar"/>
        </w:rPr>
        <w:t xml:space="preserve">jpeg()</w:t>
      </w:r>
      <w:r>
        <w:t xml:space="preserve">/</w:t>
      </w:r>
      <w:r>
        <w:rPr>
          <w:rStyle w:val="VerbatimChar"/>
        </w:rPr>
        <w:t xml:space="preserve">dev.off()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to image files.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and chart to export.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Shows points connected by lines, with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distribution\doc\41-export-save-jpg_files/edc6ab43a5fdd0ca6424fddf1c74258717c7782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Export using base devices (JPEG) and with</w:t>
      </w:r>
      <w:r>
        <w:t xml:space="preserve"> </w:t>
      </w:r>
      <w:r>
        <w:rPr>
          <w:rStyle w:val="VerbatimChar"/>
        </w:rPr>
        <w:t xml:space="preserve">ggsave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jpeg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"series.jpg"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(ggsave)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2026-09-20T20:59:57Z</dcterms:created>
  <dcterms:modified xsi:type="dcterms:W3CDTF">2026-09-20T20:59:57Z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