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Boxplot: summarizes distribution via quartiles and highlights outliers; comparable across groups.</w:t>
      </w:r>
    </w:p>
    <w:p>
      <w:pPr>
        <w:pStyle w:val="BodyText"/>
      </w:pPr>
      <w:r>
        <w:t xml:space="preserve">Graphics environment setup and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and construction of a simple boxplot and a colored variant.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CommentTok"/>
        </w:rPr>
        <w:t xml:space="preserve"># Represents distribution by quartiles; “whiskers” indicate variability outside the quartiles (and help identify outliers).</w:t>
      </w:r>
      <w:r>
        <w:br/>
      </w:r>
      <w:r>
        <w:br/>
      </w:r>
      <w:r>
        <w:rPr>
          <w:rStyle w:val="CommentTok"/>
        </w:rPr>
        <w:t xml:space="preserve"># More info: https://en.wikipedia.org/wiki/Box_plot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Species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  </w:t>
      </w:r>
    </w:p>
    <w:p>
      <w:pPr>
        <w:pStyle w:val="SourceCode"/>
      </w:pPr>
      <w:r>
        <w:rPr>
          <w:rStyle w:val="VerbatimChar"/>
        </w:rPr>
        <w:t xml:space="preserve">## Ignoring unknown labels:</w:t>
      </w:r>
      <w:r>
        <w:br/>
      </w:r>
      <w:r>
        <w:rPr>
          <w:rStyle w:val="VerbatimChar"/>
        </w:rPr>
        <w:t xml:space="preserve">## • colour : "c(\"Sepal.Length\", \"Sepal.Width\", \"Petal.Length\", \"Petal.Width\", \"Species\")"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oxplo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Species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  </w:t>
      </w:r>
    </w:p>
    <w:p>
      <w:pPr>
        <w:pStyle w:val="SourceCode"/>
      </w:pPr>
      <w:r>
        <w:rPr>
          <w:rStyle w:val="VerbatimChar"/>
        </w:rPr>
        <w:t xml:space="preserve">## Ignoring unknown labels:</w:t>
      </w:r>
      <w:r>
        <w:br/>
      </w:r>
      <w:r>
        <w:rPr>
          <w:rStyle w:val="VerbatimChar"/>
        </w:rPr>
        <w:t xml:space="preserve">## • colour : "c(\"Sepal.Length\", \"Sepal.Width\", \"Petal.Length\", \"Petal.Width\", \"Species\")"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oxplo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Tukey, J. W. (1977). Exploratory Data Analysis. Addison-Wesley.</w:t>
      </w:r>
      <w:r>
        <w:t xml:space="preserve"> </w:t>
      </w:r>
      <w:r>
        <w:t xml:space="preserve">- Wickham, H. (2016). ggplot2: Elegant Graphics for Data Analysis.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2025-10-28T21:17:22Z</dcterms:created>
  <dcterms:modified xsi:type="dcterms:W3CDTF">2025-10-28T21:17:22Z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