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cluster_pam</w:t>
      </w:r>
      <w:r>
        <w:t xml:space="preserve">: Partitioning Around Medoids. Similar to k-means but uses medoids (real points) instead of centroids, making it more robust to outliers.</w:t>
      </w:r>
    </w:p>
    <w:p>
      <w:pPr>
        <w:pStyle w:val="SourceCode"/>
      </w:pPr>
      <w:r>
        <w:rPr>
          <w:rStyle w:val="CommentTok"/>
        </w:rPr>
        <w:t xml:space="preserve"># Clustering - pam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PAM with k=3.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cluster_pam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generate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2025-10-28T16:15:07Z</dcterms:created>
  <dcterms:modified xsi:type="dcterms:W3CDTF">2025-10-28T16:15:07Z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