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cla_knn</w:t>
      </w:r>
      <w:r>
        <w:t xml:space="preserve">: k-Nearest Neighbors classifier. Classifies by majority vote among the k nearest neighbors in feature space.</w:t>
      </w:r>
      <w:r>
        <w:t xml:space="preserve"> </w:t>
      </w:r>
      <w:r>
        <w:t xml:space="preserve">- Main parameter:</w:t>
      </w:r>
      <w:r>
        <w:t xml:space="preserve"> </w:t>
      </w:r>
      <w:r>
        <w:rPr>
          <w:rStyle w:val="VerbatimChar"/>
        </w:rPr>
        <w:t xml:space="preserve">k</w:t>
      </w:r>
      <w:r>
        <w:t xml:space="preserve"> </w:t>
      </w:r>
      <w:r>
        <w:t xml:space="preserve">(number of neighbors). Small k may overfit noise; larger k smooths the decision boundary.</w:t>
      </w:r>
    </w:p>
    <w:p>
      <w:pPr>
        <w:pStyle w:val="BodyText"/>
      </w:pPr>
      <w:r>
        <w:t xml:space="preserve">Environment setup: install and load the package.</w:t>
      </w:r>
    </w:p>
    <w:p>
      <w:pPr>
        <w:pStyle w:val="SourceCode"/>
      </w:pPr>
      <w:r>
        <w:rPr>
          <w:rStyle w:val="CommentTok"/>
        </w:rPr>
        <w:t xml:space="preserve"># Classification using KNN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target</w:t>
      </w:r>
      <w:r>
        <w:t xml:space="preserve"> </w:t>
      </w:r>
      <w:r>
        <w:rPr>
          <w:rStyle w:val="VerbatimChar"/>
        </w:rPr>
        <w:t xml:space="preserve">Species</w:t>
      </w:r>
      <w:r>
        <w:t xml:space="preserve"> </w:t>
      </w:r>
      <w:r>
        <w:t xml:space="preserve">levels to configure the classifier.</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Train/test split with reproducible random sampling.</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for full dataset, training, and test.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the kNN model: set target, levels, and k.</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w:t>
      </w:r>
      <w:r>
        <w:rPr>
          <w:rStyle w:val="DecValTok"/>
        </w:rPr>
        <w:t xml:space="preserve">1</w:t>
      </w:r>
      <w:r>
        <w:rPr>
          <w:rStyle w:val="NormalTok"/>
        </w:rPr>
        <w:t xml:space="preserve">) </w:t>
      </w:r>
      <w:r>
        <w:rPr>
          <w:rStyle w:val="CommentTok"/>
        </w:rPr>
        <w:t xml:space="preserve"># k=1 for nearest neighbor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on training set, adjust labels, and compute metrics.</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39 81  0  0         1      1           1           1  1</w:t>
      </w:r>
    </w:p>
    <w:p>
      <w:pPr>
        <w:pStyle w:val="FirstParagraph"/>
      </w:pPr>
      <w:r>
        <w:t xml:space="preserve">Test evaluation</w:t>
      </w:r>
      <w:r>
        <w:t xml:space="preserve"> </w:t>
      </w:r>
      <w:r>
        <w:t xml:space="preserve">Predict on test set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11 19  0  0         1      1           1           1  1</w:t>
      </w:r>
    </w:p>
    <w:p>
      <w:pPr>
        <w:pStyle w:val="FirstParagraph"/>
      </w:pPr>
      <w:r>
        <w:t xml:space="preserve">References</w:t>
      </w:r>
      <w:r>
        <w:t xml:space="preserve"> </w:t>
      </w:r>
      <w:r>
        <w:t xml:space="preserve">- Cover, T. and Hart, P. (1967). Nearest neighbor pattern classification. IEEE Transactions on Information Theory.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2026-03-12T18:28:15Z</dcterms:created>
  <dcterms:modified xsi:type="dcterms:W3CDTF">2026-03-12T18:28:15Z</dcterms:modified>
</cp:coreProperties>
</file>

<file path=docProps/custom.xml><?xml version="1.0" encoding="utf-8"?>
<Properties xmlns="http://schemas.openxmlformats.org/officeDocument/2006/custom-properties" xmlns:vt="http://schemas.openxmlformats.org/officeDocument/2006/docPropsVTypes"/>
</file>